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12" w:rsidRDefault="00934507">
      <w:pPr>
        <w:spacing w:before="12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8890">
            <wp:extent cx="1870710" cy="384810"/>
            <wp:effectExtent l="0" t="0" r="0" b="0"/>
            <wp:docPr id="1" name="Picture 2" descr="C:\Users\mes\AppData\Local\Microsoft\Windows\Temporary Internet Files\Content.Outlook\W8G2ITS9\Aber Uni logo with 187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mes\AppData\Local\Microsoft\Windows\Temporary Internet Files\Content.Outlook\W8G2ITS9\Aber Uni logo with 1872 (00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12" w:rsidRDefault="00200F12">
      <w:pPr>
        <w:spacing w:before="12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4361"/>
        <w:gridCol w:w="5528"/>
      </w:tblGrid>
      <w:tr w:rsidR="00200F12">
        <w:trPr>
          <w:trHeight w:val="270"/>
        </w:trPr>
        <w:tc>
          <w:tcPr>
            <w:tcW w:w="43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 w:cs="Arial"/>
                <w:b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 w:cs="Arial"/>
                <w:b/>
                <w:bCs/>
                <w:color w:val="1F497D"/>
                <w:sz w:val="22"/>
                <w:szCs w:val="22"/>
                <w:lang w:val="cy-GB" w:eastAsia="en-US"/>
              </w:rPr>
              <w:t xml:space="preserve">Teitl y Cynllun 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>
        <w:trPr>
          <w:trHeight w:val="270"/>
        </w:trPr>
        <w:tc>
          <w:tcPr>
            <w:tcW w:w="43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Calibri" w:hAnsi="Calibri" w:cs="Arial"/>
                <w:b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 w:cs="Arial"/>
                <w:b/>
                <w:bCs/>
                <w:color w:val="1F497D"/>
                <w:sz w:val="22"/>
                <w:szCs w:val="22"/>
                <w:lang w:val="cy-GB" w:eastAsia="en-US"/>
              </w:rPr>
              <w:t>Enw'r Aseswr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>
        <w:trPr>
          <w:trHeight w:val="270"/>
        </w:trPr>
        <w:tc>
          <w:tcPr>
            <w:tcW w:w="43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314573">
              <w:rPr>
                <w:rFonts w:ascii="Calibri" w:eastAsia="Calibri" w:hAnsi="Calibri" w:cs="Arial"/>
                <w:b/>
                <w:bCs/>
                <w:color w:val="1F497D"/>
                <w:sz w:val="22"/>
                <w:szCs w:val="22"/>
                <w:lang w:val="cy-GB" w:eastAsia="en-US"/>
              </w:rPr>
              <w:t xml:space="preserve">Llofnod </w:t>
            </w:r>
            <w:r w:rsidRPr="00314573">
              <w:rPr>
                <w:rFonts w:ascii="Calibri" w:eastAsia="Calibri" w:hAnsi="Calibri" w:cs="Arial"/>
                <w:b/>
                <w:bCs/>
                <w:i/>
                <w:color w:val="1F497D"/>
                <w:sz w:val="22"/>
                <w:szCs w:val="22"/>
                <w:lang w:val="cy-GB" w:eastAsia="en-US"/>
              </w:rPr>
              <w:t xml:space="preserve">(caniateir llofnod wedi'i sganio) 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>
        <w:trPr>
          <w:trHeight w:val="270"/>
        </w:trPr>
        <w:tc>
          <w:tcPr>
            <w:tcW w:w="43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Calibri" w:hAnsi="Calibri" w:cs="Arial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 w:cs="Arial"/>
                <w:color w:val="1F497D"/>
                <w:sz w:val="22"/>
                <w:szCs w:val="22"/>
                <w:lang w:val="cy-GB" w:eastAsia="en-US"/>
              </w:rPr>
              <w:t>Dyddiad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3B3B74" w:rsidP="00696B30">
            <w:pPr>
              <w:spacing w:before="240"/>
              <w:rPr>
                <w:rFonts w:ascii="Calibri" w:eastAsia="Calibri" w:hAnsi="Calibri"/>
                <w:lang w:val="cy-GB" w:eastAsia="en-US"/>
              </w:rPr>
            </w:pPr>
            <w:sdt>
              <w:sdtPr>
                <w:rPr>
                  <w:lang w:val="cy-GB"/>
                </w:rPr>
                <w:id w:val="97580477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4507" w:rsidRPr="00314573">
                  <w:rPr>
                    <w:lang w:val="cy-GB"/>
                  </w:rPr>
                  <w:t>Clic</w:t>
                </w:r>
                <w:r w:rsidR="00696B30">
                  <w:rPr>
                    <w:lang w:val="cy-GB"/>
                  </w:rPr>
                  <w:t>iwch i deipio dyddiad</w:t>
                </w:r>
                <w:r w:rsidR="00934507" w:rsidRPr="00314573">
                  <w:rPr>
                    <w:lang w:val="cy-GB"/>
                  </w:rPr>
                  <w:t>.</w:t>
                </w:r>
              </w:sdtContent>
            </w:sdt>
          </w:p>
        </w:tc>
      </w:tr>
    </w:tbl>
    <w:p w:rsidR="00200F12" w:rsidRPr="00083C44" w:rsidRDefault="00934507">
      <w:pPr>
        <w:widowControl/>
        <w:spacing w:before="120"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7C08AE" id="Rectangle 2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" fillcolor="#a0a0a0" stroked="f">
                <w10:anchorlock/>
              </v:rect>
            </w:pict>
          </mc:Fallback>
        </mc:AlternateContent>
      </w:r>
    </w:p>
    <w:p w:rsidR="00200F12" w:rsidRDefault="00934507">
      <w:pPr>
        <w:widowControl/>
        <w:spacing w:before="120" w:line="276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6146157" cy="4617864"/>
                <wp:effectExtent l="0" t="0" r="26670" b="114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57" cy="461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0F12" w:rsidRPr="00314573" w:rsidRDefault="00934507">
                            <w:pPr>
                              <w:pStyle w:val="FrameContents"/>
                              <w:widowControl/>
                              <w:jc w:val="both"/>
                              <w:rPr>
                                <w:lang w:val="cy-GB"/>
                              </w:rPr>
                            </w:pPr>
                            <w:r w:rsidRPr="00314573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Cyfarwyddiadau</w:t>
                            </w:r>
                            <w:r w:rsidRPr="00314573">
                              <w:rPr>
                                <w:rFonts w:ascii="Calibri" w:hAnsi="Calibri" w:cs="Arial"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br/>
                              <w:t>Mae trefn PA ar gyfer cymeradwyo cynlluniau yn nodi bod yn rhaid cynnull y Panel Cymeradwyo Cynlluniau sefydlog i edrych ar gynlluniau astudio newydd neu gynlluniau sydd wedi'u had-drefnu'n sylweddol. Gofynnir i aseswyr allanol roi sylwadau ar y cynnig o safbwynt arbenigwr pwnc yn y ddisgyblaeth berthnasol. Mae'r ffurflen sylwadau'n rhan bwysig o'r ddogfennaeth. Bydd y panel yn cael eu tywys gan sylwadau'r aseswr allanol ar sail resymegol, cynnwys a fframwaith y cynllun, a yw'n rhoi sylw i faterion sicrhau ansawdd a datganiadau meincnod p</w:t>
                            </w:r>
                            <w:r w:rsidR="00883BB3">
                              <w:rPr>
                                <w:rFonts w:ascii="Calibri" w:hAnsi="Calibri" w:cs="Arial"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wnc allanol eraill.</w:t>
                            </w:r>
                            <w:r w:rsidRPr="00314573">
                              <w:rPr>
                                <w:rFonts w:ascii="Calibri" w:hAnsi="Calibri" w:cs="Arial"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 Os oes angen rhagor o wybodaeth am unrhyw agwedd ar y cynnig, cysyllt</w:t>
                            </w:r>
                            <w:r w:rsidR="00883BB3">
                              <w:rPr>
                                <w:rFonts w:ascii="Calibri" w:hAnsi="Calibri" w:cs="Arial"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wch â'r Gofrestrfa Academaidd. </w:t>
                            </w:r>
                            <w:r w:rsidRPr="00314573">
                              <w:rPr>
                                <w:rFonts w:ascii="Calibri" w:hAnsi="Calibri" w:cs="Arial"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 Rhaid llenwi'r ffurflen hon a'i hanfon i'r Gofrestrfa Academaidd (</w:t>
                            </w:r>
                            <w:hyperlink r:id="rId7">
                              <w:r w:rsidRPr="00314573">
                                <w:rPr>
                                  <w:rStyle w:val="InternetLink"/>
                                  <w:rFonts w:ascii="Calibri" w:hAnsi="Calibri" w:cs="Arial"/>
                                  <w:i/>
                                  <w:iCs/>
                                  <w:sz w:val="22"/>
                                  <w:szCs w:val="22"/>
                                  <w:lang w:val="cy-GB"/>
                                </w:rPr>
                                <w:t>qaestaff@aber.ac.uk</w:t>
                              </w:r>
                            </w:hyperlink>
                            <w:r w:rsidRPr="00314573">
                              <w:rPr>
                                <w:rFonts w:ascii="Calibri" w:hAnsi="Calibri" w:cs="Arial"/>
                                <w:i/>
                                <w:i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) erbyn y dyddiad a nodwyd er mwyn i'r Panel Cymeradwyo Cynlluniau ystyried eich sylwadau.</w:t>
                            </w:r>
                          </w:p>
                          <w:p w:rsidR="00200F12" w:rsidRPr="00314573" w:rsidRDefault="00934507">
                            <w:pPr>
                              <w:pStyle w:val="FrameContents"/>
                              <w:widowControl/>
                              <w:jc w:val="both"/>
                              <w:rPr>
                                <w:lang w:val="cy-GB"/>
                              </w:rPr>
                            </w:pPr>
                            <w:r w:rsidRPr="00083C44">
                              <w:rPr>
                                <w:rFonts w:ascii="Calibri" w:hAnsi="Calibri" w:cs="Arial"/>
                                <w:i/>
                                <w:iCs/>
                                <w:color w:val="E36C0A"/>
                                <w:sz w:val="16"/>
                                <w:szCs w:val="16"/>
                                <w:lang w:val="cy-GB"/>
                              </w:rPr>
                              <w:br/>
                            </w:r>
                            <w:r w:rsidRPr="00314573"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color w:val="E36C0A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Nodyn am y modiwlau:</w:t>
                            </w:r>
                          </w:p>
                          <w:p w:rsidR="00200F12" w:rsidRPr="00314573" w:rsidRDefault="00934507">
                            <w:pPr>
                              <w:pStyle w:val="FrameContents"/>
                              <w:widowControl/>
                              <w:jc w:val="both"/>
                              <w:rPr>
                                <w:lang w:val="cy-GB"/>
                              </w:rPr>
                            </w:pPr>
                            <w:r w:rsidRPr="00314573"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Cymeradwyir modiwlau unigol mewn ymarferiad ar wahân ar lefel y Gyfadran, ond bydd y Panel Cymeradwyo Cynlluniau yn cael manylion am bob modiwl </w:t>
                            </w:r>
                            <w:r w:rsidRPr="00314573">
                              <w:rPr>
                                <w:rFonts w:ascii="Calibri" w:hAnsi="Calibri" w:cs="Arial"/>
                                <w:bCs/>
                                <w:i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newydd</w:t>
                            </w:r>
                            <w:r w:rsidRPr="00314573"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 sy'n rhan o'r cynllun dan sylw. Bydd y modiwlau cyfredol hefyd yn cael eu rhestru yng ngwaith papur cymeradwyo'r cynllun, ac mae manylion llawn i'w cael ar-lein yng nghronfa-ddata'r modiwlau, lle ceir mynegai o fodiwlau yn ôl cod ac adran: </w:t>
                            </w:r>
                            <w:hyperlink r:id="rId8">
                              <w:r w:rsidRPr="00314573">
                                <w:rPr>
                                  <w:rStyle w:val="InternetLink"/>
                                  <w:rFonts w:ascii="Calibri" w:hAnsi="Calibri" w:cs="Arial"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cy-GB"/>
                                </w:rPr>
                                <w:t>https://www.aber.ac.uk/cy/modules/</w:t>
                              </w:r>
                            </w:hyperlink>
                          </w:p>
                          <w:p w:rsidR="00200F12" w:rsidRPr="00083C44" w:rsidRDefault="00200F12">
                            <w:pPr>
                              <w:pStyle w:val="FrameContents"/>
                              <w:widowControl/>
                              <w:jc w:val="both"/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color w:val="E36C0A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="00200F12" w:rsidRPr="00314573" w:rsidRDefault="00934507">
                            <w:pPr>
                              <w:pStyle w:val="FrameContents"/>
                              <w:widowControl/>
                              <w:jc w:val="both"/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14573"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Mae gan holl fodiwlau Aberystwyth god saith digid. Mae'r llythrennau'n nodi'r pwnc, a'r rhif cyntaf yn dangos lefel yr astudio (yn erbyn FHEQ yr ASA Aberystwyth lefel 1 = FHEQ 4, tan lefel M = FHEQ 7). Gwerth y credydau yw'r ddau rif olaf, a defnyddir '00' ar gyfer semester cyntaf modiwl hir, tenau a ddysgir dros ddau semester. Er enghraifft, mae EN20220 yn fodiwl 20 credyd yn yr Adran Saesneg ac Ysgrifennu Creadigol.</w:t>
                            </w:r>
                          </w:p>
                          <w:p w:rsidR="00200F12" w:rsidRDefault="00934507" w:rsidP="00083C44">
                            <w:pPr>
                              <w:pStyle w:val="paragraph"/>
                              <w:spacing w:before="240" w:after="240"/>
                              <w:textAlignment w:val="baseline"/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color w:val="E36C0A"/>
                                <w:sz w:val="22"/>
                                <w:szCs w:val="22"/>
                              </w:rPr>
                            </w:pPr>
                            <w:r w:rsidRPr="00083C44">
                              <w:rPr>
                                <w:rStyle w:val="normaltextrun"/>
                                <w:rFonts w:ascii="Arial" w:hAnsi="Arial" w:cs="Arial"/>
                                <w:lang w:val="cy-GB"/>
                              </w:rPr>
                              <w:t>Mae gan holl fodiwlau Aberystwyth god saith digid. Mae'r cod yn rhoi manylion pwysig am y modiwl, fel y gwelir yn yr enghraifft isod</w:t>
                            </w:r>
                            <w:r w:rsidR="00083C44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.</w:t>
                            </w:r>
                          </w:p>
                          <w:p w:rsidR="00200F12" w:rsidRDefault="00200F12">
                            <w:pPr>
                              <w:pStyle w:val="FrameContents"/>
                              <w:widowControl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</w:rPr>
                            </w:pPr>
                          </w:p>
                          <w:p w:rsidR="00200F12" w:rsidRDefault="00200F1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3.95pt;height:3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" strokecolor="#f79646" strokeweight=".71mm">
                <v:stroke joinstyle="round"/>
                <v:textbox>
                  <w:txbxContent>
                    <w:p w:rsidR="00200F12" w:rsidRPr="00314573" w:rsidRDefault="00934507">
                      <w:pPr>
                        <w:pStyle w:val="FrameContents"/>
                        <w:widowControl/>
                        <w:jc w:val="both"/>
                        <w:rPr>
                          <w:lang w:val="cy-GB"/>
                        </w:rPr>
                      </w:pPr>
                      <w:r w:rsidRPr="00314573"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>Cyfarwyddiadau</w:t>
                      </w:r>
                      <w:r w:rsidRPr="00314573">
                        <w:rPr>
                          <w:rFonts w:ascii="Calibri" w:hAnsi="Calibri" w:cs="Arial"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br/>
                        <w:t xml:space="preserve">Mae trefn PA ar gyfer cymeradwyo cynlluniau yn nodi bod yn rhaid cynnull y Panel Cymeradwyo Cynlluniau sefydlog i edrych ar gynlluniau astudio newydd neu gynlluniau sydd wedi'u had-drefnu'n sylweddol. Gofynnir i aseswyr allanol roi sylwadau ar y cynnig o safbwynt arbenigwr pwnc yn y ddisgyblaeth berthnasol. </w:t>
                      </w:r>
                      <w:bookmarkStart w:id="1" w:name="_GoBack"/>
                      <w:bookmarkEnd w:id="1"/>
                      <w:r w:rsidRPr="00314573">
                        <w:rPr>
                          <w:rFonts w:ascii="Calibri" w:hAnsi="Calibri" w:cs="Arial"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>Mae'r ffurflen sylwadau'n rhan bwysig o'r ddogfennaeth. Bydd y panel yn cael eu tywys gan sylwadau'r aseswr allanol ar sail resymegol, cynnwys a fframwaith y cynllun, a yw'n rhoi sylw i faterion sicrhau ansawdd a datganiadau meincnod p</w:t>
                      </w:r>
                      <w:r w:rsidR="00883BB3">
                        <w:rPr>
                          <w:rFonts w:ascii="Calibri" w:hAnsi="Calibri" w:cs="Arial"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>wnc allanol eraill.</w:t>
                      </w:r>
                      <w:r w:rsidRPr="00314573">
                        <w:rPr>
                          <w:rFonts w:ascii="Calibri" w:hAnsi="Calibri" w:cs="Arial"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 Os oes angen rhagor o wybodaeth am unrhyw agwedd ar y cynnig, cysyllt</w:t>
                      </w:r>
                      <w:r w:rsidR="00883BB3">
                        <w:rPr>
                          <w:rFonts w:ascii="Calibri" w:hAnsi="Calibri" w:cs="Arial"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wch â'r Gofrestrfa Academaidd. </w:t>
                      </w:r>
                      <w:r w:rsidRPr="00314573">
                        <w:rPr>
                          <w:rFonts w:ascii="Calibri" w:hAnsi="Calibri" w:cs="Arial"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 Rhaid llenwi'r ffurflen hon a'i hanfon i'r Gofrestrfa Academaidd (</w:t>
                      </w:r>
                      <w:hyperlink r:id="rId9">
                        <w:r w:rsidRPr="00314573">
                          <w:rPr>
                            <w:rStyle w:val="InternetLink"/>
                            <w:rFonts w:ascii="Calibri" w:hAnsi="Calibri" w:cs="Arial"/>
                            <w:i/>
                            <w:iCs/>
                            <w:sz w:val="22"/>
                            <w:szCs w:val="22"/>
                            <w:lang w:val="cy-GB"/>
                          </w:rPr>
                          <w:t>qaestaff@aber.ac.uk</w:t>
                        </w:r>
                      </w:hyperlink>
                      <w:r w:rsidRPr="00314573">
                        <w:rPr>
                          <w:rFonts w:ascii="Calibri" w:hAnsi="Calibri" w:cs="Arial"/>
                          <w:i/>
                          <w:iCs/>
                          <w:color w:val="E36C0A"/>
                          <w:sz w:val="22"/>
                          <w:szCs w:val="22"/>
                          <w:lang w:val="cy-GB"/>
                        </w:rPr>
                        <w:t>) erbyn y dyddiad a nodwyd er mwyn i'r Panel Cymeradwyo Cynlluniau ystyried eich sylwadau.</w:t>
                      </w:r>
                    </w:p>
                    <w:p w:rsidR="00200F12" w:rsidRPr="00314573" w:rsidRDefault="00934507">
                      <w:pPr>
                        <w:pStyle w:val="FrameContents"/>
                        <w:widowControl/>
                        <w:jc w:val="both"/>
                        <w:rPr>
                          <w:lang w:val="cy-GB"/>
                        </w:rPr>
                      </w:pPr>
                      <w:r w:rsidRPr="00083C44">
                        <w:rPr>
                          <w:rFonts w:ascii="Calibri" w:hAnsi="Calibri" w:cs="Arial"/>
                          <w:i/>
                          <w:iCs/>
                          <w:color w:val="E36C0A"/>
                          <w:sz w:val="16"/>
                          <w:szCs w:val="16"/>
                          <w:lang w:val="cy-GB"/>
                        </w:rPr>
                        <w:br/>
                      </w:r>
                      <w:r w:rsidRPr="00314573">
                        <w:rPr>
                          <w:rFonts w:ascii="Calibri" w:hAnsi="Calibri" w:cs="Arial"/>
                          <w:bCs/>
                          <w:i/>
                          <w:iCs/>
                          <w:color w:val="E36C0A"/>
                          <w:sz w:val="22"/>
                          <w:szCs w:val="22"/>
                          <w:u w:val="single"/>
                          <w:lang w:val="cy-GB"/>
                        </w:rPr>
                        <w:t>Nodyn am y modiwlau:</w:t>
                      </w:r>
                    </w:p>
                    <w:p w:rsidR="00200F12" w:rsidRPr="00314573" w:rsidRDefault="00934507">
                      <w:pPr>
                        <w:pStyle w:val="FrameContents"/>
                        <w:widowControl/>
                        <w:jc w:val="both"/>
                        <w:rPr>
                          <w:lang w:val="cy-GB"/>
                        </w:rPr>
                      </w:pPr>
                      <w:r w:rsidRPr="00314573">
                        <w:rPr>
                          <w:rFonts w:ascii="Calibri" w:hAnsi="Calibri" w:cs="Arial"/>
                          <w:bCs/>
                          <w:i/>
                          <w:iCs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Cymeradwyir modiwlau unigol mewn ymarferiad ar wahân ar lefel y Gyfadran, ond bydd y Panel Cymeradwyo Cynlluniau yn cael manylion am bob modiwl </w:t>
                      </w:r>
                      <w:r w:rsidRPr="00314573">
                        <w:rPr>
                          <w:rFonts w:ascii="Calibri" w:hAnsi="Calibri" w:cs="Arial"/>
                          <w:bCs/>
                          <w:iCs/>
                          <w:color w:val="E36C0A"/>
                          <w:sz w:val="22"/>
                          <w:szCs w:val="22"/>
                          <w:lang w:val="cy-GB"/>
                        </w:rPr>
                        <w:t>newydd</w:t>
                      </w:r>
                      <w:r w:rsidRPr="00314573">
                        <w:rPr>
                          <w:rFonts w:ascii="Calibri" w:hAnsi="Calibri" w:cs="Arial"/>
                          <w:bCs/>
                          <w:i/>
                          <w:iCs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 sy'n rhan o'r cynllun dan sylw. Bydd y modiwlau cyfredol hefyd yn cael eu rhestru yng ngwaith papur cymeradwyo'r cynllun, ac mae manylion llawn i'w cael ar-lein yng nghronfa-ddata'r modiwlau, lle ceir mynegai o fodiwlau yn ôl cod ac adran: </w:t>
                      </w:r>
                      <w:hyperlink r:id="rId10">
                        <w:r w:rsidRPr="00314573">
                          <w:rPr>
                            <w:rStyle w:val="InternetLink"/>
                            <w:rFonts w:ascii="Calibri" w:hAnsi="Calibri" w:cs="Arial"/>
                            <w:bCs/>
                            <w:i/>
                            <w:iCs/>
                            <w:sz w:val="22"/>
                            <w:szCs w:val="22"/>
                            <w:lang w:val="cy-GB"/>
                          </w:rPr>
                          <w:t>https://www.aber.ac.uk/cy/modules/</w:t>
                        </w:r>
                      </w:hyperlink>
                    </w:p>
                    <w:p w:rsidR="00200F12" w:rsidRPr="00083C44" w:rsidRDefault="00200F12">
                      <w:pPr>
                        <w:pStyle w:val="FrameContents"/>
                        <w:widowControl/>
                        <w:jc w:val="both"/>
                        <w:rPr>
                          <w:rFonts w:ascii="Calibri" w:hAnsi="Calibri" w:cs="Arial"/>
                          <w:bCs/>
                          <w:i/>
                          <w:iCs/>
                          <w:color w:val="E36C0A"/>
                          <w:sz w:val="16"/>
                          <w:szCs w:val="16"/>
                          <w:lang w:val="cy-GB"/>
                        </w:rPr>
                      </w:pPr>
                    </w:p>
                    <w:p w:rsidR="00200F12" w:rsidRPr="00314573" w:rsidRDefault="00934507">
                      <w:pPr>
                        <w:pStyle w:val="FrameContents"/>
                        <w:widowControl/>
                        <w:jc w:val="both"/>
                        <w:rPr>
                          <w:rFonts w:ascii="Calibri" w:hAnsi="Calibri" w:cs="Arial"/>
                          <w:bCs/>
                          <w:i/>
                          <w:iCs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314573">
                        <w:rPr>
                          <w:rFonts w:ascii="Calibri" w:hAnsi="Calibri" w:cs="Arial"/>
                          <w:bCs/>
                          <w:i/>
                          <w:iCs/>
                          <w:color w:val="E36C0A"/>
                          <w:sz w:val="22"/>
                          <w:szCs w:val="22"/>
                          <w:lang w:val="cy-GB"/>
                        </w:rPr>
                        <w:t>Mae gan holl fodiwlau Aberystwyth god saith digid. Mae'r llythrennau'n nodi'r pwnc, a'r rhif cyntaf yn dangos lefel yr astudio (yn erbyn FHEQ yr ASA Aberystwyth lefel 1 = FHEQ 4, tan lefel M = FHEQ 7). Gwerth y credydau yw'r ddau rif olaf, a defnyddir '00' ar gyfer semester cyntaf modiwl hir, tenau a ddysgir dros ddau semester. Er enghraifft, mae EN20220 yn fodiwl 20 credyd yn yr Adran Saesneg ac Ysgrifennu Creadigol.</w:t>
                      </w:r>
                    </w:p>
                    <w:p w:rsidR="00200F12" w:rsidRDefault="00934507" w:rsidP="00083C44">
                      <w:pPr>
                        <w:pStyle w:val="paragraph"/>
                        <w:spacing w:before="240" w:after="240"/>
                        <w:textAlignment w:val="baseline"/>
                        <w:rPr>
                          <w:rFonts w:ascii="Calibri" w:hAnsi="Calibri" w:cs="Arial"/>
                          <w:bCs/>
                          <w:i/>
                          <w:iCs/>
                          <w:color w:val="E36C0A"/>
                          <w:sz w:val="22"/>
                          <w:szCs w:val="22"/>
                        </w:rPr>
                      </w:pPr>
                      <w:r w:rsidRPr="00083C44">
                        <w:rPr>
                          <w:rStyle w:val="normaltextrun"/>
                          <w:rFonts w:ascii="Arial" w:hAnsi="Arial" w:cs="Arial"/>
                          <w:lang w:val="cy-GB"/>
                        </w:rPr>
                        <w:t>Mae gan holl fodiwlau Aberystwyth god saith digid. Mae'r cod yn rhoi manylion pwysig am y modiwl, fel y gwelir yn yr enghraifft isod</w:t>
                      </w:r>
                      <w:r w:rsidR="00083C44">
                        <w:rPr>
                          <w:rStyle w:val="eop"/>
                          <w:rFonts w:ascii="Arial" w:hAnsi="Arial" w:cs="Arial"/>
                          <w:b/>
                          <w:bCs/>
                          <w:lang w:val="cy-GB"/>
                        </w:rPr>
                        <w:t>.</w:t>
                      </w:r>
                    </w:p>
                    <w:p w:rsidR="00200F12" w:rsidRDefault="00200F12">
                      <w:pPr>
                        <w:pStyle w:val="FrameContents"/>
                        <w:widowControl/>
                        <w:jc w:val="both"/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</w:rPr>
                      </w:pPr>
                    </w:p>
                    <w:p w:rsidR="00200F12" w:rsidRDefault="00200F12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91"/>
        <w:gridCol w:w="6429"/>
        <w:gridCol w:w="2769"/>
      </w:tblGrid>
      <w:tr w:rsidR="00200F12" w:rsidRPr="00314573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200F12" w:rsidRPr="00314573" w:rsidRDefault="00934507">
            <w:pPr>
              <w:widowControl/>
              <w:tabs>
                <w:tab w:val="left" w:pos="397"/>
              </w:tabs>
              <w:spacing w:before="240"/>
              <w:jc w:val="both"/>
              <w:rPr>
                <w:rFonts w:ascii="Calibri" w:eastAsia="Calibri" w:hAnsi="Calibri" w:cs="Arial"/>
                <w:bCs/>
                <w:iCs/>
                <w:color w:val="FFFFFF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 w:cs="Arial"/>
                <w:bCs/>
                <w:iCs/>
                <w:color w:val="FFFFFF"/>
                <w:sz w:val="22"/>
                <w:szCs w:val="22"/>
                <w:lang w:val="cy-GB" w:eastAsia="en-US"/>
              </w:rPr>
              <w:t>Adroddiad yr Aseswr i'r Panel Cymeradwyo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1.</w:t>
            </w:r>
          </w:p>
        </w:tc>
        <w:tc>
          <w:tcPr>
            <w:tcW w:w="64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A roddwyd digon o ddogfennau ichi ar gyfer barnu dilysrwydd a chydlyniad y cynlluniau arfaethedig?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lang w:val="cy-GB" w:eastAsia="en-US"/>
              </w:rPr>
            </w:pP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DO ☐ 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NADDO    </w:t>
            </w:r>
            <w:r w:rsidRPr="00314573">
              <w:rPr>
                <w:rFonts w:ascii="MS Gothic" w:eastAsia="MS Gothic" w:hAnsi="MS Gothic" w:cs="MS Gothic"/>
                <w:color w:val="1F497D"/>
                <w:sz w:val="22"/>
                <w:szCs w:val="22"/>
                <w:lang w:val="cy-GB" w:eastAsia="en-US"/>
              </w:rPr>
              <w:t>☐</w:t>
            </w:r>
          </w:p>
        </w:tc>
      </w:tr>
      <w:tr w:rsidR="00200F12" w:rsidRPr="00314573"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2.</w:t>
            </w:r>
          </w:p>
        </w:tc>
        <w:tc>
          <w:tcPr>
            <w:tcW w:w="64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 xml:space="preserve">A gawsoch eich bodloni bod y cynllun arfaethedig yn ymgysylltu â'r Datganiad Meincnod Pwnc ASA perthnasol ac unrhyw ddatganiadau </w:t>
            </w: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lastRenderedPageBreak/>
              <w:t xml:space="preserve">meincnod allanol eraill sy'n berthnasol i'r pwnc, e.e. gofynion cyrff proffesiynol?  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lang w:val="cy-GB" w:eastAsia="en-US"/>
              </w:rPr>
            </w:pP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lastRenderedPageBreak/>
              <w:t xml:space="preserve">DO ☐ 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NADDO    </w:t>
            </w:r>
            <w:r w:rsidRPr="00314573">
              <w:rPr>
                <w:rFonts w:ascii="MS Gothic" w:eastAsia="MS Gothic" w:hAnsi="MS Gothic" w:cs="MS Gothic"/>
                <w:color w:val="1F497D"/>
                <w:sz w:val="22"/>
                <w:szCs w:val="22"/>
                <w:lang w:val="cy-GB" w:eastAsia="en-US"/>
              </w:rPr>
              <w:t>☐</w:t>
            </w:r>
          </w:p>
        </w:tc>
      </w:tr>
      <w:tr w:rsidR="00200F12" w:rsidRPr="00314573"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3.</w:t>
            </w:r>
          </w:p>
        </w:tc>
        <w:tc>
          <w:tcPr>
            <w:tcW w:w="64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 xml:space="preserve">A gawsoch eich bodloni bod lefel y cynllun arfaethedig yn cysylltu'n briodol â Fframwaith Cymwysterau Addysg Uwch yr ASA?  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lang w:val="cy-GB" w:eastAsia="en-US"/>
              </w:rPr>
            </w:pP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DO ☐ 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NADDO    </w:t>
            </w:r>
            <w:r w:rsidRPr="00314573">
              <w:rPr>
                <w:rFonts w:ascii="MS Gothic" w:eastAsia="MS Gothic" w:hAnsi="MS Gothic" w:cs="MS Gothic"/>
                <w:color w:val="1F497D"/>
                <w:sz w:val="22"/>
                <w:szCs w:val="22"/>
                <w:lang w:val="cy-GB" w:eastAsia="en-US"/>
              </w:rPr>
              <w:t>☐</w:t>
            </w:r>
          </w:p>
        </w:tc>
      </w:tr>
      <w:tr w:rsidR="00200F12" w:rsidRPr="00314573"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4.</w:t>
            </w:r>
          </w:p>
        </w:tc>
        <w:tc>
          <w:tcPr>
            <w:tcW w:w="919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A oes gennych unrhyw sylwadau penodol ar y pwyntiau canlynol, y bydd y panel yn eu hystyried yn fanwl:</w:t>
            </w:r>
          </w:p>
          <w:p w:rsidR="00200F12" w:rsidRPr="00314573" w:rsidRDefault="00934507">
            <w:pPr>
              <w:ind w:left="302" w:hanging="302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i) A oes tystiolaeth bod galw am y cynllun ac a yw'r gofynion mynediad ar lefel briodol?</w:t>
            </w:r>
          </w:p>
          <w:p w:rsidR="00200F12" w:rsidRPr="00314573" w:rsidRDefault="00934507">
            <w:pPr>
              <w:ind w:left="302" w:hanging="302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 xml:space="preserve">ii) A yw cynnwys a chynllun y cwricwlwm yn briodol i ganlyniadau dysgu arfaethedig y cynllun? </w:t>
            </w:r>
          </w:p>
          <w:p w:rsidR="00200F12" w:rsidRPr="00314573" w:rsidRDefault="00934507">
            <w:pPr>
              <w:ind w:left="302" w:hanging="302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iii) A yw'r maes llafur wedi'i drefnu fel bod y gofynion ar y dysgwr yn nhermau her ddeallusol, sgiliau, gwybodaeth, cysyniadoli, ac annibyniaeth wrth ddysgu yn cynyddu'n gyson?</w:t>
            </w:r>
          </w:p>
          <w:p w:rsidR="00200F12" w:rsidRPr="00314573" w:rsidRDefault="00934507">
            <w:pPr>
              <w:ind w:left="302" w:hanging="302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iv) A yw'r drefn asesu yn addas i fesur graddfa cyflawni'r canlyniadau arfaethedig?</w:t>
            </w:r>
          </w:p>
          <w:p w:rsidR="00200F12" w:rsidRPr="00314573" w:rsidRDefault="00934507">
            <w:pPr>
              <w:ind w:left="302" w:hanging="302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v) A oes tystiolaeth o ymgynghori allanol digonol wrth ddatblygu'r cynllun?</w:t>
            </w:r>
          </w:p>
          <w:p w:rsidR="00200F12" w:rsidRPr="00314573" w:rsidRDefault="00934507">
            <w:pPr>
              <w:ind w:left="302" w:hanging="302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 xml:space="preserve">vi) A oes adnoddau digonol, h.y. staff, llyfrgell, TG, ac unrhyw ofynion arbenigol, i ddarparu'r cynllun yn effeithiol? </w:t>
            </w:r>
          </w:p>
          <w:p w:rsidR="00200F12" w:rsidRPr="00314573" w:rsidRDefault="00934507">
            <w:pPr>
              <w:ind w:left="302" w:hanging="302"/>
              <w:jc w:val="both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 xml:space="preserve">vii) A oes gan y cynllun unrhyw nodweddion a fydd ag oblygiadau o ran ymarferoldeb, rheoli neu gyflenwi, neu o ran rheoliadau'r Brifysgol?   </w:t>
            </w:r>
          </w:p>
        </w:tc>
      </w:tr>
      <w:tr w:rsidR="00200F12" w:rsidRPr="00314573"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5.1</w:t>
            </w:r>
          </w:p>
        </w:tc>
        <w:tc>
          <w:tcPr>
            <w:tcW w:w="64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A ydych chi'n argymell i'r Panel gymeradwyo'r cynllun?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lang w:val="cy-GB" w:eastAsia="en-US"/>
              </w:rPr>
            </w:pP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YDW ☐ 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NA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C YDW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MS Gothic" w:eastAsia="MS Gothic" w:hAnsi="MS Gothic" w:cs="MS Gothic"/>
                <w:color w:val="1F497D"/>
                <w:sz w:val="22"/>
                <w:szCs w:val="22"/>
                <w:lang w:val="cy-GB" w:eastAsia="en-US"/>
              </w:rPr>
              <w:t>☐</w:t>
            </w:r>
          </w:p>
        </w:tc>
      </w:tr>
      <w:tr w:rsidR="00200F12" w:rsidRPr="00314573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hAnsi="Calibri"/>
                <w:bCs/>
                <w:color w:val="1F497D"/>
                <w:sz w:val="22"/>
                <w:szCs w:val="22"/>
                <w:lang w:val="cy-GB" w:eastAsia="en-US"/>
              </w:rPr>
              <w:t>Os ydych, atebwch gwestiynau 5.2 a 5.3 fel sy'n addas. Os na, esboniwch eich gwrthwynebiadau i'r cynnig yn fanwl, ar daflen ar wahân os oes angen.</w:t>
            </w:r>
            <w:r w:rsidRPr="00314573">
              <w:rPr>
                <w:rFonts w:ascii="Calibri" w:hAnsi="Calibri"/>
                <w:bCs/>
                <w:color w:val="1F497D"/>
                <w:sz w:val="22"/>
                <w:szCs w:val="22"/>
                <w:lang w:val="cy-GB" w:eastAsia="en-US"/>
              </w:rPr>
              <w:tab/>
            </w:r>
          </w:p>
          <w:p w:rsidR="00200F12" w:rsidRPr="00314573" w:rsidRDefault="00934507">
            <w:pPr>
              <w:spacing w:before="240"/>
              <w:jc w:val="both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5.2</w:t>
            </w:r>
          </w:p>
        </w:tc>
        <w:tc>
          <w:tcPr>
            <w:tcW w:w="64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eastAsia="Calibri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 xml:space="preserve">A oes amodau o unrhyw fath y byddech yn eu hargymell </w:t>
            </w:r>
            <w:r w:rsidRPr="00314573">
              <w:rPr>
                <w:rFonts w:ascii="Calibri" w:eastAsia="Calibri" w:hAnsi="Calibri"/>
                <w:b/>
                <w:bCs/>
                <w:color w:val="1F497D"/>
                <w:sz w:val="22"/>
                <w:szCs w:val="22"/>
                <w:lang w:val="cy-GB" w:eastAsia="en-US"/>
              </w:rPr>
              <w:t xml:space="preserve">sy'n rhaid </w:t>
            </w: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eu cyflawni cyn dechrau'r cynllun?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lang w:val="cy-GB" w:eastAsia="en-US"/>
              </w:rPr>
            </w:pP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OES ☐ 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NA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C OES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MS Gothic" w:eastAsia="MS Gothic" w:hAnsi="MS Gothic" w:cs="MS Gothic"/>
                <w:color w:val="1F497D"/>
                <w:sz w:val="22"/>
                <w:szCs w:val="22"/>
                <w:lang w:val="cy-GB" w:eastAsia="en-US"/>
              </w:rPr>
              <w:t>☐</w:t>
            </w:r>
          </w:p>
        </w:tc>
      </w:tr>
      <w:tr w:rsidR="00200F12" w:rsidRPr="00314573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314573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5.3</w:t>
            </w:r>
          </w:p>
        </w:tc>
        <w:tc>
          <w:tcPr>
            <w:tcW w:w="64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A oes unrhyw argymhellion y credwch y dylai'r rhai sy'n cyflwyno'r cynnig eu hystyried?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lang w:val="cy-GB" w:eastAsia="en-US"/>
              </w:rPr>
            </w:pP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OES ☐ 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NA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C OES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MS Gothic" w:eastAsia="MS Gothic" w:hAnsi="MS Gothic" w:cs="MS Gothic"/>
                <w:color w:val="1F497D"/>
                <w:sz w:val="22"/>
                <w:szCs w:val="22"/>
                <w:lang w:val="cy-GB" w:eastAsia="en-US"/>
              </w:rPr>
              <w:t>☐</w:t>
            </w:r>
          </w:p>
        </w:tc>
      </w:tr>
      <w:tr w:rsidR="00200F12" w:rsidRPr="00314573"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lang w:val="cy-GB"/>
              </w:rPr>
            </w:pPr>
            <w:r w:rsidRPr="00314573">
              <w:rPr>
                <w:rStyle w:val="PlaceholderText"/>
                <w:rFonts w:ascii="Calibri" w:eastAsia="Calibri" w:hAnsi="Calibri" w:cs="Arial"/>
                <w:bCs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00F12" w:rsidRPr="00314573">
        <w:trPr>
          <w:trHeight w:val="270"/>
        </w:trPr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rPr>
                <w:rFonts w:ascii="Calibri" w:eastAsia="Calibri" w:hAnsi="Calibri"/>
                <w:bCs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bCs/>
                <w:color w:val="1F497D"/>
                <w:sz w:val="22"/>
                <w:szCs w:val="22"/>
                <w:lang w:val="cy-GB" w:eastAsia="en-US"/>
              </w:rPr>
              <w:t>6.</w:t>
            </w:r>
          </w:p>
        </w:tc>
        <w:tc>
          <w:tcPr>
            <w:tcW w:w="64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rFonts w:ascii="Calibri" w:eastAsia="Calibri" w:hAnsi="Calibri"/>
                <w:color w:val="1F497D"/>
                <w:sz w:val="22"/>
                <w:lang w:val="cy-GB" w:eastAsia="en-US"/>
              </w:rPr>
            </w:pPr>
            <w:r w:rsidRPr="00314573">
              <w:rPr>
                <w:rFonts w:ascii="Calibri" w:eastAsia="Calibri" w:hAnsi="Calibri"/>
                <w:color w:val="1F497D"/>
                <w:sz w:val="22"/>
                <w:szCs w:val="22"/>
                <w:lang w:val="cy-GB" w:eastAsia="en-US"/>
              </w:rPr>
              <w:t>A oes gennych unrhyw sylwadau cyffredinol yr hoffech eu rhoi i'r Panel, y Brifysgol neu'r adran sy'n cynnig?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00F12" w:rsidRPr="00314573" w:rsidRDefault="00934507">
            <w:pPr>
              <w:spacing w:before="240"/>
              <w:jc w:val="both"/>
              <w:rPr>
                <w:lang w:val="cy-GB" w:eastAsia="en-US"/>
              </w:rPr>
            </w:pP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OES ☐ 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NA</w:t>
            </w:r>
            <w:r w:rsidR="00083C44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>C OES</w:t>
            </w:r>
            <w:r w:rsidRPr="00314573">
              <w:rPr>
                <w:rFonts w:ascii="Calibri" w:hAnsi="Calibri"/>
                <w:color w:val="1F497D"/>
                <w:sz w:val="22"/>
                <w:szCs w:val="22"/>
                <w:lang w:val="cy-GB" w:eastAsia="en-US"/>
              </w:rPr>
              <w:t xml:space="preserve">    </w:t>
            </w:r>
            <w:r w:rsidRPr="00314573">
              <w:rPr>
                <w:rFonts w:ascii="MS Gothic" w:eastAsia="MS Gothic" w:hAnsi="MS Gothic" w:cs="MS Gothic"/>
                <w:color w:val="1F497D"/>
                <w:sz w:val="22"/>
                <w:szCs w:val="22"/>
                <w:lang w:val="cy-GB" w:eastAsia="en-US"/>
              </w:rPr>
              <w:t>☐</w:t>
            </w:r>
          </w:p>
        </w:tc>
      </w:tr>
      <w:tr w:rsidR="00200F12" w:rsidRPr="00314573"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00F12" w:rsidRPr="00314573" w:rsidRDefault="00934507">
            <w:pPr>
              <w:spacing w:before="240"/>
              <w:rPr>
                <w:lang w:val="cy-GB"/>
              </w:rPr>
            </w:pPr>
            <w:r w:rsidRPr="00314573">
              <w:rPr>
                <w:rStyle w:val="PlaceholderText"/>
                <w:rFonts w:ascii="Calibri" w:eastAsia="Calibri" w:hAnsi="Calibri" w:cs="Arial"/>
                <w:bCs/>
                <w:sz w:val="22"/>
                <w:szCs w:val="22"/>
                <w:lang w:val="cy-GB" w:eastAsia="en-US"/>
              </w:rPr>
              <w:t>Cliciwch i deipio testun.</w:t>
            </w:r>
          </w:p>
        </w:tc>
      </w:tr>
    </w:tbl>
    <w:p w:rsidR="00200F12" w:rsidRPr="00314573" w:rsidRDefault="00934507">
      <w:pPr>
        <w:widowControl/>
        <w:spacing w:before="240"/>
        <w:jc w:val="both"/>
        <w:rPr>
          <w:lang w:val="cy-GB"/>
        </w:rPr>
      </w:pPr>
      <w:r w:rsidRPr="00314573">
        <w:rPr>
          <w:noProof/>
        </w:rPr>
        <mc:AlternateContent>
          <mc:Choice Requires="wps">
            <w:drawing>
              <wp:inline distT="0" distB="0" distL="114300" distR="114300">
                <wp:extent cx="6185535" cy="3873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82C040" id="Rectangle 5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" fillcolor="#4f81bd" stroked="f">
                <w10:anchorlock/>
              </v:rect>
            </w:pict>
          </mc:Fallback>
        </mc:AlternateContent>
      </w:r>
    </w:p>
    <w:p w:rsidR="00200F12" w:rsidRPr="00314573" w:rsidRDefault="00200F12">
      <w:pPr>
        <w:widowControl/>
        <w:spacing w:before="240"/>
        <w:jc w:val="both"/>
        <w:rPr>
          <w:rFonts w:ascii="Calibri" w:hAnsi="Calibri"/>
          <w:sz w:val="22"/>
          <w:szCs w:val="22"/>
          <w:lang w:val="cy-GB"/>
        </w:rPr>
      </w:pPr>
    </w:p>
    <w:p w:rsidR="00200F12" w:rsidRDefault="00200F12">
      <w:pPr>
        <w:widowControl/>
        <w:spacing w:before="240"/>
        <w:jc w:val="both"/>
        <w:rPr>
          <w:rFonts w:ascii="Calibri" w:hAnsi="Calibri" w:cs="Arial"/>
          <w:sz w:val="22"/>
          <w:szCs w:val="22"/>
          <w:lang w:val="cy-GB"/>
        </w:rPr>
      </w:pPr>
    </w:p>
    <w:p w:rsidR="00083C44" w:rsidRPr="00314573" w:rsidRDefault="00083C44">
      <w:pPr>
        <w:widowControl/>
        <w:spacing w:before="240"/>
        <w:jc w:val="both"/>
        <w:rPr>
          <w:rFonts w:ascii="Calibri" w:hAnsi="Calibri" w:cs="Arial"/>
          <w:sz w:val="22"/>
          <w:szCs w:val="22"/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200F12" w:rsidRPr="00314573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lastRenderedPageBreak/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0F12" w:rsidRPr="00314573" w:rsidRDefault="00934507">
            <w:pPr>
              <w:spacing w:line="259" w:lineRule="auto"/>
              <w:rPr>
                <w:rFonts w:ascii="Calibri" w:hAnsi="Calibri" w:cs="Times New Roman"/>
                <w:bCs/>
                <w:color w:val="383735"/>
                <w:sz w:val="22"/>
                <w:lang w:val="cy-GB"/>
              </w:rPr>
            </w:pPr>
            <w:r w:rsidRPr="00314573">
              <w:rPr>
                <w:rFonts w:ascii="Calibri" w:hAnsi="Calibri" w:cs="Times New Roman"/>
                <w:bCs/>
                <w:color w:val="383735"/>
                <w:sz w:val="22"/>
                <w:szCs w:val="22"/>
                <w:lang w:val="cy-GB"/>
              </w:rPr>
              <w:t>Ffurflen Datblygu Cynllun 8 (SDF8)</w:t>
            </w:r>
          </w:p>
        </w:tc>
      </w:tr>
      <w:tr w:rsidR="00200F12" w:rsidRPr="00314573">
        <w:trPr>
          <w:trHeight w:val="520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1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200F12" w:rsidRPr="00314573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Ailddatblygu'r Drefn Cymeradwyo Cynlluniau</w:t>
            </w:r>
          </w:p>
        </w:tc>
      </w:tr>
      <w:tr w:rsidR="00200F12" w:rsidRPr="00314573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200F12" w:rsidRPr="00314573">
        <w:trPr>
          <w:trHeight w:val="565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00F12" w:rsidRPr="00314573" w:rsidRDefault="00934507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0F12" w:rsidRPr="00314573" w:rsidRDefault="00934507">
            <w:pPr>
              <w:spacing w:line="259" w:lineRule="auto"/>
              <w:rPr>
                <w:lang w:val="cy-GB"/>
              </w:rPr>
            </w:pPr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Y Tîm Sicrhau a Gwella Ansawdd: </w:t>
            </w:r>
            <w:hyperlink r:id="rId11">
              <w:r w:rsidRPr="00314573">
                <w:rPr>
                  <w:rStyle w:val="ListLabel67"/>
                  <w:lang w:val="cy-GB"/>
                </w:rPr>
                <w:t>qaestaff@aber.ac.uk</w:t>
              </w:r>
            </w:hyperlink>
            <w:r w:rsidRPr="00314573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="00200F12" w:rsidRDefault="00200F12">
      <w:pPr>
        <w:widowControl/>
        <w:spacing w:before="240"/>
        <w:jc w:val="both"/>
      </w:pPr>
    </w:p>
    <w:sectPr w:rsidR="00200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B6" w:rsidRDefault="005342B6">
      <w:r>
        <w:separator/>
      </w:r>
    </w:p>
  </w:endnote>
  <w:endnote w:type="continuationSeparator" w:id="0">
    <w:p w:rsidR="005342B6" w:rsidRDefault="005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12" w:rsidRPr="00491D2C" w:rsidRDefault="00491D2C">
    <w:pPr>
      <w:pStyle w:val="Footer"/>
      <w:ind w:right="360"/>
      <w:rPr>
        <w:rFonts w:ascii="Calibri" w:hAnsi="Calibri" w:cs="Calibri"/>
        <w:sz w:val="22"/>
        <w:szCs w:val="22"/>
        <w:lang w:val="cy-GB"/>
      </w:rPr>
    </w:pPr>
    <w:r>
      <w:rPr>
        <w:rFonts w:ascii="Calibri" w:hAnsi="Calibri" w:cs="Calibri"/>
        <w:sz w:val="22"/>
        <w:szCs w:val="22"/>
        <w:lang w:val="cy-GB"/>
      </w:rPr>
      <w:t>Ionawr</w:t>
    </w:r>
    <w:r w:rsidR="00934507" w:rsidRPr="00491D2C">
      <w:rPr>
        <w:rFonts w:ascii="Calibri" w:hAnsi="Calibri" w:cs="Calibri"/>
        <w:sz w:val="22"/>
        <w:szCs w:val="22"/>
        <w:lang w:val="cy-GB"/>
      </w:rPr>
      <w:t xml:space="preserve"> 2019</w:t>
    </w:r>
    <w:r w:rsidR="00934507" w:rsidRPr="00491D2C"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6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00F12" w:rsidRDefault="0093450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Calibri" w:hAnsi="Calibri" w:cs="New York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 w:cs="New York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ascii="Calibri" w:hAnsi="Calibri" w:cs="New York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B3B74">
                            <w:rPr>
                              <w:rStyle w:val="PageNumber"/>
                              <w:rFonts w:ascii="Calibri" w:hAnsi="Calibri" w:cs="New York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Calibri" w:hAnsi="Calibri" w:cs="New York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5.55pt;margin-top:.05pt;width:5.65pt;height:13.45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" stroked="f">
              <v:fill opacity="0"/>
              <v:textbox inset="0,0,0,0">
                <w:txbxContent>
                  <w:p w:rsidR="00200F12" w:rsidRDefault="00934507">
                    <w:pPr>
                      <w:pStyle w:val="Footer"/>
                    </w:pPr>
                    <w:r>
                      <w:rPr>
                        <w:rStyle w:val="PageNumber"/>
                        <w:rFonts w:ascii="Calibri" w:hAnsi="Calibri" w:cs="New York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 w:cs="New York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PageNumber"/>
                        <w:rFonts w:ascii="Calibri" w:hAnsi="Calibri" w:cs="New York"/>
                        <w:sz w:val="22"/>
                        <w:szCs w:val="22"/>
                      </w:rPr>
                      <w:fldChar w:fldCharType="separate"/>
                    </w:r>
                    <w:r w:rsidR="003B3B74">
                      <w:rPr>
                        <w:rStyle w:val="PageNumber"/>
                        <w:rFonts w:ascii="Calibri" w:hAnsi="Calibri" w:cs="New York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PageNumber"/>
                        <w:rFonts w:ascii="Calibri" w:hAnsi="Calibri" w:cs="New York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12" w:rsidRDefault="00083C44">
    <w:pPr>
      <w:pStyle w:val="Footer"/>
      <w:rPr>
        <w:rFonts w:ascii="Calibri" w:hAnsi="Calibri"/>
        <w:sz w:val="22"/>
        <w:szCs w:val="22"/>
      </w:rPr>
    </w:pPr>
    <w:r>
      <w:rPr>
        <w:rFonts w:ascii="Calibri" w:hAnsi="Calibri" w:cs="Calibri"/>
        <w:sz w:val="22"/>
        <w:szCs w:val="22"/>
        <w:lang w:val="cy-GB"/>
      </w:rPr>
      <w:t>Ionawr</w:t>
    </w:r>
    <w:r w:rsidRPr="00491D2C">
      <w:rPr>
        <w:rFonts w:ascii="Calibri" w:hAnsi="Calibri" w:cs="Calibri"/>
        <w:sz w:val="22"/>
        <w:szCs w:val="22"/>
        <w:lang w:val="cy-GB"/>
      </w:rPr>
      <w:t xml:space="preserve"> </w:t>
    </w:r>
    <w:r w:rsidR="00934507">
      <w:rPr>
        <w:rFonts w:ascii="Calibri" w:hAnsi="Calibri"/>
        <w:sz w:val="22"/>
        <w:szCs w:val="22"/>
      </w:rPr>
      <w:t xml:space="preserve">2019 </w:t>
    </w:r>
    <w:r>
      <w:rPr>
        <w:rFonts w:ascii="Calibri" w:hAnsi="Calibri"/>
        <w:sz w:val="22"/>
        <w:szCs w:val="22"/>
      </w:rPr>
      <w:t>f</w:t>
    </w:r>
    <w:r w:rsidR="00934507">
      <w:rPr>
        <w:rFonts w:ascii="Calibri" w:hAnsi="Calibr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B6" w:rsidRDefault="005342B6">
      <w:r>
        <w:separator/>
      </w:r>
    </w:p>
  </w:footnote>
  <w:footnote w:type="continuationSeparator" w:id="0">
    <w:p w:rsidR="005342B6" w:rsidRDefault="0053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12" w:rsidRDefault="00934507">
    <w:pPr>
      <w:pStyle w:val="Header"/>
      <w:tabs>
        <w:tab w:val="left" w:pos="2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12" w:rsidRPr="00491D2C" w:rsidRDefault="00491D2C">
    <w:pPr>
      <w:pStyle w:val="Header"/>
      <w:rPr>
        <w:lang w:val="cy-GB"/>
      </w:rPr>
    </w:pPr>
    <w:r>
      <w:rPr>
        <w:lang w:val="cy-GB"/>
      </w:rPr>
      <w:t xml:space="preserve">Ffurflen Datblygu Cynllun </w:t>
    </w:r>
    <w:r w:rsidR="00934507" w:rsidRPr="00491D2C">
      <w:rPr>
        <w:lang w:val="cy-GB"/>
      </w:rPr>
      <w:t>– SDF8</w:t>
    </w:r>
  </w:p>
  <w:p w:rsidR="00200F12" w:rsidRDefault="00200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2"/>
    <w:rsid w:val="00083C44"/>
    <w:rsid w:val="00200F12"/>
    <w:rsid w:val="00314573"/>
    <w:rsid w:val="00375425"/>
    <w:rsid w:val="003B3B74"/>
    <w:rsid w:val="00491D2C"/>
    <w:rsid w:val="005342B6"/>
    <w:rsid w:val="00696B30"/>
    <w:rsid w:val="00883BB3"/>
    <w:rsid w:val="009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E3A86-7DED-4E08-B54C-32B84EC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ing1Char">
    <w:name w:val="Heading 1 Char"/>
    <w:basedOn w:val="DefaultParagraphFont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customStyle="1" w:styleId="Heading2Char">
    <w:name w:val="Heading 2 Char"/>
    <w:basedOn w:val="DefaultParagraphFont"/>
    <w:qFormat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BodyText2Char">
    <w:name w:val="Body Text 2 Char"/>
    <w:basedOn w:val="DefaultParagraphFont"/>
    <w:qFormat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qFormat/>
    <w:rPr>
      <w:i/>
      <w:iCs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Calibri" w:hAnsi="Calibri" w:cs="Arial"/>
      <w:i/>
      <w:iCs/>
      <w:sz w:val="22"/>
      <w:szCs w:val="22"/>
    </w:rPr>
  </w:style>
  <w:style w:type="character" w:customStyle="1" w:styleId="ListLabel66">
    <w:name w:val="ListLabel 66"/>
    <w:qFormat/>
    <w:rPr>
      <w:rFonts w:ascii="Calibri" w:hAnsi="Calibri" w:cs="Arial"/>
      <w:bCs/>
      <w:i/>
      <w:iCs/>
      <w:sz w:val="22"/>
      <w:szCs w:val="22"/>
    </w:rPr>
  </w:style>
  <w:style w:type="character" w:customStyle="1" w:styleId="ListLabel67">
    <w:name w:val="ListLabel 67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widowControl/>
      <w:spacing w:line="360" w:lineRule="auto"/>
      <w:textAlignment w:val="baseline"/>
    </w:pPr>
    <w:rPr>
      <w:rFonts w:ascii="Times New Roman" w:hAnsi="Times New Roman" w:cs="Times New Roman"/>
      <w:i/>
      <w:iCs/>
      <w:lang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qFormat/>
    <w:pPr>
      <w:widowControl/>
      <w:jc w:val="center"/>
      <w:textAlignment w:val="baseline"/>
    </w:pPr>
    <w:rPr>
      <w:rFonts w:ascii="Times New Roman" w:hAnsi="Times New Roman" w:cs="Times New Roman"/>
      <w:b/>
      <w:bCs/>
      <w:lang w:eastAsia="en-US"/>
    </w:rPr>
  </w:style>
  <w:style w:type="paragraph" w:customStyle="1" w:styleId="paragraph">
    <w:name w:val="paragraph"/>
    <w:basedOn w:val="Normal"/>
    <w:qFormat/>
    <w:pPr>
      <w:widowControl/>
      <w:spacing w:before="280" w:after="280"/>
    </w:pPr>
    <w:rPr>
      <w:rFonts w:ascii="Times" w:hAnsi="Times" w:cs="Times New Roman"/>
      <w:sz w:val="20"/>
      <w:szCs w:val="20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module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qaestaff@aber.ac.u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qaestaff@aber.ac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aber.ac.uk/en/module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qaestaff@aber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Cathryn Apples [cja10]</cp:lastModifiedBy>
  <cp:revision>2</cp:revision>
  <dcterms:created xsi:type="dcterms:W3CDTF">2019-07-05T13:01:00Z</dcterms:created>
  <dcterms:modified xsi:type="dcterms:W3CDTF">2019-07-05T13:01:00Z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