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3A6AB765" w:rsidR="0019674F" w:rsidRDefault="001F3DB5" w:rsidP="00621F1A">
      <w:pPr>
        <w:pStyle w:val="Title"/>
      </w:pPr>
      <w:r>
        <w:t xml:space="preserve">Using Blogs to Enhance Creative and Reflective Processes </w:t>
      </w:r>
    </w:p>
    <w:p w14:paraId="0BFA0B5F" w14:textId="61A54AAB" w:rsidR="0019674F" w:rsidRDefault="001F3DB5" w:rsidP="00621F1A">
      <w:pPr>
        <w:pStyle w:val="Title"/>
      </w:pPr>
      <w:proofErr w:type="spellStart"/>
      <w:r>
        <w:t>Dr.</w:t>
      </w:r>
      <w:proofErr w:type="spellEnd"/>
      <w:r>
        <w:t xml:space="preserve"> Andrew Filmer</w:t>
      </w:r>
    </w:p>
    <w:p w14:paraId="35BA8C82" w14:textId="0889DE43" w:rsidR="004E4F51" w:rsidRDefault="003C227B" w:rsidP="003C227B">
      <w:pPr>
        <w:spacing w:after="0" w:line="360" w:lineRule="auto"/>
      </w:pPr>
      <w:r>
        <w:t xml:space="preserve">In this presentation I discuss two instances in which I have used blogs to enhance students’ engagement in creative and reflective processes. The first instance involves the use of individual blogs by second year students undertaking a module in movement-based improvisation. Hosted on Aberystwyth’s Blackboard Virtual Learning Environment (VLE), the individual blogs have proved useful in encouraging students to undertake a regular practice of reflective journal writing, as well as helping me provide feedback on drafts. The second instance involves the use of a single shared blog as a point of focus for a group of first year students working on a site-specific performance project entitled ‘On </w:t>
      </w:r>
      <w:proofErr w:type="gramStart"/>
      <w:r>
        <w:t>The</w:t>
      </w:r>
      <w:proofErr w:type="gramEnd"/>
      <w:r>
        <w:t xml:space="preserve"> Move’. Here, the shared blog provided a means of gathering and sharing material as well as reflecting on and documenting the creative process. In both instances, blogs have proved useful in engaging students in active learning through adopting a processual approach to set tasks and a forum in which to reflect on the interrelations between theory and practice. In these </w:t>
      </w:r>
      <w:proofErr w:type="gramStart"/>
      <w:r>
        <w:t>respects</w:t>
      </w:r>
      <w:proofErr w:type="gramEnd"/>
      <w:r>
        <w:t xml:space="preserve"> they have proved to be a helpful adjunct to face-to-face teaching.</w:t>
      </w:r>
    </w:p>
    <w:p w14:paraId="2C206F6E" w14:textId="735FA68D" w:rsidR="00736F57" w:rsidRDefault="00736F57" w:rsidP="003C227B">
      <w:pPr>
        <w:spacing w:after="0" w:line="360" w:lineRule="auto"/>
      </w:pPr>
    </w:p>
    <w:p w14:paraId="37855606" w14:textId="77777777" w:rsidR="00736F57" w:rsidRDefault="00736F57" w:rsidP="003C227B">
      <w:pPr>
        <w:spacing w:after="0" w:line="360" w:lineRule="auto"/>
      </w:pPr>
    </w:p>
    <w:p w14:paraId="5A9E3581" w14:textId="02778B94" w:rsidR="003C227B" w:rsidRDefault="003C227B" w:rsidP="003C227B">
      <w:pPr>
        <w:spacing w:after="0" w:line="360" w:lineRule="auto"/>
      </w:pPr>
    </w:p>
    <w:sectPr w:rsidR="003C2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30A75"/>
    <w:rsid w:val="00170364"/>
    <w:rsid w:val="0017474B"/>
    <w:rsid w:val="00181522"/>
    <w:rsid w:val="001843D0"/>
    <w:rsid w:val="0019674F"/>
    <w:rsid w:val="001F086E"/>
    <w:rsid w:val="001F3DB5"/>
    <w:rsid w:val="0021727B"/>
    <w:rsid w:val="00230E3E"/>
    <w:rsid w:val="002D50F5"/>
    <w:rsid w:val="00356541"/>
    <w:rsid w:val="00394D91"/>
    <w:rsid w:val="003B3B51"/>
    <w:rsid w:val="003C227B"/>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36F57"/>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64731530">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2022-03-24T15:48:00Z</dcterms:created>
  <dcterms:modified xsi:type="dcterms:W3CDTF">2022-03-31T11:39:00Z</dcterms:modified>
</cp:coreProperties>
</file>