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4363" w14:textId="77777777" w:rsidR="003C7385" w:rsidRDefault="00F12775">
      <w:pPr>
        <w:spacing w:after="0"/>
        <w:ind w:left="300"/>
      </w:pPr>
      <w:r>
        <w:rPr>
          <w:b/>
          <w:sz w:val="20"/>
        </w:rPr>
        <w:t xml:space="preserve"> </w:t>
      </w:r>
    </w:p>
    <w:p w14:paraId="33222AFF" w14:textId="77777777" w:rsidR="003C7385" w:rsidRDefault="00F12775">
      <w:pPr>
        <w:spacing w:after="0"/>
        <w:ind w:right="230"/>
        <w:jc w:val="center"/>
      </w:pPr>
      <w:r>
        <w:rPr>
          <w:b/>
          <w:sz w:val="20"/>
        </w:rPr>
        <w:t xml:space="preserve"> </w:t>
      </w:r>
    </w:p>
    <w:p w14:paraId="40D84032" w14:textId="77777777" w:rsidR="003C7385" w:rsidRDefault="00F12775">
      <w:pPr>
        <w:spacing w:after="0"/>
        <w:ind w:right="230"/>
        <w:jc w:val="center"/>
      </w:pPr>
      <w:r>
        <w:rPr>
          <w:b/>
          <w:sz w:val="20"/>
        </w:rPr>
        <w:t xml:space="preserve"> </w:t>
      </w:r>
    </w:p>
    <w:p w14:paraId="4323838C" w14:textId="77777777" w:rsidR="003C7385" w:rsidRDefault="00F12775">
      <w:pPr>
        <w:spacing w:after="0"/>
        <w:ind w:right="3120"/>
        <w:jc w:val="right"/>
      </w:pPr>
      <w:r>
        <w:rPr>
          <w:noProof/>
        </w:rPr>
        <w:drawing>
          <wp:inline distT="0" distB="0" distL="0" distR="0" wp14:anchorId="30CDE442" wp14:editId="65BA7AF6">
            <wp:extent cx="2430780" cy="6096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2430780" cy="609600"/>
                    </a:xfrm>
                    <a:prstGeom prst="rect">
                      <a:avLst/>
                    </a:prstGeom>
                  </pic:spPr>
                </pic:pic>
              </a:graphicData>
            </a:graphic>
          </wp:inline>
        </w:drawing>
      </w:r>
      <w:r>
        <w:rPr>
          <w:b/>
          <w:sz w:val="20"/>
        </w:rPr>
        <w:t xml:space="preserve"> </w:t>
      </w:r>
    </w:p>
    <w:p w14:paraId="447A7357" w14:textId="77777777" w:rsidR="003C7385" w:rsidRDefault="00F12775">
      <w:pPr>
        <w:spacing w:after="0"/>
        <w:ind w:right="230"/>
        <w:jc w:val="center"/>
      </w:pPr>
      <w:r>
        <w:rPr>
          <w:b/>
          <w:sz w:val="20"/>
        </w:rPr>
        <w:t xml:space="preserve"> </w:t>
      </w:r>
    </w:p>
    <w:p w14:paraId="28A7B682" w14:textId="77777777" w:rsidR="003C7385" w:rsidRDefault="00F12775">
      <w:pPr>
        <w:spacing w:after="0"/>
        <w:ind w:right="230"/>
        <w:jc w:val="center"/>
      </w:pPr>
      <w:r>
        <w:rPr>
          <w:b/>
          <w:sz w:val="20"/>
        </w:rPr>
        <w:t xml:space="preserve"> </w:t>
      </w:r>
    </w:p>
    <w:p w14:paraId="45117444" w14:textId="77777777" w:rsidR="003C7385" w:rsidRDefault="00F12775">
      <w:pPr>
        <w:spacing w:after="0"/>
        <w:ind w:right="230"/>
        <w:jc w:val="center"/>
      </w:pPr>
      <w:r>
        <w:rPr>
          <w:b/>
          <w:sz w:val="20"/>
        </w:rPr>
        <w:t xml:space="preserve"> </w:t>
      </w:r>
    </w:p>
    <w:p w14:paraId="49A622C7" w14:textId="77777777" w:rsidR="003C7385" w:rsidRDefault="00F12775">
      <w:pPr>
        <w:spacing w:after="0"/>
        <w:ind w:left="300"/>
      </w:pPr>
      <w:r>
        <w:rPr>
          <w:rFonts w:ascii="Arial" w:eastAsia="Arial" w:hAnsi="Arial" w:cs="Arial"/>
          <w:b/>
          <w:u w:val="single" w:color="000000"/>
        </w:rPr>
        <w:t>Section 14 – Project Authorisation</w:t>
      </w:r>
      <w:r>
        <w:rPr>
          <w:rFonts w:ascii="Arial" w:eastAsia="Arial" w:hAnsi="Arial" w:cs="Arial"/>
          <w:b/>
        </w:rPr>
        <w:t xml:space="preserve"> </w:t>
      </w:r>
    </w:p>
    <w:p w14:paraId="0591107A" w14:textId="77777777" w:rsidR="003C7385" w:rsidRDefault="00F12775">
      <w:pPr>
        <w:spacing w:after="0"/>
        <w:ind w:left="300"/>
      </w:pPr>
      <w:r>
        <w:rPr>
          <w:rFonts w:ascii="Arial" w:eastAsia="Arial" w:hAnsi="Arial" w:cs="Arial"/>
          <w:b/>
        </w:rPr>
        <w:t xml:space="preserve"> </w:t>
      </w:r>
    </w:p>
    <w:tbl>
      <w:tblPr>
        <w:tblStyle w:val="TableGrid"/>
        <w:tblW w:w="6866" w:type="dxa"/>
        <w:tblInd w:w="300" w:type="dxa"/>
        <w:tblCellMar>
          <w:top w:w="0" w:type="dxa"/>
          <w:left w:w="0" w:type="dxa"/>
          <w:bottom w:w="0" w:type="dxa"/>
          <w:right w:w="0" w:type="dxa"/>
        </w:tblCellMar>
        <w:tblLook w:val="04A0" w:firstRow="1" w:lastRow="0" w:firstColumn="1" w:lastColumn="0" w:noHBand="0" w:noVBand="1"/>
      </w:tblPr>
      <w:tblGrid>
        <w:gridCol w:w="2160"/>
        <w:gridCol w:w="720"/>
        <w:gridCol w:w="3986"/>
      </w:tblGrid>
      <w:tr w:rsidR="003C7385" w14:paraId="1D261788" w14:textId="77777777">
        <w:trPr>
          <w:trHeight w:val="231"/>
        </w:trPr>
        <w:tc>
          <w:tcPr>
            <w:tcW w:w="2160" w:type="dxa"/>
            <w:tcBorders>
              <w:top w:val="nil"/>
              <w:left w:val="nil"/>
              <w:bottom w:val="nil"/>
              <w:right w:val="nil"/>
            </w:tcBorders>
          </w:tcPr>
          <w:p w14:paraId="2931C62E" w14:textId="77777777" w:rsidR="003C7385" w:rsidRDefault="00F12775">
            <w:pPr>
              <w:spacing w:after="0"/>
            </w:pPr>
            <w:r>
              <w:rPr>
                <w:rFonts w:ascii="Arial" w:eastAsia="Arial" w:hAnsi="Arial" w:cs="Arial"/>
                <w:b/>
              </w:rPr>
              <w:t>Approving Body:</w:t>
            </w:r>
            <w:r>
              <w:rPr>
                <w:rFonts w:ascii="Arial" w:eastAsia="Arial" w:hAnsi="Arial" w:cs="Arial"/>
              </w:rPr>
              <w:t xml:space="preserve"> </w:t>
            </w:r>
          </w:p>
        </w:tc>
        <w:tc>
          <w:tcPr>
            <w:tcW w:w="720" w:type="dxa"/>
            <w:tcBorders>
              <w:top w:val="nil"/>
              <w:left w:val="nil"/>
              <w:bottom w:val="nil"/>
              <w:right w:val="nil"/>
            </w:tcBorders>
          </w:tcPr>
          <w:p w14:paraId="758C8C7A" w14:textId="77777777" w:rsidR="003C7385" w:rsidRDefault="00F12775">
            <w:pPr>
              <w:spacing w:after="0"/>
            </w:pPr>
            <w:r>
              <w:rPr>
                <w:rFonts w:ascii="Arial" w:eastAsia="Arial" w:hAnsi="Arial" w:cs="Arial"/>
              </w:rPr>
              <w:t xml:space="preserve"> </w:t>
            </w:r>
          </w:p>
        </w:tc>
        <w:tc>
          <w:tcPr>
            <w:tcW w:w="3985" w:type="dxa"/>
            <w:tcBorders>
              <w:top w:val="nil"/>
              <w:left w:val="nil"/>
              <w:bottom w:val="nil"/>
              <w:right w:val="nil"/>
            </w:tcBorders>
          </w:tcPr>
          <w:p w14:paraId="2BF6263F" w14:textId="77777777" w:rsidR="003C7385" w:rsidRDefault="00F12775">
            <w:pPr>
              <w:spacing w:after="0"/>
              <w:jc w:val="both"/>
            </w:pPr>
            <w:r>
              <w:rPr>
                <w:rFonts w:ascii="Arial" w:eastAsia="Arial" w:hAnsi="Arial" w:cs="Arial"/>
              </w:rPr>
              <w:t xml:space="preserve">Resources and Performance Committee </w:t>
            </w:r>
          </w:p>
        </w:tc>
      </w:tr>
      <w:tr w:rsidR="003C7385" w14:paraId="3A93DEA5" w14:textId="77777777">
        <w:trPr>
          <w:trHeight w:val="253"/>
        </w:trPr>
        <w:tc>
          <w:tcPr>
            <w:tcW w:w="2160" w:type="dxa"/>
            <w:tcBorders>
              <w:top w:val="nil"/>
              <w:left w:val="nil"/>
              <w:bottom w:val="nil"/>
              <w:right w:val="nil"/>
            </w:tcBorders>
          </w:tcPr>
          <w:p w14:paraId="59616B4F" w14:textId="77777777" w:rsidR="003C7385" w:rsidRDefault="00F12775">
            <w:pPr>
              <w:spacing w:after="0"/>
            </w:pPr>
            <w:r>
              <w:rPr>
                <w:rFonts w:ascii="Arial" w:eastAsia="Arial" w:hAnsi="Arial" w:cs="Arial"/>
                <w:b/>
              </w:rPr>
              <w:t>Date of Approval:</w:t>
            </w:r>
            <w:r>
              <w:rPr>
                <w:rFonts w:ascii="Arial" w:eastAsia="Arial" w:hAnsi="Arial" w:cs="Arial"/>
              </w:rPr>
              <w:t xml:space="preserve"> </w:t>
            </w:r>
          </w:p>
        </w:tc>
        <w:tc>
          <w:tcPr>
            <w:tcW w:w="720" w:type="dxa"/>
            <w:tcBorders>
              <w:top w:val="nil"/>
              <w:left w:val="nil"/>
              <w:bottom w:val="nil"/>
              <w:right w:val="nil"/>
            </w:tcBorders>
          </w:tcPr>
          <w:p w14:paraId="095EAAAA" w14:textId="77777777" w:rsidR="003C7385" w:rsidRDefault="00F12775">
            <w:pPr>
              <w:spacing w:after="0"/>
            </w:pPr>
            <w:r>
              <w:rPr>
                <w:rFonts w:ascii="Arial" w:eastAsia="Arial" w:hAnsi="Arial" w:cs="Arial"/>
              </w:rPr>
              <w:t xml:space="preserve"> </w:t>
            </w:r>
          </w:p>
        </w:tc>
        <w:tc>
          <w:tcPr>
            <w:tcW w:w="3985" w:type="dxa"/>
            <w:tcBorders>
              <w:top w:val="nil"/>
              <w:left w:val="nil"/>
              <w:bottom w:val="nil"/>
              <w:right w:val="nil"/>
            </w:tcBorders>
          </w:tcPr>
          <w:p w14:paraId="0FC603FE" w14:textId="77777777" w:rsidR="003C7385" w:rsidRDefault="00F12775">
            <w:pPr>
              <w:spacing w:after="0"/>
            </w:pPr>
            <w:r>
              <w:rPr>
                <w:rFonts w:ascii="Arial" w:eastAsia="Arial" w:hAnsi="Arial" w:cs="Arial"/>
              </w:rPr>
              <w:t xml:space="preserve">November 2021 </w:t>
            </w:r>
          </w:p>
        </w:tc>
      </w:tr>
      <w:tr w:rsidR="003C7385" w14:paraId="00B8E4A4" w14:textId="77777777">
        <w:trPr>
          <w:trHeight w:val="252"/>
        </w:trPr>
        <w:tc>
          <w:tcPr>
            <w:tcW w:w="2160" w:type="dxa"/>
            <w:tcBorders>
              <w:top w:val="nil"/>
              <w:left w:val="nil"/>
              <w:bottom w:val="nil"/>
              <w:right w:val="nil"/>
            </w:tcBorders>
          </w:tcPr>
          <w:p w14:paraId="55D142B2" w14:textId="77777777" w:rsidR="003C7385" w:rsidRDefault="00F12775">
            <w:pPr>
              <w:spacing w:after="0"/>
            </w:pPr>
            <w:r>
              <w:rPr>
                <w:rFonts w:ascii="Arial" w:eastAsia="Arial" w:hAnsi="Arial" w:cs="Arial"/>
                <w:b/>
              </w:rPr>
              <w:t>Policy Owner:</w:t>
            </w:r>
            <w:r>
              <w:rPr>
                <w:rFonts w:ascii="Arial" w:eastAsia="Arial" w:hAnsi="Arial" w:cs="Arial"/>
              </w:rPr>
              <w:t xml:space="preserve"> </w:t>
            </w:r>
          </w:p>
        </w:tc>
        <w:tc>
          <w:tcPr>
            <w:tcW w:w="720" w:type="dxa"/>
            <w:tcBorders>
              <w:top w:val="nil"/>
              <w:left w:val="nil"/>
              <w:bottom w:val="nil"/>
              <w:right w:val="nil"/>
            </w:tcBorders>
          </w:tcPr>
          <w:p w14:paraId="57F88FF0" w14:textId="77777777" w:rsidR="003C7385" w:rsidRDefault="00F12775">
            <w:pPr>
              <w:spacing w:after="0"/>
            </w:pPr>
            <w:r>
              <w:rPr>
                <w:rFonts w:ascii="Arial" w:eastAsia="Arial" w:hAnsi="Arial" w:cs="Arial"/>
              </w:rPr>
              <w:t xml:space="preserve"> </w:t>
            </w:r>
          </w:p>
        </w:tc>
        <w:tc>
          <w:tcPr>
            <w:tcW w:w="3985" w:type="dxa"/>
            <w:tcBorders>
              <w:top w:val="nil"/>
              <w:left w:val="nil"/>
              <w:bottom w:val="nil"/>
              <w:right w:val="nil"/>
            </w:tcBorders>
          </w:tcPr>
          <w:p w14:paraId="75B6CBE4" w14:textId="77777777" w:rsidR="003C7385" w:rsidRDefault="00F12775">
            <w:pPr>
              <w:spacing w:after="0"/>
            </w:pPr>
            <w:r>
              <w:rPr>
                <w:rFonts w:ascii="Arial" w:eastAsia="Arial" w:hAnsi="Arial" w:cs="Arial"/>
              </w:rPr>
              <w:t xml:space="preserve">Finance and Compliance  </w:t>
            </w:r>
          </w:p>
        </w:tc>
      </w:tr>
      <w:tr w:rsidR="003C7385" w14:paraId="4A3C2114" w14:textId="77777777">
        <w:trPr>
          <w:trHeight w:val="253"/>
        </w:trPr>
        <w:tc>
          <w:tcPr>
            <w:tcW w:w="2160" w:type="dxa"/>
            <w:tcBorders>
              <w:top w:val="nil"/>
              <w:left w:val="nil"/>
              <w:bottom w:val="nil"/>
              <w:right w:val="nil"/>
            </w:tcBorders>
          </w:tcPr>
          <w:p w14:paraId="50280FF7" w14:textId="77777777" w:rsidR="003C7385" w:rsidRDefault="00F12775">
            <w:pPr>
              <w:spacing w:after="0"/>
            </w:pPr>
            <w:r>
              <w:rPr>
                <w:rFonts w:ascii="Arial" w:eastAsia="Arial" w:hAnsi="Arial" w:cs="Arial"/>
                <w:b/>
              </w:rPr>
              <w:t>Last Review Date:</w:t>
            </w:r>
            <w:r>
              <w:rPr>
                <w:rFonts w:ascii="Arial" w:eastAsia="Arial" w:hAnsi="Arial" w:cs="Arial"/>
              </w:rPr>
              <w:t xml:space="preserve"> </w:t>
            </w:r>
          </w:p>
        </w:tc>
        <w:tc>
          <w:tcPr>
            <w:tcW w:w="720" w:type="dxa"/>
            <w:tcBorders>
              <w:top w:val="nil"/>
              <w:left w:val="nil"/>
              <w:bottom w:val="nil"/>
              <w:right w:val="nil"/>
            </w:tcBorders>
          </w:tcPr>
          <w:p w14:paraId="2BF94CE7" w14:textId="77777777" w:rsidR="003C7385" w:rsidRDefault="00F12775">
            <w:pPr>
              <w:spacing w:after="0"/>
            </w:pPr>
            <w:r>
              <w:rPr>
                <w:rFonts w:ascii="Arial" w:eastAsia="Arial" w:hAnsi="Arial" w:cs="Arial"/>
              </w:rPr>
              <w:t xml:space="preserve"> </w:t>
            </w:r>
          </w:p>
        </w:tc>
        <w:tc>
          <w:tcPr>
            <w:tcW w:w="3985" w:type="dxa"/>
            <w:tcBorders>
              <w:top w:val="nil"/>
              <w:left w:val="nil"/>
              <w:bottom w:val="nil"/>
              <w:right w:val="nil"/>
            </w:tcBorders>
          </w:tcPr>
          <w:p w14:paraId="1607F484" w14:textId="77777777" w:rsidR="003C7385" w:rsidRDefault="00F12775">
            <w:pPr>
              <w:spacing w:after="0"/>
            </w:pPr>
            <w:r>
              <w:rPr>
                <w:rFonts w:ascii="Arial" w:eastAsia="Arial" w:hAnsi="Arial" w:cs="Arial"/>
              </w:rPr>
              <w:t xml:space="preserve">November 2021 </w:t>
            </w:r>
          </w:p>
        </w:tc>
      </w:tr>
      <w:tr w:rsidR="003C7385" w14:paraId="2FEDFFAD" w14:textId="77777777">
        <w:trPr>
          <w:trHeight w:val="481"/>
        </w:trPr>
        <w:tc>
          <w:tcPr>
            <w:tcW w:w="2160" w:type="dxa"/>
            <w:tcBorders>
              <w:top w:val="nil"/>
              <w:left w:val="nil"/>
              <w:bottom w:val="nil"/>
              <w:right w:val="nil"/>
            </w:tcBorders>
          </w:tcPr>
          <w:p w14:paraId="7FCDCDC9" w14:textId="77777777" w:rsidR="003C7385" w:rsidRDefault="00F12775">
            <w:pPr>
              <w:spacing w:after="0"/>
            </w:pPr>
            <w:r>
              <w:rPr>
                <w:rFonts w:ascii="Arial" w:eastAsia="Arial" w:hAnsi="Arial" w:cs="Arial"/>
                <w:b/>
              </w:rPr>
              <w:t>Next Review Date:</w:t>
            </w:r>
            <w:r>
              <w:rPr>
                <w:rFonts w:ascii="Arial" w:eastAsia="Arial" w:hAnsi="Arial" w:cs="Arial"/>
              </w:rPr>
              <w:t xml:space="preserve"> </w:t>
            </w:r>
          </w:p>
          <w:p w14:paraId="155C89D7" w14:textId="77777777" w:rsidR="003C7385" w:rsidRDefault="00F12775">
            <w:pPr>
              <w:spacing w:after="0"/>
            </w:pPr>
            <w:r>
              <w:rPr>
                <w:rFonts w:ascii="Times New Roman" w:eastAsia="Times New Roman" w:hAnsi="Times New Roman" w:cs="Times New Roman"/>
              </w:rPr>
              <w:t xml:space="preserve"> </w:t>
            </w:r>
          </w:p>
        </w:tc>
        <w:tc>
          <w:tcPr>
            <w:tcW w:w="720" w:type="dxa"/>
            <w:tcBorders>
              <w:top w:val="nil"/>
              <w:left w:val="nil"/>
              <w:bottom w:val="nil"/>
              <w:right w:val="nil"/>
            </w:tcBorders>
          </w:tcPr>
          <w:p w14:paraId="1A20AD49" w14:textId="77777777" w:rsidR="003C7385" w:rsidRDefault="00F12775">
            <w:pPr>
              <w:spacing w:after="0"/>
            </w:pPr>
            <w:r>
              <w:rPr>
                <w:rFonts w:ascii="Arial" w:eastAsia="Arial" w:hAnsi="Arial" w:cs="Arial"/>
              </w:rPr>
              <w:t xml:space="preserve"> </w:t>
            </w:r>
          </w:p>
        </w:tc>
        <w:tc>
          <w:tcPr>
            <w:tcW w:w="3985" w:type="dxa"/>
            <w:tcBorders>
              <w:top w:val="nil"/>
              <w:left w:val="nil"/>
              <w:bottom w:val="nil"/>
              <w:right w:val="nil"/>
            </w:tcBorders>
          </w:tcPr>
          <w:p w14:paraId="72A49B7D" w14:textId="77777777" w:rsidR="003C7385" w:rsidRDefault="00F12775">
            <w:pPr>
              <w:spacing w:after="0"/>
            </w:pPr>
            <w:r>
              <w:rPr>
                <w:rFonts w:ascii="Arial" w:eastAsia="Arial" w:hAnsi="Arial" w:cs="Arial"/>
              </w:rPr>
              <w:t xml:space="preserve">December 2022 </w:t>
            </w:r>
          </w:p>
        </w:tc>
      </w:tr>
    </w:tbl>
    <w:p w14:paraId="58764DAA" w14:textId="77777777" w:rsidR="003C7385" w:rsidRDefault="00F12775">
      <w:pPr>
        <w:spacing w:after="0"/>
        <w:ind w:right="231"/>
        <w:jc w:val="center"/>
      </w:pPr>
      <w:r>
        <w:rPr>
          <w:b/>
          <w:sz w:val="20"/>
        </w:rPr>
        <w:t xml:space="preserve"> </w:t>
      </w:r>
    </w:p>
    <w:p w14:paraId="4D8E46FA" w14:textId="77777777" w:rsidR="003C7385" w:rsidRDefault="00F12775">
      <w:pPr>
        <w:spacing w:after="0"/>
        <w:ind w:right="231"/>
        <w:jc w:val="center"/>
      </w:pPr>
      <w:r>
        <w:rPr>
          <w:b/>
          <w:sz w:val="20"/>
        </w:rPr>
        <w:t xml:space="preserve"> </w:t>
      </w:r>
    </w:p>
    <w:p w14:paraId="6645C4F4" w14:textId="77777777" w:rsidR="003C7385" w:rsidRDefault="00F12775">
      <w:pPr>
        <w:spacing w:after="0"/>
        <w:ind w:right="231"/>
        <w:jc w:val="center"/>
      </w:pPr>
      <w:r>
        <w:rPr>
          <w:b/>
          <w:sz w:val="20"/>
        </w:rPr>
        <w:t xml:space="preserve"> </w:t>
      </w:r>
    </w:p>
    <w:p w14:paraId="1DA1A035" w14:textId="77777777" w:rsidR="003C7385" w:rsidRDefault="00F12775">
      <w:pPr>
        <w:spacing w:after="0"/>
        <w:ind w:right="231"/>
        <w:jc w:val="center"/>
      </w:pPr>
      <w:r>
        <w:rPr>
          <w:b/>
          <w:sz w:val="20"/>
        </w:rPr>
        <w:t xml:space="preserve"> </w:t>
      </w:r>
    </w:p>
    <w:p w14:paraId="5C8BC361" w14:textId="77777777" w:rsidR="003C7385" w:rsidRDefault="00F12775">
      <w:pPr>
        <w:spacing w:after="0"/>
        <w:ind w:right="231"/>
        <w:jc w:val="center"/>
      </w:pPr>
      <w:r>
        <w:rPr>
          <w:b/>
          <w:sz w:val="20"/>
        </w:rPr>
        <w:t xml:space="preserve"> </w:t>
      </w:r>
    </w:p>
    <w:p w14:paraId="78D34DEE" w14:textId="77777777" w:rsidR="003C7385" w:rsidRDefault="00F12775">
      <w:pPr>
        <w:spacing w:after="0"/>
        <w:ind w:right="231"/>
        <w:jc w:val="center"/>
      </w:pPr>
      <w:r>
        <w:rPr>
          <w:b/>
          <w:sz w:val="20"/>
        </w:rPr>
        <w:t xml:space="preserve"> </w:t>
      </w:r>
    </w:p>
    <w:p w14:paraId="5D61A0AA" w14:textId="77777777" w:rsidR="003C7385" w:rsidRDefault="00F12775">
      <w:pPr>
        <w:spacing w:after="0"/>
        <w:ind w:right="231"/>
        <w:jc w:val="center"/>
      </w:pPr>
      <w:r>
        <w:rPr>
          <w:b/>
          <w:sz w:val="20"/>
        </w:rPr>
        <w:t xml:space="preserve"> </w:t>
      </w:r>
    </w:p>
    <w:p w14:paraId="055D87AE" w14:textId="77777777" w:rsidR="003C7385" w:rsidRDefault="00F12775">
      <w:pPr>
        <w:spacing w:after="0"/>
        <w:ind w:right="231"/>
        <w:jc w:val="center"/>
      </w:pPr>
      <w:r>
        <w:rPr>
          <w:b/>
          <w:sz w:val="20"/>
        </w:rPr>
        <w:t xml:space="preserve"> </w:t>
      </w:r>
    </w:p>
    <w:p w14:paraId="702AE398" w14:textId="77777777" w:rsidR="003C7385" w:rsidRDefault="00F12775">
      <w:pPr>
        <w:spacing w:after="0"/>
        <w:ind w:right="231"/>
        <w:jc w:val="center"/>
      </w:pPr>
      <w:r>
        <w:rPr>
          <w:b/>
          <w:sz w:val="20"/>
        </w:rPr>
        <w:t xml:space="preserve"> </w:t>
      </w:r>
    </w:p>
    <w:p w14:paraId="386A1FB4" w14:textId="77777777" w:rsidR="003C7385" w:rsidRDefault="00F12775">
      <w:pPr>
        <w:spacing w:after="0"/>
        <w:ind w:right="231"/>
        <w:jc w:val="center"/>
      </w:pPr>
      <w:r>
        <w:rPr>
          <w:b/>
          <w:sz w:val="20"/>
        </w:rPr>
        <w:t xml:space="preserve"> </w:t>
      </w:r>
    </w:p>
    <w:p w14:paraId="5A4EFC01" w14:textId="77777777" w:rsidR="003C7385" w:rsidRDefault="00F12775">
      <w:pPr>
        <w:spacing w:after="0"/>
        <w:ind w:right="231"/>
        <w:jc w:val="center"/>
      </w:pPr>
      <w:r>
        <w:rPr>
          <w:b/>
          <w:sz w:val="20"/>
        </w:rPr>
        <w:t xml:space="preserve"> </w:t>
      </w:r>
    </w:p>
    <w:p w14:paraId="2326945F" w14:textId="77777777" w:rsidR="003C7385" w:rsidRDefault="00F12775">
      <w:pPr>
        <w:spacing w:after="0"/>
        <w:ind w:right="231"/>
        <w:jc w:val="center"/>
      </w:pPr>
      <w:r>
        <w:rPr>
          <w:b/>
          <w:sz w:val="20"/>
        </w:rPr>
        <w:t xml:space="preserve"> </w:t>
      </w:r>
    </w:p>
    <w:p w14:paraId="1A16CA78" w14:textId="77777777" w:rsidR="003C7385" w:rsidRDefault="00F12775">
      <w:pPr>
        <w:spacing w:after="0"/>
        <w:ind w:right="231"/>
        <w:jc w:val="center"/>
      </w:pPr>
      <w:r>
        <w:rPr>
          <w:b/>
          <w:sz w:val="20"/>
        </w:rPr>
        <w:t xml:space="preserve"> </w:t>
      </w:r>
    </w:p>
    <w:p w14:paraId="77621BC8" w14:textId="77777777" w:rsidR="003C7385" w:rsidRDefault="00F12775">
      <w:pPr>
        <w:spacing w:after="0"/>
        <w:ind w:right="231"/>
        <w:jc w:val="center"/>
      </w:pPr>
      <w:r>
        <w:rPr>
          <w:b/>
          <w:sz w:val="20"/>
        </w:rPr>
        <w:t xml:space="preserve"> </w:t>
      </w:r>
    </w:p>
    <w:p w14:paraId="09D0BEB9" w14:textId="77777777" w:rsidR="003C7385" w:rsidRDefault="00F12775">
      <w:pPr>
        <w:spacing w:after="0"/>
        <w:ind w:right="231"/>
        <w:jc w:val="center"/>
      </w:pPr>
      <w:r>
        <w:rPr>
          <w:b/>
          <w:sz w:val="20"/>
        </w:rPr>
        <w:t xml:space="preserve"> </w:t>
      </w:r>
    </w:p>
    <w:p w14:paraId="28316473" w14:textId="77777777" w:rsidR="003C7385" w:rsidRDefault="00F12775">
      <w:pPr>
        <w:spacing w:after="0"/>
        <w:ind w:right="231"/>
        <w:jc w:val="center"/>
      </w:pPr>
      <w:r>
        <w:rPr>
          <w:b/>
          <w:sz w:val="20"/>
        </w:rPr>
        <w:t xml:space="preserve"> </w:t>
      </w:r>
    </w:p>
    <w:p w14:paraId="09E74DD2" w14:textId="77777777" w:rsidR="003C7385" w:rsidRDefault="00F12775">
      <w:pPr>
        <w:spacing w:after="0"/>
        <w:ind w:right="231"/>
        <w:jc w:val="center"/>
      </w:pPr>
      <w:r>
        <w:rPr>
          <w:b/>
          <w:sz w:val="20"/>
        </w:rPr>
        <w:t xml:space="preserve"> </w:t>
      </w:r>
    </w:p>
    <w:p w14:paraId="09A1340E" w14:textId="77777777" w:rsidR="003C7385" w:rsidRDefault="00F12775">
      <w:pPr>
        <w:spacing w:after="0"/>
        <w:ind w:right="231"/>
        <w:jc w:val="center"/>
      </w:pPr>
      <w:r>
        <w:rPr>
          <w:b/>
          <w:sz w:val="20"/>
        </w:rPr>
        <w:t xml:space="preserve"> </w:t>
      </w:r>
    </w:p>
    <w:p w14:paraId="0856AA7F" w14:textId="77777777" w:rsidR="003C7385" w:rsidRDefault="00F12775">
      <w:pPr>
        <w:spacing w:after="0"/>
        <w:ind w:right="231"/>
        <w:jc w:val="center"/>
      </w:pPr>
      <w:r>
        <w:rPr>
          <w:b/>
          <w:sz w:val="20"/>
        </w:rPr>
        <w:t xml:space="preserve"> </w:t>
      </w:r>
    </w:p>
    <w:p w14:paraId="7FD78075" w14:textId="77777777" w:rsidR="003C7385" w:rsidRDefault="00F12775">
      <w:pPr>
        <w:spacing w:after="0"/>
        <w:ind w:right="231"/>
        <w:jc w:val="center"/>
      </w:pPr>
      <w:r>
        <w:rPr>
          <w:b/>
          <w:sz w:val="20"/>
        </w:rPr>
        <w:t xml:space="preserve"> </w:t>
      </w:r>
    </w:p>
    <w:p w14:paraId="0967FCCC" w14:textId="77777777" w:rsidR="003C7385" w:rsidRDefault="00F12775">
      <w:pPr>
        <w:spacing w:after="0"/>
        <w:ind w:right="231"/>
        <w:jc w:val="center"/>
      </w:pPr>
      <w:r>
        <w:rPr>
          <w:b/>
          <w:sz w:val="20"/>
        </w:rPr>
        <w:t xml:space="preserve"> </w:t>
      </w:r>
    </w:p>
    <w:p w14:paraId="7559CDFC" w14:textId="77777777" w:rsidR="003C7385" w:rsidRDefault="00F12775">
      <w:pPr>
        <w:spacing w:after="0"/>
        <w:ind w:right="231"/>
        <w:jc w:val="center"/>
      </w:pPr>
      <w:r>
        <w:rPr>
          <w:b/>
          <w:sz w:val="20"/>
        </w:rPr>
        <w:t xml:space="preserve"> </w:t>
      </w:r>
    </w:p>
    <w:p w14:paraId="11403F60" w14:textId="77777777" w:rsidR="003C7385" w:rsidRDefault="00F12775">
      <w:pPr>
        <w:spacing w:after="0"/>
        <w:ind w:right="231"/>
        <w:jc w:val="center"/>
      </w:pPr>
      <w:r>
        <w:rPr>
          <w:b/>
          <w:sz w:val="20"/>
        </w:rPr>
        <w:t xml:space="preserve"> </w:t>
      </w:r>
    </w:p>
    <w:p w14:paraId="68CBFF0B" w14:textId="77777777" w:rsidR="003C7385" w:rsidRDefault="00F12775">
      <w:pPr>
        <w:spacing w:after="0"/>
        <w:ind w:right="231"/>
        <w:jc w:val="center"/>
      </w:pPr>
      <w:r>
        <w:rPr>
          <w:b/>
          <w:sz w:val="20"/>
        </w:rPr>
        <w:t xml:space="preserve"> </w:t>
      </w:r>
    </w:p>
    <w:p w14:paraId="75043989" w14:textId="77777777" w:rsidR="003C7385" w:rsidRDefault="00F12775">
      <w:pPr>
        <w:spacing w:after="0"/>
        <w:ind w:right="231"/>
        <w:jc w:val="center"/>
      </w:pPr>
      <w:r>
        <w:rPr>
          <w:b/>
          <w:sz w:val="20"/>
        </w:rPr>
        <w:t xml:space="preserve"> </w:t>
      </w:r>
    </w:p>
    <w:p w14:paraId="3E20363B" w14:textId="77777777" w:rsidR="003C7385" w:rsidRDefault="00F12775">
      <w:pPr>
        <w:spacing w:after="0"/>
        <w:ind w:right="231"/>
        <w:jc w:val="center"/>
      </w:pPr>
      <w:r>
        <w:rPr>
          <w:b/>
          <w:sz w:val="20"/>
        </w:rPr>
        <w:t xml:space="preserve"> </w:t>
      </w:r>
    </w:p>
    <w:p w14:paraId="74CD39D7" w14:textId="77777777" w:rsidR="003C7385" w:rsidRDefault="00F12775">
      <w:pPr>
        <w:spacing w:after="0"/>
        <w:ind w:right="231"/>
        <w:jc w:val="center"/>
      </w:pPr>
      <w:r>
        <w:rPr>
          <w:b/>
          <w:sz w:val="20"/>
        </w:rPr>
        <w:t xml:space="preserve"> </w:t>
      </w:r>
    </w:p>
    <w:p w14:paraId="0030E718" w14:textId="77777777" w:rsidR="003C7385" w:rsidRDefault="00F12775">
      <w:pPr>
        <w:spacing w:after="0"/>
        <w:ind w:right="231"/>
        <w:jc w:val="center"/>
      </w:pPr>
      <w:r>
        <w:rPr>
          <w:b/>
          <w:sz w:val="20"/>
        </w:rPr>
        <w:t xml:space="preserve"> </w:t>
      </w:r>
    </w:p>
    <w:p w14:paraId="6F1E2C1A" w14:textId="77777777" w:rsidR="003C7385" w:rsidRDefault="00F12775">
      <w:pPr>
        <w:spacing w:after="0"/>
        <w:ind w:right="231"/>
        <w:jc w:val="center"/>
      </w:pPr>
      <w:r>
        <w:rPr>
          <w:b/>
          <w:sz w:val="20"/>
        </w:rPr>
        <w:t xml:space="preserve"> </w:t>
      </w:r>
    </w:p>
    <w:p w14:paraId="738EDDFA" w14:textId="77777777" w:rsidR="003C7385" w:rsidRDefault="00F12775">
      <w:pPr>
        <w:spacing w:after="0"/>
        <w:ind w:right="231"/>
        <w:jc w:val="center"/>
      </w:pPr>
      <w:r>
        <w:rPr>
          <w:b/>
          <w:sz w:val="20"/>
        </w:rPr>
        <w:t xml:space="preserve"> </w:t>
      </w:r>
    </w:p>
    <w:p w14:paraId="4AE6A3B3" w14:textId="77777777" w:rsidR="003C7385" w:rsidRDefault="00F12775">
      <w:pPr>
        <w:spacing w:after="0"/>
        <w:ind w:right="231"/>
        <w:jc w:val="center"/>
      </w:pPr>
      <w:r>
        <w:rPr>
          <w:b/>
          <w:sz w:val="20"/>
        </w:rPr>
        <w:t xml:space="preserve"> </w:t>
      </w:r>
    </w:p>
    <w:p w14:paraId="0D22E8D1" w14:textId="77777777" w:rsidR="003C7385" w:rsidRDefault="00F12775">
      <w:pPr>
        <w:spacing w:after="0"/>
        <w:ind w:right="231"/>
        <w:jc w:val="center"/>
      </w:pPr>
      <w:r>
        <w:rPr>
          <w:b/>
          <w:sz w:val="20"/>
        </w:rPr>
        <w:t xml:space="preserve"> </w:t>
      </w:r>
    </w:p>
    <w:p w14:paraId="0F4A44CA" w14:textId="77777777" w:rsidR="003C7385" w:rsidRDefault="00F12775">
      <w:pPr>
        <w:spacing w:after="0"/>
        <w:ind w:right="231"/>
        <w:jc w:val="center"/>
      </w:pPr>
      <w:r>
        <w:rPr>
          <w:b/>
          <w:sz w:val="20"/>
        </w:rPr>
        <w:t xml:space="preserve"> </w:t>
      </w:r>
    </w:p>
    <w:p w14:paraId="2F3DA8F7" w14:textId="77777777" w:rsidR="003C7385" w:rsidRDefault="00F12775">
      <w:pPr>
        <w:spacing w:after="0"/>
        <w:ind w:right="231"/>
        <w:jc w:val="center"/>
      </w:pPr>
      <w:r>
        <w:rPr>
          <w:b/>
          <w:sz w:val="20"/>
        </w:rPr>
        <w:t xml:space="preserve"> </w:t>
      </w:r>
    </w:p>
    <w:p w14:paraId="6B87CC51" w14:textId="77777777" w:rsidR="003C7385" w:rsidRDefault="00F12775">
      <w:pPr>
        <w:spacing w:after="0"/>
        <w:ind w:right="231"/>
        <w:jc w:val="center"/>
      </w:pPr>
      <w:r>
        <w:rPr>
          <w:b/>
          <w:sz w:val="20"/>
        </w:rPr>
        <w:t xml:space="preserve"> </w:t>
      </w:r>
    </w:p>
    <w:p w14:paraId="53B62F4B" w14:textId="77777777" w:rsidR="003C7385" w:rsidRDefault="00F12775">
      <w:pPr>
        <w:spacing w:after="0"/>
        <w:ind w:right="231"/>
        <w:jc w:val="center"/>
      </w:pPr>
      <w:r>
        <w:rPr>
          <w:b/>
          <w:sz w:val="20"/>
        </w:rPr>
        <w:t xml:space="preserve"> </w:t>
      </w:r>
    </w:p>
    <w:p w14:paraId="0F41316E" w14:textId="77777777" w:rsidR="003C7385" w:rsidRDefault="00F12775">
      <w:pPr>
        <w:spacing w:after="0"/>
        <w:ind w:right="231"/>
        <w:jc w:val="center"/>
      </w:pPr>
      <w:r>
        <w:rPr>
          <w:b/>
          <w:sz w:val="20"/>
        </w:rPr>
        <w:lastRenderedPageBreak/>
        <w:t xml:space="preserve"> </w:t>
      </w:r>
    </w:p>
    <w:p w14:paraId="531212FD" w14:textId="77777777" w:rsidR="003C7385" w:rsidRDefault="00F12775">
      <w:pPr>
        <w:spacing w:after="0"/>
        <w:ind w:right="231"/>
        <w:jc w:val="center"/>
      </w:pPr>
      <w:r>
        <w:rPr>
          <w:b/>
          <w:sz w:val="20"/>
        </w:rPr>
        <w:t xml:space="preserve"> </w:t>
      </w:r>
    </w:p>
    <w:p w14:paraId="776F5F6E" w14:textId="77777777" w:rsidR="003C7385" w:rsidRDefault="00F12775">
      <w:pPr>
        <w:spacing w:after="0"/>
        <w:ind w:right="231"/>
        <w:jc w:val="center"/>
      </w:pPr>
      <w:r>
        <w:rPr>
          <w:b/>
          <w:sz w:val="20"/>
        </w:rPr>
        <w:t xml:space="preserve"> </w:t>
      </w:r>
    </w:p>
    <w:p w14:paraId="06ACF1E8" w14:textId="77777777" w:rsidR="003C7385" w:rsidRDefault="00F12775">
      <w:pPr>
        <w:spacing w:after="0"/>
        <w:ind w:right="231"/>
        <w:jc w:val="center"/>
      </w:pPr>
      <w:r>
        <w:rPr>
          <w:b/>
          <w:sz w:val="20"/>
        </w:rPr>
        <w:t xml:space="preserve"> </w:t>
      </w:r>
    </w:p>
    <w:p w14:paraId="33C8F6F9" w14:textId="77777777" w:rsidR="003C7385" w:rsidRDefault="00F12775">
      <w:pPr>
        <w:spacing w:after="0"/>
        <w:ind w:right="231"/>
        <w:jc w:val="center"/>
      </w:pPr>
      <w:r>
        <w:rPr>
          <w:b/>
          <w:sz w:val="20"/>
        </w:rPr>
        <w:t xml:space="preserve"> </w:t>
      </w:r>
    </w:p>
    <w:p w14:paraId="3FB76FF2" w14:textId="77777777" w:rsidR="003C7385" w:rsidRDefault="00F12775">
      <w:pPr>
        <w:spacing w:after="0"/>
        <w:ind w:right="231"/>
        <w:jc w:val="center"/>
      </w:pPr>
      <w:r>
        <w:rPr>
          <w:b/>
          <w:sz w:val="20"/>
        </w:rPr>
        <w:t xml:space="preserve"> </w:t>
      </w:r>
    </w:p>
    <w:p w14:paraId="7B4E674F" w14:textId="77777777" w:rsidR="003C7385" w:rsidRDefault="00F12775">
      <w:pPr>
        <w:spacing w:after="0"/>
        <w:ind w:right="231"/>
        <w:jc w:val="center"/>
      </w:pPr>
      <w:r>
        <w:rPr>
          <w:b/>
          <w:sz w:val="20"/>
        </w:rPr>
        <w:t xml:space="preserve"> </w:t>
      </w:r>
    </w:p>
    <w:p w14:paraId="09DE3E15" w14:textId="77777777" w:rsidR="003C7385" w:rsidRDefault="00F12775">
      <w:pPr>
        <w:spacing w:after="0"/>
        <w:ind w:right="231"/>
        <w:jc w:val="center"/>
      </w:pPr>
      <w:r>
        <w:rPr>
          <w:b/>
          <w:sz w:val="20"/>
        </w:rPr>
        <w:t xml:space="preserve"> </w:t>
      </w:r>
    </w:p>
    <w:p w14:paraId="2E007330" w14:textId="77777777" w:rsidR="003C7385" w:rsidRDefault="00F12775">
      <w:pPr>
        <w:spacing w:after="0"/>
        <w:ind w:right="231"/>
        <w:jc w:val="center"/>
      </w:pPr>
      <w:r>
        <w:rPr>
          <w:b/>
          <w:sz w:val="20"/>
        </w:rPr>
        <w:t xml:space="preserve"> </w:t>
      </w:r>
    </w:p>
    <w:p w14:paraId="624FBDD2" w14:textId="77777777" w:rsidR="003C7385" w:rsidRDefault="00F12775">
      <w:pPr>
        <w:spacing w:after="0"/>
        <w:ind w:right="231"/>
        <w:jc w:val="center"/>
      </w:pPr>
      <w:r>
        <w:rPr>
          <w:b/>
          <w:sz w:val="20"/>
        </w:rPr>
        <w:t xml:space="preserve"> </w:t>
      </w:r>
    </w:p>
    <w:p w14:paraId="283202C6" w14:textId="77777777" w:rsidR="003C7385" w:rsidRDefault="00F12775">
      <w:pPr>
        <w:spacing w:after="0"/>
        <w:ind w:right="231"/>
        <w:jc w:val="center"/>
      </w:pPr>
      <w:r>
        <w:rPr>
          <w:b/>
          <w:sz w:val="20"/>
        </w:rPr>
        <w:t xml:space="preserve"> </w:t>
      </w:r>
    </w:p>
    <w:p w14:paraId="21A12579" w14:textId="77777777" w:rsidR="003C7385" w:rsidRDefault="00F12775">
      <w:pPr>
        <w:spacing w:after="0"/>
        <w:ind w:right="231"/>
        <w:jc w:val="center"/>
      </w:pPr>
      <w:r>
        <w:rPr>
          <w:b/>
          <w:sz w:val="20"/>
        </w:rPr>
        <w:t xml:space="preserve"> </w:t>
      </w:r>
    </w:p>
    <w:p w14:paraId="3E2747A2" w14:textId="77777777" w:rsidR="003C7385" w:rsidRDefault="00F12775">
      <w:pPr>
        <w:spacing w:after="0"/>
        <w:ind w:right="231"/>
        <w:jc w:val="center"/>
      </w:pPr>
      <w:r>
        <w:rPr>
          <w:b/>
          <w:sz w:val="20"/>
        </w:rPr>
        <w:t xml:space="preserve"> </w:t>
      </w:r>
    </w:p>
    <w:p w14:paraId="03F3DFEE" w14:textId="77777777" w:rsidR="003C7385" w:rsidRDefault="00F12775">
      <w:pPr>
        <w:spacing w:after="0"/>
        <w:ind w:right="231"/>
        <w:jc w:val="center"/>
      </w:pPr>
      <w:r>
        <w:rPr>
          <w:b/>
          <w:sz w:val="20"/>
        </w:rPr>
        <w:t xml:space="preserve"> </w:t>
      </w:r>
    </w:p>
    <w:p w14:paraId="3DE26B47" w14:textId="77777777" w:rsidR="003C7385" w:rsidRDefault="00F12775">
      <w:pPr>
        <w:spacing w:after="0"/>
        <w:ind w:right="231"/>
        <w:jc w:val="center"/>
      </w:pPr>
      <w:r>
        <w:rPr>
          <w:b/>
          <w:sz w:val="20"/>
        </w:rPr>
        <w:t xml:space="preserve"> </w:t>
      </w:r>
    </w:p>
    <w:p w14:paraId="323A5703" w14:textId="77777777" w:rsidR="003C7385" w:rsidRDefault="00F12775">
      <w:pPr>
        <w:spacing w:after="0"/>
        <w:ind w:left="10" w:right="278" w:hanging="10"/>
        <w:jc w:val="center"/>
      </w:pPr>
      <w:r>
        <w:rPr>
          <w:b/>
          <w:sz w:val="20"/>
        </w:rPr>
        <w:t>Section 14: Project Authorisations</w:t>
      </w:r>
      <w:r>
        <w:rPr>
          <w:rFonts w:ascii="Times New Roman" w:eastAsia="Times New Roman" w:hAnsi="Times New Roman" w:cs="Times New Roman"/>
          <w:sz w:val="20"/>
        </w:rPr>
        <w:t xml:space="preserve"> </w:t>
      </w:r>
    </w:p>
    <w:p w14:paraId="0328EE3A" w14:textId="77777777" w:rsidR="003C7385" w:rsidRDefault="00F12775">
      <w:pPr>
        <w:spacing w:after="65"/>
        <w:ind w:left="300"/>
      </w:pPr>
      <w:r>
        <w:rPr>
          <w:rFonts w:ascii="Times New Roman" w:eastAsia="Times New Roman" w:hAnsi="Times New Roman" w:cs="Times New Roman"/>
          <w:sz w:val="20"/>
        </w:rPr>
        <w:t xml:space="preserve"> </w:t>
      </w:r>
    </w:p>
    <w:p w14:paraId="5447DC45" w14:textId="77777777" w:rsidR="003C7385" w:rsidRDefault="00F12775">
      <w:pPr>
        <w:spacing w:after="30"/>
        <w:ind w:left="300"/>
      </w:pPr>
      <w:r>
        <w:rPr>
          <w:rFonts w:ascii="Times New Roman" w:eastAsia="Times New Roman" w:hAnsi="Times New Roman" w:cs="Times New Roman"/>
          <w:sz w:val="20"/>
        </w:rPr>
        <w:t xml:space="preserve"> </w:t>
      </w:r>
    </w:p>
    <w:p w14:paraId="63DA1B8F" w14:textId="77777777" w:rsidR="003C7385" w:rsidRDefault="00F12775">
      <w:pPr>
        <w:pStyle w:val="Heading1"/>
        <w:spacing w:after="0"/>
        <w:ind w:left="300"/>
      </w:pPr>
      <w:r>
        <w:rPr>
          <w:color w:val="4F81BD"/>
          <w:u w:val="none"/>
        </w:rPr>
        <w:t>14. Section 14: Project Authorisations</w:t>
      </w:r>
      <w:r>
        <w:rPr>
          <w:rFonts w:ascii="Times New Roman" w:eastAsia="Times New Roman" w:hAnsi="Times New Roman" w:cs="Times New Roman"/>
          <w:b w:val="0"/>
          <w:sz w:val="20"/>
          <w:u w:val="none"/>
        </w:rPr>
        <w:t xml:space="preserve"> </w:t>
      </w:r>
    </w:p>
    <w:p w14:paraId="41601B49" w14:textId="77777777" w:rsidR="003C7385" w:rsidRDefault="00F12775">
      <w:pPr>
        <w:spacing w:after="2"/>
        <w:ind w:left="300"/>
      </w:pPr>
      <w:r>
        <w:rPr>
          <w:rFonts w:ascii="Times New Roman" w:eastAsia="Times New Roman" w:hAnsi="Times New Roman" w:cs="Times New Roman"/>
          <w:sz w:val="20"/>
        </w:rPr>
        <w:t xml:space="preserve"> </w:t>
      </w:r>
    </w:p>
    <w:p w14:paraId="1F038D4C" w14:textId="77777777" w:rsidR="003C7385" w:rsidRDefault="00F12775">
      <w:pPr>
        <w:pStyle w:val="Heading2"/>
        <w:tabs>
          <w:tab w:val="center" w:pos="505"/>
          <w:tab w:val="center" w:pos="1920"/>
        </w:tabs>
        <w:spacing w:after="0"/>
        <w:ind w:left="0" w:right="0" w:firstLine="0"/>
        <w:jc w:val="left"/>
      </w:pPr>
      <w:r>
        <w:rPr>
          <w:b w:val="0"/>
          <w:sz w:val="22"/>
        </w:rPr>
        <w:tab/>
      </w:r>
      <w:r>
        <w:rPr>
          <w:color w:val="4F81BD"/>
        </w:rPr>
        <w:t xml:space="preserve">14.1. </w:t>
      </w:r>
      <w:r>
        <w:rPr>
          <w:color w:val="4F81BD"/>
        </w:rPr>
        <w:tab/>
        <w:t>Project authorisations</w:t>
      </w:r>
      <w:r>
        <w:rPr>
          <w:rFonts w:ascii="Times New Roman" w:eastAsia="Times New Roman" w:hAnsi="Times New Roman" w:cs="Times New Roman"/>
          <w:b w:val="0"/>
        </w:rPr>
        <w:t xml:space="preserve"> </w:t>
      </w:r>
    </w:p>
    <w:p w14:paraId="665064EA" w14:textId="77777777" w:rsidR="003C7385" w:rsidRDefault="00F12775">
      <w:pPr>
        <w:spacing w:after="23"/>
        <w:ind w:left="300"/>
      </w:pPr>
      <w:r>
        <w:rPr>
          <w:rFonts w:ascii="Times New Roman" w:eastAsia="Times New Roman" w:hAnsi="Times New Roman" w:cs="Times New Roman"/>
          <w:sz w:val="20"/>
        </w:rPr>
        <w:t xml:space="preserve"> </w:t>
      </w:r>
    </w:p>
    <w:tbl>
      <w:tblPr>
        <w:tblStyle w:val="TableGrid"/>
        <w:tblpPr w:vertAnchor="text" w:tblpX="300" w:tblpY="273"/>
        <w:tblOverlap w:val="never"/>
        <w:tblW w:w="8459" w:type="dxa"/>
        <w:tblInd w:w="0" w:type="dxa"/>
        <w:tblCellMar>
          <w:top w:w="0" w:type="dxa"/>
          <w:left w:w="0" w:type="dxa"/>
          <w:bottom w:w="0" w:type="dxa"/>
          <w:right w:w="0" w:type="dxa"/>
        </w:tblCellMar>
        <w:tblLook w:val="04A0" w:firstRow="1" w:lastRow="0" w:firstColumn="1" w:lastColumn="0" w:noHBand="0" w:noVBand="1"/>
      </w:tblPr>
      <w:tblGrid>
        <w:gridCol w:w="2160"/>
        <w:gridCol w:w="319"/>
        <w:gridCol w:w="4461"/>
        <w:gridCol w:w="1519"/>
      </w:tblGrid>
      <w:tr w:rsidR="003C7385" w14:paraId="3486E95D" w14:textId="77777777">
        <w:trPr>
          <w:trHeight w:val="231"/>
        </w:trPr>
        <w:tc>
          <w:tcPr>
            <w:tcW w:w="2160" w:type="dxa"/>
            <w:tcBorders>
              <w:top w:val="nil"/>
              <w:left w:val="nil"/>
              <w:bottom w:val="nil"/>
              <w:right w:val="nil"/>
            </w:tcBorders>
          </w:tcPr>
          <w:p w14:paraId="353C49B6" w14:textId="77777777" w:rsidR="003C7385" w:rsidRDefault="00F12775">
            <w:pPr>
              <w:spacing w:after="0"/>
              <w:ind w:left="101"/>
            </w:pPr>
            <w:r>
              <w:rPr>
                <w:b/>
                <w:sz w:val="20"/>
              </w:rPr>
              <w:t>Type of projects</w:t>
            </w:r>
            <w:r>
              <w:rPr>
                <w:rFonts w:ascii="Times New Roman" w:eastAsia="Times New Roman" w:hAnsi="Times New Roman" w:cs="Times New Roman"/>
                <w:sz w:val="20"/>
              </w:rPr>
              <w:t xml:space="preserve"> </w:t>
            </w:r>
          </w:p>
        </w:tc>
        <w:tc>
          <w:tcPr>
            <w:tcW w:w="319" w:type="dxa"/>
            <w:tcBorders>
              <w:top w:val="nil"/>
              <w:left w:val="nil"/>
              <w:bottom w:val="nil"/>
              <w:right w:val="nil"/>
            </w:tcBorders>
          </w:tcPr>
          <w:p w14:paraId="64E4A9C0" w14:textId="77777777" w:rsidR="003C7385" w:rsidRDefault="003C7385"/>
        </w:tc>
        <w:tc>
          <w:tcPr>
            <w:tcW w:w="4462" w:type="dxa"/>
            <w:tcBorders>
              <w:top w:val="nil"/>
              <w:left w:val="nil"/>
              <w:bottom w:val="nil"/>
              <w:right w:val="nil"/>
            </w:tcBorders>
          </w:tcPr>
          <w:p w14:paraId="33511466" w14:textId="77777777" w:rsidR="003C7385" w:rsidRDefault="00F12775">
            <w:pPr>
              <w:spacing w:after="0"/>
            </w:pPr>
            <w:r>
              <w:rPr>
                <w:b/>
                <w:sz w:val="20"/>
              </w:rPr>
              <w:t>Description</w:t>
            </w:r>
            <w:r>
              <w:rPr>
                <w:rFonts w:ascii="Times New Roman" w:eastAsia="Times New Roman" w:hAnsi="Times New Roman" w:cs="Times New Roman"/>
                <w:sz w:val="20"/>
              </w:rPr>
              <w:t xml:space="preserve"> </w:t>
            </w:r>
          </w:p>
        </w:tc>
        <w:tc>
          <w:tcPr>
            <w:tcW w:w="1519" w:type="dxa"/>
            <w:tcBorders>
              <w:top w:val="nil"/>
              <w:left w:val="nil"/>
              <w:bottom w:val="nil"/>
              <w:right w:val="nil"/>
            </w:tcBorders>
          </w:tcPr>
          <w:p w14:paraId="48886B3D" w14:textId="77777777" w:rsidR="003C7385" w:rsidRDefault="00F12775">
            <w:pPr>
              <w:spacing w:after="0"/>
              <w:ind w:left="120"/>
            </w:pPr>
            <w:r>
              <w:rPr>
                <w:b/>
                <w:sz w:val="20"/>
              </w:rPr>
              <w:t>Finance Support</w:t>
            </w:r>
            <w:r>
              <w:rPr>
                <w:rFonts w:ascii="Times New Roman" w:eastAsia="Times New Roman" w:hAnsi="Times New Roman" w:cs="Times New Roman"/>
                <w:sz w:val="20"/>
              </w:rPr>
              <w:t xml:space="preserve"> </w:t>
            </w:r>
          </w:p>
        </w:tc>
      </w:tr>
      <w:tr w:rsidR="003C7385" w14:paraId="686BAD91" w14:textId="77777777">
        <w:trPr>
          <w:trHeight w:val="231"/>
        </w:trPr>
        <w:tc>
          <w:tcPr>
            <w:tcW w:w="2160" w:type="dxa"/>
            <w:tcBorders>
              <w:top w:val="nil"/>
              <w:left w:val="nil"/>
              <w:bottom w:val="nil"/>
              <w:right w:val="nil"/>
            </w:tcBorders>
          </w:tcPr>
          <w:p w14:paraId="36B36555" w14:textId="77777777" w:rsidR="003C7385" w:rsidRDefault="00F12775">
            <w:pPr>
              <w:spacing w:after="0"/>
            </w:pPr>
            <w:r>
              <w:rPr>
                <w:rFonts w:ascii="Times New Roman" w:eastAsia="Times New Roman" w:hAnsi="Times New Roman" w:cs="Times New Roman"/>
                <w:u w:val="single" w:color="4F81BD"/>
              </w:rPr>
              <w:t xml:space="preserve"> </w:t>
            </w:r>
          </w:p>
        </w:tc>
        <w:tc>
          <w:tcPr>
            <w:tcW w:w="319" w:type="dxa"/>
            <w:tcBorders>
              <w:top w:val="nil"/>
              <w:left w:val="nil"/>
              <w:bottom w:val="nil"/>
              <w:right w:val="nil"/>
            </w:tcBorders>
          </w:tcPr>
          <w:p w14:paraId="1B4351D6" w14:textId="77777777" w:rsidR="003C7385" w:rsidRDefault="00F12775">
            <w:pPr>
              <w:spacing w:after="0"/>
            </w:pPr>
            <w:r>
              <w:rPr>
                <w:rFonts w:ascii="Times New Roman" w:eastAsia="Times New Roman" w:hAnsi="Times New Roman" w:cs="Times New Roman"/>
              </w:rPr>
              <w:t xml:space="preserve"> </w:t>
            </w:r>
          </w:p>
        </w:tc>
        <w:tc>
          <w:tcPr>
            <w:tcW w:w="4462" w:type="dxa"/>
            <w:tcBorders>
              <w:top w:val="nil"/>
              <w:left w:val="nil"/>
              <w:bottom w:val="nil"/>
              <w:right w:val="nil"/>
            </w:tcBorders>
          </w:tcPr>
          <w:p w14:paraId="00A73E10" w14:textId="77777777" w:rsidR="003C7385" w:rsidRDefault="003C7385"/>
        </w:tc>
        <w:tc>
          <w:tcPr>
            <w:tcW w:w="1519" w:type="dxa"/>
            <w:tcBorders>
              <w:top w:val="nil"/>
              <w:left w:val="nil"/>
              <w:bottom w:val="nil"/>
              <w:right w:val="nil"/>
            </w:tcBorders>
          </w:tcPr>
          <w:p w14:paraId="2B048B95" w14:textId="77777777" w:rsidR="003C7385" w:rsidRDefault="00F12775">
            <w:pPr>
              <w:spacing w:after="0"/>
              <w:ind w:left="120"/>
            </w:pPr>
            <w:r>
              <w:rPr>
                <w:b/>
                <w:sz w:val="20"/>
              </w:rPr>
              <w:t>provided by</w:t>
            </w:r>
            <w:r>
              <w:rPr>
                <w:rFonts w:ascii="Times New Roman" w:eastAsia="Times New Roman" w:hAnsi="Times New Roman" w:cs="Times New Roman"/>
                <w:sz w:val="20"/>
              </w:rPr>
              <w:t xml:space="preserve"> </w:t>
            </w:r>
          </w:p>
        </w:tc>
      </w:tr>
    </w:tbl>
    <w:p w14:paraId="05EE823D" w14:textId="77777777" w:rsidR="003C7385" w:rsidRDefault="00F12775">
      <w:pPr>
        <w:tabs>
          <w:tab w:val="center" w:pos="577"/>
          <w:tab w:val="center" w:pos="3647"/>
        </w:tabs>
        <w:spacing w:after="80"/>
      </w:pPr>
      <w:r>
        <w:rPr>
          <w:noProof/>
        </w:rPr>
        <mc:AlternateContent>
          <mc:Choice Requires="wpg">
            <w:drawing>
              <wp:anchor distT="0" distB="0" distL="114300" distR="114300" simplePos="0" relativeHeight="251658240" behindDoc="0" locked="0" layoutInCell="1" allowOverlap="1" wp14:anchorId="3E0C180B" wp14:editId="71032E51">
                <wp:simplePos x="0" y="0"/>
                <wp:positionH relativeFrom="column">
                  <wp:posOffset>1574515</wp:posOffset>
                </wp:positionH>
                <wp:positionV relativeFrom="paragraph">
                  <wp:posOffset>466648</wp:posOffset>
                </wp:positionV>
                <wp:extent cx="4471416" cy="12192"/>
                <wp:effectExtent l="0" t="0" r="0" b="0"/>
                <wp:wrapSquare wrapText="bothSides"/>
                <wp:docPr id="8715" name="Group 8715"/>
                <wp:cNvGraphicFramePr/>
                <a:graphic xmlns:a="http://schemas.openxmlformats.org/drawingml/2006/main">
                  <a:graphicData uri="http://schemas.microsoft.com/office/word/2010/wordprocessingGroup">
                    <wpg:wgp>
                      <wpg:cNvGrpSpPr/>
                      <wpg:grpSpPr>
                        <a:xfrm>
                          <a:off x="0" y="0"/>
                          <a:ext cx="4471416" cy="12192"/>
                          <a:chOff x="0" y="0"/>
                          <a:chExt cx="4471416" cy="12192"/>
                        </a:xfrm>
                      </wpg:grpSpPr>
                      <wps:wsp>
                        <wps:cNvPr id="15268" name="Shape 15268"/>
                        <wps:cNvSpPr/>
                        <wps:spPr>
                          <a:xfrm>
                            <a:off x="0" y="0"/>
                            <a:ext cx="3023616" cy="12192"/>
                          </a:xfrm>
                          <a:custGeom>
                            <a:avLst/>
                            <a:gdLst/>
                            <a:ahLst/>
                            <a:cxnLst/>
                            <a:rect l="0" t="0" r="0" b="0"/>
                            <a:pathLst>
                              <a:path w="3023616" h="12192">
                                <a:moveTo>
                                  <a:pt x="0" y="0"/>
                                </a:moveTo>
                                <a:lnTo>
                                  <a:pt x="3023616" y="0"/>
                                </a:lnTo>
                                <a:lnTo>
                                  <a:pt x="302361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69" name="Shape 15269"/>
                        <wps:cNvSpPr/>
                        <wps:spPr>
                          <a:xfrm>
                            <a:off x="302361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70" name="Shape 15270"/>
                        <wps:cNvSpPr/>
                        <wps:spPr>
                          <a:xfrm>
                            <a:off x="3035808" y="0"/>
                            <a:ext cx="1435608" cy="12192"/>
                          </a:xfrm>
                          <a:custGeom>
                            <a:avLst/>
                            <a:gdLst/>
                            <a:ahLst/>
                            <a:cxnLst/>
                            <a:rect l="0" t="0" r="0" b="0"/>
                            <a:pathLst>
                              <a:path w="1435608" h="12192">
                                <a:moveTo>
                                  <a:pt x="0" y="0"/>
                                </a:moveTo>
                                <a:lnTo>
                                  <a:pt x="1435608" y="0"/>
                                </a:lnTo>
                                <a:lnTo>
                                  <a:pt x="1435608"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715" style="width:352.08pt;height:0.960022pt;position:absolute;mso-position-horizontal-relative:text;mso-position-horizontal:absolute;margin-left:123.978pt;mso-position-vertical-relative:text;margin-top:36.744pt;" coordsize="44714,121">
                <v:shape id="Shape 15271" style="position:absolute;width:30236;height:121;left:0;top:0;" coordsize="3023616,12192" path="m0,0l3023616,0l3023616,12192l0,12192l0,0">
                  <v:stroke weight="0pt" endcap="flat" joinstyle="miter" miterlimit="10" on="false" color="#000000" opacity="0"/>
                  <v:fill on="true" color="#4f81bd"/>
                </v:shape>
                <v:shape id="Shape 15272" style="position:absolute;width:121;height:121;left:30236;top:0;" coordsize="12192,12192" path="m0,0l12192,0l12192,12192l0,12192l0,0">
                  <v:stroke weight="0pt" endcap="flat" joinstyle="miter" miterlimit="10" on="false" color="#000000" opacity="0"/>
                  <v:fill on="true" color="#4f81bd"/>
                </v:shape>
                <v:shape id="Shape 15273" style="position:absolute;width:14356;height:121;left:30358;top:0;" coordsize="1435608,12192" path="m0,0l1435608,0l1435608,12192l0,12192l0,0">
                  <v:stroke weight="0pt" endcap="flat" joinstyle="miter" miterlimit="10" on="false" color="#000000" opacity="0"/>
                  <v:fill on="true" color="#4f81bd"/>
                </v:shape>
                <w10:wrap type="square"/>
              </v:group>
            </w:pict>
          </mc:Fallback>
        </mc:AlternateContent>
      </w:r>
      <w:r>
        <w:tab/>
      </w:r>
      <w:r>
        <w:rPr>
          <w:sz w:val="20"/>
        </w:rPr>
        <w:t>14.1.1.</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r>
        <w:rPr>
          <w:sz w:val="19"/>
        </w:rPr>
        <w:t xml:space="preserve">The University may commit to </w:t>
      </w:r>
      <w:proofErr w:type="gramStart"/>
      <w:r>
        <w:rPr>
          <w:sz w:val="19"/>
        </w:rPr>
        <w:t>a number of</w:t>
      </w:r>
      <w:proofErr w:type="gramEnd"/>
      <w:r>
        <w:rPr>
          <w:sz w:val="19"/>
        </w:rPr>
        <w:t xml:space="preserve"> new projects during a year.</w:t>
      </w:r>
      <w:r>
        <w:rPr>
          <w:rFonts w:ascii="Times New Roman" w:eastAsia="Times New Roman" w:hAnsi="Times New Roman" w:cs="Times New Roman"/>
          <w:sz w:val="20"/>
        </w:rPr>
        <w:t xml:space="preserve"> </w:t>
      </w:r>
    </w:p>
    <w:tbl>
      <w:tblPr>
        <w:tblStyle w:val="TableGrid"/>
        <w:tblW w:w="8524" w:type="dxa"/>
        <w:tblInd w:w="300" w:type="dxa"/>
        <w:tblCellMar>
          <w:top w:w="0" w:type="dxa"/>
          <w:left w:w="0" w:type="dxa"/>
          <w:bottom w:w="0" w:type="dxa"/>
          <w:right w:w="0" w:type="dxa"/>
        </w:tblCellMar>
        <w:tblLook w:val="04A0" w:firstRow="1" w:lastRow="0" w:firstColumn="1" w:lastColumn="0" w:noHBand="0" w:noVBand="1"/>
      </w:tblPr>
      <w:tblGrid>
        <w:gridCol w:w="2479"/>
        <w:gridCol w:w="4462"/>
        <w:gridCol w:w="1583"/>
      </w:tblGrid>
      <w:tr w:rsidR="003C7385" w14:paraId="1F9E48E4" w14:textId="77777777">
        <w:trPr>
          <w:trHeight w:val="221"/>
        </w:trPr>
        <w:tc>
          <w:tcPr>
            <w:tcW w:w="2479" w:type="dxa"/>
            <w:tcBorders>
              <w:top w:val="nil"/>
              <w:left w:val="nil"/>
              <w:bottom w:val="nil"/>
              <w:right w:val="nil"/>
            </w:tcBorders>
          </w:tcPr>
          <w:p w14:paraId="2A06FED5" w14:textId="77777777" w:rsidR="003C7385" w:rsidRDefault="00F12775">
            <w:pPr>
              <w:spacing w:after="0"/>
              <w:ind w:left="101"/>
            </w:pPr>
            <w:r>
              <w:rPr>
                <w:sz w:val="20"/>
              </w:rPr>
              <w:t>Research Grants</w:t>
            </w:r>
            <w:r>
              <w:rPr>
                <w:rFonts w:ascii="Times New Roman" w:eastAsia="Times New Roman" w:hAnsi="Times New Roman" w:cs="Times New Roman"/>
                <w:sz w:val="20"/>
              </w:rPr>
              <w:t xml:space="preserve"> </w:t>
            </w:r>
          </w:p>
        </w:tc>
        <w:tc>
          <w:tcPr>
            <w:tcW w:w="4462" w:type="dxa"/>
            <w:tcBorders>
              <w:top w:val="nil"/>
              <w:left w:val="nil"/>
              <w:bottom w:val="nil"/>
              <w:right w:val="nil"/>
            </w:tcBorders>
          </w:tcPr>
          <w:p w14:paraId="696AEC58" w14:textId="77777777" w:rsidR="003C7385" w:rsidRDefault="00F12775">
            <w:pPr>
              <w:spacing w:after="0"/>
            </w:pPr>
            <w:r>
              <w:rPr>
                <w:sz w:val="20"/>
              </w:rPr>
              <w:t>Grants to support research activities at the</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45F9EA4C" w14:textId="77777777" w:rsidR="003C7385" w:rsidRDefault="00F12775">
            <w:pPr>
              <w:spacing w:after="0"/>
              <w:ind w:left="120"/>
            </w:pPr>
            <w:r>
              <w:rPr>
                <w:sz w:val="20"/>
              </w:rPr>
              <w:t>Research Finance</w:t>
            </w:r>
            <w:r>
              <w:rPr>
                <w:rFonts w:ascii="Times New Roman" w:eastAsia="Times New Roman" w:hAnsi="Times New Roman" w:cs="Times New Roman"/>
                <w:sz w:val="20"/>
              </w:rPr>
              <w:t xml:space="preserve"> </w:t>
            </w:r>
          </w:p>
        </w:tc>
      </w:tr>
      <w:tr w:rsidR="003C7385" w14:paraId="4F176114" w14:textId="77777777">
        <w:trPr>
          <w:trHeight w:val="242"/>
        </w:trPr>
        <w:tc>
          <w:tcPr>
            <w:tcW w:w="2479" w:type="dxa"/>
            <w:tcBorders>
              <w:top w:val="nil"/>
              <w:left w:val="nil"/>
              <w:bottom w:val="nil"/>
              <w:right w:val="nil"/>
            </w:tcBorders>
          </w:tcPr>
          <w:p w14:paraId="165F2028" w14:textId="77777777" w:rsidR="003C7385" w:rsidRDefault="00F12775">
            <w:pPr>
              <w:spacing w:after="0"/>
            </w:pPr>
            <w:r>
              <w:rPr>
                <w:rFonts w:ascii="Times New Roman" w:eastAsia="Times New Roman" w:hAnsi="Times New Roman" w:cs="Times New Roman"/>
                <w:sz w:val="21"/>
              </w:rPr>
              <w:t xml:space="preserve"> </w:t>
            </w:r>
          </w:p>
        </w:tc>
        <w:tc>
          <w:tcPr>
            <w:tcW w:w="4462" w:type="dxa"/>
            <w:tcBorders>
              <w:top w:val="nil"/>
              <w:left w:val="nil"/>
              <w:bottom w:val="nil"/>
              <w:right w:val="nil"/>
            </w:tcBorders>
          </w:tcPr>
          <w:p w14:paraId="5A616364" w14:textId="77777777" w:rsidR="003C7385" w:rsidRDefault="00F12775">
            <w:pPr>
              <w:spacing w:after="0"/>
            </w:pPr>
            <w:r>
              <w:rPr>
                <w:sz w:val="20"/>
              </w:rPr>
              <w:t>University. Provided by Research Funding</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652ECA65" w14:textId="77777777" w:rsidR="003C7385" w:rsidRDefault="00F12775">
            <w:pPr>
              <w:spacing w:after="0"/>
            </w:pPr>
            <w:r>
              <w:rPr>
                <w:rFonts w:ascii="Times New Roman" w:eastAsia="Times New Roman" w:hAnsi="Times New Roman" w:cs="Times New Roman"/>
                <w:sz w:val="21"/>
              </w:rPr>
              <w:t xml:space="preserve"> </w:t>
            </w:r>
          </w:p>
        </w:tc>
      </w:tr>
      <w:tr w:rsidR="003C7385" w14:paraId="4FCDCE46" w14:textId="77777777">
        <w:trPr>
          <w:trHeight w:val="246"/>
        </w:trPr>
        <w:tc>
          <w:tcPr>
            <w:tcW w:w="2479" w:type="dxa"/>
            <w:tcBorders>
              <w:top w:val="nil"/>
              <w:left w:val="nil"/>
              <w:bottom w:val="nil"/>
              <w:right w:val="nil"/>
            </w:tcBorders>
          </w:tcPr>
          <w:p w14:paraId="4EF414AE" w14:textId="77777777" w:rsidR="003C7385" w:rsidRDefault="00F12775">
            <w:pPr>
              <w:spacing w:after="0"/>
            </w:pPr>
            <w:r>
              <w:rPr>
                <w:rFonts w:ascii="Times New Roman" w:eastAsia="Times New Roman" w:hAnsi="Times New Roman" w:cs="Times New Roman"/>
                <w:sz w:val="21"/>
              </w:rPr>
              <w:t xml:space="preserve"> </w:t>
            </w:r>
          </w:p>
        </w:tc>
        <w:tc>
          <w:tcPr>
            <w:tcW w:w="4462" w:type="dxa"/>
            <w:tcBorders>
              <w:top w:val="nil"/>
              <w:left w:val="nil"/>
              <w:bottom w:val="nil"/>
              <w:right w:val="nil"/>
            </w:tcBorders>
          </w:tcPr>
          <w:p w14:paraId="04CA3DF1" w14:textId="77777777" w:rsidR="003C7385" w:rsidRDefault="00F12775">
            <w:pPr>
              <w:spacing w:after="0"/>
            </w:pPr>
            <w:r>
              <w:rPr>
                <w:sz w:val="20"/>
              </w:rPr>
              <w:t>Organisations or charities, these do not generally</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5DB6FB26" w14:textId="77777777" w:rsidR="003C7385" w:rsidRDefault="00F12775">
            <w:pPr>
              <w:spacing w:after="0"/>
            </w:pPr>
            <w:r>
              <w:rPr>
                <w:rFonts w:ascii="Times New Roman" w:eastAsia="Times New Roman" w:hAnsi="Times New Roman" w:cs="Times New Roman"/>
                <w:sz w:val="21"/>
              </w:rPr>
              <w:t xml:space="preserve"> </w:t>
            </w:r>
          </w:p>
        </w:tc>
      </w:tr>
      <w:tr w:rsidR="003C7385" w14:paraId="751E7D14" w14:textId="77777777">
        <w:trPr>
          <w:trHeight w:val="366"/>
        </w:trPr>
        <w:tc>
          <w:tcPr>
            <w:tcW w:w="2479" w:type="dxa"/>
            <w:tcBorders>
              <w:top w:val="nil"/>
              <w:left w:val="nil"/>
              <w:bottom w:val="nil"/>
              <w:right w:val="nil"/>
            </w:tcBorders>
          </w:tcPr>
          <w:p w14:paraId="256F3BBB" w14:textId="77777777" w:rsidR="003C7385" w:rsidRDefault="00F12775">
            <w:pPr>
              <w:spacing w:after="0"/>
            </w:pPr>
            <w:r>
              <w:rPr>
                <w:rFonts w:ascii="Times New Roman" w:eastAsia="Times New Roman" w:hAnsi="Times New Roman" w:cs="Times New Roman"/>
                <w:sz w:val="21"/>
              </w:rPr>
              <w:t xml:space="preserve"> </w:t>
            </w:r>
          </w:p>
        </w:tc>
        <w:tc>
          <w:tcPr>
            <w:tcW w:w="4462" w:type="dxa"/>
            <w:tcBorders>
              <w:top w:val="nil"/>
              <w:left w:val="nil"/>
              <w:bottom w:val="nil"/>
              <w:right w:val="nil"/>
            </w:tcBorders>
          </w:tcPr>
          <w:p w14:paraId="375348C7" w14:textId="77777777" w:rsidR="003C7385" w:rsidRDefault="00F12775">
            <w:pPr>
              <w:spacing w:after="0"/>
            </w:pPr>
            <w:r>
              <w:rPr>
                <w:sz w:val="20"/>
              </w:rPr>
              <w:t>cover the Full Economic Cost of delivery.</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111BDDF3" w14:textId="77777777" w:rsidR="003C7385" w:rsidRDefault="00F12775">
            <w:pPr>
              <w:spacing w:after="0"/>
            </w:pPr>
            <w:r>
              <w:rPr>
                <w:rFonts w:ascii="Times New Roman" w:eastAsia="Times New Roman" w:hAnsi="Times New Roman" w:cs="Times New Roman"/>
                <w:sz w:val="21"/>
              </w:rPr>
              <w:t xml:space="preserve"> </w:t>
            </w:r>
          </w:p>
        </w:tc>
      </w:tr>
      <w:tr w:rsidR="003C7385" w14:paraId="01588D3B" w14:textId="77777777">
        <w:trPr>
          <w:trHeight w:val="366"/>
        </w:trPr>
        <w:tc>
          <w:tcPr>
            <w:tcW w:w="2479" w:type="dxa"/>
            <w:tcBorders>
              <w:top w:val="nil"/>
              <w:left w:val="nil"/>
              <w:bottom w:val="nil"/>
              <w:right w:val="nil"/>
            </w:tcBorders>
            <w:vAlign w:val="bottom"/>
          </w:tcPr>
          <w:p w14:paraId="2DB1653F" w14:textId="77777777" w:rsidR="003C7385" w:rsidRDefault="00F12775">
            <w:pPr>
              <w:spacing w:after="0"/>
              <w:ind w:left="101"/>
            </w:pPr>
            <w:r>
              <w:rPr>
                <w:sz w:val="20"/>
              </w:rPr>
              <w:t>Commercial Research</w:t>
            </w:r>
            <w:r>
              <w:rPr>
                <w:rFonts w:ascii="Times New Roman" w:eastAsia="Times New Roman" w:hAnsi="Times New Roman" w:cs="Times New Roman"/>
                <w:sz w:val="20"/>
              </w:rPr>
              <w:t xml:space="preserve"> </w:t>
            </w:r>
          </w:p>
        </w:tc>
        <w:tc>
          <w:tcPr>
            <w:tcW w:w="4462" w:type="dxa"/>
            <w:tcBorders>
              <w:top w:val="nil"/>
              <w:left w:val="nil"/>
              <w:bottom w:val="nil"/>
              <w:right w:val="nil"/>
            </w:tcBorders>
            <w:vAlign w:val="bottom"/>
          </w:tcPr>
          <w:p w14:paraId="0985FAD5" w14:textId="77777777" w:rsidR="003C7385" w:rsidRDefault="00F12775">
            <w:pPr>
              <w:spacing w:after="0"/>
            </w:pPr>
            <w:r>
              <w:rPr>
                <w:sz w:val="20"/>
              </w:rPr>
              <w:t>Commercial research contracts that cover at least</w:t>
            </w:r>
            <w:r>
              <w:rPr>
                <w:rFonts w:ascii="Times New Roman" w:eastAsia="Times New Roman" w:hAnsi="Times New Roman" w:cs="Times New Roman"/>
                <w:sz w:val="20"/>
              </w:rPr>
              <w:t xml:space="preserve"> </w:t>
            </w:r>
          </w:p>
        </w:tc>
        <w:tc>
          <w:tcPr>
            <w:tcW w:w="1583" w:type="dxa"/>
            <w:tcBorders>
              <w:top w:val="nil"/>
              <w:left w:val="nil"/>
              <w:bottom w:val="nil"/>
              <w:right w:val="nil"/>
            </w:tcBorders>
            <w:vAlign w:val="bottom"/>
          </w:tcPr>
          <w:p w14:paraId="73F461CB" w14:textId="77777777" w:rsidR="003C7385" w:rsidRDefault="00F12775">
            <w:pPr>
              <w:spacing w:after="0"/>
              <w:ind w:left="120"/>
            </w:pPr>
            <w:r>
              <w:rPr>
                <w:sz w:val="20"/>
              </w:rPr>
              <w:t>Research Finance</w:t>
            </w:r>
            <w:r>
              <w:rPr>
                <w:rFonts w:ascii="Times New Roman" w:eastAsia="Times New Roman" w:hAnsi="Times New Roman" w:cs="Times New Roman"/>
                <w:sz w:val="20"/>
              </w:rPr>
              <w:t xml:space="preserve"> </w:t>
            </w:r>
          </w:p>
        </w:tc>
      </w:tr>
      <w:tr w:rsidR="003C7385" w14:paraId="361CD7F9" w14:textId="77777777">
        <w:trPr>
          <w:trHeight w:val="366"/>
        </w:trPr>
        <w:tc>
          <w:tcPr>
            <w:tcW w:w="2479" w:type="dxa"/>
            <w:tcBorders>
              <w:top w:val="nil"/>
              <w:left w:val="nil"/>
              <w:bottom w:val="nil"/>
              <w:right w:val="nil"/>
            </w:tcBorders>
          </w:tcPr>
          <w:p w14:paraId="3D2EB3E0" w14:textId="77777777" w:rsidR="003C7385" w:rsidRDefault="00F12775">
            <w:pPr>
              <w:spacing w:after="0"/>
              <w:ind w:left="101"/>
            </w:pPr>
            <w:r>
              <w:rPr>
                <w:sz w:val="20"/>
              </w:rPr>
              <w:t>Contracts</w:t>
            </w:r>
            <w:r>
              <w:rPr>
                <w:rFonts w:ascii="Times New Roman" w:eastAsia="Times New Roman" w:hAnsi="Times New Roman" w:cs="Times New Roman"/>
                <w:sz w:val="20"/>
              </w:rPr>
              <w:t xml:space="preserve"> </w:t>
            </w:r>
          </w:p>
        </w:tc>
        <w:tc>
          <w:tcPr>
            <w:tcW w:w="4462" w:type="dxa"/>
            <w:tcBorders>
              <w:top w:val="nil"/>
              <w:left w:val="nil"/>
              <w:bottom w:val="nil"/>
              <w:right w:val="nil"/>
            </w:tcBorders>
          </w:tcPr>
          <w:p w14:paraId="43B76EFE" w14:textId="77777777" w:rsidR="003C7385" w:rsidRDefault="00F12775">
            <w:pPr>
              <w:spacing w:after="0"/>
            </w:pPr>
            <w:r>
              <w:rPr>
                <w:sz w:val="20"/>
              </w:rPr>
              <w:t>100% of the Full Economic Cost of delivery.</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6F29EAAD" w14:textId="77777777" w:rsidR="003C7385" w:rsidRDefault="00F12775">
            <w:pPr>
              <w:spacing w:after="0"/>
            </w:pPr>
            <w:r>
              <w:rPr>
                <w:rFonts w:ascii="Times New Roman" w:eastAsia="Times New Roman" w:hAnsi="Times New Roman" w:cs="Times New Roman"/>
                <w:sz w:val="21"/>
              </w:rPr>
              <w:t xml:space="preserve"> </w:t>
            </w:r>
          </w:p>
        </w:tc>
      </w:tr>
      <w:tr w:rsidR="003C7385" w14:paraId="1C0AE5DE" w14:textId="77777777">
        <w:trPr>
          <w:trHeight w:val="366"/>
        </w:trPr>
        <w:tc>
          <w:tcPr>
            <w:tcW w:w="2479" w:type="dxa"/>
            <w:tcBorders>
              <w:top w:val="nil"/>
              <w:left w:val="nil"/>
              <w:bottom w:val="nil"/>
              <w:right w:val="nil"/>
            </w:tcBorders>
            <w:vAlign w:val="bottom"/>
          </w:tcPr>
          <w:p w14:paraId="0B963F4E" w14:textId="77777777" w:rsidR="003C7385" w:rsidRDefault="00F12775">
            <w:pPr>
              <w:spacing w:after="0"/>
              <w:ind w:left="101"/>
            </w:pPr>
            <w:r>
              <w:rPr>
                <w:sz w:val="20"/>
              </w:rPr>
              <w:t>Earmarked Revenue</w:t>
            </w:r>
            <w:r>
              <w:rPr>
                <w:rFonts w:ascii="Times New Roman" w:eastAsia="Times New Roman" w:hAnsi="Times New Roman" w:cs="Times New Roman"/>
                <w:sz w:val="20"/>
              </w:rPr>
              <w:t xml:space="preserve"> </w:t>
            </w:r>
          </w:p>
        </w:tc>
        <w:tc>
          <w:tcPr>
            <w:tcW w:w="4462" w:type="dxa"/>
            <w:tcBorders>
              <w:top w:val="nil"/>
              <w:left w:val="nil"/>
              <w:bottom w:val="nil"/>
              <w:right w:val="nil"/>
            </w:tcBorders>
            <w:vAlign w:val="bottom"/>
          </w:tcPr>
          <w:p w14:paraId="1E0750A1" w14:textId="77777777" w:rsidR="003C7385" w:rsidRDefault="00F12775">
            <w:pPr>
              <w:spacing w:after="0"/>
            </w:pPr>
            <w:r>
              <w:rPr>
                <w:sz w:val="20"/>
              </w:rPr>
              <w:t>Grants from Government bodies that generally cover</w:t>
            </w:r>
            <w:r>
              <w:rPr>
                <w:rFonts w:ascii="Times New Roman" w:eastAsia="Times New Roman" w:hAnsi="Times New Roman" w:cs="Times New Roman"/>
                <w:sz w:val="20"/>
              </w:rPr>
              <w:t xml:space="preserve"> </w:t>
            </w:r>
          </w:p>
        </w:tc>
        <w:tc>
          <w:tcPr>
            <w:tcW w:w="1583" w:type="dxa"/>
            <w:tcBorders>
              <w:top w:val="nil"/>
              <w:left w:val="nil"/>
              <w:bottom w:val="nil"/>
              <w:right w:val="nil"/>
            </w:tcBorders>
            <w:vAlign w:val="bottom"/>
          </w:tcPr>
          <w:p w14:paraId="19ACFA4C" w14:textId="77777777" w:rsidR="003C7385" w:rsidRDefault="00F12775">
            <w:pPr>
              <w:spacing w:after="0"/>
              <w:ind w:left="120"/>
            </w:pPr>
            <w:r>
              <w:rPr>
                <w:sz w:val="20"/>
              </w:rPr>
              <w:t>Central Finance</w:t>
            </w:r>
            <w:r>
              <w:rPr>
                <w:rFonts w:ascii="Times New Roman" w:eastAsia="Times New Roman" w:hAnsi="Times New Roman" w:cs="Times New Roman"/>
                <w:sz w:val="20"/>
              </w:rPr>
              <w:t xml:space="preserve"> </w:t>
            </w:r>
          </w:p>
        </w:tc>
      </w:tr>
      <w:tr w:rsidR="003C7385" w14:paraId="09C046CC" w14:textId="77777777">
        <w:trPr>
          <w:trHeight w:val="246"/>
        </w:trPr>
        <w:tc>
          <w:tcPr>
            <w:tcW w:w="2479" w:type="dxa"/>
            <w:tcBorders>
              <w:top w:val="nil"/>
              <w:left w:val="nil"/>
              <w:bottom w:val="nil"/>
              <w:right w:val="nil"/>
            </w:tcBorders>
          </w:tcPr>
          <w:p w14:paraId="69212839" w14:textId="77777777" w:rsidR="003C7385" w:rsidRDefault="00F12775">
            <w:pPr>
              <w:spacing w:after="0"/>
              <w:ind w:left="101"/>
            </w:pPr>
            <w:r>
              <w:rPr>
                <w:sz w:val="20"/>
              </w:rPr>
              <w:t>Grants</w:t>
            </w:r>
            <w:r>
              <w:rPr>
                <w:rFonts w:ascii="Times New Roman" w:eastAsia="Times New Roman" w:hAnsi="Times New Roman" w:cs="Times New Roman"/>
                <w:sz w:val="20"/>
              </w:rPr>
              <w:t xml:space="preserve"> </w:t>
            </w:r>
          </w:p>
        </w:tc>
        <w:tc>
          <w:tcPr>
            <w:tcW w:w="4462" w:type="dxa"/>
            <w:tcBorders>
              <w:top w:val="nil"/>
              <w:left w:val="nil"/>
              <w:bottom w:val="nil"/>
              <w:right w:val="nil"/>
            </w:tcBorders>
          </w:tcPr>
          <w:p w14:paraId="381103D9" w14:textId="77777777" w:rsidR="003C7385" w:rsidRDefault="00F12775">
            <w:pPr>
              <w:spacing w:after="0"/>
            </w:pPr>
            <w:r>
              <w:rPr>
                <w:sz w:val="20"/>
              </w:rPr>
              <w:t>only the direct costs associated with a particular</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7FCD804F" w14:textId="77777777" w:rsidR="003C7385" w:rsidRDefault="00F12775">
            <w:pPr>
              <w:spacing w:after="0"/>
              <w:ind w:left="120"/>
            </w:pPr>
            <w:r>
              <w:rPr>
                <w:rFonts w:ascii="Times New Roman" w:eastAsia="Times New Roman" w:hAnsi="Times New Roman" w:cs="Times New Roman"/>
                <w:sz w:val="20"/>
              </w:rPr>
              <w:t xml:space="preserve"> </w:t>
            </w:r>
          </w:p>
        </w:tc>
      </w:tr>
      <w:tr w:rsidR="003C7385" w14:paraId="609D51F4" w14:textId="77777777">
        <w:trPr>
          <w:trHeight w:val="366"/>
        </w:trPr>
        <w:tc>
          <w:tcPr>
            <w:tcW w:w="2479" w:type="dxa"/>
            <w:tcBorders>
              <w:top w:val="nil"/>
              <w:left w:val="nil"/>
              <w:bottom w:val="nil"/>
              <w:right w:val="nil"/>
            </w:tcBorders>
          </w:tcPr>
          <w:p w14:paraId="3068A965" w14:textId="77777777" w:rsidR="003C7385" w:rsidRDefault="00F12775">
            <w:pPr>
              <w:spacing w:after="0"/>
            </w:pPr>
            <w:r>
              <w:rPr>
                <w:rFonts w:ascii="Times New Roman" w:eastAsia="Times New Roman" w:hAnsi="Times New Roman" w:cs="Times New Roman"/>
                <w:sz w:val="21"/>
              </w:rPr>
              <w:t xml:space="preserve"> </w:t>
            </w:r>
          </w:p>
        </w:tc>
        <w:tc>
          <w:tcPr>
            <w:tcW w:w="4462" w:type="dxa"/>
            <w:tcBorders>
              <w:top w:val="nil"/>
              <w:left w:val="nil"/>
              <w:bottom w:val="nil"/>
              <w:right w:val="nil"/>
            </w:tcBorders>
          </w:tcPr>
          <w:p w14:paraId="3A3764C1" w14:textId="77777777" w:rsidR="003C7385" w:rsidRDefault="00F12775">
            <w:pPr>
              <w:spacing w:after="0"/>
            </w:pPr>
            <w:r>
              <w:rPr>
                <w:sz w:val="20"/>
              </w:rPr>
              <w:t>initiative.</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7A210A84" w14:textId="77777777" w:rsidR="003C7385" w:rsidRDefault="00F12775">
            <w:pPr>
              <w:spacing w:after="0"/>
            </w:pPr>
            <w:r>
              <w:rPr>
                <w:rFonts w:ascii="Times New Roman" w:eastAsia="Times New Roman" w:hAnsi="Times New Roman" w:cs="Times New Roman"/>
                <w:sz w:val="21"/>
              </w:rPr>
              <w:t xml:space="preserve"> </w:t>
            </w:r>
          </w:p>
        </w:tc>
      </w:tr>
      <w:tr w:rsidR="003C7385" w14:paraId="129E552C" w14:textId="77777777">
        <w:trPr>
          <w:trHeight w:val="366"/>
        </w:trPr>
        <w:tc>
          <w:tcPr>
            <w:tcW w:w="2479" w:type="dxa"/>
            <w:tcBorders>
              <w:top w:val="nil"/>
              <w:left w:val="nil"/>
              <w:bottom w:val="nil"/>
              <w:right w:val="nil"/>
            </w:tcBorders>
            <w:vAlign w:val="bottom"/>
          </w:tcPr>
          <w:p w14:paraId="0E5DDBFB" w14:textId="77777777" w:rsidR="003C7385" w:rsidRDefault="00F12775">
            <w:pPr>
              <w:spacing w:after="0"/>
              <w:ind w:left="101"/>
            </w:pPr>
            <w:r>
              <w:rPr>
                <w:sz w:val="20"/>
              </w:rPr>
              <w:t>New Collaborative</w:t>
            </w:r>
            <w:r>
              <w:rPr>
                <w:rFonts w:ascii="Times New Roman" w:eastAsia="Times New Roman" w:hAnsi="Times New Roman" w:cs="Times New Roman"/>
                <w:sz w:val="20"/>
              </w:rPr>
              <w:t xml:space="preserve"> </w:t>
            </w:r>
          </w:p>
        </w:tc>
        <w:tc>
          <w:tcPr>
            <w:tcW w:w="4462" w:type="dxa"/>
            <w:tcBorders>
              <w:top w:val="nil"/>
              <w:left w:val="nil"/>
              <w:bottom w:val="nil"/>
              <w:right w:val="nil"/>
            </w:tcBorders>
            <w:vAlign w:val="bottom"/>
          </w:tcPr>
          <w:p w14:paraId="41CCD399" w14:textId="77777777" w:rsidR="003C7385" w:rsidRDefault="00F12775">
            <w:pPr>
              <w:spacing w:after="0"/>
            </w:pPr>
            <w:r>
              <w:rPr>
                <w:sz w:val="20"/>
              </w:rPr>
              <w:t>These may include franchises, joint degree courses,</w:t>
            </w:r>
            <w:r>
              <w:rPr>
                <w:rFonts w:ascii="Times New Roman" w:eastAsia="Times New Roman" w:hAnsi="Times New Roman" w:cs="Times New Roman"/>
                <w:sz w:val="20"/>
              </w:rPr>
              <w:t xml:space="preserve"> </w:t>
            </w:r>
          </w:p>
        </w:tc>
        <w:tc>
          <w:tcPr>
            <w:tcW w:w="1583" w:type="dxa"/>
            <w:tcBorders>
              <w:top w:val="nil"/>
              <w:left w:val="nil"/>
              <w:bottom w:val="nil"/>
              <w:right w:val="nil"/>
            </w:tcBorders>
            <w:vAlign w:val="bottom"/>
          </w:tcPr>
          <w:p w14:paraId="69DE5CE3" w14:textId="77777777" w:rsidR="003C7385" w:rsidRDefault="00F12775">
            <w:pPr>
              <w:spacing w:after="0"/>
              <w:ind w:left="120"/>
            </w:pPr>
            <w:r>
              <w:rPr>
                <w:sz w:val="20"/>
              </w:rPr>
              <w:t>Central Finance</w:t>
            </w:r>
            <w:r>
              <w:rPr>
                <w:rFonts w:ascii="Times New Roman" w:eastAsia="Times New Roman" w:hAnsi="Times New Roman" w:cs="Times New Roman"/>
                <w:sz w:val="20"/>
              </w:rPr>
              <w:t xml:space="preserve"> </w:t>
            </w:r>
          </w:p>
        </w:tc>
      </w:tr>
      <w:tr w:rsidR="003C7385" w14:paraId="054E56E3" w14:textId="77777777">
        <w:trPr>
          <w:trHeight w:val="246"/>
        </w:trPr>
        <w:tc>
          <w:tcPr>
            <w:tcW w:w="2479" w:type="dxa"/>
            <w:tcBorders>
              <w:top w:val="nil"/>
              <w:left w:val="nil"/>
              <w:bottom w:val="nil"/>
              <w:right w:val="nil"/>
            </w:tcBorders>
          </w:tcPr>
          <w:p w14:paraId="5F363141" w14:textId="77777777" w:rsidR="003C7385" w:rsidRDefault="00F12775">
            <w:pPr>
              <w:spacing w:after="0"/>
              <w:ind w:left="101"/>
            </w:pPr>
            <w:r>
              <w:rPr>
                <w:sz w:val="20"/>
              </w:rPr>
              <w:t>Arrangements</w:t>
            </w:r>
            <w:r>
              <w:rPr>
                <w:rFonts w:ascii="Times New Roman" w:eastAsia="Times New Roman" w:hAnsi="Times New Roman" w:cs="Times New Roman"/>
                <w:sz w:val="20"/>
              </w:rPr>
              <w:t xml:space="preserve"> </w:t>
            </w:r>
          </w:p>
        </w:tc>
        <w:tc>
          <w:tcPr>
            <w:tcW w:w="4462" w:type="dxa"/>
            <w:tcBorders>
              <w:top w:val="nil"/>
              <w:left w:val="nil"/>
              <w:bottom w:val="nil"/>
              <w:right w:val="nil"/>
            </w:tcBorders>
          </w:tcPr>
          <w:p w14:paraId="3D0C7443" w14:textId="77777777" w:rsidR="003C7385" w:rsidRDefault="00F12775">
            <w:pPr>
              <w:spacing w:after="0"/>
            </w:pPr>
            <w:r>
              <w:rPr>
                <w:sz w:val="20"/>
              </w:rPr>
              <w:t>exchange partnerships, or partnerships designed to</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21D50C87" w14:textId="77777777" w:rsidR="003C7385" w:rsidRDefault="00F12775">
            <w:pPr>
              <w:spacing w:after="0"/>
              <w:ind w:left="120"/>
            </w:pPr>
            <w:r>
              <w:rPr>
                <w:rFonts w:ascii="Times New Roman" w:eastAsia="Times New Roman" w:hAnsi="Times New Roman" w:cs="Times New Roman"/>
                <w:sz w:val="20"/>
              </w:rPr>
              <w:t xml:space="preserve"> </w:t>
            </w:r>
          </w:p>
        </w:tc>
      </w:tr>
      <w:tr w:rsidR="003C7385" w14:paraId="4605782A" w14:textId="77777777">
        <w:trPr>
          <w:trHeight w:val="244"/>
        </w:trPr>
        <w:tc>
          <w:tcPr>
            <w:tcW w:w="2479" w:type="dxa"/>
            <w:tcBorders>
              <w:top w:val="nil"/>
              <w:left w:val="nil"/>
              <w:bottom w:val="nil"/>
              <w:right w:val="nil"/>
            </w:tcBorders>
          </w:tcPr>
          <w:p w14:paraId="2967ECA7" w14:textId="77777777" w:rsidR="003C7385" w:rsidRDefault="00F12775">
            <w:pPr>
              <w:spacing w:after="0"/>
            </w:pPr>
            <w:r>
              <w:rPr>
                <w:rFonts w:ascii="Times New Roman" w:eastAsia="Times New Roman" w:hAnsi="Times New Roman" w:cs="Times New Roman"/>
                <w:sz w:val="21"/>
              </w:rPr>
              <w:t xml:space="preserve"> </w:t>
            </w:r>
          </w:p>
        </w:tc>
        <w:tc>
          <w:tcPr>
            <w:tcW w:w="4462" w:type="dxa"/>
            <w:tcBorders>
              <w:top w:val="nil"/>
              <w:left w:val="nil"/>
              <w:bottom w:val="nil"/>
              <w:right w:val="nil"/>
            </w:tcBorders>
          </w:tcPr>
          <w:p w14:paraId="12EE8043" w14:textId="77777777" w:rsidR="003C7385" w:rsidRDefault="00F12775">
            <w:pPr>
              <w:spacing w:after="0"/>
            </w:pPr>
            <w:r>
              <w:rPr>
                <w:sz w:val="20"/>
              </w:rPr>
              <w:t>increase recruitment.</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62BB49A7" w14:textId="77777777" w:rsidR="003C7385" w:rsidRDefault="00F12775">
            <w:pPr>
              <w:spacing w:after="0"/>
            </w:pPr>
            <w:r>
              <w:rPr>
                <w:rFonts w:ascii="Times New Roman" w:eastAsia="Times New Roman" w:hAnsi="Times New Roman" w:cs="Times New Roman"/>
                <w:sz w:val="21"/>
              </w:rPr>
              <w:t xml:space="preserve"> </w:t>
            </w:r>
          </w:p>
        </w:tc>
      </w:tr>
      <w:tr w:rsidR="003C7385" w14:paraId="0A44F6B7" w14:textId="77777777">
        <w:trPr>
          <w:trHeight w:val="242"/>
        </w:trPr>
        <w:tc>
          <w:tcPr>
            <w:tcW w:w="2479" w:type="dxa"/>
            <w:tcBorders>
              <w:top w:val="nil"/>
              <w:left w:val="nil"/>
              <w:bottom w:val="nil"/>
              <w:right w:val="nil"/>
            </w:tcBorders>
          </w:tcPr>
          <w:p w14:paraId="5ADFBDB2" w14:textId="77777777" w:rsidR="003C7385" w:rsidRDefault="00F12775">
            <w:pPr>
              <w:spacing w:after="0"/>
            </w:pPr>
            <w:r>
              <w:rPr>
                <w:rFonts w:ascii="Times New Roman" w:eastAsia="Times New Roman" w:hAnsi="Times New Roman" w:cs="Times New Roman"/>
                <w:sz w:val="21"/>
              </w:rPr>
              <w:t xml:space="preserve"> </w:t>
            </w:r>
          </w:p>
        </w:tc>
        <w:tc>
          <w:tcPr>
            <w:tcW w:w="4462" w:type="dxa"/>
            <w:tcBorders>
              <w:top w:val="nil"/>
              <w:left w:val="nil"/>
              <w:bottom w:val="nil"/>
              <w:right w:val="nil"/>
            </w:tcBorders>
          </w:tcPr>
          <w:p w14:paraId="547D38B8" w14:textId="77777777" w:rsidR="003C7385" w:rsidRDefault="00F12775">
            <w:pPr>
              <w:spacing w:after="0"/>
            </w:pPr>
            <w:r>
              <w:rPr>
                <w:sz w:val="20"/>
              </w:rPr>
              <w:t>These new projects are proposed through the</w:t>
            </w:r>
            <w:r>
              <w:rPr>
                <w:rFonts w:ascii="Times New Roman" w:eastAsia="Times New Roman" w:hAnsi="Times New Roman" w:cs="Times New Roman"/>
                <w:sz w:val="20"/>
              </w:rPr>
              <w:t xml:space="preserve"> </w:t>
            </w:r>
          </w:p>
        </w:tc>
        <w:tc>
          <w:tcPr>
            <w:tcW w:w="1583" w:type="dxa"/>
            <w:tcBorders>
              <w:top w:val="nil"/>
              <w:left w:val="nil"/>
              <w:bottom w:val="nil"/>
              <w:right w:val="nil"/>
            </w:tcBorders>
          </w:tcPr>
          <w:p w14:paraId="62F5C9A0" w14:textId="77777777" w:rsidR="003C7385" w:rsidRDefault="00F12775">
            <w:pPr>
              <w:spacing w:after="0"/>
            </w:pPr>
            <w:r>
              <w:rPr>
                <w:rFonts w:ascii="Times New Roman" w:eastAsia="Times New Roman" w:hAnsi="Times New Roman" w:cs="Times New Roman"/>
                <w:sz w:val="21"/>
              </w:rPr>
              <w:t xml:space="preserve"> </w:t>
            </w:r>
          </w:p>
        </w:tc>
      </w:tr>
      <w:tr w:rsidR="003C7385" w14:paraId="57F3D0EC" w14:textId="77777777">
        <w:trPr>
          <w:trHeight w:val="366"/>
        </w:trPr>
        <w:tc>
          <w:tcPr>
            <w:tcW w:w="2479" w:type="dxa"/>
            <w:tcBorders>
              <w:top w:val="nil"/>
              <w:left w:val="nil"/>
              <w:bottom w:val="nil"/>
              <w:right w:val="nil"/>
            </w:tcBorders>
          </w:tcPr>
          <w:p w14:paraId="12B97A10"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708C7866" w14:textId="77777777" w:rsidR="003C7385" w:rsidRDefault="00F12775">
            <w:pPr>
              <w:spacing w:after="0"/>
            </w:pPr>
            <w:r>
              <w:rPr>
                <w:sz w:val="20"/>
              </w:rPr>
              <w:t>International and Collaborative Provision Committee.</w:t>
            </w: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 </w:t>
            </w:r>
          </w:p>
        </w:tc>
      </w:tr>
      <w:tr w:rsidR="003C7385" w14:paraId="769C4F93" w14:textId="77777777">
        <w:trPr>
          <w:trHeight w:val="366"/>
        </w:trPr>
        <w:tc>
          <w:tcPr>
            <w:tcW w:w="2479" w:type="dxa"/>
            <w:tcBorders>
              <w:top w:val="nil"/>
              <w:left w:val="nil"/>
              <w:bottom w:val="nil"/>
              <w:right w:val="nil"/>
            </w:tcBorders>
            <w:vAlign w:val="bottom"/>
          </w:tcPr>
          <w:p w14:paraId="3FA2CEEB" w14:textId="77777777" w:rsidR="003C7385" w:rsidRDefault="00F12775">
            <w:pPr>
              <w:spacing w:after="0"/>
              <w:ind w:left="101"/>
            </w:pPr>
            <w:r>
              <w:rPr>
                <w:sz w:val="20"/>
              </w:rPr>
              <w:t>Other projects</w:t>
            </w:r>
            <w:r>
              <w:rPr>
                <w:rFonts w:ascii="Times New Roman" w:eastAsia="Times New Roman" w:hAnsi="Times New Roman" w:cs="Times New Roman"/>
                <w:sz w:val="20"/>
              </w:rPr>
              <w:t xml:space="preserve"> </w:t>
            </w:r>
          </w:p>
        </w:tc>
        <w:tc>
          <w:tcPr>
            <w:tcW w:w="6045" w:type="dxa"/>
            <w:gridSpan w:val="2"/>
            <w:tcBorders>
              <w:top w:val="nil"/>
              <w:left w:val="nil"/>
              <w:bottom w:val="nil"/>
              <w:right w:val="nil"/>
            </w:tcBorders>
            <w:vAlign w:val="bottom"/>
          </w:tcPr>
          <w:p w14:paraId="63E8D766" w14:textId="77777777" w:rsidR="003C7385" w:rsidRDefault="00F12775">
            <w:pPr>
              <w:tabs>
                <w:tab w:val="center" w:pos="5212"/>
              </w:tabs>
              <w:spacing w:after="0"/>
            </w:pPr>
            <w:proofErr w:type="gramStart"/>
            <w:r>
              <w:rPr>
                <w:sz w:val="20"/>
              </w:rPr>
              <w:t>e.g.</w:t>
            </w:r>
            <w:proofErr w:type="gramEnd"/>
            <w:r>
              <w:rPr>
                <w:sz w:val="20"/>
              </w:rPr>
              <w:t xml:space="preserve"> Major initiatives to develop a new tuition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Central Finance</w:t>
            </w:r>
            <w:r>
              <w:rPr>
                <w:rFonts w:ascii="Times New Roman" w:eastAsia="Times New Roman" w:hAnsi="Times New Roman" w:cs="Times New Roman"/>
                <w:sz w:val="20"/>
              </w:rPr>
              <w:t xml:space="preserve"> </w:t>
            </w:r>
          </w:p>
        </w:tc>
      </w:tr>
      <w:tr w:rsidR="003C7385" w14:paraId="01B408AC" w14:textId="77777777">
        <w:trPr>
          <w:trHeight w:val="245"/>
        </w:trPr>
        <w:tc>
          <w:tcPr>
            <w:tcW w:w="2479" w:type="dxa"/>
            <w:tcBorders>
              <w:top w:val="nil"/>
              <w:left w:val="nil"/>
              <w:bottom w:val="nil"/>
              <w:right w:val="nil"/>
            </w:tcBorders>
          </w:tcPr>
          <w:p w14:paraId="65A5AD57"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1FF7D506" w14:textId="77777777" w:rsidR="003C7385" w:rsidRDefault="00F12775">
            <w:pPr>
              <w:tabs>
                <w:tab w:val="center" w:pos="4582"/>
              </w:tabs>
              <w:spacing w:after="0"/>
            </w:pPr>
            <w:r>
              <w:rPr>
                <w:sz w:val="20"/>
              </w:rPr>
              <w:t>product or to enter a new market, or a significant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r w:rsidR="003C7385" w14:paraId="5BBB0DE0" w14:textId="77777777">
        <w:trPr>
          <w:trHeight w:val="366"/>
        </w:trPr>
        <w:tc>
          <w:tcPr>
            <w:tcW w:w="2479" w:type="dxa"/>
            <w:tcBorders>
              <w:top w:val="nil"/>
              <w:left w:val="nil"/>
              <w:bottom w:val="nil"/>
              <w:right w:val="nil"/>
            </w:tcBorders>
          </w:tcPr>
          <w:p w14:paraId="72BD5884"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64F9BC56" w14:textId="77777777" w:rsidR="003C7385" w:rsidRDefault="00F12775">
            <w:pPr>
              <w:tabs>
                <w:tab w:val="center" w:pos="4462"/>
              </w:tabs>
              <w:spacing w:after="0"/>
            </w:pPr>
            <w:r>
              <w:rPr>
                <w:sz w:val="20"/>
              </w:rPr>
              <w:t>new student marketing or recruitment initiative.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1"/>
              </w:rPr>
              <w:t xml:space="preserve"> </w:t>
            </w:r>
          </w:p>
        </w:tc>
      </w:tr>
      <w:tr w:rsidR="003C7385" w14:paraId="0B4FDDFE" w14:textId="77777777">
        <w:trPr>
          <w:trHeight w:val="366"/>
        </w:trPr>
        <w:tc>
          <w:tcPr>
            <w:tcW w:w="2479" w:type="dxa"/>
            <w:tcBorders>
              <w:top w:val="nil"/>
              <w:left w:val="nil"/>
              <w:bottom w:val="nil"/>
              <w:right w:val="nil"/>
            </w:tcBorders>
            <w:vAlign w:val="bottom"/>
          </w:tcPr>
          <w:p w14:paraId="32103406" w14:textId="77777777" w:rsidR="003C7385" w:rsidRDefault="00F12775">
            <w:pPr>
              <w:spacing w:after="0"/>
              <w:ind w:left="101"/>
            </w:pPr>
            <w:r>
              <w:rPr>
                <w:sz w:val="20"/>
              </w:rPr>
              <w:t>Capital Projects</w:t>
            </w:r>
            <w:r>
              <w:rPr>
                <w:rFonts w:ascii="Times New Roman" w:eastAsia="Times New Roman" w:hAnsi="Times New Roman" w:cs="Times New Roman"/>
                <w:sz w:val="20"/>
              </w:rPr>
              <w:t xml:space="preserve"> </w:t>
            </w:r>
          </w:p>
        </w:tc>
        <w:tc>
          <w:tcPr>
            <w:tcW w:w="6045" w:type="dxa"/>
            <w:gridSpan w:val="2"/>
            <w:tcBorders>
              <w:top w:val="nil"/>
              <w:left w:val="nil"/>
              <w:bottom w:val="nil"/>
              <w:right w:val="nil"/>
            </w:tcBorders>
            <w:vAlign w:val="bottom"/>
          </w:tcPr>
          <w:p w14:paraId="32A8A85E" w14:textId="77777777" w:rsidR="003C7385" w:rsidRDefault="00F12775">
            <w:pPr>
              <w:tabs>
                <w:tab w:val="center" w:pos="5212"/>
              </w:tabs>
              <w:spacing w:after="0"/>
            </w:pPr>
            <w:r>
              <w:rPr>
                <w:sz w:val="20"/>
              </w:rPr>
              <w:t>Major building, renovation or equipment purchase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Central Finance</w:t>
            </w:r>
            <w:r>
              <w:rPr>
                <w:rFonts w:ascii="Times New Roman" w:eastAsia="Times New Roman" w:hAnsi="Times New Roman" w:cs="Times New Roman"/>
                <w:sz w:val="20"/>
              </w:rPr>
              <w:t xml:space="preserve"> </w:t>
            </w:r>
          </w:p>
        </w:tc>
      </w:tr>
      <w:tr w:rsidR="003C7385" w14:paraId="5191052E" w14:textId="77777777">
        <w:trPr>
          <w:trHeight w:val="245"/>
        </w:trPr>
        <w:tc>
          <w:tcPr>
            <w:tcW w:w="2479" w:type="dxa"/>
            <w:tcBorders>
              <w:top w:val="nil"/>
              <w:left w:val="nil"/>
              <w:bottom w:val="nil"/>
              <w:right w:val="nil"/>
            </w:tcBorders>
          </w:tcPr>
          <w:p w14:paraId="12040376"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3F058375" w14:textId="77777777" w:rsidR="003C7385" w:rsidRDefault="00F12775">
            <w:pPr>
              <w:tabs>
                <w:tab w:val="center" w:pos="4582"/>
              </w:tabs>
              <w:spacing w:after="0"/>
            </w:pPr>
            <w:r>
              <w:rPr>
                <w:sz w:val="20"/>
              </w:rPr>
              <w:t>projects. These may be funded by grants from</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r w:rsidR="003C7385" w14:paraId="5D705A5B" w14:textId="77777777">
        <w:trPr>
          <w:trHeight w:val="246"/>
        </w:trPr>
        <w:tc>
          <w:tcPr>
            <w:tcW w:w="2479" w:type="dxa"/>
            <w:tcBorders>
              <w:top w:val="nil"/>
              <w:left w:val="nil"/>
              <w:bottom w:val="nil"/>
              <w:right w:val="nil"/>
            </w:tcBorders>
          </w:tcPr>
          <w:p w14:paraId="4380A235"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38DBA5B1" w14:textId="77777777" w:rsidR="003C7385" w:rsidRDefault="00F12775">
            <w:pPr>
              <w:tabs>
                <w:tab w:val="center" w:pos="4462"/>
              </w:tabs>
              <w:spacing w:after="0"/>
            </w:pPr>
            <w:r>
              <w:rPr>
                <w:sz w:val="20"/>
              </w:rPr>
              <w:t>Government bodies or Research Funding</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1"/>
              </w:rPr>
              <w:t xml:space="preserve"> </w:t>
            </w:r>
          </w:p>
        </w:tc>
      </w:tr>
      <w:tr w:rsidR="003C7385" w14:paraId="0F197A3F" w14:textId="77777777">
        <w:trPr>
          <w:trHeight w:val="245"/>
        </w:trPr>
        <w:tc>
          <w:tcPr>
            <w:tcW w:w="2479" w:type="dxa"/>
            <w:tcBorders>
              <w:top w:val="nil"/>
              <w:left w:val="nil"/>
              <w:bottom w:val="nil"/>
              <w:right w:val="nil"/>
            </w:tcBorders>
          </w:tcPr>
          <w:p w14:paraId="3A4733D8"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589CB6B1" w14:textId="77777777" w:rsidR="003C7385" w:rsidRDefault="00F12775">
            <w:pPr>
              <w:tabs>
                <w:tab w:val="center" w:pos="4462"/>
              </w:tabs>
              <w:spacing w:after="0"/>
            </w:pPr>
            <w:r>
              <w:rPr>
                <w:sz w:val="20"/>
              </w:rPr>
              <w:t>Organisations that cover only the initial building or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1"/>
              </w:rPr>
              <w:t xml:space="preserve"> </w:t>
            </w:r>
          </w:p>
        </w:tc>
      </w:tr>
      <w:tr w:rsidR="003C7385" w14:paraId="086487C3" w14:textId="77777777">
        <w:trPr>
          <w:trHeight w:val="223"/>
        </w:trPr>
        <w:tc>
          <w:tcPr>
            <w:tcW w:w="2479" w:type="dxa"/>
            <w:tcBorders>
              <w:top w:val="nil"/>
              <w:left w:val="nil"/>
              <w:bottom w:val="nil"/>
              <w:right w:val="nil"/>
            </w:tcBorders>
          </w:tcPr>
          <w:p w14:paraId="5F738379" w14:textId="77777777" w:rsidR="003C7385" w:rsidRDefault="00F12775">
            <w:pPr>
              <w:spacing w:after="0"/>
            </w:pPr>
            <w:r>
              <w:rPr>
                <w:rFonts w:ascii="Times New Roman" w:eastAsia="Times New Roman" w:hAnsi="Times New Roman" w:cs="Times New Roman"/>
                <w:sz w:val="21"/>
              </w:rPr>
              <w:t xml:space="preserve"> </w:t>
            </w:r>
          </w:p>
        </w:tc>
        <w:tc>
          <w:tcPr>
            <w:tcW w:w="6045" w:type="dxa"/>
            <w:gridSpan w:val="2"/>
            <w:tcBorders>
              <w:top w:val="nil"/>
              <w:left w:val="nil"/>
              <w:bottom w:val="nil"/>
              <w:right w:val="nil"/>
            </w:tcBorders>
          </w:tcPr>
          <w:p w14:paraId="6D87A8D3" w14:textId="77777777" w:rsidR="003C7385" w:rsidRDefault="00F12775">
            <w:pPr>
              <w:spacing w:after="0"/>
            </w:pPr>
            <w:r>
              <w:rPr>
                <w:sz w:val="20"/>
              </w:rPr>
              <w:t>acquisition costs of equipment or land and buildings.</w:t>
            </w: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 </w:t>
            </w:r>
          </w:p>
        </w:tc>
      </w:tr>
    </w:tbl>
    <w:p w14:paraId="13B906E7" w14:textId="77777777" w:rsidR="003C7385" w:rsidRDefault="00F12775">
      <w:pPr>
        <w:spacing w:after="22"/>
        <w:ind w:left="300"/>
      </w:pPr>
      <w:r>
        <w:rPr>
          <w:rFonts w:ascii="Times New Roman" w:eastAsia="Times New Roman" w:hAnsi="Times New Roman" w:cs="Times New Roman"/>
          <w:sz w:val="20"/>
        </w:rPr>
        <w:t xml:space="preserve"> </w:t>
      </w:r>
    </w:p>
    <w:p w14:paraId="3C4A9533" w14:textId="77777777" w:rsidR="003C7385" w:rsidRDefault="00F12775">
      <w:pPr>
        <w:spacing w:after="0"/>
        <w:ind w:left="300"/>
      </w:pPr>
      <w:r>
        <w:rPr>
          <w:rFonts w:ascii="Times New Roman" w:eastAsia="Times New Roman" w:hAnsi="Times New Roman" w:cs="Times New Roman"/>
          <w:sz w:val="20"/>
        </w:rPr>
        <w:t xml:space="preserve"> </w:t>
      </w:r>
    </w:p>
    <w:p w14:paraId="144A91BB" w14:textId="77777777" w:rsidR="003C7385" w:rsidRDefault="00F12775">
      <w:pPr>
        <w:spacing w:after="0" w:line="255" w:lineRule="auto"/>
        <w:ind w:left="996" w:right="711" w:hanging="718"/>
      </w:pPr>
      <w:r>
        <w:rPr>
          <w:sz w:val="20"/>
        </w:rPr>
        <w:lastRenderedPageBreak/>
        <w:t xml:space="preserve">14.1.2. </w:t>
      </w:r>
      <w:r>
        <w:rPr>
          <w:sz w:val="20"/>
        </w:rPr>
        <w:t xml:space="preserve">Responsibility for obtaining appropriate authorisation lies with the project manager. The project manager is encouraged to engage with the relevant financial support team early in the process </w:t>
      </w:r>
      <w:proofErr w:type="gramStart"/>
      <w:r>
        <w:rPr>
          <w:sz w:val="20"/>
        </w:rPr>
        <w:t>in order to</w:t>
      </w:r>
      <w:proofErr w:type="gramEnd"/>
      <w:r>
        <w:rPr>
          <w:sz w:val="20"/>
        </w:rPr>
        <w:t xml:space="preserve"> ensure that relevant due diligence can be undertaken</w:t>
      </w:r>
      <w:r>
        <w:rPr>
          <w:sz w:val="20"/>
        </w:rPr>
        <w:t xml:space="preserve"> in a timely manner.</w:t>
      </w:r>
      <w:r>
        <w:rPr>
          <w:rFonts w:ascii="Times New Roman" w:eastAsia="Times New Roman" w:hAnsi="Times New Roman" w:cs="Times New Roman"/>
          <w:sz w:val="20"/>
        </w:rPr>
        <w:t xml:space="preserve"> </w:t>
      </w:r>
    </w:p>
    <w:p w14:paraId="0BC5825C" w14:textId="77777777" w:rsidR="003C7385" w:rsidRDefault="00F12775">
      <w:pPr>
        <w:spacing w:after="6"/>
        <w:ind w:left="300"/>
      </w:pPr>
      <w:r>
        <w:rPr>
          <w:rFonts w:ascii="Times New Roman" w:eastAsia="Times New Roman" w:hAnsi="Times New Roman" w:cs="Times New Roman"/>
          <w:sz w:val="20"/>
        </w:rPr>
        <w:t xml:space="preserve"> </w:t>
      </w:r>
    </w:p>
    <w:p w14:paraId="3326CB94" w14:textId="77777777" w:rsidR="003C7385" w:rsidRDefault="00F12775">
      <w:pPr>
        <w:tabs>
          <w:tab w:val="center" w:pos="505"/>
          <w:tab w:val="center" w:pos="4128"/>
        </w:tabs>
        <w:spacing w:after="20"/>
      </w:pPr>
      <w:r>
        <w:tab/>
      </w:r>
      <w:r>
        <w:rPr>
          <w:b/>
          <w:color w:val="4F81BD"/>
          <w:sz w:val="20"/>
        </w:rPr>
        <w:t>14.2.</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4F81BD"/>
          <w:sz w:val="19"/>
        </w:rPr>
        <w:t>Research projects, commercial research contracts and research related projects</w:t>
      </w:r>
      <w:r>
        <w:rPr>
          <w:rFonts w:ascii="Times New Roman" w:eastAsia="Times New Roman" w:hAnsi="Times New Roman" w:cs="Times New Roman"/>
          <w:sz w:val="20"/>
        </w:rPr>
        <w:t xml:space="preserve"> </w:t>
      </w:r>
    </w:p>
    <w:p w14:paraId="725CC388" w14:textId="77777777" w:rsidR="003C7385" w:rsidRDefault="00F12775">
      <w:pPr>
        <w:spacing w:after="0"/>
        <w:ind w:left="300"/>
      </w:pPr>
      <w:r>
        <w:rPr>
          <w:rFonts w:ascii="Times New Roman" w:eastAsia="Times New Roman" w:hAnsi="Times New Roman" w:cs="Times New Roman"/>
          <w:sz w:val="20"/>
        </w:rPr>
        <w:t xml:space="preserve"> </w:t>
      </w:r>
    </w:p>
    <w:p w14:paraId="6BC61F48" w14:textId="77777777" w:rsidR="003C7385" w:rsidRDefault="00F12775">
      <w:pPr>
        <w:spacing w:after="29" w:line="249" w:lineRule="auto"/>
        <w:ind w:left="996" w:right="650" w:hanging="718"/>
        <w:jc w:val="both"/>
      </w:pPr>
      <w:r>
        <w:rPr>
          <w:sz w:val="20"/>
        </w:rPr>
        <w:t xml:space="preserve">14.2.1. </w:t>
      </w:r>
      <w:r>
        <w:rPr>
          <w:sz w:val="20"/>
        </w:rPr>
        <w:t xml:space="preserve">The process for preparing and submitting research projects is managed by the Research, </w:t>
      </w:r>
      <w:proofErr w:type="gramStart"/>
      <w:r>
        <w:rPr>
          <w:sz w:val="20"/>
        </w:rPr>
        <w:t>Business</w:t>
      </w:r>
      <w:proofErr w:type="gramEnd"/>
      <w:r>
        <w:rPr>
          <w:sz w:val="20"/>
        </w:rPr>
        <w:t xml:space="preserve"> and Innovation department.</w:t>
      </w:r>
      <w:r>
        <w:rPr>
          <w:rFonts w:ascii="Times New Roman" w:eastAsia="Times New Roman" w:hAnsi="Times New Roman" w:cs="Times New Roman"/>
          <w:sz w:val="20"/>
        </w:rPr>
        <w:t xml:space="preserve"> </w:t>
      </w:r>
    </w:p>
    <w:p w14:paraId="2AAAF622" w14:textId="77777777" w:rsidR="003C7385" w:rsidRDefault="00F12775">
      <w:pPr>
        <w:spacing w:after="0"/>
        <w:ind w:left="300"/>
      </w:pPr>
      <w:r>
        <w:rPr>
          <w:rFonts w:ascii="Times New Roman" w:eastAsia="Times New Roman" w:hAnsi="Times New Roman" w:cs="Times New Roman"/>
          <w:sz w:val="20"/>
        </w:rPr>
        <w:t xml:space="preserve"> </w:t>
      </w:r>
    </w:p>
    <w:p w14:paraId="7BB13C42" w14:textId="77777777" w:rsidR="003C7385" w:rsidRDefault="00F12775">
      <w:pPr>
        <w:spacing w:after="0" w:line="255" w:lineRule="auto"/>
        <w:ind w:left="996" w:right="711" w:hanging="718"/>
      </w:pPr>
      <w:r>
        <w:rPr>
          <w:sz w:val="20"/>
        </w:rPr>
        <w:t xml:space="preserve">14.2.2. The Research Finance team support the financial analysis of research projects and the </w:t>
      </w:r>
      <w:proofErr w:type="gramStart"/>
      <w:r>
        <w:rPr>
          <w:sz w:val="20"/>
        </w:rPr>
        <w:t>Principle</w:t>
      </w:r>
      <w:proofErr w:type="gramEnd"/>
      <w:r>
        <w:rPr>
          <w:sz w:val="20"/>
        </w:rPr>
        <w:t xml:space="preserve"> Investigator or Project Ma</w:t>
      </w:r>
      <w:r>
        <w:rPr>
          <w:sz w:val="20"/>
        </w:rPr>
        <w:t>nager should contact Research Finance to provide support for the financial analysis.</w:t>
      </w:r>
      <w:r>
        <w:rPr>
          <w:rFonts w:ascii="Times New Roman" w:eastAsia="Times New Roman" w:hAnsi="Times New Roman" w:cs="Times New Roman"/>
          <w:sz w:val="20"/>
        </w:rPr>
        <w:t xml:space="preserve"> </w:t>
      </w:r>
    </w:p>
    <w:p w14:paraId="59619BDF" w14:textId="77777777" w:rsidR="003C7385" w:rsidRDefault="00F12775">
      <w:pPr>
        <w:spacing w:after="0"/>
        <w:ind w:left="300"/>
      </w:pPr>
      <w:r>
        <w:rPr>
          <w:rFonts w:ascii="Times New Roman" w:eastAsia="Times New Roman" w:hAnsi="Times New Roman" w:cs="Times New Roman"/>
          <w:sz w:val="20"/>
        </w:rPr>
        <w:t xml:space="preserve"> </w:t>
      </w:r>
    </w:p>
    <w:p w14:paraId="10A5A96F" w14:textId="77777777" w:rsidR="003C7385" w:rsidRDefault="00F12775">
      <w:pPr>
        <w:spacing w:after="0"/>
        <w:ind w:left="295" w:hanging="10"/>
      </w:pPr>
      <w:r>
        <w:rPr>
          <w:sz w:val="20"/>
        </w:rPr>
        <w:t>14.2.3.</w:t>
      </w:r>
      <w:r>
        <w:rPr>
          <w:rFonts w:ascii="Times New Roman" w:eastAsia="Times New Roman" w:hAnsi="Times New Roman" w:cs="Times New Roman"/>
          <w:sz w:val="20"/>
        </w:rPr>
        <w:t xml:space="preserve"> </w:t>
      </w:r>
      <w:r>
        <w:rPr>
          <w:sz w:val="19"/>
        </w:rPr>
        <w:t>The grant application process is summarised within the following flowchart.</w:t>
      </w:r>
      <w:r>
        <w:rPr>
          <w:rFonts w:ascii="Times New Roman" w:eastAsia="Times New Roman" w:hAnsi="Times New Roman" w:cs="Times New Roman"/>
          <w:sz w:val="20"/>
        </w:rPr>
        <w:t xml:space="preserve"> </w:t>
      </w:r>
    </w:p>
    <w:p w14:paraId="3E61BE9F" w14:textId="77777777" w:rsidR="003C7385" w:rsidRDefault="00F12775">
      <w:pPr>
        <w:spacing w:after="0"/>
        <w:ind w:left="300"/>
      </w:pPr>
      <w:r>
        <w:rPr>
          <w:rFonts w:ascii="Times New Roman" w:eastAsia="Times New Roman" w:hAnsi="Times New Roman" w:cs="Times New Roman"/>
          <w:sz w:val="20"/>
        </w:rPr>
        <w:t xml:space="preserve"> </w:t>
      </w:r>
    </w:p>
    <w:p w14:paraId="46DAB58C" w14:textId="77777777" w:rsidR="003C7385" w:rsidRDefault="00F12775">
      <w:pPr>
        <w:spacing w:after="0"/>
        <w:ind w:left="300"/>
      </w:pPr>
      <w:r>
        <w:rPr>
          <w:rFonts w:ascii="Times New Roman" w:eastAsia="Times New Roman" w:hAnsi="Times New Roman" w:cs="Times New Roman"/>
          <w:sz w:val="20"/>
        </w:rPr>
        <w:t xml:space="preserve"> </w:t>
      </w:r>
    </w:p>
    <w:p w14:paraId="4F73A941" w14:textId="77777777" w:rsidR="003C7385" w:rsidRDefault="00F12775">
      <w:pPr>
        <w:spacing w:after="0"/>
        <w:ind w:left="300"/>
      </w:pPr>
      <w:r>
        <w:rPr>
          <w:rFonts w:ascii="Times New Roman" w:eastAsia="Times New Roman" w:hAnsi="Times New Roman" w:cs="Times New Roman"/>
          <w:sz w:val="20"/>
        </w:rPr>
        <w:t xml:space="preserve"> </w:t>
      </w:r>
    </w:p>
    <w:p w14:paraId="233103F2" w14:textId="77777777" w:rsidR="003C7385" w:rsidRDefault="00F12775">
      <w:pPr>
        <w:spacing w:after="0"/>
        <w:ind w:left="300"/>
      </w:pPr>
      <w:r>
        <w:rPr>
          <w:rFonts w:ascii="Times New Roman" w:eastAsia="Times New Roman" w:hAnsi="Times New Roman" w:cs="Times New Roman"/>
          <w:sz w:val="20"/>
        </w:rPr>
        <w:t xml:space="preserve"> </w:t>
      </w:r>
    </w:p>
    <w:p w14:paraId="2A7132E2" w14:textId="77777777" w:rsidR="003C7385" w:rsidRDefault="00F12775">
      <w:pPr>
        <w:tabs>
          <w:tab w:val="center" w:pos="300"/>
          <w:tab w:val="center" w:pos="4808"/>
        </w:tabs>
        <w:spacing w:after="0"/>
      </w:pPr>
      <w: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sz w:val="19"/>
        </w:rPr>
        <w:t>Section 14: Project Authorisations</w:t>
      </w:r>
    </w:p>
    <w:p w14:paraId="53B9C504" w14:textId="77777777" w:rsidR="003C7385" w:rsidRDefault="00F12775">
      <w:pPr>
        <w:spacing w:after="0"/>
        <w:ind w:left="300"/>
      </w:pPr>
      <w:r>
        <w:rPr>
          <w:rFonts w:ascii="Times New Roman" w:eastAsia="Times New Roman" w:hAnsi="Times New Roman" w:cs="Times New Roman"/>
          <w:sz w:val="20"/>
        </w:rPr>
        <w:t xml:space="preserve"> </w:t>
      </w:r>
    </w:p>
    <w:p w14:paraId="18C81E25" w14:textId="77777777" w:rsidR="003C7385" w:rsidRDefault="00F12775">
      <w:pPr>
        <w:spacing w:after="0"/>
        <w:ind w:right="217"/>
        <w:jc w:val="center"/>
      </w:pPr>
      <w:r>
        <w:rPr>
          <w:b/>
          <w:sz w:val="24"/>
        </w:rPr>
        <w:t xml:space="preserve"> </w:t>
      </w:r>
    </w:p>
    <w:p w14:paraId="5039364D" w14:textId="77777777" w:rsidR="003C7385" w:rsidRDefault="00F12775">
      <w:pPr>
        <w:spacing w:after="112"/>
        <w:ind w:left="300"/>
      </w:pPr>
      <w:r>
        <w:rPr>
          <w:rFonts w:ascii="Times New Roman" w:eastAsia="Times New Roman" w:hAnsi="Times New Roman" w:cs="Times New Roman"/>
          <w:sz w:val="20"/>
        </w:rPr>
        <w:t xml:space="preserve"> </w:t>
      </w:r>
    </w:p>
    <w:p w14:paraId="3DE4FF0A" w14:textId="77777777" w:rsidR="003C7385" w:rsidRDefault="00F12775">
      <w:pPr>
        <w:spacing w:after="84"/>
        <w:jc w:val="right"/>
      </w:pPr>
      <w:r>
        <w:rPr>
          <w:noProof/>
        </w:rPr>
        <w:lastRenderedPageBreak/>
        <w:drawing>
          <wp:inline distT="0" distB="0" distL="0" distR="0" wp14:anchorId="2214CED7" wp14:editId="134FD9DC">
            <wp:extent cx="5958457" cy="878459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6"/>
                    <a:stretch>
                      <a:fillRect/>
                    </a:stretch>
                  </pic:blipFill>
                  <pic:spPr>
                    <a:xfrm>
                      <a:off x="0" y="0"/>
                      <a:ext cx="5958457" cy="8784590"/>
                    </a:xfrm>
                    <a:prstGeom prst="rect">
                      <a:avLst/>
                    </a:prstGeom>
                  </pic:spPr>
                </pic:pic>
              </a:graphicData>
            </a:graphic>
          </wp:inline>
        </w:drawing>
      </w:r>
      <w:r>
        <w:rPr>
          <w:rFonts w:ascii="Times New Roman" w:eastAsia="Times New Roman" w:hAnsi="Times New Roman" w:cs="Times New Roman"/>
        </w:rPr>
        <w:t xml:space="preserve"> </w:t>
      </w:r>
    </w:p>
    <w:p w14:paraId="1518FF06" w14:textId="77777777" w:rsidR="003C7385" w:rsidRDefault="00F12775">
      <w:pPr>
        <w:spacing w:after="0"/>
        <w:ind w:left="300"/>
      </w:pPr>
      <w:r>
        <w:rPr>
          <w:rFonts w:ascii="Times New Roman" w:eastAsia="Times New Roman" w:hAnsi="Times New Roman" w:cs="Times New Roman"/>
          <w:sz w:val="20"/>
        </w:rPr>
        <w:t xml:space="preserve"> </w:t>
      </w:r>
    </w:p>
    <w:p w14:paraId="7AFC3B3B" w14:textId="77777777" w:rsidR="003C7385" w:rsidRDefault="00F12775">
      <w:pPr>
        <w:spacing w:after="0"/>
        <w:ind w:right="526"/>
        <w:jc w:val="right"/>
      </w:pPr>
      <w:r>
        <w:rPr>
          <w:rFonts w:ascii="Times New Roman" w:eastAsia="Times New Roman" w:hAnsi="Times New Roman" w:cs="Times New Roman"/>
          <w:sz w:val="20"/>
        </w:rPr>
        <w:t xml:space="preserve"> </w:t>
      </w:r>
    </w:p>
    <w:p w14:paraId="39792D29" w14:textId="77777777" w:rsidR="003C7385" w:rsidRDefault="00F12775">
      <w:pPr>
        <w:pStyle w:val="Heading2"/>
      </w:pPr>
      <w:r>
        <w:t>Section 14: Project Authorisations</w:t>
      </w:r>
    </w:p>
    <w:p w14:paraId="78C658EE" w14:textId="77777777" w:rsidR="003C7385" w:rsidRDefault="00F12775">
      <w:pPr>
        <w:spacing w:after="12"/>
      </w:pPr>
      <w:r>
        <w:rPr>
          <w:rFonts w:ascii="Times New Roman" w:eastAsia="Times New Roman" w:hAnsi="Times New Roman" w:cs="Times New Roman"/>
          <w:sz w:val="20"/>
        </w:rPr>
        <w:t xml:space="preserve"> </w:t>
      </w:r>
    </w:p>
    <w:p w14:paraId="6C4E96E6" w14:textId="77777777" w:rsidR="003C7385" w:rsidRDefault="00F12775">
      <w:pPr>
        <w:pStyle w:val="Heading3"/>
        <w:ind w:left="1011"/>
      </w:pPr>
      <w:r>
        <w:lastRenderedPageBreak/>
        <w:t>Authority Matrix for Research Projects</w:t>
      </w:r>
      <w:r>
        <w:rPr>
          <w:rFonts w:ascii="Times New Roman" w:eastAsia="Times New Roman" w:hAnsi="Times New Roman" w:cs="Times New Roman"/>
          <w:b w:val="0"/>
          <w:color w:val="000000"/>
        </w:rPr>
        <w:t xml:space="preserve"> </w:t>
      </w:r>
    </w:p>
    <w:p w14:paraId="1DFFD9E3" w14:textId="77777777" w:rsidR="003C7385" w:rsidRDefault="00F12775">
      <w:pPr>
        <w:spacing w:after="23"/>
      </w:pPr>
      <w:r>
        <w:rPr>
          <w:rFonts w:ascii="Times New Roman" w:eastAsia="Times New Roman" w:hAnsi="Times New Roman" w:cs="Times New Roman"/>
          <w:sz w:val="20"/>
        </w:rPr>
        <w:t xml:space="preserve"> </w:t>
      </w:r>
    </w:p>
    <w:p w14:paraId="7B569554" w14:textId="77777777" w:rsidR="003C7385" w:rsidRDefault="00F12775">
      <w:pPr>
        <w:spacing w:after="0" w:line="328" w:lineRule="auto"/>
        <w:ind w:right="780"/>
        <w:jc w:val="cente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sz w:val="20"/>
        </w:rPr>
        <w:t>14.2.4.</w:t>
      </w:r>
      <w:r>
        <w:rPr>
          <w:rFonts w:ascii="Times New Roman" w:eastAsia="Times New Roman" w:hAnsi="Times New Roman" w:cs="Times New Roman"/>
          <w:sz w:val="20"/>
        </w:rPr>
        <w:t xml:space="preserve"> </w:t>
      </w:r>
      <w:r>
        <w:rPr>
          <w:sz w:val="19"/>
        </w:rPr>
        <w:t>The following table sets out the authorisation levels for each project. The authorisation is based on the</w:t>
      </w:r>
      <w:r>
        <w:rPr>
          <w:rFonts w:ascii="Times New Roman" w:eastAsia="Times New Roman" w:hAnsi="Times New Roman" w:cs="Times New Roman"/>
          <w:sz w:val="20"/>
        </w:rPr>
        <w:t xml:space="preserve"> </w:t>
      </w:r>
      <w:r>
        <w:rPr>
          <w:sz w:val="20"/>
        </w:rPr>
        <w:t>loss made on the project compared to the Full Economic Cost (“FEC”) value of the project.</w:t>
      </w:r>
      <w:r>
        <w:rPr>
          <w:rFonts w:ascii="Times New Roman" w:eastAsia="Times New Roman" w:hAnsi="Times New Roman" w:cs="Times New Roman"/>
          <w:sz w:val="20"/>
        </w:rPr>
        <w:t xml:space="preserve"> </w:t>
      </w:r>
    </w:p>
    <w:p w14:paraId="43ABBCBD" w14:textId="77777777" w:rsidR="003C7385" w:rsidRDefault="00F12775">
      <w:pPr>
        <w:spacing w:after="44"/>
      </w:pPr>
      <w:r>
        <w:rPr>
          <w:rFonts w:ascii="Times New Roman" w:eastAsia="Times New Roman" w:hAnsi="Times New Roman" w:cs="Times New Roman"/>
          <w:sz w:val="20"/>
        </w:rPr>
        <w:t xml:space="preserve"> </w:t>
      </w:r>
    </w:p>
    <w:p w14:paraId="2E747701" w14:textId="77777777" w:rsidR="003C7385" w:rsidRDefault="00F12775">
      <w:pPr>
        <w:spacing w:after="19"/>
      </w:pPr>
      <w:r>
        <w:rPr>
          <w:rFonts w:ascii="Times New Roman" w:eastAsia="Times New Roman" w:hAnsi="Times New Roman" w:cs="Times New Roman"/>
          <w:sz w:val="20"/>
        </w:rPr>
        <w:t xml:space="preserve"> </w:t>
      </w:r>
    </w:p>
    <w:p w14:paraId="45061AC2" w14:textId="77777777" w:rsidR="003C7385" w:rsidRDefault="00F12775">
      <w:pPr>
        <w:pStyle w:val="Heading4"/>
        <w:ind w:left="130" w:right="698"/>
      </w:pPr>
      <w:r>
        <w:t>Total project loss</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Authorised Signatory</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Supporting Documents</w:t>
      </w:r>
      <w:r>
        <w:rPr>
          <w:rFonts w:ascii="Times New Roman" w:eastAsia="Times New Roman" w:hAnsi="Times New Roman" w:cs="Times New Roman"/>
          <w:b w:val="0"/>
        </w:rPr>
        <w:t xml:space="preserve"> </w:t>
      </w:r>
      <w:r>
        <w:t>compared to FEC</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rPr>
          <w:rFonts w:ascii="Times New Roman" w:eastAsia="Times New Roman" w:hAnsi="Times New Roman" w:cs="Times New Roman"/>
          <w:b w:val="0"/>
          <w:sz w:val="22"/>
        </w:rPr>
        <w:t xml:space="preserve"> </w:t>
      </w:r>
      <w:r>
        <w:rPr>
          <w:rFonts w:ascii="Times New Roman" w:eastAsia="Times New Roman" w:hAnsi="Times New Roman" w:cs="Times New Roman"/>
          <w:b w:val="0"/>
          <w:sz w:val="22"/>
        </w:rPr>
        <w:tab/>
        <w:t xml:space="preserve"> </w:t>
      </w:r>
    </w:p>
    <w:p w14:paraId="163D6390" w14:textId="77777777" w:rsidR="003C7385" w:rsidRDefault="00F12775">
      <w:pPr>
        <w:spacing w:after="43"/>
      </w:pPr>
      <w:r>
        <w:rPr>
          <w:noProof/>
        </w:rPr>
        <mc:AlternateContent>
          <mc:Choice Requires="wpg">
            <w:drawing>
              <wp:inline distT="0" distB="0" distL="0" distR="0" wp14:anchorId="796598E5" wp14:editId="49A79070">
                <wp:extent cx="6045721" cy="12192"/>
                <wp:effectExtent l="0" t="0" r="0" b="0"/>
                <wp:docPr id="8991" name="Group 8991"/>
                <wp:cNvGraphicFramePr/>
                <a:graphic xmlns:a="http://schemas.openxmlformats.org/drawingml/2006/main">
                  <a:graphicData uri="http://schemas.microsoft.com/office/word/2010/wordprocessingGroup">
                    <wpg:wgp>
                      <wpg:cNvGrpSpPr/>
                      <wpg:grpSpPr>
                        <a:xfrm>
                          <a:off x="0" y="0"/>
                          <a:ext cx="6045721" cy="12192"/>
                          <a:chOff x="0" y="0"/>
                          <a:chExt cx="6045721" cy="12192"/>
                        </a:xfrm>
                      </wpg:grpSpPr>
                      <wps:wsp>
                        <wps:cNvPr id="15274" name="Shape 15274"/>
                        <wps:cNvSpPr/>
                        <wps:spPr>
                          <a:xfrm>
                            <a:off x="0" y="0"/>
                            <a:ext cx="1155192" cy="12192"/>
                          </a:xfrm>
                          <a:custGeom>
                            <a:avLst/>
                            <a:gdLst/>
                            <a:ahLst/>
                            <a:cxnLst/>
                            <a:rect l="0" t="0" r="0" b="0"/>
                            <a:pathLst>
                              <a:path w="1155192" h="12192">
                                <a:moveTo>
                                  <a:pt x="0" y="0"/>
                                </a:moveTo>
                                <a:lnTo>
                                  <a:pt x="1155192" y="0"/>
                                </a:lnTo>
                                <a:lnTo>
                                  <a:pt x="1155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75" name="Shape 15275"/>
                        <wps:cNvSpPr/>
                        <wps:spPr>
                          <a:xfrm>
                            <a:off x="11551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76" name="Shape 15276"/>
                        <wps:cNvSpPr/>
                        <wps:spPr>
                          <a:xfrm>
                            <a:off x="1167384" y="0"/>
                            <a:ext cx="2592324" cy="12192"/>
                          </a:xfrm>
                          <a:custGeom>
                            <a:avLst/>
                            <a:gdLst/>
                            <a:ahLst/>
                            <a:cxnLst/>
                            <a:rect l="0" t="0" r="0" b="0"/>
                            <a:pathLst>
                              <a:path w="2592324" h="12192">
                                <a:moveTo>
                                  <a:pt x="0" y="0"/>
                                </a:moveTo>
                                <a:lnTo>
                                  <a:pt x="2592324" y="0"/>
                                </a:lnTo>
                                <a:lnTo>
                                  <a:pt x="2592324"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77" name="Shape 15277"/>
                        <wps:cNvSpPr/>
                        <wps:spPr>
                          <a:xfrm>
                            <a:off x="375970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78" name="Shape 15278"/>
                        <wps:cNvSpPr/>
                        <wps:spPr>
                          <a:xfrm>
                            <a:off x="3771900" y="0"/>
                            <a:ext cx="2273821" cy="12192"/>
                          </a:xfrm>
                          <a:custGeom>
                            <a:avLst/>
                            <a:gdLst/>
                            <a:ahLst/>
                            <a:cxnLst/>
                            <a:rect l="0" t="0" r="0" b="0"/>
                            <a:pathLst>
                              <a:path w="2273821" h="12192">
                                <a:moveTo>
                                  <a:pt x="0" y="0"/>
                                </a:moveTo>
                                <a:lnTo>
                                  <a:pt x="2273821" y="0"/>
                                </a:lnTo>
                                <a:lnTo>
                                  <a:pt x="227382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991" style="width:476.041pt;height:0.960022pt;mso-position-horizontal-relative:char;mso-position-vertical-relative:line" coordsize="60457,121">
                <v:shape id="Shape 15279" style="position:absolute;width:11551;height:121;left:0;top:0;" coordsize="1155192,12192" path="m0,0l1155192,0l1155192,12192l0,12192l0,0">
                  <v:stroke weight="0pt" endcap="flat" joinstyle="miter" miterlimit="10" on="false" color="#000000" opacity="0"/>
                  <v:fill on="true" color="#4f81bd"/>
                </v:shape>
                <v:shape id="Shape 15280" style="position:absolute;width:121;height:121;left:11551;top:0;" coordsize="12192,12192" path="m0,0l12192,0l12192,12192l0,12192l0,0">
                  <v:stroke weight="0pt" endcap="flat" joinstyle="miter" miterlimit="10" on="false" color="#000000" opacity="0"/>
                  <v:fill on="true" color="#4f81bd"/>
                </v:shape>
                <v:shape id="Shape 15281" style="position:absolute;width:25923;height:121;left:11673;top:0;" coordsize="2592324,12192" path="m0,0l2592324,0l2592324,12192l0,12192l0,0">
                  <v:stroke weight="0pt" endcap="flat" joinstyle="miter" miterlimit="10" on="false" color="#000000" opacity="0"/>
                  <v:fill on="true" color="#4f81bd"/>
                </v:shape>
                <v:shape id="Shape 15282" style="position:absolute;width:121;height:121;left:37597;top:0;" coordsize="12179,12192" path="m0,0l12179,0l12179,12192l0,12192l0,0">
                  <v:stroke weight="0pt" endcap="flat" joinstyle="miter" miterlimit="10" on="false" color="#000000" opacity="0"/>
                  <v:fill on="true" color="#4f81bd"/>
                </v:shape>
                <v:shape id="Shape 15283" style="position:absolute;width:22738;height:121;left:37719;top:0;" coordsize="2273821,12192" path="m0,0l2273821,0l2273821,12192l0,12192l0,0">
                  <v:stroke weight="0pt" endcap="flat" joinstyle="miter" miterlimit="10" on="false" color="#000000" opacity="0"/>
                  <v:fill on="true" color="#4f81bd"/>
                </v:shape>
              </v:group>
            </w:pict>
          </mc:Fallback>
        </mc:AlternateContent>
      </w:r>
    </w:p>
    <w:tbl>
      <w:tblPr>
        <w:tblStyle w:val="TableGrid"/>
        <w:tblW w:w="9175" w:type="dxa"/>
        <w:tblInd w:w="0" w:type="dxa"/>
        <w:tblCellMar>
          <w:top w:w="0" w:type="dxa"/>
          <w:left w:w="0" w:type="dxa"/>
          <w:bottom w:w="0" w:type="dxa"/>
          <w:right w:w="0" w:type="dxa"/>
        </w:tblCellMar>
        <w:tblLook w:val="04A0" w:firstRow="1" w:lastRow="0" w:firstColumn="1" w:lastColumn="0" w:noHBand="0" w:noVBand="1"/>
      </w:tblPr>
      <w:tblGrid>
        <w:gridCol w:w="1819"/>
        <w:gridCol w:w="4582"/>
        <w:gridCol w:w="2774"/>
      </w:tblGrid>
      <w:tr w:rsidR="003C7385" w14:paraId="53FBC9A8" w14:textId="77777777">
        <w:trPr>
          <w:trHeight w:val="221"/>
        </w:trPr>
        <w:tc>
          <w:tcPr>
            <w:tcW w:w="1819" w:type="dxa"/>
            <w:tcBorders>
              <w:top w:val="nil"/>
              <w:left w:val="nil"/>
              <w:bottom w:val="nil"/>
              <w:right w:val="nil"/>
            </w:tcBorders>
          </w:tcPr>
          <w:p w14:paraId="4C21520B" w14:textId="77777777" w:rsidR="003C7385" w:rsidRDefault="00F12775">
            <w:pPr>
              <w:spacing w:after="0"/>
              <w:ind w:left="120"/>
            </w:pPr>
            <w:r>
              <w:rPr>
                <w:sz w:val="20"/>
              </w:rPr>
              <w:t>&gt; £2.5m</w:t>
            </w:r>
            <w:r>
              <w:rPr>
                <w:rFonts w:ascii="Times New Roman" w:eastAsia="Times New Roman" w:hAnsi="Times New Roman" w:cs="Times New Roman"/>
                <w:sz w:val="20"/>
              </w:rPr>
              <w:t xml:space="preserve"> </w:t>
            </w:r>
          </w:p>
        </w:tc>
        <w:tc>
          <w:tcPr>
            <w:tcW w:w="4582" w:type="dxa"/>
            <w:tcBorders>
              <w:top w:val="nil"/>
              <w:left w:val="nil"/>
              <w:bottom w:val="nil"/>
              <w:right w:val="nil"/>
            </w:tcBorders>
          </w:tcPr>
          <w:p w14:paraId="35555BD2" w14:textId="77777777" w:rsidR="003C7385" w:rsidRDefault="00F12775">
            <w:pPr>
              <w:spacing w:after="0"/>
              <w:ind w:left="300"/>
            </w:pPr>
            <w:r>
              <w:rPr>
                <w:sz w:val="20"/>
              </w:rPr>
              <w:t>Chair of Aberystwyth University Council</w:t>
            </w:r>
            <w:r>
              <w:rPr>
                <w:rFonts w:ascii="Times New Roman" w:eastAsia="Times New Roman" w:hAnsi="Times New Roman" w:cs="Times New Roman"/>
                <w:sz w:val="20"/>
              </w:rPr>
              <w:t xml:space="preserve"> </w:t>
            </w:r>
          </w:p>
        </w:tc>
        <w:tc>
          <w:tcPr>
            <w:tcW w:w="2774" w:type="dxa"/>
            <w:tcBorders>
              <w:top w:val="nil"/>
              <w:left w:val="nil"/>
              <w:bottom w:val="nil"/>
              <w:right w:val="nil"/>
            </w:tcBorders>
          </w:tcPr>
          <w:p w14:paraId="26B04961" w14:textId="77777777" w:rsidR="003C7385" w:rsidRDefault="00F12775">
            <w:pPr>
              <w:spacing w:after="0"/>
            </w:pPr>
            <w:r>
              <w:rPr>
                <w:sz w:val="20"/>
              </w:rPr>
              <w:t>Project Financial Approval</w:t>
            </w:r>
            <w:r>
              <w:rPr>
                <w:rFonts w:ascii="Times New Roman" w:eastAsia="Times New Roman" w:hAnsi="Times New Roman" w:cs="Times New Roman"/>
                <w:sz w:val="20"/>
              </w:rPr>
              <w:t xml:space="preserve"> </w:t>
            </w:r>
          </w:p>
        </w:tc>
      </w:tr>
      <w:tr w:rsidR="003C7385" w14:paraId="74CA2315" w14:textId="77777777">
        <w:trPr>
          <w:trHeight w:val="242"/>
        </w:trPr>
        <w:tc>
          <w:tcPr>
            <w:tcW w:w="1819" w:type="dxa"/>
            <w:tcBorders>
              <w:top w:val="nil"/>
              <w:left w:val="nil"/>
              <w:bottom w:val="nil"/>
              <w:right w:val="nil"/>
            </w:tcBorders>
          </w:tcPr>
          <w:p w14:paraId="7D740D71"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683498F7" w14:textId="77777777" w:rsidR="003C7385" w:rsidRDefault="00F12775">
            <w:pPr>
              <w:spacing w:after="0"/>
              <w:ind w:left="300"/>
            </w:pPr>
            <w:r>
              <w:rPr>
                <w:sz w:val="20"/>
              </w:rPr>
              <w:t>(</w:t>
            </w:r>
            <w:proofErr w:type="gramStart"/>
            <w:r>
              <w:rPr>
                <w:sz w:val="20"/>
              </w:rPr>
              <w:t>or</w:t>
            </w:r>
            <w:proofErr w:type="gramEnd"/>
            <w:r>
              <w:rPr>
                <w:sz w:val="20"/>
              </w:rPr>
              <w:t xml:space="preserve"> VC with </w:t>
            </w:r>
            <w:proofErr w:type="spellStart"/>
            <w:r>
              <w:rPr>
                <w:sz w:val="20"/>
              </w:rPr>
              <w:t>minuted</w:t>
            </w:r>
            <w:proofErr w:type="spellEnd"/>
            <w:r>
              <w:rPr>
                <w:sz w:val="20"/>
              </w:rPr>
              <w:t xml:space="preserve"> Council approval)</w:t>
            </w:r>
            <w:r>
              <w:rPr>
                <w:rFonts w:ascii="Times New Roman" w:eastAsia="Times New Roman" w:hAnsi="Times New Roman" w:cs="Times New Roman"/>
                <w:sz w:val="20"/>
              </w:rPr>
              <w:t xml:space="preserve"> </w:t>
            </w:r>
          </w:p>
        </w:tc>
        <w:tc>
          <w:tcPr>
            <w:tcW w:w="2774" w:type="dxa"/>
            <w:tcBorders>
              <w:top w:val="nil"/>
              <w:left w:val="nil"/>
              <w:bottom w:val="nil"/>
              <w:right w:val="nil"/>
            </w:tcBorders>
          </w:tcPr>
          <w:p w14:paraId="44DD31BE" w14:textId="77777777" w:rsidR="003C7385" w:rsidRDefault="00F12775">
            <w:pPr>
              <w:spacing w:after="0"/>
            </w:pPr>
            <w:r>
              <w:rPr>
                <w:sz w:val="20"/>
              </w:rPr>
              <w:t>Form RG1</w:t>
            </w:r>
            <w:r>
              <w:rPr>
                <w:rFonts w:ascii="Times New Roman" w:eastAsia="Times New Roman" w:hAnsi="Times New Roman" w:cs="Times New Roman"/>
                <w:sz w:val="20"/>
              </w:rPr>
              <w:t xml:space="preserve"> </w:t>
            </w:r>
          </w:p>
        </w:tc>
      </w:tr>
      <w:tr w:rsidR="003C7385" w14:paraId="7994D3E1" w14:textId="77777777">
        <w:trPr>
          <w:trHeight w:val="246"/>
        </w:trPr>
        <w:tc>
          <w:tcPr>
            <w:tcW w:w="1819" w:type="dxa"/>
            <w:tcBorders>
              <w:top w:val="nil"/>
              <w:left w:val="nil"/>
              <w:bottom w:val="nil"/>
              <w:right w:val="nil"/>
            </w:tcBorders>
          </w:tcPr>
          <w:p w14:paraId="09B0CD66"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5EC483C4"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33FFDB82" w14:textId="77777777" w:rsidR="003C7385" w:rsidRDefault="00F12775">
            <w:pPr>
              <w:spacing w:after="0"/>
            </w:pPr>
            <w:r>
              <w:rPr>
                <w:sz w:val="20"/>
              </w:rPr>
              <w:t>Proposal</w:t>
            </w:r>
            <w:r>
              <w:rPr>
                <w:rFonts w:ascii="Times New Roman" w:eastAsia="Times New Roman" w:hAnsi="Times New Roman" w:cs="Times New Roman"/>
                <w:sz w:val="20"/>
              </w:rPr>
              <w:t xml:space="preserve"> </w:t>
            </w:r>
          </w:p>
        </w:tc>
      </w:tr>
      <w:tr w:rsidR="003C7385" w14:paraId="321C73A8" w14:textId="77777777">
        <w:trPr>
          <w:trHeight w:val="366"/>
        </w:trPr>
        <w:tc>
          <w:tcPr>
            <w:tcW w:w="1819" w:type="dxa"/>
            <w:tcBorders>
              <w:top w:val="nil"/>
              <w:left w:val="nil"/>
              <w:bottom w:val="nil"/>
              <w:right w:val="nil"/>
            </w:tcBorders>
          </w:tcPr>
          <w:p w14:paraId="5D914DC8"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2A61D2FD"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05E80BE1" w14:textId="77777777" w:rsidR="003C7385" w:rsidRDefault="00F12775">
            <w:pPr>
              <w:spacing w:after="0"/>
            </w:pPr>
            <w:r>
              <w:rPr>
                <w:sz w:val="20"/>
              </w:rPr>
              <w:t>Full Economic Costing Form</w:t>
            </w:r>
            <w:r>
              <w:rPr>
                <w:rFonts w:ascii="Times New Roman" w:eastAsia="Times New Roman" w:hAnsi="Times New Roman" w:cs="Times New Roman"/>
                <w:sz w:val="20"/>
              </w:rPr>
              <w:t xml:space="preserve"> </w:t>
            </w:r>
          </w:p>
        </w:tc>
      </w:tr>
      <w:tr w:rsidR="003C7385" w14:paraId="45CD2718" w14:textId="77777777">
        <w:trPr>
          <w:trHeight w:val="366"/>
        </w:trPr>
        <w:tc>
          <w:tcPr>
            <w:tcW w:w="1819" w:type="dxa"/>
            <w:tcBorders>
              <w:top w:val="nil"/>
              <w:left w:val="nil"/>
              <w:bottom w:val="nil"/>
              <w:right w:val="nil"/>
            </w:tcBorders>
            <w:vAlign w:val="bottom"/>
          </w:tcPr>
          <w:p w14:paraId="088DC15C" w14:textId="77777777" w:rsidR="003C7385" w:rsidRDefault="00F12775">
            <w:pPr>
              <w:spacing w:after="0"/>
              <w:ind w:left="120"/>
            </w:pPr>
            <w:r>
              <w:rPr>
                <w:sz w:val="20"/>
              </w:rPr>
              <w:t>£1m - £2.5m</w:t>
            </w:r>
            <w:r>
              <w:rPr>
                <w:rFonts w:ascii="Times New Roman" w:eastAsia="Times New Roman" w:hAnsi="Times New Roman" w:cs="Times New Roman"/>
                <w:sz w:val="20"/>
              </w:rPr>
              <w:t xml:space="preserve"> </w:t>
            </w:r>
          </w:p>
        </w:tc>
        <w:tc>
          <w:tcPr>
            <w:tcW w:w="4582" w:type="dxa"/>
            <w:tcBorders>
              <w:top w:val="nil"/>
              <w:left w:val="nil"/>
              <w:bottom w:val="nil"/>
              <w:right w:val="nil"/>
            </w:tcBorders>
            <w:vAlign w:val="bottom"/>
          </w:tcPr>
          <w:p w14:paraId="413FAB48" w14:textId="77777777" w:rsidR="003C7385" w:rsidRDefault="00F12775">
            <w:pPr>
              <w:spacing w:after="0"/>
              <w:ind w:left="300"/>
            </w:pPr>
            <w:r>
              <w:rPr>
                <w:sz w:val="20"/>
              </w:rPr>
              <w:t>Chair of Aberystwyth University RPC</w:t>
            </w:r>
            <w:r>
              <w:rPr>
                <w:rFonts w:ascii="Times New Roman" w:eastAsia="Times New Roman" w:hAnsi="Times New Roman" w:cs="Times New Roman"/>
                <w:sz w:val="20"/>
              </w:rPr>
              <w:t xml:space="preserve"> </w:t>
            </w:r>
          </w:p>
        </w:tc>
        <w:tc>
          <w:tcPr>
            <w:tcW w:w="2774" w:type="dxa"/>
            <w:tcBorders>
              <w:top w:val="nil"/>
              <w:left w:val="nil"/>
              <w:bottom w:val="nil"/>
              <w:right w:val="nil"/>
            </w:tcBorders>
            <w:vAlign w:val="bottom"/>
          </w:tcPr>
          <w:p w14:paraId="429AC039" w14:textId="77777777" w:rsidR="003C7385" w:rsidRDefault="00F12775">
            <w:pPr>
              <w:spacing w:after="0"/>
            </w:pPr>
            <w:r>
              <w:rPr>
                <w:sz w:val="20"/>
              </w:rPr>
              <w:t>Project Financial Approval</w:t>
            </w:r>
            <w:r>
              <w:rPr>
                <w:rFonts w:ascii="Times New Roman" w:eastAsia="Times New Roman" w:hAnsi="Times New Roman" w:cs="Times New Roman"/>
                <w:sz w:val="20"/>
              </w:rPr>
              <w:t xml:space="preserve"> </w:t>
            </w:r>
          </w:p>
        </w:tc>
      </w:tr>
      <w:tr w:rsidR="003C7385" w14:paraId="7F601389" w14:textId="77777777">
        <w:trPr>
          <w:trHeight w:val="247"/>
        </w:trPr>
        <w:tc>
          <w:tcPr>
            <w:tcW w:w="1819" w:type="dxa"/>
            <w:tcBorders>
              <w:top w:val="nil"/>
              <w:left w:val="nil"/>
              <w:bottom w:val="nil"/>
              <w:right w:val="nil"/>
            </w:tcBorders>
          </w:tcPr>
          <w:p w14:paraId="6A619C22"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3DAFAB14" w14:textId="77777777" w:rsidR="003C7385" w:rsidRDefault="00F12775">
            <w:pPr>
              <w:spacing w:after="0"/>
              <w:ind w:left="300"/>
            </w:pPr>
            <w:r>
              <w:rPr>
                <w:sz w:val="20"/>
              </w:rPr>
              <w:t>(</w:t>
            </w:r>
            <w:proofErr w:type="gramStart"/>
            <w:r>
              <w:rPr>
                <w:sz w:val="20"/>
              </w:rPr>
              <w:t>or</w:t>
            </w:r>
            <w:proofErr w:type="gramEnd"/>
            <w:r>
              <w:rPr>
                <w:sz w:val="20"/>
              </w:rPr>
              <w:t xml:space="preserve"> VC with </w:t>
            </w:r>
            <w:proofErr w:type="spellStart"/>
            <w:r>
              <w:rPr>
                <w:sz w:val="20"/>
              </w:rPr>
              <w:t>minuted</w:t>
            </w:r>
            <w:proofErr w:type="spellEnd"/>
            <w:r>
              <w:rPr>
                <w:sz w:val="20"/>
              </w:rPr>
              <w:t xml:space="preserve"> RPC approval)</w:t>
            </w:r>
            <w:r>
              <w:rPr>
                <w:rFonts w:ascii="Times New Roman" w:eastAsia="Times New Roman" w:hAnsi="Times New Roman" w:cs="Times New Roman"/>
                <w:sz w:val="20"/>
              </w:rPr>
              <w:t xml:space="preserve"> </w:t>
            </w:r>
          </w:p>
        </w:tc>
        <w:tc>
          <w:tcPr>
            <w:tcW w:w="2774" w:type="dxa"/>
            <w:tcBorders>
              <w:top w:val="nil"/>
              <w:left w:val="nil"/>
              <w:bottom w:val="nil"/>
              <w:right w:val="nil"/>
            </w:tcBorders>
          </w:tcPr>
          <w:p w14:paraId="1742F93B" w14:textId="77777777" w:rsidR="003C7385" w:rsidRDefault="00F12775">
            <w:pPr>
              <w:spacing w:after="0"/>
            </w:pPr>
            <w:r>
              <w:rPr>
                <w:sz w:val="20"/>
              </w:rPr>
              <w:t>Form RG1</w:t>
            </w:r>
            <w:r>
              <w:rPr>
                <w:rFonts w:ascii="Times New Roman" w:eastAsia="Times New Roman" w:hAnsi="Times New Roman" w:cs="Times New Roman"/>
                <w:sz w:val="20"/>
              </w:rPr>
              <w:t xml:space="preserve"> </w:t>
            </w:r>
          </w:p>
        </w:tc>
      </w:tr>
      <w:tr w:rsidR="003C7385" w14:paraId="4FE76599" w14:textId="77777777">
        <w:trPr>
          <w:trHeight w:val="244"/>
        </w:trPr>
        <w:tc>
          <w:tcPr>
            <w:tcW w:w="1819" w:type="dxa"/>
            <w:tcBorders>
              <w:top w:val="nil"/>
              <w:left w:val="nil"/>
              <w:bottom w:val="nil"/>
              <w:right w:val="nil"/>
            </w:tcBorders>
          </w:tcPr>
          <w:p w14:paraId="23DA7D6F"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100ADF2C"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0C205847" w14:textId="77777777" w:rsidR="003C7385" w:rsidRDefault="00F12775">
            <w:pPr>
              <w:spacing w:after="0"/>
            </w:pPr>
            <w:r>
              <w:rPr>
                <w:sz w:val="20"/>
              </w:rPr>
              <w:t>Proposal</w:t>
            </w:r>
            <w:r>
              <w:rPr>
                <w:rFonts w:ascii="Times New Roman" w:eastAsia="Times New Roman" w:hAnsi="Times New Roman" w:cs="Times New Roman"/>
                <w:sz w:val="20"/>
              </w:rPr>
              <w:t xml:space="preserve"> </w:t>
            </w:r>
          </w:p>
        </w:tc>
      </w:tr>
      <w:tr w:rsidR="003C7385" w14:paraId="276E5CDD" w14:textId="77777777">
        <w:trPr>
          <w:trHeight w:val="242"/>
        </w:trPr>
        <w:tc>
          <w:tcPr>
            <w:tcW w:w="1819" w:type="dxa"/>
            <w:tcBorders>
              <w:top w:val="nil"/>
              <w:left w:val="nil"/>
              <w:bottom w:val="nil"/>
              <w:right w:val="nil"/>
            </w:tcBorders>
          </w:tcPr>
          <w:p w14:paraId="7B317532"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3369FE78"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04540C73" w14:textId="77777777" w:rsidR="003C7385" w:rsidRDefault="00F12775">
            <w:pPr>
              <w:spacing w:after="0"/>
            </w:pPr>
            <w:r>
              <w:rPr>
                <w:sz w:val="20"/>
              </w:rPr>
              <w:t>Full Economic Costing Form</w:t>
            </w:r>
            <w:r>
              <w:rPr>
                <w:rFonts w:ascii="Times New Roman" w:eastAsia="Times New Roman" w:hAnsi="Times New Roman" w:cs="Times New Roman"/>
                <w:sz w:val="20"/>
              </w:rPr>
              <w:t xml:space="preserve"> </w:t>
            </w:r>
          </w:p>
        </w:tc>
      </w:tr>
      <w:tr w:rsidR="003C7385" w14:paraId="67EC997A" w14:textId="77777777">
        <w:trPr>
          <w:trHeight w:val="611"/>
        </w:trPr>
        <w:tc>
          <w:tcPr>
            <w:tcW w:w="1819" w:type="dxa"/>
            <w:tcBorders>
              <w:top w:val="nil"/>
              <w:left w:val="nil"/>
              <w:bottom w:val="nil"/>
              <w:right w:val="nil"/>
            </w:tcBorders>
          </w:tcPr>
          <w:p w14:paraId="4FED4FE5" w14:textId="77777777" w:rsidR="003C7385" w:rsidRDefault="00F12775">
            <w:pPr>
              <w:spacing w:after="0"/>
              <w:ind w:left="120"/>
            </w:pPr>
            <w:r>
              <w:rPr>
                <w:sz w:val="20"/>
              </w:rPr>
              <w:t>£250k - £1m</w:t>
            </w:r>
            <w:r>
              <w:rPr>
                <w:rFonts w:ascii="Times New Roman" w:eastAsia="Times New Roman" w:hAnsi="Times New Roman" w:cs="Times New Roman"/>
                <w:sz w:val="20"/>
              </w:rPr>
              <w:t xml:space="preserve"> </w:t>
            </w:r>
          </w:p>
        </w:tc>
        <w:tc>
          <w:tcPr>
            <w:tcW w:w="4582" w:type="dxa"/>
            <w:tcBorders>
              <w:top w:val="nil"/>
              <w:left w:val="nil"/>
              <w:bottom w:val="nil"/>
              <w:right w:val="nil"/>
            </w:tcBorders>
          </w:tcPr>
          <w:p w14:paraId="5E1ED437" w14:textId="77777777" w:rsidR="003C7385" w:rsidRDefault="00F12775">
            <w:pPr>
              <w:spacing w:after="0"/>
              <w:ind w:left="300"/>
            </w:pPr>
            <w:r>
              <w:rPr>
                <w:sz w:val="20"/>
              </w:rPr>
              <w:t>Aberystwyth University Pro Vice-Chancellor Research, Knowledge Exchange &amp; Innovation</w:t>
            </w:r>
            <w:r>
              <w:rPr>
                <w:rFonts w:ascii="Times New Roman" w:eastAsia="Times New Roman" w:hAnsi="Times New Roman" w:cs="Times New Roman"/>
                <w:sz w:val="20"/>
              </w:rPr>
              <w:t xml:space="preserve"> </w:t>
            </w:r>
          </w:p>
        </w:tc>
        <w:tc>
          <w:tcPr>
            <w:tcW w:w="2774" w:type="dxa"/>
            <w:tcBorders>
              <w:top w:val="nil"/>
              <w:left w:val="nil"/>
              <w:bottom w:val="nil"/>
              <w:right w:val="nil"/>
            </w:tcBorders>
          </w:tcPr>
          <w:p w14:paraId="5FC01B85" w14:textId="77777777" w:rsidR="003C7385" w:rsidRDefault="00F12775">
            <w:pPr>
              <w:spacing w:after="0"/>
            </w:pPr>
            <w:r>
              <w:rPr>
                <w:sz w:val="20"/>
              </w:rPr>
              <w:t>Form RG1 Proposal Full Economic Costing Form</w:t>
            </w:r>
            <w:r>
              <w:rPr>
                <w:rFonts w:ascii="Times New Roman" w:eastAsia="Times New Roman" w:hAnsi="Times New Roman" w:cs="Times New Roman"/>
                <w:sz w:val="20"/>
              </w:rPr>
              <w:t xml:space="preserve"> </w:t>
            </w:r>
          </w:p>
        </w:tc>
      </w:tr>
      <w:tr w:rsidR="003C7385" w14:paraId="2FC6E2CB" w14:textId="77777777">
        <w:trPr>
          <w:trHeight w:val="366"/>
        </w:trPr>
        <w:tc>
          <w:tcPr>
            <w:tcW w:w="1819" w:type="dxa"/>
            <w:tcBorders>
              <w:top w:val="nil"/>
              <w:left w:val="nil"/>
              <w:bottom w:val="nil"/>
              <w:right w:val="nil"/>
            </w:tcBorders>
            <w:vAlign w:val="bottom"/>
          </w:tcPr>
          <w:p w14:paraId="7AC8C731" w14:textId="77777777" w:rsidR="003C7385" w:rsidRDefault="00F12775">
            <w:pPr>
              <w:spacing w:after="0"/>
              <w:ind w:left="120"/>
            </w:pPr>
            <w:r>
              <w:rPr>
                <w:sz w:val="20"/>
              </w:rPr>
              <w:t>£50k - £250k</w:t>
            </w:r>
            <w:r>
              <w:rPr>
                <w:rFonts w:ascii="Times New Roman" w:eastAsia="Times New Roman" w:hAnsi="Times New Roman" w:cs="Times New Roman"/>
                <w:sz w:val="20"/>
              </w:rPr>
              <w:t xml:space="preserve"> </w:t>
            </w:r>
          </w:p>
        </w:tc>
        <w:tc>
          <w:tcPr>
            <w:tcW w:w="4582" w:type="dxa"/>
            <w:tcBorders>
              <w:top w:val="nil"/>
              <w:left w:val="nil"/>
              <w:bottom w:val="nil"/>
              <w:right w:val="nil"/>
            </w:tcBorders>
            <w:vAlign w:val="bottom"/>
          </w:tcPr>
          <w:p w14:paraId="038E95E5" w14:textId="77777777" w:rsidR="003C7385" w:rsidRDefault="00F12775">
            <w:pPr>
              <w:spacing w:after="0"/>
              <w:ind w:left="300"/>
            </w:pPr>
            <w:r>
              <w:rPr>
                <w:sz w:val="20"/>
              </w:rPr>
              <w:t xml:space="preserve">Aberystwyth University Pro Vice-Chancellor of </w:t>
            </w:r>
            <w:r>
              <w:rPr>
                <w:rFonts w:ascii="Times New Roman" w:eastAsia="Times New Roman" w:hAnsi="Times New Roman" w:cs="Times New Roman"/>
                <w:sz w:val="20"/>
              </w:rPr>
              <w:t xml:space="preserve"> </w:t>
            </w:r>
          </w:p>
        </w:tc>
        <w:tc>
          <w:tcPr>
            <w:tcW w:w="2774" w:type="dxa"/>
            <w:tcBorders>
              <w:top w:val="nil"/>
              <w:left w:val="nil"/>
              <w:bottom w:val="nil"/>
              <w:right w:val="nil"/>
            </w:tcBorders>
            <w:vAlign w:val="bottom"/>
          </w:tcPr>
          <w:p w14:paraId="101925AC" w14:textId="77777777" w:rsidR="003C7385" w:rsidRDefault="00F12775">
            <w:pPr>
              <w:spacing w:after="0"/>
            </w:pPr>
            <w:r>
              <w:rPr>
                <w:sz w:val="20"/>
              </w:rPr>
              <w:t>Form RG1</w:t>
            </w:r>
            <w:r>
              <w:rPr>
                <w:rFonts w:ascii="Times New Roman" w:eastAsia="Times New Roman" w:hAnsi="Times New Roman" w:cs="Times New Roman"/>
                <w:sz w:val="20"/>
              </w:rPr>
              <w:t xml:space="preserve"> </w:t>
            </w:r>
          </w:p>
        </w:tc>
      </w:tr>
      <w:tr w:rsidR="003C7385" w14:paraId="41876850" w14:textId="77777777">
        <w:trPr>
          <w:trHeight w:val="245"/>
        </w:trPr>
        <w:tc>
          <w:tcPr>
            <w:tcW w:w="1819" w:type="dxa"/>
            <w:tcBorders>
              <w:top w:val="nil"/>
              <w:left w:val="nil"/>
              <w:bottom w:val="nil"/>
              <w:right w:val="nil"/>
            </w:tcBorders>
          </w:tcPr>
          <w:p w14:paraId="7BF75F22"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5C098FF0" w14:textId="77777777" w:rsidR="003C7385" w:rsidRDefault="00F12775">
            <w:pPr>
              <w:spacing w:after="0"/>
            </w:pPr>
            <w:r>
              <w:rPr>
                <w:b/>
                <w:sz w:val="20"/>
              </w:rPr>
              <w:t xml:space="preserve">     </w:t>
            </w:r>
            <w:r>
              <w:rPr>
                <w:sz w:val="20"/>
              </w:rPr>
              <w:t xml:space="preserve">  relevant Faculty</w:t>
            </w:r>
            <w:r>
              <w:rPr>
                <w:rFonts w:ascii="Times New Roman" w:eastAsia="Times New Roman" w:hAnsi="Times New Roman" w:cs="Times New Roman"/>
                <w:b/>
                <w:sz w:val="21"/>
              </w:rPr>
              <w:t xml:space="preserve"> </w:t>
            </w:r>
          </w:p>
        </w:tc>
        <w:tc>
          <w:tcPr>
            <w:tcW w:w="2774" w:type="dxa"/>
            <w:tcBorders>
              <w:top w:val="nil"/>
              <w:left w:val="nil"/>
              <w:bottom w:val="nil"/>
              <w:right w:val="nil"/>
            </w:tcBorders>
          </w:tcPr>
          <w:p w14:paraId="75E3DC4D" w14:textId="77777777" w:rsidR="003C7385" w:rsidRDefault="00F12775">
            <w:pPr>
              <w:spacing w:after="0"/>
            </w:pPr>
            <w:r>
              <w:rPr>
                <w:sz w:val="20"/>
              </w:rPr>
              <w:t>Proposal</w:t>
            </w:r>
            <w:r>
              <w:rPr>
                <w:rFonts w:ascii="Times New Roman" w:eastAsia="Times New Roman" w:hAnsi="Times New Roman" w:cs="Times New Roman"/>
                <w:sz w:val="20"/>
              </w:rPr>
              <w:t xml:space="preserve"> </w:t>
            </w:r>
          </w:p>
        </w:tc>
      </w:tr>
      <w:tr w:rsidR="003C7385" w14:paraId="70F4F894" w14:textId="77777777">
        <w:trPr>
          <w:trHeight w:val="245"/>
        </w:trPr>
        <w:tc>
          <w:tcPr>
            <w:tcW w:w="1819" w:type="dxa"/>
            <w:tcBorders>
              <w:top w:val="nil"/>
              <w:left w:val="nil"/>
              <w:bottom w:val="nil"/>
              <w:right w:val="nil"/>
            </w:tcBorders>
          </w:tcPr>
          <w:p w14:paraId="02B9A619"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2725C92D"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6FA390C0" w14:textId="77777777" w:rsidR="003C7385" w:rsidRDefault="00F12775">
            <w:pPr>
              <w:spacing w:after="0"/>
            </w:pPr>
            <w:r>
              <w:rPr>
                <w:sz w:val="20"/>
              </w:rPr>
              <w:t>Full Economic Costing Form</w:t>
            </w:r>
            <w:r>
              <w:rPr>
                <w:rFonts w:ascii="Times New Roman" w:eastAsia="Times New Roman" w:hAnsi="Times New Roman" w:cs="Times New Roman"/>
                <w:sz w:val="20"/>
              </w:rPr>
              <w:t xml:space="preserve"> </w:t>
            </w:r>
          </w:p>
        </w:tc>
      </w:tr>
      <w:tr w:rsidR="003C7385" w14:paraId="580963D0" w14:textId="77777777">
        <w:trPr>
          <w:trHeight w:val="366"/>
        </w:trPr>
        <w:tc>
          <w:tcPr>
            <w:tcW w:w="1819" w:type="dxa"/>
            <w:tcBorders>
              <w:top w:val="nil"/>
              <w:left w:val="nil"/>
              <w:bottom w:val="nil"/>
              <w:right w:val="nil"/>
            </w:tcBorders>
          </w:tcPr>
          <w:p w14:paraId="00F13616"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40B4A842" w14:textId="77777777" w:rsidR="003C7385" w:rsidRDefault="00F12775">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sz w:val="20"/>
              </w:rPr>
              <w:t xml:space="preserve"> </w:t>
            </w:r>
          </w:p>
        </w:tc>
        <w:tc>
          <w:tcPr>
            <w:tcW w:w="2774" w:type="dxa"/>
            <w:tcBorders>
              <w:top w:val="nil"/>
              <w:left w:val="nil"/>
              <w:bottom w:val="nil"/>
              <w:right w:val="nil"/>
            </w:tcBorders>
          </w:tcPr>
          <w:p w14:paraId="6DA7C3A4" w14:textId="77777777" w:rsidR="003C7385" w:rsidRDefault="003C7385"/>
        </w:tc>
      </w:tr>
      <w:tr w:rsidR="003C7385" w14:paraId="652B16E2" w14:textId="77777777">
        <w:trPr>
          <w:trHeight w:val="366"/>
        </w:trPr>
        <w:tc>
          <w:tcPr>
            <w:tcW w:w="1819" w:type="dxa"/>
            <w:tcBorders>
              <w:top w:val="nil"/>
              <w:left w:val="nil"/>
              <w:bottom w:val="nil"/>
              <w:right w:val="nil"/>
            </w:tcBorders>
            <w:vAlign w:val="bottom"/>
          </w:tcPr>
          <w:p w14:paraId="7B46F881" w14:textId="77777777" w:rsidR="003C7385" w:rsidRDefault="00F12775">
            <w:pPr>
              <w:spacing w:after="0"/>
              <w:ind w:left="120"/>
            </w:pPr>
            <w:r>
              <w:rPr>
                <w:sz w:val="20"/>
              </w:rPr>
              <w:t>£10k - £50k</w:t>
            </w:r>
            <w:r>
              <w:rPr>
                <w:rFonts w:ascii="Times New Roman" w:eastAsia="Times New Roman" w:hAnsi="Times New Roman" w:cs="Times New Roman"/>
                <w:sz w:val="20"/>
              </w:rPr>
              <w:t xml:space="preserve"> </w:t>
            </w:r>
          </w:p>
        </w:tc>
        <w:tc>
          <w:tcPr>
            <w:tcW w:w="4582" w:type="dxa"/>
            <w:tcBorders>
              <w:top w:val="nil"/>
              <w:left w:val="nil"/>
              <w:bottom w:val="nil"/>
              <w:right w:val="nil"/>
            </w:tcBorders>
            <w:vAlign w:val="bottom"/>
          </w:tcPr>
          <w:p w14:paraId="6CB853D0" w14:textId="77777777" w:rsidR="003C7385" w:rsidRDefault="00F12775">
            <w:pPr>
              <w:spacing w:after="0"/>
              <w:ind w:left="300"/>
            </w:pPr>
            <w:r>
              <w:rPr>
                <w:sz w:val="20"/>
              </w:rPr>
              <w:t>Head of Department</w:t>
            </w:r>
            <w:r>
              <w:rPr>
                <w:rFonts w:ascii="Times New Roman" w:eastAsia="Times New Roman" w:hAnsi="Times New Roman" w:cs="Times New Roman"/>
                <w:sz w:val="20"/>
              </w:rPr>
              <w:t xml:space="preserve"> </w:t>
            </w:r>
          </w:p>
        </w:tc>
        <w:tc>
          <w:tcPr>
            <w:tcW w:w="2774" w:type="dxa"/>
            <w:tcBorders>
              <w:top w:val="nil"/>
              <w:left w:val="nil"/>
              <w:bottom w:val="nil"/>
              <w:right w:val="nil"/>
            </w:tcBorders>
            <w:vAlign w:val="bottom"/>
          </w:tcPr>
          <w:p w14:paraId="76744294" w14:textId="77777777" w:rsidR="003C7385" w:rsidRDefault="00F12775">
            <w:pPr>
              <w:spacing w:after="0"/>
            </w:pPr>
            <w:r>
              <w:rPr>
                <w:sz w:val="20"/>
              </w:rPr>
              <w:t>Form RG1</w:t>
            </w:r>
            <w:r>
              <w:rPr>
                <w:rFonts w:ascii="Times New Roman" w:eastAsia="Times New Roman" w:hAnsi="Times New Roman" w:cs="Times New Roman"/>
                <w:sz w:val="20"/>
              </w:rPr>
              <w:t xml:space="preserve"> </w:t>
            </w:r>
          </w:p>
        </w:tc>
      </w:tr>
      <w:tr w:rsidR="003C7385" w14:paraId="6CB1383C" w14:textId="77777777">
        <w:trPr>
          <w:trHeight w:val="245"/>
        </w:trPr>
        <w:tc>
          <w:tcPr>
            <w:tcW w:w="1819" w:type="dxa"/>
            <w:tcBorders>
              <w:top w:val="nil"/>
              <w:left w:val="nil"/>
              <w:bottom w:val="nil"/>
              <w:right w:val="nil"/>
            </w:tcBorders>
          </w:tcPr>
          <w:p w14:paraId="4119C454"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148D9765"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16F5BF1B" w14:textId="77777777" w:rsidR="003C7385" w:rsidRDefault="00F12775">
            <w:pPr>
              <w:spacing w:after="0"/>
            </w:pPr>
            <w:r>
              <w:rPr>
                <w:sz w:val="20"/>
              </w:rPr>
              <w:t>Proposal</w:t>
            </w:r>
            <w:r>
              <w:rPr>
                <w:rFonts w:ascii="Times New Roman" w:eastAsia="Times New Roman" w:hAnsi="Times New Roman" w:cs="Times New Roman"/>
                <w:sz w:val="20"/>
              </w:rPr>
              <w:t xml:space="preserve"> </w:t>
            </w:r>
          </w:p>
        </w:tc>
      </w:tr>
      <w:tr w:rsidR="003C7385" w14:paraId="6BB9944D" w14:textId="77777777">
        <w:trPr>
          <w:trHeight w:val="224"/>
        </w:trPr>
        <w:tc>
          <w:tcPr>
            <w:tcW w:w="1819" w:type="dxa"/>
            <w:tcBorders>
              <w:top w:val="nil"/>
              <w:left w:val="nil"/>
              <w:bottom w:val="nil"/>
              <w:right w:val="nil"/>
            </w:tcBorders>
          </w:tcPr>
          <w:p w14:paraId="65C7564C" w14:textId="77777777" w:rsidR="003C7385" w:rsidRDefault="00F12775">
            <w:pPr>
              <w:spacing w:after="0"/>
            </w:pPr>
            <w:r>
              <w:rPr>
                <w:rFonts w:ascii="Times New Roman" w:eastAsia="Times New Roman" w:hAnsi="Times New Roman" w:cs="Times New Roman"/>
                <w:sz w:val="21"/>
              </w:rPr>
              <w:t xml:space="preserve"> </w:t>
            </w:r>
          </w:p>
        </w:tc>
        <w:tc>
          <w:tcPr>
            <w:tcW w:w="4582" w:type="dxa"/>
            <w:tcBorders>
              <w:top w:val="nil"/>
              <w:left w:val="nil"/>
              <w:bottom w:val="nil"/>
              <w:right w:val="nil"/>
            </w:tcBorders>
          </w:tcPr>
          <w:p w14:paraId="2B468F3B" w14:textId="77777777" w:rsidR="003C7385" w:rsidRDefault="00F12775">
            <w:pPr>
              <w:spacing w:after="0"/>
            </w:pPr>
            <w:r>
              <w:rPr>
                <w:rFonts w:ascii="Times New Roman" w:eastAsia="Times New Roman" w:hAnsi="Times New Roman" w:cs="Times New Roman"/>
                <w:sz w:val="21"/>
              </w:rPr>
              <w:t xml:space="preserve"> </w:t>
            </w:r>
          </w:p>
        </w:tc>
        <w:tc>
          <w:tcPr>
            <w:tcW w:w="2774" w:type="dxa"/>
            <w:tcBorders>
              <w:top w:val="nil"/>
              <w:left w:val="nil"/>
              <w:bottom w:val="nil"/>
              <w:right w:val="nil"/>
            </w:tcBorders>
          </w:tcPr>
          <w:p w14:paraId="4CF19A4F" w14:textId="77777777" w:rsidR="003C7385" w:rsidRDefault="00F12775">
            <w:pPr>
              <w:spacing w:after="0"/>
            </w:pPr>
            <w:r>
              <w:rPr>
                <w:sz w:val="20"/>
              </w:rPr>
              <w:t>Full Economic Costing Form</w:t>
            </w:r>
            <w:r>
              <w:rPr>
                <w:rFonts w:ascii="Times New Roman" w:eastAsia="Times New Roman" w:hAnsi="Times New Roman" w:cs="Times New Roman"/>
                <w:sz w:val="20"/>
              </w:rPr>
              <w:t xml:space="preserve"> </w:t>
            </w:r>
          </w:p>
        </w:tc>
      </w:tr>
    </w:tbl>
    <w:p w14:paraId="497B3260" w14:textId="77777777" w:rsidR="003C7385" w:rsidRDefault="00F12775">
      <w:pPr>
        <w:spacing w:after="0"/>
      </w:pPr>
      <w:r>
        <w:rPr>
          <w:rFonts w:ascii="Times New Roman" w:eastAsia="Times New Roman" w:hAnsi="Times New Roman" w:cs="Times New Roman"/>
          <w:sz w:val="20"/>
        </w:rPr>
        <w:t xml:space="preserve"> </w:t>
      </w:r>
    </w:p>
    <w:p w14:paraId="16487601" w14:textId="77777777" w:rsidR="003C7385" w:rsidRDefault="00F12775">
      <w:pPr>
        <w:spacing w:after="87"/>
      </w:pPr>
      <w:r>
        <w:rPr>
          <w:rFonts w:ascii="Times New Roman" w:eastAsia="Times New Roman" w:hAnsi="Times New Roman" w:cs="Times New Roman"/>
          <w:sz w:val="20"/>
        </w:rPr>
        <w:t xml:space="preserve"> </w:t>
      </w:r>
    </w:p>
    <w:p w14:paraId="74E3B1C4" w14:textId="77777777" w:rsidR="003C7385" w:rsidRDefault="00F12775">
      <w:pPr>
        <w:spacing w:after="24"/>
      </w:pPr>
      <w:r>
        <w:rPr>
          <w:rFonts w:ascii="Times New Roman" w:eastAsia="Times New Roman" w:hAnsi="Times New Roman" w:cs="Times New Roman"/>
          <w:sz w:val="20"/>
        </w:rPr>
        <w:t xml:space="preserve"> </w:t>
      </w:r>
    </w:p>
    <w:p w14:paraId="5E27AF40" w14:textId="77777777" w:rsidR="003C7385" w:rsidRDefault="00F12775">
      <w:pPr>
        <w:spacing w:after="0"/>
        <w:ind w:left="295" w:hanging="10"/>
      </w:pPr>
      <w:r>
        <w:rPr>
          <w:sz w:val="20"/>
        </w:rPr>
        <w:t>14.2.5.</w:t>
      </w:r>
      <w:r>
        <w:rPr>
          <w:rFonts w:ascii="Times New Roman" w:eastAsia="Times New Roman" w:hAnsi="Times New Roman" w:cs="Times New Roman"/>
          <w:sz w:val="20"/>
        </w:rPr>
        <w:t xml:space="preserve"> </w:t>
      </w:r>
      <w:r>
        <w:rPr>
          <w:sz w:val="19"/>
        </w:rPr>
        <w:t xml:space="preserve">The Project Financial Approval form is available in available below, Appendix 2.  Form RG1 and the </w:t>
      </w:r>
    </w:p>
    <w:p w14:paraId="337B1E9D" w14:textId="77777777" w:rsidR="003C7385" w:rsidRDefault="00F12775">
      <w:pPr>
        <w:tabs>
          <w:tab w:val="center" w:pos="1138"/>
          <w:tab w:val="center" w:pos="1942"/>
          <w:tab w:val="center" w:pos="2896"/>
          <w:tab w:val="center" w:pos="3669"/>
          <w:tab w:val="center" w:pos="4370"/>
          <w:tab w:val="center" w:pos="5003"/>
          <w:tab w:val="center" w:pos="5764"/>
          <w:tab w:val="center" w:pos="6498"/>
          <w:tab w:val="center" w:pos="7021"/>
          <w:tab w:val="center" w:pos="7799"/>
          <w:tab w:val="center" w:pos="8584"/>
        </w:tabs>
        <w:spacing w:after="40"/>
      </w:pPr>
      <w:r>
        <w:tab/>
      </w:r>
      <w:r>
        <w:rPr>
          <w:sz w:val="19"/>
        </w:rPr>
        <w:t xml:space="preserve">Full </w:t>
      </w:r>
      <w:r>
        <w:rPr>
          <w:sz w:val="19"/>
        </w:rPr>
        <w:tab/>
        <w:t xml:space="preserve">Economic </w:t>
      </w:r>
      <w:r>
        <w:rPr>
          <w:sz w:val="19"/>
        </w:rPr>
        <w:tab/>
        <w:t xml:space="preserve">Costing </w:t>
      </w:r>
      <w:r>
        <w:rPr>
          <w:sz w:val="19"/>
        </w:rPr>
        <w:tab/>
        <w:t xml:space="preserve">excel </w:t>
      </w:r>
      <w:r>
        <w:rPr>
          <w:sz w:val="19"/>
        </w:rPr>
        <w:tab/>
        <w:t xml:space="preserve">sheet </w:t>
      </w:r>
      <w:r>
        <w:rPr>
          <w:sz w:val="19"/>
        </w:rPr>
        <w:tab/>
        <w:t xml:space="preserve">are </w:t>
      </w:r>
      <w:r>
        <w:rPr>
          <w:sz w:val="19"/>
        </w:rPr>
        <w:tab/>
        <w:t xml:space="preserve">available </w:t>
      </w:r>
      <w:r>
        <w:rPr>
          <w:sz w:val="19"/>
        </w:rPr>
        <w:tab/>
        <w:t xml:space="preserve">on </w:t>
      </w:r>
      <w:r>
        <w:rPr>
          <w:sz w:val="19"/>
        </w:rPr>
        <w:tab/>
        <w:t xml:space="preserve">the </w:t>
      </w:r>
      <w:r>
        <w:rPr>
          <w:sz w:val="19"/>
        </w:rPr>
        <w:tab/>
        <w:t xml:space="preserve">following </w:t>
      </w:r>
      <w:r>
        <w:rPr>
          <w:sz w:val="19"/>
        </w:rPr>
        <w:tab/>
        <w:t xml:space="preserve">link </w:t>
      </w:r>
    </w:p>
    <w:p w14:paraId="15524A40" w14:textId="77777777" w:rsidR="003C7385" w:rsidRDefault="00F12775">
      <w:pPr>
        <w:spacing w:after="0" w:line="316" w:lineRule="auto"/>
        <w:ind w:left="1001" w:right="3855" w:hanging="1001"/>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color w:val="0000FF"/>
          <w:sz w:val="19"/>
          <w:u w:val="single" w:color="0000FF"/>
        </w:rPr>
        <w:t>https://www.aber.ac.uk/en/rbi/staff-</w:t>
      </w:r>
      <w:r>
        <w:rPr>
          <w:rFonts w:ascii="Times New Roman" w:eastAsia="Times New Roman" w:hAnsi="Times New Roman" w:cs="Times New Roman"/>
          <w:sz w:val="20"/>
        </w:rPr>
        <w:t xml:space="preserve"> </w:t>
      </w:r>
      <w:r>
        <w:rPr>
          <w:color w:val="0000FF"/>
          <w:sz w:val="20"/>
          <w:u w:val="single" w:color="0000FF"/>
        </w:rPr>
        <w:t>students/support/toolkit/</w:t>
      </w:r>
      <w:r>
        <w:rPr>
          <w:rFonts w:ascii="Times New Roman" w:eastAsia="Times New Roman" w:hAnsi="Times New Roman" w:cs="Times New Roman"/>
          <w:sz w:val="20"/>
        </w:rPr>
        <w:t xml:space="preserve"> </w:t>
      </w:r>
    </w:p>
    <w:p w14:paraId="10F72B3B" w14:textId="77777777" w:rsidR="003C7385" w:rsidRDefault="00F12775">
      <w:pPr>
        <w:spacing w:after="46"/>
      </w:pPr>
      <w:r>
        <w:rPr>
          <w:rFonts w:ascii="Times New Roman" w:eastAsia="Times New Roman" w:hAnsi="Times New Roman" w:cs="Times New Roman"/>
          <w:sz w:val="20"/>
        </w:rPr>
        <w:t xml:space="preserve"> </w:t>
      </w:r>
    </w:p>
    <w:p w14:paraId="75422FD3" w14:textId="77777777" w:rsidR="003C7385" w:rsidRDefault="00F12775">
      <w:pPr>
        <w:spacing w:after="22"/>
      </w:pPr>
      <w:r>
        <w:rPr>
          <w:rFonts w:ascii="Times New Roman" w:eastAsia="Times New Roman" w:hAnsi="Times New Roman" w:cs="Times New Roman"/>
          <w:sz w:val="20"/>
        </w:rPr>
        <w:t xml:space="preserve"> </w:t>
      </w:r>
    </w:p>
    <w:p w14:paraId="0731B71A" w14:textId="77777777" w:rsidR="003C7385" w:rsidRDefault="00F12775">
      <w:pPr>
        <w:tabs>
          <w:tab w:val="center" w:pos="505"/>
          <w:tab w:val="center" w:pos="2079"/>
        </w:tabs>
        <w:spacing w:after="20"/>
      </w:pPr>
      <w:r>
        <w:tab/>
      </w:r>
      <w:r>
        <w:rPr>
          <w:b/>
          <w:color w:val="4F81BD"/>
          <w:sz w:val="20"/>
        </w:rPr>
        <w:t>14.3.</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4F81BD"/>
          <w:sz w:val="19"/>
        </w:rPr>
        <w:t>Earmarked Revenue Grants</w:t>
      </w:r>
      <w:r>
        <w:rPr>
          <w:rFonts w:ascii="Times New Roman" w:eastAsia="Times New Roman" w:hAnsi="Times New Roman" w:cs="Times New Roman"/>
          <w:sz w:val="20"/>
        </w:rPr>
        <w:t xml:space="preserve"> </w:t>
      </w:r>
    </w:p>
    <w:p w14:paraId="194A2741" w14:textId="77777777" w:rsidR="003C7385" w:rsidRDefault="00F12775">
      <w:pPr>
        <w:spacing w:after="0"/>
      </w:pPr>
      <w:r>
        <w:rPr>
          <w:rFonts w:ascii="Times New Roman" w:eastAsia="Times New Roman" w:hAnsi="Times New Roman" w:cs="Times New Roman"/>
          <w:sz w:val="20"/>
        </w:rPr>
        <w:t xml:space="preserve"> </w:t>
      </w:r>
    </w:p>
    <w:p w14:paraId="4CD0B50A" w14:textId="77777777" w:rsidR="003C7385" w:rsidRDefault="00F12775">
      <w:pPr>
        <w:spacing w:after="29" w:line="249" w:lineRule="auto"/>
        <w:ind w:left="996" w:right="120" w:hanging="718"/>
        <w:jc w:val="both"/>
      </w:pPr>
      <w:r>
        <w:rPr>
          <w:sz w:val="20"/>
        </w:rPr>
        <w:t xml:space="preserve">14.3.1. </w:t>
      </w:r>
      <w:r>
        <w:rPr>
          <w:sz w:val="20"/>
        </w:rPr>
        <w:t>Earmarked Revenue Grants generally only cover the direct costs associated with the project and do not cover overhead costs such as building costs, professional service support costs, staff sickness etc.</w:t>
      </w:r>
      <w:r>
        <w:rPr>
          <w:rFonts w:ascii="Times New Roman" w:eastAsia="Times New Roman" w:hAnsi="Times New Roman" w:cs="Times New Roman"/>
          <w:sz w:val="20"/>
        </w:rPr>
        <w:t xml:space="preserve"> </w:t>
      </w:r>
    </w:p>
    <w:p w14:paraId="7DBE24F5" w14:textId="77777777" w:rsidR="003C7385" w:rsidRDefault="00F12775">
      <w:pPr>
        <w:spacing w:after="0"/>
      </w:pPr>
      <w:r>
        <w:rPr>
          <w:rFonts w:ascii="Times New Roman" w:eastAsia="Times New Roman" w:hAnsi="Times New Roman" w:cs="Times New Roman"/>
          <w:sz w:val="20"/>
        </w:rPr>
        <w:t xml:space="preserve"> </w:t>
      </w:r>
    </w:p>
    <w:p w14:paraId="029CD387" w14:textId="77777777" w:rsidR="003C7385" w:rsidRDefault="00F12775">
      <w:pPr>
        <w:spacing w:after="4" w:line="249" w:lineRule="auto"/>
        <w:ind w:left="996" w:right="297" w:hanging="718"/>
        <w:jc w:val="both"/>
      </w:pPr>
      <w:r>
        <w:rPr>
          <w:sz w:val="20"/>
        </w:rPr>
        <w:t>14.3.2. In certain circumstances the University ma</w:t>
      </w:r>
      <w:r>
        <w:rPr>
          <w:sz w:val="20"/>
        </w:rPr>
        <w:t>y choose to undertake Earmarked grants because they assist the University to meet a strategic aim.</w:t>
      </w:r>
      <w:r>
        <w:rPr>
          <w:rFonts w:ascii="Times New Roman" w:eastAsia="Times New Roman" w:hAnsi="Times New Roman" w:cs="Times New Roman"/>
          <w:sz w:val="20"/>
        </w:rPr>
        <w:t xml:space="preserve"> </w:t>
      </w:r>
    </w:p>
    <w:p w14:paraId="556B93B8" w14:textId="77777777" w:rsidR="003C7385" w:rsidRDefault="00F12775">
      <w:pPr>
        <w:spacing w:after="0"/>
      </w:pPr>
      <w:r>
        <w:rPr>
          <w:rFonts w:ascii="Times New Roman" w:eastAsia="Times New Roman" w:hAnsi="Times New Roman" w:cs="Times New Roman"/>
          <w:sz w:val="20"/>
        </w:rPr>
        <w:t xml:space="preserve"> </w:t>
      </w:r>
    </w:p>
    <w:p w14:paraId="1B0EE419" w14:textId="77777777" w:rsidR="003C7385" w:rsidRDefault="00F12775">
      <w:pPr>
        <w:spacing w:after="0"/>
      </w:pPr>
      <w:r>
        <w:rPr>
          <w:rFonts w:ascii="Times New Roman" w:eastAsia="Times New Roman" w:hAnsi="Times New Roman" w:cs="Times New Roman"/>
          <w:sz w:val="20"/>
        </w:rPr>
        <w:t xml:space="preserve"> </w:t>
      </w:r>
    </w:p>
    <w:p w14:paraId="25514CEE" w14:textId="77777777" w:rsidR="003C7385" w:rsidRDefault="00F12775">
      <w:pPr>
        <w:spacing w:after="0"/>
      </w:pPr>
      <w:r>
        <w:rPr>
          <w:rFonts w:ascii="Times New Roman" w:eastAsia="Times New Roman" w:hAnsi="Times New Roman" w:cs="Times New Roman"/>
          <w:sz w:val="20"/>
        </w:rPr>
        <w:t xml:space="preserve"> </w:t>
      </w:r>
    </w:p>
    <w:p w14:paraId="3B0102A1" w14:textId="77777777" w:rsidR="003C7385" w:rsidRDefault="00F12775">
      <w:pPr>
        <w:spacing w:after="0"/>
      </w:pPr>
      <w:r>
        <w:rPr>
          <w:rFonts w:ascii="Times New Roman" w:eastAsia="Times New Roman" w:hAnsi="Times New Roman" w:cs="Times New Roman"/>
          <w:sz w:val="20"/>
        </w:rPr>
        <w:t xml:space="preserve"> </w:t>
      </w:r>
    </w:p>
    <w:p w14:paraId="30CEAEDC" w14:textId="77777777" w:rsidR="003C7385" w:rsidRDefault="00F12775">
      <w:pPr>
        <w:spacing w:after="0"/>
      </w:pPr>
      <w:r>
        <w:rPr>
          <w:rFonts w:ascii="Times New Roman" w:eastAsia="Times New Roman" w:hAnsi="Times New Roman" w:cs="Times New Roman"/>
          <w:sz w:val="20"/>
        </w:rPr>
        <w:t xml:space="preserve"> </w:t>
      </w:r>
    </w:p>
    <w:p w14:paraId="0416F5A2" w14:textId="77777777" w:rsidR="003C7385" w:rsidRDefault="00F12775">
      <w:pPr>
        <w:spacing w:after="0"/>
      </w:pPr>
      <w:r>
        <w:rPr>
          <w:rFonts w:ascii="Times New Roman" w:eastAsia="Times New Roman" w:hAnsi="Times New Roman" w:cs="Times New Roman"/>
          <w:sz w:val="20"/>
        </w:rPr>
        <w:t xml:space="preserve"> </w:t>
      </w:r>
    </w:p>
    <w:p w14:paraId="7FD9F4CE" w14:textId="77777777" w:rsidR="003C7385" w:rsidRDefault="00F12775">
      <w:pPr>
        <w:spacing w:after="0"/>
      </w:pPr>
      <w:r>
        <w:rPr>
          <w:rFonts w:ascii="Times New Roman" w:eastAsia="Times New Roman" w:hAnsi="Times New Roman" w:cs="Times New Roman"/>
          <w:sz w:val="20"/>
        </w:rPr>
        <w:t xml:space="preserve"> </w:t>
      </w:r>
    </w:p>
    <w:p w14:paraId="67918270" w14:textId="77777777" w:rsidR="003C7385" w:rsidRDefault="00F12775">
      <w:pPr>
        <w:spacing w:after="0"/>
      </w:pPr>
      <w:r>
        <w:rPr>
          <w:rFonts w:ascii="Times New Roman" w:eastAsia="Times New Roman" w:hAnsi="Times New Roman" w:cs="Times New Roman"/>
          <w:sz w:val="20"/>
        </w:rPr>
        <w:t xml:space="preserve"> </w:t>
      </w:r>
    </w:p>
    <w:p w14:paraId="5445E96A" w14:textId="77777777" w:rsidR="003C7385" w:rsidRDefault="00F12775">
      <w:pPr>
        <w:spacing w:after="0"/>
      </w:pPr>
      <w:r>
        <w:rPr>
          <w:rFonts w:ascii="Times New Roman" w:eastAsia="Times New Roman" w:hAnsi="Times New Roman" w:cs="Times New Roman"/>
          <w:sz w:val="20"/>
        </w:rPr>
        <w:t xml:space="preserve"> </w:t>
      </w:r>
    </w:p>
    <w:p w14:paraId="19186279" w14:textId="77777777" w:rsidR="003C7385" w:rsidRDefault="00F12775">
      <w:pPr>
        <w:spacing w:after="0"/>
      </w:pPr>
      <w:r>
        <w:rPr>
          <w:rFonts w:ascii="Times New Roman" w:eastAsia="Times New Roman" w:hAnsi="Times New Roman" w:cs="Times New Roman"/>
          <w:sz w:val="20"/>
        </w:rPr>
        <w:t xml:space="preserve"> </w:t>
      </w:r>
    </w:p>
    <w:p w14:paraId="57868310" w14:textId="77777777" w:rsidR="003C7385" w:rsidRDefault="00F12775">
      <w:pPr>
        <w:spacing w:after="0"/>
      </w:pPr>
      <w:r>
        <w:rPr>
          <w:rFonts w:ascii="Times New Roman" w:eastAsia="Times New Roman" w:hAnsi="Times New Roman" w:cs="Times New Roman"/>
          <w:sz w:val="20"/>
        </w:rPr>
        <w:lastRenderedPageBreak/>
        <w:t xml:space="preserve"> </w:t>
      </w:r>
    </w:p>
    <w:p w14:paraId="5E5EE51C" w14:textId="77777777" w:rsidR="003C7385" w:rsidRDefault="00F12775">
      <w:pPr>
        <w:spacing w:after="0"/>
      </w:pPr>
      <w:r>
        <w:rPr>
          <w:rFonts w:ascii="Times New Roman" w:eastAsia="Times New Roman" w:hAnsi="Times New Roman" w:cs="Times New Roman"/>
          <w:sz w:val="20"/>
        </w:rPr>
        <w:t xml:space="preserve"> </w:t>
      </w:r>
    </w:p>
    <w:p w14:paraId="79885D60" w14:textId="77777777" w:rsidR="003C7385" w:rsidRDefault="00F12775">
      <w:pPr>
        <w:spacing w:after="0"/>
      </w:pPr>
      <w:r>
        <w:rPr>
          <w:rFonts w:ascii="Times New Roman" w:eastAsia="Times New Roman" w:hAnsi="Times New Roman" w:cs="Times New Roman"/>
          <w:sz w:val="20"/>
        </w:rPr>
        <w:t xml:space="preserve"> </w:t>
      </w:r>
    </w:p>
    <w:p w14:paraId="7F7335E4" w14:textId="77777777" w:rsidR="003C7385" w:rsidRDefault="00F12775">
      <w:pPr>
        <w:spacing w:after="0"/>
      </w:pPr>
      <w:r>
        <w:rPr>
          <w:rFonts w:ascii="Times New Roman" w:eastAsia="Times New Roman" w:hAnsi="Times New Roman" w:cs="Times New Roman"/>
          <w:sz w:val="20"/>
        </w:rPr>
        <w:t xml:space="preserve"> </w:t>
      </w:r>
    </w:p>
    <w:p w14:paraId="01E75C26" w14:textId="77777777" w:rsidR="003C7385" w:rsidRDefault="00F12775">
      <w:pPr>
        <w:spacing w:after="0"/>
      </w:pPr>
      <w:r>
        <w:rPr>
          <w:rFonts w:ascii="Times New Roman" w:eastAsia="Times New Roman" w:hAnsi="Times New Roman" w:cs="Times New Roman"/>
          <w:sz w:val="20"/>
        </w:rPr>
        <w:t xml:space="preserve"> </w:t>
      </w:r>
    </w:p>
    <w:p w14:paraId="23C6DC12" w14:textId="77777777" w:rsidR="003C7385" w:rsidRDefault="00F12775">
      <w:pPr>
        <w:spacing w:after="0"/>
      </w:pPr>
      <w:r>
        <w:rPr>
          <w:rFonts w:ascii="Times New Roman" w:eastAsia="Times New Roman" w:hAnsi="Times New Roman" w:cs="Times New Roman"/>
          <w:sz w:val="20"/>
        </w:rPr>
        <w:t xml:space="preserve"> </w:t>
      </w:r>
    </w:p>
    <w:p w14:paraId="1EF57636" w14:textId="77777777" w:rsidR="003C7385" w:rsidRDefault="00F12775">
      <w:pPr>
        <w:spacing w:after="0"/>
        <w:ind w:right="725"/>
        <w:jc w:val="right"/>
      </w:pPr>
      <w:r>
        <w:rPr>
          <w:rFonts w:ascii="Times New Roman" w:eastAsia="Times New Roman" w:hAnsi="Times New Roman" w:cs="Times New Roman"/>
          <w:sz w:val="20"/>
        </w:rPr>
        <w:t xml:space="preserve"> </w:t>
      </w:r>
    </w:p>
    <w:p w14:paraId="49C4ADAA" w14:textId="77777777" w:rsidR="003C7385" w:rsidRDefault="00F12775">
      <w:pPr>
        <w:pStyle w:val="Heading2"/>
      </w:pPr>
      <w:r>
        <w:t>Section 14: Project Authorisations</w:t>
      </w:r>
    </w:p>
    <w:p w14:paraId="19472781" w14:textId="77777777" w:rsidR="003C7385" w:rsidRDefault="00F12775">
      <w:pPr>
        <w:spacing w:after="12"/>
      </w:pPr>
      <w:r>
        <w:rPr>
          <w:rFonts w:ascii="Times New Roman" w:eastAsia="Times New Roman" w:hAnsi="Times New Roman" w:cs="Times New Roman"/>
          <w:sz w:val="20"/>
        </w:rPr>
        <w:t xml:space="preserve"> </w:t>
      </w:r>
    </w:p>
    <w:p w14:paraId="59C3440C" w14:textId="77777777" w:rsidR="003C7385" w:rsidRDefault="00F12775">
      <w:pPr>
        <w:pStyle w:val="Heading3"/>
        <w:ind w:left="1011"/>
      </w:pPr>
      <w:r>
        <w:t>Authority Matrix for Earmarked Grants</w:t>
      </w:r>
      <w:r>
        <w:rPr>
          <w:rFonts w:ascii="Times New Roman" w:eastAsia="Times New Roman" w:hAnsi="Times New Roman" w:cs="Times New Roman"/>
          <w:b w:val="0"/>
          <w:color w:val="000000"/>
        </w:rPr>
        <w:t xml:space="preserve"> </w:t>
      </w:r>
    </w:p>
    <w:p w14:paraId="33166570" w14:textId="77777777" w:rsidR="003C7385" w:rsidRDefault="00F12775">
      <w:pPr>
        <w:spacing w:after="0"/>
      </w:pPr>
      <w:r>
        <w:rPr>
          <w:rFonts w:ascii="Times New Roman" w:eastAsia="Times New Roman" w:hAnsi="Times New Roman" w:cs="Times New Roman"/>
          <w:sz w:val="20"/>
        </w:rPr>
        <w:t xml:space="preserve"> </w:t>
      </w:r>
    </w:p>
    <w:p w14:paraId="7D3E54CC" w14:textId="77777777" w:rsidR="003C7385" w:rsidRDefault="00F12775">
      <w:pPr>
        <w:spacing w:after="29" w:line="249" w:lineRule="auto"/>
        <w:ind w:left="996" w:right="1139" w:hanging="718"/>
        <w:jc w:val="both"/>
      </w:pPr>
      <w:r>
        <w:rPr>
          <w:sz w:val="20"/>
        </w:rPr>
        <w:t xml:space="preserve">14.3.3. </w:t>
      </w:r>
      <w:r>
        <w:rPr>
          <w:sz w:val="20"/>
        </w:rPr>
        <w:t>The following table sets out the required financial approval levels for Revenue Earmarked Grant projects.</w:t>
      </w:r>
      <w:r>
        <w:rPr>
          <w:rFonts w:ascii="Times New Roman" w:eastAsia="Times New Roman" w:hAnsi="Times New Roman" w:cs="Times New Roman"/>
          <w:sz w:val="20"/>
        </w:rPr>
        <w:t xml:space="preserve"> </w:t>
      </w:r>
    </w:p>
    <w:p w14:paraId="5B481184" w14:textId="77777777" w:rsidR="003C7385" w:rsidRDefault="00F12775">
      <w:pPr>
        <w:spacing w:after="26"/>
      </w:pPr>
      <w:r>
        <w:rPr>
          <w:rFonts w:ascii="Times New Roman" w:eastAsia="Times New Roman" w:hAnsi="Times New Roman" w:cs="Times New Roman"/>
          <w:sz w:val="20"/>
        </w:rPr>
        <w:t xml:space="preserve"> </w:t>
      </w:r>
    </w:p>
    <w:p w14:paraId="76D4D515" w14:textId="77777777" w:rsidR="003C7385" w:rsidRDefault="00F12775">
      <w:pPr>
        <w:pStyle w:val="Heading4"/>
        <w:tabs>
          <w:tab w:val="center" w:pos="2469"/>
          <w:tab w:val="center" w:pos="7214"/>
        </w:tabs>
        <w:ind w:left="0" w:right="0" w:firstLine="0"/>
      </w:pPr>
      <w:r>
        <w:t>Project income</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Approval authority</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Supporting Documents</w:t>
      </w:r>
      <w:r>
        <w:rPr>
          <w:rFonts w:ascii="Times New Roman" w:eastAsia="Times New Roman" w:hAnsi="Times New Roman" w:cs="Times New Roman"/>
          <w:b w:val="0"/>
        </w:rPr>
        <w:t xml:space="preserve"> </w:t>
      </w:r>
    </w:p>
    <w:p w14:paraId="5DFF888E" w14:textId="77777777" w:rsidR="003C7385" w:rsidRDefault="00F12775">
      <w:pPr>
        <w:spacing w:after="43"/>
      </w:pPr>
      <w:r>
        <w:rPr>
          <w:noProof/>
        </w:rPr>
        <mc:AlternateContent>
          <mc:Choice Requires="wpg">
            <w:drawing>
              <wp:inline distT="0" distB="0" distL="0" distR="0" wp14:anchorId="3C5CED48" wp14:editId="5407BFC4">
                <wp:extent cx="5955792" cy="12192"/>
                <wp:effectExtent l="0" t="0" r="0" b="0"/>
                <wp:docPr id="9023" name="Group 902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15284" name="Shape 15284"/>
                        <wps:cNvSpPr/>
                        <wps:spPr>
                          <a:xfrm>
                            <a:off x="0" y="0"/>
                            <a:ext cx="964692" cy="12192"/>
                          </a:xfrm>
                          <a:custGeom>
                            <a:avLst/>
                            <a:gdLst/>
                            <a:ahLst/>
                            <a:cxnLst/>
                            <a:rect l="0" t="0" r="0" b="0"/>
                            <a:pathLst>
                              <a:path w="964692" h="12192">
                                <a:moveTo>
                                  <a:pt x="0" y="0"/>
                                </a:moveTo>
                                <a:lnTo>
                                  <a:pt x="964692" y="0"/>
                                </a:lnTo>
                                <a:lnTo>
                                  <a:pt x="9646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85" name="Shape 15285"/>
                        <wps:cNvSpPr/>
                        <wps:spPr>
                          <a:xfrm>
                            <a:off x="9646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86" name="Shape 15286"/>
                        <wps:cNvSpPr/>
                        <wps:spPr>
                          <a:xfrm>
                            <a:off x="976884" y="0"/>
                            <a:ext cx="2566416" cy="12192"/>
                          </a:xfrm>
                          <a:custGeom>
                            <a:avLst/>
                            <a:gdLst/>
                            <a:ahLst/>
                            <a:cxnLst/>
                            <a:rect l="0" t="0" r="0" b="0"/>
                            <a:pathLst>
                              <a:path w="2566416" h="12192">
                                <a:moveTo>
                                  <a:pt x="0" y="0"/>
                                </a:moveTo>
                                <a:lnTo>
                                  <a:pt x="2566416" y="0"/>
                                </a:lnTo>
                                <a:lnTo>
                                  <a:pt x="256641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87" name="Shape 15287"/>
                        <wps:cNvSpPr/>
                        <wps:spPr>
                          <a:xfrm>
                            <a:off x="354330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288" name="Shape 15288"/>
                        <wps:cNvSpPr/>
                        <wps:spPr>
                          <a:xfrm>
                            <a:off x="3555492" y="0"/>
                            <a:ext cx="2400300" cy="12192"/>
                          </a:xfrm>
                          <a:custGeom>
                            <a:avLst/>
                            <a:gdLst/>
                            <a:ahLst/>
                            <a:cxnLst/>
                            <a:rect l="0" t="0" r="0" b="0"/>
                            <a:pathLst>
                              <a:path w="2400300" h="12192">
                                <a:moveTo>
                                  <a:pt x="0" y="0"/>
                                </a:moveTo>
                                <a:lnTo>
                                  <a:pt x="2400300" y="0"/>
                                </a:lnTo>
                                <a:lnTo>
                                  <a:pt x="240030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9023" style="width:468.96pt;height:0.960022pt;mso-position-horizontal-relative:char;mso-position-vertical-relative:line" coordsize="59557,121">
                <v:shape id="Shape 15289" style="position:absolute;width:9646;height:121;left:0;top:0;" coordsize="964692,12192" path="m0,0l964692,0l964692,12192l0,12192l0,0">
                  <v:stroke weight="0pt" endcap="flat" joinstyle="miter" miterlimit="10" on="false" color="#000000" opacity="0"/>
                  <v:fill on="true" color="#4f81bd"/>
                </v:shape>
                <v:shape id="Shape 15290" style="position:absolute;width:121;height:121;left:9646;top:0;" coordsize="12192,12192" path="m0,0l12192,0l12192,12192l0,12192l0,0">
                  <v:stroke weight="0pt" endcap="flat" joinstyle="miter" miterlimit="10" on="false" color="#000000" opacity="0"/>
                  <v:fill on="true" color="#4f81bd"/>
                </v:shape>
                <v:shape id="Shape 15291" style="position:absolute;width:25664;height:121;left:9768;top:0;" coordsize="2566416,12192" path="m0,0l2566416,0l2566416,12192l0,12192l0,0">
                  <v:stroke weight="0pt" endcap="flat" joinstyle="miter" miterlimit="10" on="false" color="#000000" opacity="0"/>
                  <v:fill on="true" color="#4f81bd"/>
                </v:shape>
                <v:shape id="Shape 15292" style="position:absolute;width:121;height:121;left:35433;top:0;" coordsize="12192,12192" path="m0,0l12192,0l12192,12192l0,12192l0,0">
                  <v:stroke weight="0pt" endcap="flat" joinstyle="miter" miterlimit="10" on="false" color="#000000" opacity="0"/>
                  <v:fill on="true" color="#4f81bd"/>
                </v:shape>
                <v:shape id="Shape 15293" style="position:absolute;width:24003;height:121;left:35554;top:0;" coordsize="2400300,12192" path="m0,0l2400300,0l2400300,12192l0,12192l0,0">
                  <v:stroke weight="0pt" endcap="flat" joinstyle="miter" miterlimit="10" on="false" color="#000000" opacity="0"/>
                  <v:fill on="true" color="#4f81bd"/>
                </v:shape>
              </v:group>
            </w:pict>
          </mc:Fallback>
        </mc:AlternateContent>
      </w:r>
    </w:p>
    <w:tbl>
      <w:tblPr>
        <w:tblStyle w:val="TableGrid"/>
        <w:tblW w:w="8426" w:type="dxa"/>
        <w:tblInd w:w="0" w:type="dxa"/>
        <w:tblCellMar>
          <w:top w:w="0" w:type="dxa"/>
          <w:left w:w="0" w:type="dxa"/>
          <w:bottom w:w="0" w:type="dxa"/>
          <w:right w:w="0" w:type="dxa"/>
        </w:tblCellMar>
        <w:tblLook w:val="04A0" w:firstRow="1" w:lastRow="0" w:firstColumn="1" w:lastColumn="0" w:noHBand="0" w:noVBand="1"/>
      </w:tblPr>
      <w:tblGrid>
        <w:gridCol w:w="1680"/>
        <w:gridCol w:w="3900"/>
        <w:gridCol w:w="679"/>
        <w:gridCol w:w="2167"/>
      </w:tblGrid>
      <w:tr w:rsidR="003C7385" w14:paraId="522AC5A7" w14:textId="77777777">
        <w:trPr>
          <w:trHeight w:val="221"/>
        </w:trPr>
        <w:tc>
          <w:tcPr>
            <w:tcW w:w="1680" w:type="dxa"/>
            <w:tcBorders>
              <w:top w:val="nil"/>
              <w:left w:val="nil"/>
              <w:bottom w:val="nil"/>
              <w:right w:val="nil"/>
            </w:tcBorders>
          </w:tcPr>
          <w:p w14:paraId="2F26883A" w14:textId="77777777" w:rsidR="003C7385" w:rsidRDefault="00F12775">
            <w:pPr>
              <w:spacing w:after="0"/>
              <w:ind w:left="120"/>
            </w:pPr>
            <w:r>
              <w:rPr>
                <w:sz w:val="20"/>
              </w:rPr>
              <w:t>&gt; £2.5m</w:t>
            </w:r>
            <w:r>
              <w:rPr>
                <w:rFonts w:ascii="Times New Roman" w:eastAsia="Times New Roman" w:hAnsi="Times New Roman" w:cs="Times New Roman"/>
                <w:sz w:val="20"/>
              </w:rPr>
              <w:t xml:space="preserve"> </w:t>
            </w:r>
          </w:p>
        </w:tc>
        <w:tc>
          <w:tcPr>
            <w:tcW w:w="3900" w:type="dxa"/>
            <w:tcBorders>
              <w:top w:val="nil"/>
              <w:left w:val="nil"/>
              <w:bottom w:val="nil"/>
              <w:right w:val="nil"/>
            </w:tcBorders>
          </w:tcPr>
          <w:p w14:paraId="7444EE56" w14:textId="77777777" w:rsidR="003C7385" w:rsidRDefault="00F12775">
            <w:pPr>
              <w:spacing w:after="0"/>
            </w:pPr>
            <w:r>
              <w:rPr>
                <w:sz w:val="20"/>
              </w:rPr>
              <w:t>Chair of Aberystwyth University Council</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13784E35" w14:textId="77777777" w:rsidR="003C7385" w:rsidRDefault="003C7385"/>
        </w:tc>
        <w:tc>
          <w:tcPr>
            <w:tcW w:w="2167" w:type="dxa"/>
            <w:tcBorders>
              <w:top w:val="nil"/>
              <w:left w:val="nil"/>
              <w:bottom w:val="nil"/>
              <w:right w:val="nil"/>
            </w:tcBorders>
          </w:tcPr>
          <w:p w14:paraId="095D0F90" w14:textId="77777777" w:rsidR="003C7385" w:rsidRDefault="00F12775">
            <w:pPr>
              <w:spacing w:after="0"/>
              <w:jc w:val="both"/>
            </w:pPr>
            <w:r>
              <w:rPr>
                <w:sz w:val="20"/>
              </w:rPr>
              <w:t>Project Financial Approval</w:t>
            </w:r>
            <w:r>
              <w:rPr>
                <w:rFonts w:ascii="Times New Roman" w:eastAsia="Times New Roman" w:hAnsi="Times New Roman" w:cs="Times New Roman"/>
                <w:sz w:val="20"/>
              </w:rPr>
              <w:t xml:space="preserve"> </w:t>
            </w:r>
          </w:p>
        </w:tc>
      </w:tr>
      <w:tr w:rsidR="003C7385" w14:paraId="114F1F73" w14:textId="77777777">
        <w:trPr>
          <w:trHeight w:val="364"/>
        </w:trPr>
        <w:tc>
          <w:tcPr>
            <w:tcW w:w="1680" w:type="dxa"/>
            <w:tcBorders>
              <w:top w:val="nil"/>
              <w:left w:val="nil"/>
              <w:bottom w:val="nil"/>
              <w:right w:val="nil"/>
            </w:tcBorders>
          </w:tcPr>
          <w:p w14:paraId="4DED764D" w14:textId="77777777" w:rsidR="003C7385" w:rsidRDefault="00F12775">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tc>
        <w:tc>
          <w:tcPr>
            <w:tcW w:w="3900" w:type="dxa"/>
            <w:tcBorders>
              <w:top w:val="nil"/>
              <w:left w:val="nil"/>
              <w:bottom w:val="nil"/>
              <w:right w:val="nil"/>
            </w:tcBorders>
          </w:tcPr>
          <w:p w14:paraId="29E051A0" w14:textId="77777777" w:rsidR="003C7385" w:rsidRDefault="00F12775">
            <w:pPr>
              <w:spacing w:after="0"/>
            </w:pPr>
            <w:r>
              <w:rPr>
                <w:sz w:val="20"/>
              </w:rPr>
              <w:t>(</w:t>
            </w:r>
            <w:proofErr w:type="gramStart"/>
            <w:r>
              <w:rPr>
                <w:sz w:val="20"/>
              </w:rPr>
              <w:t>or</w:t>
            </w:r>
            <w:proofErr w:type="gramEnd"/>
            <w:r>
              <w:rPr>
                <w:sz w:val="20"/>
              </w:rPr>
              <w:t xml:space="preserve"> VC with </w:t>
            </w:r>
            <w:proofErr w:type="spellStart"/>
            <w:r>
              <w:rPr>
                <w:sz w:val="20"/>
              </w:rPr>
              <w:t>minuted</w:t>
            </w:r>
            <w:proofErr w:type="spellEnd"/>
            <w:r>
              <w:rPr>
                <w:sz w:val="20"/>
              </w:rPr>
              <w:t xml:space="preserve"> Council approval)</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1DA81EF3" w14:textId="77777777" w:rsidR="003C7385" w:rsidRDefault="00F12775">
            <w:pPr>
              <w:spacing w:after="0"/>
            </w:pPr>
            <w:r>
              <w:rPr>
                <w:rFonts w:ascii="Times New Roman" w:eastAsia="Times New Roman" w:hAnsi="Times New Roman" w:cs="Times New Roman"/>
                <w:sz w:val="21"/>
              </w:rPr>
              <w:t xml:space="preserve"> </w:t>
            </w:r>
          </w:p>
        </w:tc>
        <w:tc>
          <w:tcPr>
            <w:tcW w:w="2167" w:type="dxa"/>
            <w:tcBorders>
              <w:top w:val="nil"/>
              <w:left w:val="nil"/>
              <w:bottom w:val="nil"/>
              <w:right w:val="nil"/>
            </w:tcBorders>
          </w:tcPr>
          <w:p w14:paraId="55B8101E" w14:textId="77777777" w:rsidR="003C7385" w:rsidRDefault="003C7385"/>
        </w:tc>
      </w:tr>
      <w:tr w:rsidR="003C7385" w14:paraId="217D0F95" w14:textId="77777777">
        <w:trPr>
          <w:trHeight w:val="366"/>
        </w:trPr>
        <w:tc>
          <w:tcPr>
            <w:tcW w:w="1680" w:type="dxa"/>
            <w:tcBorders>
              <w:top w:val="nil"/>
              <w:left w:val="nil"/>
              <w:bottom w:val="nil"/>
              <w:right w:val="nil"/>
            </w:tcBorders>
            <w:vAlign w:val="bottom"/>
          </w:tcPr>
          <w:p w14:paraId="23763C5F" w14:textId="77777777" w:rsidR="003C7385" w:rsidRDefault="00F12775">
            <w:pPr>
              <w:spacing w:after="0"/>
              <w:ind w:left="120"/>
            </w:pPr>
            <w:r>
              <w:rPr>
                <w:sz w:val="20"/>
              </w:rPr>
              <w:t>£1m - £2.5m</w:t>
            </w:r>
            <w:r>
              <w:rPr>
                <w:rFonts w:ascii="Times New Roman" w:eastAsia="Times New Roman" w:hAnsi="Times New Roman" w:cs="Times New Roman"/>
                <w:sz w:val="20"/>
              </w:rPr>
              <w:t xml:space="preserve"> </w:t>
            </w:r>
          </w:p>
        </w:tc>
        <w:tc>
          <w:tcPr>
            <w:tcW w:w="3900" w:type="dxa"/>
            <w:tcBorders>
              <w:top w:val="nil"/>
              <w:left w:val="nil"/>
              <w:bottom w:val="nil"/>
              <w:right w:val="nil"/>
            </w:tcBorders>
            <w:vAlign w:val="bottom"/>
          </w:tcPr>
          <w:p w14:paraId="09F6C7D4" w14:textId="77777777" w:rsidR="003C7385" w:rsidRDefault="00F12775">
            <w:pPr>
              <w:spacing w:after="0"/>
            </w:pPr>
            <w:r>
              <w:rPr>
                <w:sz w:val="20"/>
              </w:rPr>
              <w:t>Chair of Aberystwyth University RPC</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5B5CD626" w14:textId="77777777" w:rsidR="003C7385" w:rsidRDefault="003C7385"/>
        </w:tc>
        <w:tc>
          <w:tcPr>
            <w:tcW w:w="2167" w:type="dxa"/>
            <w:tcBorders>
              <w:top w:val="nil"/>
              <w:left w:val="nil"/>
              <w:bottom w:val="nil"/>
              <w:right w:val="nil"/>
            </w:tcBorders>
            <w:vAlign w:val="bottom"/>
          </w:tcPr>
          <w:p w14:paraId="13904A3F" w14:textId="77777777" w:rsidR="003C7385" w:rsidRDefault="00F12775">
            <w:pPr>
              <w:spacing w:after="0"/>
              <w:jc w:val="both"/>
            </w:pPr>
            <w:r>
              <w:rPr>
                <w:sz w:val="20"/>
              </w:rPr>
              <w:t>Project Financial Approval</w:t>
            </w:r>
            <w:r>
              <w:rPr>
                <w:rFonts w:ascii="Times New Roman" w:eastAsia="Times New Roman" w:hAnsi="Times New Roman" w:cs="Times New Roman"/>
                <w:sz w:val="20"/>
              </w:rPr>
              <w:t xml:space="preserve"> </w:t>
            </w:r>
          </w:p>
        </w:tc>
      </w:tr>
      <w:tr w:rsidR="003C7385" w14:paraId="68222A77" w14:textId="77777777">
        <w:trPr>
          <w:trHeight w:val="366"/>
        </w:trPr>
        <w:tc>
          <w:tcPr>
            <w:tcW w:w="1680" w:type="dxa"/>
            <w:tcBorders>
              <w:top w:val="nil"/>
              <w:left w:val="nil"/>
              <w:bottom w:val="nil"/>
              <w:right w:val="nil"/>
            </w:tcBorders>
          </w:tcPr>
          <w:p w14:paraId="55CB7F8D" w14:textId="77777777" w:rsidR="003C7385" w:rsidRDefault="00F12775">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tc>
        <w:tc>
          <w:tcPr>
            <w:tcW w:w="3900" w:type="dxa"/>
            <w:tcBorders>
              <w:top w:val="nil"/>
              <w:left w:val="nil"/>
              <w:bottom w:val="nil"/>
              <w:right w:val="nil"/>
            </w:tcBorders>
          </w:tcPr>
          <w:p w14:paraId="7AE91571" w14:textId="77777777" w:rsidR="003C7385" w:rsidRDefault="00F12775">
            <w:pPr>
              <w:spacing w:after="0"/>
            </w:pPr>
            <w:r>
              <w:rPr>
                <w:sz w:val="20"/>
              </w:rPr>
              <w:t>(</w:t>
            </w:r>
            <w:proofErr w:type="gramStart"/>
            <w:r>
              <w:rPr>
                <w:sz w:val="20"/>
              </w:rPr>
              <w:t>or</w:t>
            </w:r>
            <w:proofErr w:type="gramEnd"/>
            <w:r>
              <w:rPr>
                <w:sz w:val="20"/>
              </w:rPr>
              <w:t xml:space="preserve"> VC with </w:t>
            </w:r>
            <w:proofErr w:type="spellStart"/>
            <w:r>
              <w:rPr>
                <w:sz w:val="20"/>
              </w:rPr>
              <w:t>minuted</w:t>
            </w:r>
            <w:proofErr w:type="spellEnd"/>
            <w:r>
              <w:rPr>
                <w:sz w:val="20"/>
              </w:rPr>
              <w:t xml:space="preserve"> RPC approval)</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5AE88C5B" w14:textId="77777777" w:rsidR="003C7385" w:rsidRDefault="00F12775">
            <w:pPr>
              <w:spacing w:after="0"/>
            </w:pPr>
            <w:r>
              <w:rPr>
                <w:rFonts w:ascii="Times New Roman" w:eastAsia="Times New Roman" w:hAnsi="Times New Roman" w:cs="Times New Roman"/>
                <w:sz w:val="21"/>
              </w:rPr>
              <w:t xml:space="preserve"> </w:t>
            </w:r>
          </w:p>
        </w:tc>
        <w:tc>
          <w:tcPr>
            <w:tcW w:w="2167" w:type="dxa"/>
            <w:tcBorders>
              <w:top w:val="nil"/>
              <w:left w:val="nil"/>
              <w:bottom w:val="nil"/>
              <w:right w:val="nil"/>
            </w:tcBorders>
          </w:tcPr>
          <w:p w14:paraId="265D6616" w14:textId="77777777" w:rsidR="003C7385" w:rsidRDefault="003C7385"/>
        </w:tc>
      </w:tr>
      <w:tr w:rsidR="003C7385" w14:paraId="5C602A30" w14:textId="77777777">
        <w:trPr>
          <w:trHeight w:val="488"/>
        </w:trPr>
        <w:tc>
          <w:tcPr>
            <w:tcW w:w="1680" w:type="dxa"/>
            <w:tcBorders>
              <w:top w:val="nil"/>
              <w:left w:val="nil"/>
              <w:bottom w:val="nil"/>
              <w:right w:val="nil"/>
            </w:tcBorders>
            <w:vAlign w:val="center"/>
          </w:tcPr>
          <w:p w14:paraId="01C3F438" w14:textId="77777777" w:rsidR="003C7385" w:rsidRDefault="00F12775">
            <w:pPr>
              <w:spacing w:after="0"/>
              <w:ind w:left="120"/>
            </w:pPr>
            <w:r>
              <w:rPr>
                <w:sz w:val="20"/>
              </w:rPr>
              <w:t>£250k - £1m</w:t>
            </w:r>
            <w:r>
              <w:rPr>
                <w:rFonts w:ascii="Times New Roman" w:eastAsia="Times New Roman" w:hAnsi="Times New Roman" w:cs="Times New Roman"/>
                <w:sz w:val="20"/>
              </w:rPr>
              <w:t xml:space="preserve"> </w:t>
            </w:r>
          </w:p>
        </w:tc>
        <w:tc>
          <w:tcPr>
            <w:tcW w:w="3900" w:type="dxa"/>
            <w:tcBorders>
              <w:top w:val="nil"/>
              <w:left w:val="nil"/>
              <w:bottom w:val="nil"/>
              <w:right w:val="nil"/>
            </w:tcBorders>
            <w:vAlign w:val="center"/>
          </w:tcPr>
          <w:p w14:paraId="557CCBC7" w14:textId="77777777" w:rsidR="003C7385" w:rsidRDefault="00F12775">
            <w:pPr>
              <w:spacing w:after="0"/>
            </w:pPr>
            <w:r>
              <w:rPr>
                <w:sz w:val="20"/>
              </w:rPr>
              <w:t>Aberystwyth University VC</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2FA27D6B" w14:textId="77777777" w:rsidR="003C7385" w:rsidRDefault="003C7385"/>
        </w:tc>
        <w:tc>
          <w:tcPr>
            <w:tcW w:w="2167" w:type="dxa"/>
            <w:tcBorders>
              <w:top w:val="nil"/>
              <w:left w:val="nil"/>
              <w:bottom w:val="nil"/>
              <w:right w:val="nil"/>
            </w:tcBorders>
            <w:vAlign w:val="center"/>
          </w:tcPr>
          <w:p w14:paraId="07B2407A" w14:textId="77777777" w:rsidR="003C7385" w:rsidRDefault="00F12775">
            <w:pPr>
              <w:spacing w:after="0"/>
              <w:jc w:val="both"/>
            </w:pPr>
            <w:r>
              <w:rPr>
                <w:sz w:val="20"/>
              </w:rPr>
              <w:t>Project Financial Approval</w:t>
            </w:r>
            <w:r>
              <w:rPr>
                <w:rFonts w:ascii="Times New Roman" w:eastAsia="Times New Roman" w:hAnsi="Times New Roman" w:cs="Times New Roman"/>
                <w:sz w:val="20"/>
              </w:rPr>
              <w:t xml:space="preserve"> </w:t>
            </w:r>
          </w:p>
        </w:tc>
      </w:tr>
      <w:tr w:rsidR="003C7385" w14:paraId="65B289A1" w14:textId="77777777">
        <w:trPr>
          <w:trHeight w:val="368"/>
        </w:trPr>
        <w:tc>
          <w:tcPr>
            <w:tcW w:w="1680" w:type="dxa"/>
            <w:tcBorders>
              <w:top w:val="nil"/>
              <w:left w:val="nil"/>
              <w:bottom w:val="nil"/>
              <w:right w:val="nil"/>
            </w:tcBorders>
            <w:vAlign w:val="bottom"/>
          </w:tcPr>
          <w:p w14:paraId="703F512C" w14:textId="77777777" w:rsidR="003C7385" w:rsidRDefault="00F12775">
            <w:pPr>
              <w:spacing w:after="0"/>
              <w:ind w:left="120"/>
            </w:pPr>
            <w:r>
              <w:rPr>
                <w:sz w:val="20"/>
              </w:rPr>
              <w:t>£50k</w:t>
            </w:r>
            <w:r>
              <w:rPr>
                <w:rFonts w:ascii="Times New Roman" w:eastAsia="Times New Roman" w:hAnsi="Times New Roman" w:cs="Times New Roman"/>
                <w:sz w:val="20"/>
              </w:rPr>
              <w:t xml:space="preserve"> </w:t>
            </w:r>
            <w:r>
              <w:rPr>
                <w:sz w:val="20"/>
              </w:rPr>
              <w:t>- £250k</w:t>
            </w:r>
            <w:r>
              <w:rPr>
                <w:rFonts w:ascii="Times New Roman" w:eastAsia="Times New Roman" w:hAnsi="Times New Roman" w:cs="Times New Roman"/>
                <w:sz w:val="20"/>
              </w:rPr>
              <w:t xml:space="preserve"> </w:t>
            </w:r>
          </w:p>
        </w:tc>
        <w:tc>
          <w:tcPr>
            <w:tcW w:w="3900" w:type="dxa"/>
            <w:tcBorders>
              <w:top w:val="nil"/>
              <w:left w:val="nil"/>
              <w:bottom w:val="nil"/>
              <w:right w:val="nil"/>
            </w:tcBorders>
            <w:vAlign w:val="bottom"/>
          </w:tcPr>
          <w:p w14:paraId="4819E7BD" w14:textId="77777777" w:rsidR="003C7385" w:rsidRDefault="00F12775">
            <w:pPr>
              <w:spacing w:after="0"/>
            </w:pPr>
            <w:r>
              <w:rPr>
                <w:sz w:val="20"/>
              </w:rPr>
              <w:t>Accountable Budget Controllers</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24DC2716" w14:textId="77777777" w:rsidR="003C7385" w:rsidRDefault="003C7385"/>
        </w:tc>
        <w:tc>
          <w:tcPr>
            <w:tcW w:w="2167" w:type="dxa"/>
            <w:tcBorders>
              <w:top w:val="nil"/>
              <w:left w:val="nil"/>
              <w:bottom w:val="nil"/>
              <w:right w:val="nil"/>
            </w:tcBorders>
            <w:vAlign w:val="bottom"/>
          </w:tcPr>
          <w:p w14:paraId="2CD44046" w14:textId="77777777" w:rsidR="003C7385" w:rsidRDefault="00F12775">
            <w:pPr>
              <w:spacing w:after="0"/>
              <w:jc w:val="both"/>
            </w:pPr>
            <w:r>
              <w:rPr>
                <w:sz w:val="20"/>
              </w:rPr>
              <w:t>Project Financial Approval</w:t>
            </w:r>
            <w:r>
              <w:rPr>
                <w:rFonts w:ascii="Times New Roman" w:eastAsia="Times New Roman" w:hAnsi="Times New Roman" w:cs="Times New Roman"/>
                <w:sz w:val="20"/>
              </w:rPr>
              <w:t xml:space="preserve"> </w:t>
            </w:r>
          </w:p>
        </w:tc>
      </w:tr>
      <w:tr w:rsidR="003C7385" w14:paraId="07FB1AEA" w14:textId="77777777">
        <w:trPr>
          <w:trHeight w:val="367"/>
        </w:trPr>
        <w:tc>
          <w:tcPr>
            <w:tcW w:w="1680" w:type="dxa"/>
            <w:tcBorders>
              <w:top w:val="nil"/>
              <w:left w:val="nil"/>
              <w:bottom w:val="nil"/>
              <w:right w:val="nil"/>
            </w:tcBorders>
          </w:tcPr>
          <w:p w14:paraId="0D56DB47" w14:textId="77777777" w:rsidR="003C7385" w:rsidRDefault="00F12775">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tc>
        <w:tc>
          <w:tcPr>
            <w:tcW w:w="3900" w:type="dxa"/>
            <w:tcBorders>
              <w:top w:val="nil"/>
              <w:left w:val="nil"/>
              <w:bottom w:val="nil"/>
              <w:right w:val="nil"/>
            </w:tcBorders>
          </w:tcPr>
          <w:p w14:paraId="5826FAF3" w14:textId="77777777" w:rsidR="003C7385" w:rsidRDefault="00F12775">
            <w:pPr>
              <w:spacing w:after="0"/>
            </w:pPr>
            <w:r>
              <w:rPr>
                <w:sz w:val="20"/>
              </w:rPr>
              <w:t>Director of Estates</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6A76130B" w14:textId="77777777" w:rsidR="003C7385" w:rsidRDefault="00F12775">
            <w:pPr>
              <w:spacing w:after="0"/>
            </w:pPr>
            <w:r>
              <w:rPr>
                <w:rFonts w:ascii="Times New Roman" w:eastAsia="Times New Roman" w:hAnsi="Times New Roman" w:cs="Times New Roman"/>
                <w:sz w:val="21"/>
              </w:rPr>
              <w:t xml:space="preserve"> </w:t>
            </w:r>
          </w:p>
        </w:tc>
        <w:tc>
          <w:tcPr>
            <w:tcW w:w="2167" w:type="dxa"/>
            <w:tcBorders>
              <w:top w:val="nil"/>
              <w:left w:val="nil"/>
              <w:bottom w:val="nil"/>
              <w:right w:val="nil"/>
            </w:tcBorders>
          </w:tcPr>
          <w:p w14:paraId="4EC573DF" w14:textId="77777777" w:rsidR="003C7385" w:rsidRDefault="003C7385"/>
        </w:tc>
      </w:tr>
      <w:tr w:rsidR="003C7385" w14:paraId="5DF08E05" w14:textId="77777777">
        <w:trPr>
          <w:trHeight w:val="345"/>
        </w:trPr>
        <w:tc>
          <w:tcPr>
            <w:tcW w:w="1680" w:type="dxa"/>
            <w:tcBorders>
              <w:top w:val="nil"/>
              <w:left w:val="nil"/>
              <w:bottom w:val="nil"/>
              <w:right w:val="nil"/>
            </w:tcBorders>
            <w:vAlign w:val="bottom"/>
          </w:tcPr>
          <w:p w14:paraId="474441DF" w14:textId="77777777" w:rsidR="003C7385" w:rsidRDefault="00F12775">
            <w:pPr>
              <w:spacing w:after="0"/>
              <w:ind w:left="120"/>
            </w:pPr>
            <w:r>
              <w:rPr>
                <w:sz w:val="20"/>
              </w:rPr>
              <w:t>£10k</w:t>
            </w:r>
            <w:r>
              <w:rPr>
                <w:rFonts w:ascii="Times New Roman" w:eastAsia="Times New Roman" w:hAnsi="Times New Roman" w:cs="Times New Roman"/>
                <w:sz w:val="20"/>
              </w:rPr>
              <w:t xml:space="preserve"> </w:t>
            </w:r>
            <w:r>
              <w:rPr>
                <w:sz w:val="20"/>
              </w:rPr>
              <w:t>- £50k</w:t>
            </w:r>
            <w:r>
              <w:rPr>
                <w:rFonts w:ascii="Times New Roman" w:eastAsia="Times New Roman" w:hAnsi="Times New Roman" w:cs="Times New Roman"/>
                <w:sz w:val="20"/>
              </w:rPr>
              <w:t xml:space="preserve"> </w:t>
            </w:r>
          </w:p>
        </w:tc>
        <w:tc>
          <w:tcPr>
            <w:tcW w:w="3900" w:type="dxa"/>
            <w:tcBorders>
              <w:top w:val="nil"/>
              <w:left w:val="nil"/>
              <w:bottom w:val="nil"/>
              <w:right w:val="nil"/>
            </w:tcBorders>
            <w:vAlign w:val="bottom"/>
          </w:tcPr>
          <w:p w14:paraId="209FF110" w14:textId="77777777" w:rsidR="003C7385" w:rsidRDefault="00F12775">
            <w:pPr>
              <w:spacing w:after="0"/>
            </w:pPr>
            <w:r>
              <w:rPr>
                <w:sz w:val="20"/>
              </w:rPr>
              <w:t>Senior Budget Managers</w:t>
            </w:r>
            <w:r>
              <w:rPr>
                <w:rFonts w:ascii="Times New Roman" w:eastAsia="Times New Roman" w:hAnsi="Times New Roman" w:cs="Times New Roman"/>
                <w:sz w:val="20"/>
              </w:rPr>
              <w:t xml:space="preserve"> </w:t>
            </w:r>
          </w:p>
        </w:tc>
        <w:tc>
          <w:tcPr>
            <w:tcW w:w="679" w:type="dxa"/>
            <w:tcBorders>
              <w:top w:val="nil"/>
              <w:left w:val="nil"/>
              <w:bottom w:val="nil"/>
              <w:right w:val="nil"/>
            </w:tcBorders>
          </w:tcPr>
          <w:p w14:paraId="32EFBF9D" w14:textId="77777777" w:rsidR="003C7385" w:rsidRDefault="003C7385"/>
        </w:tc>
        <w:tc>
          <w:tcPr>
            <w:tcW w:w="2167" w:type="dxa"/>
            <w:tcBorders>
              <w:top w:val="nil"/>
              <w:left w:val="nil"/>
              <w:bottom w:val="nil"/>
              <w:right w:val="nil"/>
            </w:tcBorders>
            <w:vAlign w:val="bottom"/>
          </w:tcPr>
          <w:p w14:paraId="3296CAD8" w14:textId="77777777" w:rsidR="003C7385" w:rsidRDefault="00F12775">
            <w:pPr>
              <w:spacing w:after="0"/>
            </w:pPr>
            <w:r>
              <w:rPr>
                <w:sz w:val="20"/>
              </w:rPr>
              <w:t>-</w:t>
            </w:r>
            <w:r>
              <w:rPr>
                <w:rFonts w:ascii="Times New Roman" w:eastAsia="Times New Roman" w:hAnsi="Times New Roman" w:cs="Times New Roman"/>
                <w:sz w:val="20"/>
              </w:rPr>
              <w:t xml:space="preserve"> </w:t>
            </w:r>
          </w:p>
        </w:tc>
      </w:tr>
    </w:tbl>
    <w:p w14:paraId="70852F94" w14:textId="77777777" w:rsidR="003C7385" w:rsidRDefault="00F12775">
      <w:pPr>
        <w:spacing w:after="0"/>
      </w:pPr>
      <w:r>
        <w:rPr>
          <w:rFonts w:ascii="Times New Roman" w:eastAsia="Times New Roman" w:hAnsi="Times New Roman" w:cs="Times New Roman"/>
          <w:sz w:val="20"/>
        </w:rPr>
        <w:t xml:space="preserve"> </w:t>
      </w:r>
    </w:p>
    <w:p w14:paraId="407F31D5" w14:textId="77777777" w:rsidR="003C7385" w:rsidRDefault="00F12775">
      <w:pPr>
        <w:spacing w:after="15"/>
      </w:pPr>
      <w:r>
        <w:rPr>
          <w:rFonts w:ascii="Times New Roman" w:eastAsia="Times New Roman" w:hAnsi="Times New Roman" w:cs="Times New Roman"/>
          <w:sz w:val="20"/>
        </w:rPr>
        <w:t xml:space="preserve"> </w:t>
      </w:r>
    </w:p>
    <w:p w14:paraId="6AA795F6" w14:textId="77777777" w:rsidR="003C7385" w:rsidRDefault="00F12775">
      <w:pPr>
        <w:spacing w:after="5"/>
      </w:pPr>
      <w:r>
        <w:rPr>
          <w:rFonts w:ascii="Times New Roman" w:eastAsia="Times New Roman" w:hAnsi="Times New Roman" w:cs="Times New Roman"/>
          <w:sz w:val="20"/>
        </w:rPr>
        <w:t xml:space="preserve"> </w:t>
      </w:r>
    </w:p>
    <w:p w14:paraId="3A30F98D" w14:textId="77777777" w:rsidR="003C7385" w:rsidRDefault="00F12775">
      <w:pPr>
        <w:spacing w:after="0"/>
        <w:ind w:left="295" w:hanging="10"/>
      </w:pPr>
      <w:r>
        <w:rPr>
          <w:sz w:val="20"/>
        </w:rPr>
        <w:t>14.3.4.</w:t>
      </w:r>
      <w:r>
        <w:rPr>
          <w:rFonts w:ascii="Times New Roman" w:eastAsia="Times New Roman" w:hAnsi="Times New Roman" w:cs="Times New Roman"/>
          <w:sz w:val="20"/>
        </w:rPr>
        <w:t xml:space="preserve"> </w:t>
      </w:r>
      <w:r>
        <w:rPr>
          <w:sz w:val="19"/>
        </w:rPr>
        <w:t>The Project Financial Approval form is available, see Appendix 2.</w:t>
      </w:r>
      <w:r>
        <w:rPr>
          <w:rFonts w:ascii="Times New Roman" w:eastAsia="Times New Roman" w:hAnsi="Times New Roman" w:cs="Times New Roman"/>
          <w:sz w:val="20"/>
        </w:rPr>
        <w:t xml:space="preserve"> </w:t>
      </w:r>
    </w:p>
    <w:p w14:paraId="03E26161" w14:textId="77777777" w:rsidR="003C7385" w:rsidRDefault="00F12775">
      <w:pPr>
        <w:spacing w:after="0"/>
      </w:pPr>
      <w:r>
        <w:rPr>
          <w:rFonts w:ascii="Times New Roman" w:eastAsia="Times New Roman" w:hAnsi="Times New Roman" w:cs="Times New Roman"/>
          <w:sz w:val="20"/>
        </w:rPr>
        <w:t xml:space="preserve"> </w:t>
      </w:r>
    </w:p>
    <w:p w14:paraId="1EBE80D6" w14:textId="77777777" w:rsidR="003C7385" w:rsidRDefault="00F12775">
      <w:pPr>
        <w:spacing w:after="4" w:line="249" w:lineRule="auto"/>
        <w:ind w:left="996" w:right="753" w:hanging="718"/>
        <w:jc w:val="both"/>
      </w:pPr>
      <w:r>
        <w:rPr>
          <w:sz w:val="20"/>
        </w:rPr>
        <w:t xml:space="preserve">14.3.5. </w:t>
      </w:r>
      <w:r>
        <w:rPr>
          <w:sz w:val="20"/>
        </w:rPr>
        <w:t xml:space="preserve">RPC and Council approve </w:t>
      </w:r>
      <w:proofErr w:type="gramStart"/>
      <w:r>
        <w:rPr>
          <w:sz w:val="20"/>
        </w:rPr>
        <w:t>a number of</w:t>
      </w:r>
      <w:proofErr w:type="gramEnd"/>
      <w:r>
        <w:rPr>
          <w:sz w:val="20"/>
        </w:rPr>
        <w:t xml:space="preserve"> revenue earmarked grant projects as part of the Annual Budget setting process. Further RPC and Council approval would not be required if RPC and Council have already approved the project as part of the annual budget sett</w:t>
      </w:r>
      <w:r>
        <w:rPr>
          <w:sz w:val="20"/>
        </w:rPr>
        <w:t>ing process.</w:t>
      </w:r>
      <w:r>
        <w:rPr>
          <w:rFonts w:ascii="Times New Roman" w:eastAsia="Times New Roman" w:hAnsi="Times New Roman" w:cs="Times New Roman"/>
          <w:sz w:val="20"/>
        </w:rPr>
        <w:t xml:space="preserve"> </w:t>
      </w:r>
    </w:p>
    <w:p w14:paraId="0D6146DF" w14:textId="77777777" w:rsidR="003C7385" w:rsidRDefault="00F12775">
      <w:pPr>
        <w:spacing w:after="2"/>
      </w:pPr>
      <w:r>
        <w:rPr>
          <w:rFonts w:ascii="Times New Roman" w:eastAsia="Times New Roman" w:hAnsi="Times New Roman" w:cs="Times New Roman"/>
          <w:sz w:val="20"/>
        </w:rPr>
        <w:t xml:space="preserve"> </w:t>
      </w:r>
    </w:p>
    <w:p w14:paraId="67E8842B" w14:textId="77777777" w:rsidR="003C7385" w:rsidRDefault="00F12775">
      <w:pPr>
        <w:pStyle w:val="Heading5"/>
        <w:tabs>
          <w:tab w:val="center" w:pos="504"/>
          <w:tab w:val="center" w:pos="3071"/>
        </w:tabs>
        <w:ind w:left="0" w:firstLine="0"/>
      </w:pPr>
      <w:r>
        <w:rPr>
          <w:b w:val="0"/>
          <w:color w:val="000000"/>
          <w:sz w:val="22"/>
        </w:rPr>
        <w:tab/>
      </w:r>
      <w:r>
        <w:t xml:space="preserve">14.4. </w:t>
      </w:r>
      <w:r>
        <w:tab/>
        <w:t>New Collaborative and Partnership Arrangements</w:t>
      </w:r>
      <w:r>
        <w:rPr>
          <w:rFonts w:ascii="Times New Roman" w:eastAsia="Times New Roman" w:hAnsi="Times New Roman" w:cs="Times New Roman"/>
          <w:b w:val="0"/>
          <w:color w:val="000000"/>
        </w:rPr>
        <w:t xml:space="preserve"> </w:t>
      </w:r>
    </w:p>
    <w:p w14:paraId="5E235770" w14:textId="77777777" w:rsidR="003C7385" w:rsidRDefault="00F12775">
      <w:pPr>
        <w:spacing w:after="0"/>
      </w:pPr>
      <w:r>
        <w:rPr>
          <w:rFonts w:ascii="Times New Roman" w:eastAsia="Times New Roman" w:hAnsi="Times New Roman" w:cs="Times New Roman"/>
          <w:sz w:val="20"/>
        </w:rPr>
        <w:t xml:space="preserve"> </w:t>
      </w:r>
    </w:p>
    <w:p w14:paraId="0CDE3A28" w14:textId="77777777" w:rsidR="003C7385" w:rsidRDefault="00F12775">
      <w:pPr>
        <w:spacing w:after="33" w:line="249" w:lineRule="auto"/>
        <w:ind w:left="996" w:right="1395" w:hanging="718"/>
        <w:jc w:val="both"/>
      </w:pPr>
      <w:r>
        <w:rPr>
          <w:sz w:val="20"/>
        </w:rPr>
        <w:t xml:space="preserve">14.4.1. </w:t>
      </w:r>
      <w:r>
        <w:rPr>
          <w:sz w:val="20"/>
        </w:rPr>
        <w:t xml:space="preserve">New partnership arrangements are managed by the International and Collaborative Provision Committee (“ICPC”). The full process is shown on the Collaboration site. </w:t>
      </w:r>
      <w:r>
        <w:rPr>
          <w:color w:val="0000FF"/>
          <w:sz w:val="20"/>
          <w:u w:val="single" w:color="0000FF"/>
        </w:rPr>
        <w:t>https://www.aber.ac.uk/en/collaborative-provision/staff-info/the-approval-process/</w:t>
      </w:r>
      <w:r>
        <w:rPr>
          <w:rFonts w:ascii="Times New Roman" w:eastAsia="Times New Roman" w:hAnsi="Times New Roman" w:cs="Times New Roman"/>
          <w:sz w:val="20"/>
        </w:rPr>
        <w:t xml:space="preserve"> </w:t>
      </w:r>
    </w:p>
    <w:p w14:paraId="4469DB89" w14:textId="77777777" w:rsidR="003C7385" w:rsidRDefault="00F12775">
      <w:pPr>
        <w:spacing w:after="0"/>
      </w:pPr>
      <w:r>
        <w:rPr>
          <w:rFonts w:ascii="Times New Roman" w:eastAsia="Times New Roman" w:hAnsi="Times New Roman" w:cs="Times New Roman"/>
          <w:sz w:val="20"/>
        </w:rPr>
        <w:t xml:space="preserve"> </w:t>
      </w:r>
    </w:p>
    <w:p w14:paraId="2C17E9CB" w14:textId="77777777" w:rsidR="003C7385" w:rsidRDefault="00F12775">
      <w:pPr>
        <w:spacing w:after="4" w:line="249" w:lineRule="auto"/>
        <w:ind w:right="1018" w:firstLine="293"/>
        <w:jc w:val="both"/>
      </w:pPr>
      <w:r>
        <w:rPr>
          <w:sz w:val="20"/>
        </w:rPr>
        <w:t>14.4.2.</w:t>
      </w:r>
      <w:r>
        <w:rPr>
          <w:sz w:val="20"/>
        </w:rPr>
        <w:t xml:space="preserve"> As part of the approval process, a Financial Analysis must be completed for the following </w:t>
      </w:r>
      <w:proofErr w:type="gramStart"/>
      <w:r>
        <w:rPr>
          <w:sz w:val="20"/>
        </w:rPr>
        <w:t xml:space="preserve">types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proofErr w:type="gramEnd"/>
      <w:r>
        <w:rPr>
          <w:sz w:val="20"/>
        </w:rPr>
        <w:t>of collaborative activity:</w:t>
      </w:r>
      <w:r>
        <w:rPr>
          <w:rFonts w:ascii="Times New Roman" w:eastAsia="Times New Roman" w:hAnsi="Times New Roman" w:cs="Times New Roman"/>
          <w:sz w:val="20"/>
        </w:rPr>
        <w:t xml:space="preserve"> </w:t>
      </w:r>
    </w:p>
    <w:p w14:paraId="2C70CE1D" w14:textId="77777777" w:rsidR="003C7385" w:rsidRDefault="00F12775">
      <w:pPr>
        <w:numPr>
          <w:ilvl w:val="0"/>
          <w:numId w:val="1"/>
        </w:numPr>
        <w:spacing w:after="4" w:line="249" w:lineRule="auto"/>
        <w:ind w:hanging="406"/>
        <w:jc w:val="both"/>
      </w:pPr>
      <w:r>
        <w:rPr>
          <w:sz w:val="20"/>
        </w:rPr>
        <w:t>Articulation</w:t>
      </w:r>
      <w:r>
        <w:rPr>
          <w:rFonts w:ascii="Times New Roman" w:eastAsia="Times New Roman" w:hAnsi="Times New Roman" w:cs="Times New Roman"/>
          <w:sz w:val="20"/>
        </w:rPr>
        <w:t xml:space="preserve"> </w:t>
      </w:r>
    </w:p>
    <w:p w14:paraId="7E9FFF4E" w14:textId="77777777" w:rsidR="003C7385" w:rsidRDefault="00F12775">
      <w:pPr>
        <w:spacing w:after="0"/>
      </w:pPr>
      <w:r>
        <w:rPr>
          <w:rFonts w:ascii="Times New Roman" w:eastAsia="Times New Roman" w:hAnsi="Times New Roman" w:cs="Times New Roman"/>
          <w:sz w:val="20"/>
        </w:rPr>
        <w:t xml:space="preserve"> </w:t>
      </w:r>
    </w:p>
    <w:p w14:paraId="5B124C32" w14:textId="77777777" w:rsidR="003C7385" w:rsidRDefault="00F12775">
      <w:pPr>
        <w:numPr>
          <w:ilvl w:val="0"/>
          <w:numId w:val="1"/>
        </w:numPr>
        <w:spacing w:after="4" w:line="249" w:lineRule="auto"/>
        <w:ind w:hanging="406"/>
        <w:jc w:val="both"/>
      </w:pPr>
      <w:r>
        <w:rPr>
          <w:sz w:val="20"/>
        </w:rPr>
        <w:t>Credit bearing CPD</w:t>
      </w:r>
      <w:r>
        <w:rPr>
          <w:rFonts w:ascii="Times New Roman" w:eastAsia="Times New Roman" w:hAnsi="Times New Roman" w:cs="Times New Roman"/>
          <w:sz w:val="20"/>
        </w:rPr>
        <w:t xml:space="preserve"> </w:t>
      </w:r>
    </w:p>
    <w:p w14:paraId="6801F38D" w14:textId="77777777" w:rsidR="003C7385" w:rsidRDefault="00F12775">
      <w:pPr>
        <w:spacing w:after="0"/>
      </w:pPr>
      <w:r>
        <w:rPr>
          <w:rFonts w:ascii="Times New Roman" w:eastAsia="Times New Roman" w:hAnsi="Times New Roman" w:cs="Times New Roman"/>
          <w:sz w:val="20"/>
        </w:rPr>
        <w:t xml:space="preserve"> </w:t>
      </w:r>
    </w:p>
    <w:p w14:paraId="2DE95CD0" w14:textId="77777777" w:rsidR="003C7385" w:rsidRDefault="00F12775">
      <w:pPr>
        <w:numPr>
          <w:ilvl w:val="0"/>
          <w:numId w:val="1"/>
        </w:numPr>
        <w:spacing w:after="4" w:line="249" w:lineRule="auto"/>
        <w:ind w:hanging="406"/>
        <w:jc w:val="both"/>
      </w:pPr>
      <w:r>
        <w:rPr>
          <w:sz w:val="20"/>
        </w:rPr>
        <w:t>Collaborative Degrees</w:t>
      </w:r>
      <w:r>
        <w:rPr>
          <w:rFonts w:ascii="Times New Roman" w:eastAsia="Times New Roman" w:hAnsi="Times New Roman" w:cs="Times New Roman"/>
          <w:sz w:val="20"/>
        </w:rPr>
        <w:t xml:space="preserve"> </w:t>
      </w:r>
    </w:p>
    <w:p w14:paraId="6C9A6350" w14:textId="77777777" w:rsidR="003C7385" w:rsidRDefault="00F12775">
      <w:pPr>
        <w:spacing w:after="0"/>
      </w:pPr>
      <w:r>
        <w:rPr>
          <w:rFonts w:ascii="Times New Roman" w:eastAsia="Times New Roman" w:hAnsi="Times New Roman" w:cs="Times New Roman"/>
          <w:sz w:val="20"/>
        </w:rPr>
        <w:t xml:space="preserve"> </w:t>
      </w:r>
    </w:p>
    <w:p w14:paraId="79E0E666" w14:textId="77777777" w:rsidR="003C7385" w:rsidRDefault="00F12775">
      <w:pPr>
        <w:numPr>
          <w:ilvl w:val="0"/>
          <w:numId w:val="1"/>
        </w:numPr>
        <w:spacing w:after="4" w:line="249" w:lineRule="auto"/>
        <w:ind w:hanging="406"/>
        <w:jc w:val="both"/>
      </w:pPr>
      <w:r>
        <w:rPr>
          <w:sz w:val="20"/>
        </w:rPr>
        <w:t>Franchise</w:t>
      </w:r>
      <w:r>
        <w:rPr>
          <w:rFonts w:ascii="Times New Roman" w:eastAsia="Times New Roman" w:hAnsi="Times New Roman" w:cs="Times New Roman"/>
          <w:sz w:val="20"/>
        </w:rPr>
        <w:t xml:space="preserve"> </w:t>
      </w:r>
    </w:p>
    <w:p w14:paraId="43F3DE73" w14:textId="77777777" w:rsidR="003C7385" w:rsidRDefault="00F12775">
      <w:pPr>
        <w:spacing w:after="0"/>
      </w:pPr>
      <w:r>
        <w:rPr>
          <w:rFonts w:ascii="Times New Roman" w:eastAsia="Times New Roman" w:hAnsi="Times New Roman" w:cs="Times New Roman"/>
          <w:sz w:val="20"/>
        </w:rPr>
        <w:t xml:space="preserve"> </w:t>
      </w:r>
    </w:p>
    <w:p w14:paraId="7DA9C44E" w14:textId="77777777" w:rsidR="003C7385" w:rsidRDefault="00F12775">
      <w:pPr>
        <w:numPr>
          <w:ilvl w:val="0"/>
          <w:numId w:val="1"/>
        </w:numPr>
        <w:spacing w:after="4" w:line="249" w:lineRule="auto"/>
        <w:ind w:hanging="406"/>
        <w:jc w:val="both"/>
      </w:pPr>
      <w:r>
        <w:rPr>
          <w:sz w:val="20"/>
        </w:rPr>
        <w:t>Validation</w:t>
      </w:r>
      <w:r>
        <w:rPr>
          <w:rFonts w:ascii="Times New Roman" w:eastAsia="Times New Roman" w:hAnsi="Times New Roman" w:cs="Times New Roman"/>
          <w:sz w:val="20"/>
        </w:rPr>
        <w:t xml:space="preserve"> </w:t>
      </w:r>
    </w:p>
    <w:p w14:paraId="74DCDF11" w14:textId="77777777" w:rsidR="003C7385" w:rsidRDefault="00F12775">
      <w:pPr>
        <w:spacing w:after="0"/>
      </w:pPr>
      <w:r>
        <w:rPr>
          <w:rFonts w:ascii="Times New Roman" w:eastAsia="Times New Roman" w:hAnsi="Times New Roman" w:cs="Times New Roman"/>
          <w:sz w:val="20"/>
        </w:rPr>
        <w:lastRenderedPageBreak/>
        <w:t xml:space="preserve"> </w:t>
      </w:r>
    </w:p>
    <w:p w14:paraId="58667D65" w14:textId="77777777" w:rsidR="003C7385" w:rsidRDefault="00F12775">
      <w:pPr>
        <w:spacing w:after="29" w:line="249" w:lineRule="auto"/>
        <w:ind w:left="996" w:right="548" w:hanging="718"/>
        <w:jc w:val="both"/>
      </w:pPr>
      <w:r>
        <w:rPr>
          <w:sz w:val="20"/>
        </w:rPr>
        <w:t xml:space="preserve">14.4.3. Financial analyses may also be </w:t>
      </w:r>
      <w:r>
        <w:rPr>
          <w:sz w:val="20"/>
        </w:rPr>
        <w:t>completed for other types of arrangements (</w:t>
      </w:r>
      <w:proofErr w:type="gramStart"/>
      <w:r>
        <w:rPr>
          <w:sz w:val="20"/>
        </w:rPr>
        <w:t>e.g.</w:t>
      </w:r>
      <w:proofErr w:type="gramEnd"/>
      <w:r>
        <w:rPr>
          <w:sz w:val="20"/>
        </w:rPr>
        <w:t xml:space="preserve"> Services Agreements) at the request of the Committee.</w:t>
      </w:r>
      <w:r>
        <w:rPr>
          <w:rFonts w:ascii="Times New Roman" w:eastAsia="Times New Roman" w:hAnsi="Times New Roman" w:cs="Times New Roman"/>
          <w:sz w:val="20"/>
        </w:rPr>
        <w:t xml:space="preserve"> </w:t>
      </w:r>
    </w:p>
    <w:p w14:paraId="6EE56D05" w14:textId="77777777" w:rsidR="003C7385" w:rsidRDefault="00F12775">
      <w:pPr>
        <w:spacing w:after="0"/>
      </w:pPr>
      <w:r>
        <w:rPr>
          <w:rFonts w:ascii="Times New Roman" w:eastAsia="Times New Roman" w:hAnsi="Times New Roman" w:cs="Times New Roman"/>
          <w:sz w:val="20"/>
        </w:rPr>
        <w:t xml:space="preserve"> </w:t>
      </w:r>
    </w:p>
    <w:p w14:paraId="72945725" w14:textId="77777777" w:rsidR="003C7385" w:rsidRDefault="00F12775">
      <w:pPr>
        <w:spacing w:after="4" w:line="249" w:lineRule="auto"/>
        <w:ind w:left="996" w:right="652" w:hanging="718"/>
        <w:jc w:val="both"/>
      </w:pPr>
      <w:r>
        <w:rPr>
          <w:sz w:val="20"/>
        </w:rPr>
        <w:t xml:space="preserve">14.4.4. </w:t>
      </w:r>
      <w:r>
        <w:rPr>
          <w:sz w:val="20"/>
        </w:rPr>
        <w:t>The financial arrangements of all collaborative and partnership arrangements must be fully costed and accounted for accurately and fully, including provision for monitoring and external examining arrangements, if relevant, before the Memorandum of Agreemen</w:t>
      </w:r>
      <w:r>
        <w:rPr>
          <w:sz w:val="20"/>
        </w:rPr>
        <w:t xml:space="preserve">t can be signed and approved by ICPC. An Excel template for the financial analysis is available on the following website (“Business Case Template”). </w:t>
      </w:r>
      <w:r>
        <w:rPr>
          <w:color w:val="0000FF"/>
          <w:sz w:val="20"/>
          <w:u w:val="single" w:color="0000FF"/>
        </w:rPr>
        <w:t>https://www.aber.ac.uk/en/collaborative-provision/staff-info/the-approvalprocess/business-case/</w:t>
      </w:r>
      <w:r>
        <w:rPr>
          <w:rFonts w:ascii="Times New Roman" w:eastAsia="Times New Roman" w:hAnsi="Times New Roman" w:cs="Times New Roman"/>
          <w:sz w:val="20"/>
        </w:rPr>
        <w:t xml:space="preserve"> </w:t>
      </w:r>
    </w:p>
    <w:p w14:paraId="3FE009DF" w14:textId="77777777" w:rsidR="003C7385" w:rsidRDefault="00F12775">
      <w:pPr>
        <w:spacing w:after="0"/>
      </w:pPr>
      <w:r>
        <w:rPr>
          <w:rFonts w:ascii="Times New Roman" w:eastAsia="Times New Roman" w:hAnsi="Times New Roman" w:cs="Times New Roman"/>
          <w:sz w:val="20"/>
        </w:rPr>
        <w:t xml:space="preserve"> </w:t>
      </w:r>
    </w:p>
    <w:p w14:paraId="10E78B5A" w14:textId="77777777" w:rsidR="003C7385" w:rsidRDefault="00F12775">
      <w:pPr>
        <w:spacing w:after="0"/>
      </w:pPr>
      <w:r>
        <w:rPr>
          <w:rFonts w:ascii="Times New Roman" w:eastAsia="Times New Roman" w:hAnsi="Times New Roman" w:cs="Times New Roman"/>
          <w:sz w:val="20"/>
        </w:rPr>
        <w:t xml:space="preserve"> </w:t>
      </w:r>
    </w:p>
    <w:p w14:paraId="1DD9BF48" w14:textId="77777777" w:rsidR="003C7385" w:rsidRDefault="00F12775">
      <w:pPr>
        <w:spacing w:after="0"/>
      </w:pPr>
      <w:r>
        <w:rPr>
          <w:rFonts w:ascii="Times New Roman" w:eastAsia="Times New Roman" w:hAnsi="Times New Roman" w:cs="Times New Roman"/>
          <w:sz w:val="20"/>
        </w:rPr>
        <w:t xml:space="preserve"> </w:t>
      </w:r>
    </w:p>
    <w:p w14:paraId="458C00DA" w14:textId="77777777" w:rsidR="003C7385" w:rsidRDefault="00F12775">
      <w:pPr>
        <w:spacing w:after="0"/>
      </w:pPr>
      <w:r>
        <w:rPr>
          <w:rFonts w:ascii="Times New Roman" w:eastAsia="Times New Roman" w:hAnsi="Times New Roman" w:cs="Times New Roman"/>
          <w:sz w:val="20"/>
        </w:rPr>
        <w:t xml:space="preserve"> </w:t>
      </w:r>
    </w:p>
    <w:p w14:paraId="270980EA" w14:textId="77777777" w:rsidR="003C7385" w:rsidRDefault="00F12775">
      <w:pPr>
        <w:spacing w:after="0"/>
        <w:ind w:right="526"/>
        <w:jc w:val="right"/>
      </w:pPr>
      <w:r>
        <w:rPr>
          <w:rFonts w:ascii="Times New Roman" w:eastAsia="Times New Roman" w:hAnsi="Times New Roman" w:cs="Times New Roman"/>
          <w:sz w:val="20"/>
        </w:rPr>
        <w:t xml:space="preserve"> </w:t>
      </w:r>
    </w:p>
    <w:p w14:paraId="32A3630E" w14:textId="77777777" w:rsidR="003C7385" w:rsidRDefault="003C7385">
      <w:pPr>
        <w:sectPr w:rsidR="003C7385">
          <w:pgSz w:w="11899" w:h="16838"/>
          <w:pgMar w:top="887" w:right="864" w:bottom="497" w:left="1140" w:header="720" w:footer="720" w:gutter="0"/>
          <w:cols w:space="720"/>
        </w:sectPr>
      </w:pPr>
    </w:p>
    <w:p w14:paraId="411BE5F4" w14:textId="77777777" w:rsidR="003C7385" w:rsidRDefault="00F12775">
      <w:pPr>
        <w:pStyle w:val="Heading4"/>
        <w:spacing w:after="368"/>
        <w:ind w:left="2902" w:right="698"/>
      </w:pPr>
      <w:r>
        <w:lastRenderedPageBreak/>
        <w:t>Section 14: Project Authorisations</w:t>
      </w:r>
      <w:r>
        <w:rPr>
          <w:rFonts w:ascii="Times New Roman" w:eastAsia="Times New Roman" w:hAnsi="Times New Roman" w:cs="Times New Roman"/>
          <w:b w:val="0"/>
        </w:rPr>
        <w:t xml:space="preserve"> </w:t>
      </w:r>
    </w:p>
    <w:p w14:paraId="6651A19F" w14:textId="77777777" w:rsidR="003C7385" w:rsidRDefault="00F12775">
      <w:pPr>
        <w:spacing w:after="279" w:line="249" w:lineRule="auto"/>
        <w:ind w:left="893" w:hanging="718"/>
        <w:jc w:val="both"/>
      </w:pPr>
      <w:r>
        <w:rPr>
          <w:sz w:val="20"/>
        </w:rPr>
        <w:t>14.4.5. The financial analysis can happen in parallel with the development of the academic case for collaborative provision. However, the QAA requires that the business and academic case for a proposed coll</w:t>
      </w:r>
      <w:r>
        <w:rPr>
          <w:sz w:val="20"/>
        </w:rPr>
        <w:t xml:space="preserve">aborative arrangement </w:t>
      </w:r>
      <w:proofErr w:type="gramStart"/>
      <w:r>
        <w:rPr>
          <w:sz w:val="20"/>
        </w:rPr>
        <w:t>are</w:t>
      </w:r>
      <w:proofErr w:type="gramEnd"/>
      <w:r>
        <w:rPr>
          <w:sz w:val="20"/>
        </w:rPr>
        <w:t xml:space="preserve"> considered separately.</w:t>
      </w:r>
      <w:r>
        <w:rPr>
          <w:rFonts w:ascii="Times New Roman" w:eastAsia="Times New Roman" w:hAnsi="Times New Roman" w:cs="Times New Roman"/>
          <w:sz w:val="20"/>
        </w:rPr>
        <w:t xml:space="preserve"> </w:t>
      </w:r>
    </w:p>
    <w:p w14:paraId="64B244C0" w14:textId="77777777" w:rsidR="003C7385" w:rsidRDefault="00F12775">
      <w:pPr>
        <w:spacing w:after="712" w:line="249" w:lineRule="auto"/>
        <w:ind w:left="891" w:hanging="718"/>
        <w:jc w:val="both"/>
      </w:pPr>
      <w:r>
        <w:rPr>
          <w:sz w:val="20"/>
        </w:rPr>
        <w:t>14.4.6. The Financial Analysis templates and the Project Financial Approval (see appendices below) should be submitted to Finance after a Memorandum of Understanding has been signed but before any contractu</w:t>
      </w:r>
      <w:r>
        <w:rPr>
          <w:sz w:val="20"/>
        </w:rPr>
        <w:t>al agreement is committed. The decision taken by the Director of Finance &amp; Corporate Services and/or the University’s Executive must be conveyed to the Collaboration Office in AQRO (</w:t>
      </w:r>
      <w:r>
        <w:rPr>
          <w:color w:val="0000FF"/>
          <w:sz w:val="20"/>
          <w:u w:val="single" w:color="0000FF"/>
        </w:rPr>
        <w:t>collaboration@aber.ac.uk</w:t>
      </w:r>
      <w:r>
        <w:rPr>
          <w:sz w:val="20"/>
        </w:rPr>
        <w:t xml:space="preserve">) </w:t>
      </w:r>
      <w:proofErr w:type="gramStart"/>
      <w:r>
        <w:rPr>
          <w:sz w:val="20"/>
        </w:rPr>
        <w:t>in order for</w:t>
      </w:r>
      <w:proofErr w:type="gramEnd"/>
      <w:r>
        <w:rPr>
          <w:sz w:val="20"/>
        </w:rPr>
        <w:t xml:space="preserve"> it to be reported to ICPC.</w:t>
      </w:r>
      <w:r>
        <w:rPr>
          <w:rFonts w:ascii="Times New Roman" w:eastAsia="Times New Roman" w:hAnsi="Times New Roman" w:cs="Times New Roman"/>
          <w:sz w:val="20"/>
        </w:rPr>
        <w:t xml:space="preserve"> </w:t>
      </w:r>
    </w:p>
    <w:p w14:paraId="26045A7C" w14:textId="77777777" w:rsidR="003C7385" w:rsidRDefault="00F12775">
      <w:pPr>
        <w:pStyle w:val="Heading3"/>
        <w:spacing w:after="274"/>
        <w:ind w:left="891"/>
      </w:pPr>
      <w:r>
        <w:t>Authori</w:t>
      </w:r>
      <w:r>
        <w:t>sation Matrix for New Collaborative arrangements</w:t>
      </w:r>
      <w:r>
        <w:rPr>
          <w:rFonts w:ascii="Times New Roman" w:eastAsia="Times New Roman" w:hAnsi="Times New Roman" w:cs="Times New Roman"/>
          <w:b w:val="0"/>
          <w:color w:val="000000"/>
        </w:rPr>
        <w:t xml:space="preserve"> </w:t>
      </w:r>
    </w:p>
    <w:p w14:paraId="10100DA2" w14:textId="77777777" w:rsidR="003C7385" w:rsidRDefault="00F12775">
      <w:pPr>
        <w:pStyle w:val="Heading4"/>
        <w:ind w:left="-5" w:right="698"/>
      </w:pPr>
      <w:r>
        <w:t>Annual income</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Approval authority</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Supporting Documents</w:t>
      </w:r>
      <w:r>
        <w:rPr>
          <w:rFonts w:ascii="Times New Roman" w:eastAsia="Times New Roman" w:hAnsi="Times New Roman" w:cs="Times New Roman"/>
          <w:b w:val="0"/>
        </w:rPr>
        <w:t xml:space="preserve"> </w:t>
      </w:r>
      <w:r>
        <w:t>projection</w:t>
      </w:r>
      <w:r>
        <w:rPr>
          <w:rFonts w:ascii="Times New Roman" w:eastAsia="Times New Roman" w:hAnsi="Times New Roman" w:cs="Times New Roman"/>
          <w:b w:val="0"/>
        </w:rPr>
        <w:t xml:space="preserve"> </w:t>
      </w:r>
    </w:p>
    <w:p w14:paraId="52E7B75F" w14:textId="77777777" w:rsidR="003C7385" w:rsidRDefault="00F12775">
      <w:pPr>
        <w:spacing w:after="45"/>
        <w:ind w:left="-120" w:right="-1332"/>
      </w:pPr>
      <w:r>
        <w:rPr>
          <w:noProof/>
        </w:rPr>
        <mc:AlternateContent>
          <mc:Choice Requires="wpg">
            <w:drawing>
              <wp:inline distT="0" distB="0" distL="0" distR="0" wp14:anchorId="4854AF86" wp14:editId="73DE820A">
                <wp:extent cx="6222493" cy="12192"/>
                <wp:effectExtent l="0" t="0" r="0" b="0"/>
                <wp:docPr id="9765" name="Group 9765"/>
                <wp:cNvGraphicFramePr/>
                <a:graphic xmlns:a="http://schemas.openxmlformats.org/drawingml/2006/main">
                  <a:graphicData uri="http://schemas.microsoft.com/office/word/2010/wordprocessingGroup">
                    <wpg:wgp>
                      <wpg:cNvGrpSpPr/>
                      <wpg:grpSpPr>
                        <a:xfrm>
                          <a:off x="0" y="0"/>
                          <a:ext cx="6222493" cy="12192"/>
                          <a:chOff x="0" y="0"/>
                          <a:chExt cx="6222493" cy="12192"/>
                        </a:xfrm>
                      </wpg:grpSpPr>
                      <wps:wsp>
                        <wps:cNvPr id="15304" name="Shape 15304"/>
                        <wps:cNvSpPr/>
                        <wps:spPr>
                          <a:xfrm>
                            <a:off x="0" y="0"/>
                            <a:ext cx="964692" cy="12192"/>
                          </a:xfrm>
                          <a:custGeom>
                            <a:avLst/>
                            <a:gdLst/>
                            <a:ahLst/>
                            <a:cxnLst/>
                            <a:rect l="0" t="0" r="0" b="0"/>
                            <a:pathLst>
                              <a:path w="964692" h="12192">
                                <a:moveTo>
                                  <a:pt x="0" y="0"/>
                                </a:moveTo>
                                <a:lnTo>
                                  <a:pt x="964692" y="0"/>
                                </a:lnTo>
                                <a:lnTo>
                                  <a:pt x="9646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05" name="Shape 15305"/>
                        <wps:cNvSpPr/>
                        <wps:spPr>
                          <a:xfrm>
                            <a:off x="9646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06" name="Shape 15306"/>
                        <wps:cNvSpPr/>
                        <wps:spPr>
                          <a:xfrm>
                            <a:off x="976884" y="0"/>
                            <a:ext cx="2388108" cy="12192"/>
                          </a:xfrm>
                          <a:custGeom>
                            <a:avLst/>
                            <a:gdLst/>
                            <a:ahLst/>
                            <a:cxnLst/>
                            <a:rect l="0" t="0" r="0" b="0"/>
                            <a:pathLst>
                              <a:path w="2388108" h="12192">
                                <a:moveTo>
                                  <a:pt x="0" y="0"/>
                                </a:moveTo>
                                <a:lnTo>
                                  <a:pt x="2388108" y="0"/>
                                </a:lnTo>
                                <a:lnTo>
                                  <a:pt x="2388108"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07" name="Shape 15307"/>
                        <wps:cNvSpPr/>
                        <wps:spPr>
                          <a:xfrm>
                            <a:off x="33649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08" name="Shape 15308"/>
                        <wps:cNvSpPr/>
                        <wps:spPr>
                          <a:xfrm>
                            <a:off x="3377184" y="0"/>
                            <a:ext cx="2845308" cy="12192"/>
                          </a:xfrm>
                          <a:custGeom>
                            <a:avLst/>
                            <a:gdLst/>
                            <a:ahLst/>
                            <a:cxnLst/>
                            <a:rect l="0" t="0" r="0" b="0"/>
                            <a:pathLst>
                              <a:path w="2845308" h="12192">
                                <a:moveTo>
                                  <a:pt x="0" y="0"/>
                                </a:moveTo>
                                <a:lnTo>
                                  <a:pt x="2845308" y="0"/>
                                </a:lnTo>
                                <a:lnTo>
                                  <a:pt x="2845308"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9765" style="width:489.96pt;height:0.960022pt;mso-position-horizontal-relative:char;mso-position-vertical-relative:line" coordsize="62224,121">
                <v:shape id="Shape 15309" style="position:absolute;width:9646;height:121;left:0;top:0;" coordsize="964692,12192" path="m0,0l964692,0l964692,12192l0,12192l0,0">
                  <v:stroke weight="0pt" endcap="flat" joinstyle="miter" miterlimit="10" on="false" color="#000000" opacity="0"/>
                  <v:fill on="true" color="#4f81bd"/>
                </v:shape>
                <v:shape id="Shape 15310" style="position:absolute;width:121;height:121;left:9646;top:0;" coordsize="12192,12192" path="m0,0l12192,0l12192,12192l0,12192l0,0">
                  <v:stroke weight="0pt" endcap="flat" joinstyle="miter" miterlimit="10" on="false" color="#000000" opacity="0"/>
                  <v:fill on="true" color="#4f81bd"/>
                </v:shape>
                <v:shape id="Shape 15311" style="position:absolute;width:23881;height:121;left:9768;top:0;" coordsize="2388108,12192" path="m0,0l2388108,0l2388108,12192l0,12192l0,0">
                  <v:stroke weight="0pt" endcap="flat" joinstyle="miter" miterlimit="10" on="false" color="#000000" opacity="0"/>
                  <v:fill on="true" color="#4f81bd"/>
                </v:shape>
                <v:shape id="Shape 15312" style="position:absolute;width:121;height:121;left:33649;top:0;" coordsize="12192,12192" path="m0,0l12192,0l12192,12192l0,12192l0,0">
                  <v:stroke weight="0pt" endcap="flat" joinstyle="miter" miterlimit="10" on="false" color="#000000" opacity="0"/>
                  <v:fill on="true" color="#4f81bd"/>
                </v:shape>
                <v:shape id="Shape 15313" style="position:absolute;width:28453;height:121;left:33771;top:0;" coordsize="2845308,12192" path="m0,0l2845308,0l2845308,12192l0,12192l0,0">
                  <v:stroke weight="0pt" endcap="flat" joinstyle="miter" miterlimit="10" on="false" color="#000000" opacity="0"/>
                  <v:fill on="true" color="#4f81bd"/>
                </v:shape>
              </v:group>
            </w:pict>
          </mc:Fallback>
        </mc:AlternateContent>
      </w:r>
    </w:p>
    <w:tbl>
      <w:tblPr>
        <w:tblStyle w:val="TableGrid"/>
        <w:tblW w:w="9705" w:type="dxa"/>
        <w:tblInd w:w="0" w:type="dxa"/>
        <w:tblCellMar>
          <w:top w:w="0" w:type="dxa"/>
          <w:left w:w="0" w:type="dxa"/>
          <w:bottom w:w="0" w:type="dxa"/>
          <w:right w:w="0" w:type="dxa"/>
        </w:tblCellMar>
        <w:tblLook w:val="04A0" w:firstRow="1" w:lastRow="0" w:firstColumn="1" w:lastColumn="0" w:noHBand="0" w:noVBand="1"/>
      </w:tblPr>
      <w:tblGrid>
        <w:gridCol w:w="1560"/>
        <w:gridCol w:w="3998"/>
        <w:gridCol w:w="4147"/>
      </w:tblGrid>
      <w:tr w:rsidR="003C7385" w14:paraId="6311F033" w14:textId="77777777">
        <w:trPr>
          <w:trHeight w:val="221"/>
        </w:trPr>
        <w:tc>
          <w:tcPr>
            <w:tcW w:w="1560" w:type="dxa"/>
            <w:tcBorders>
              <w:top w:val="nil"/>
              <w:left w:val="nil"/>
              <w:bottom w:val="nil"/>
              <w:right w:val="nil"/>
            </w:tcBorders>
          </w:tcPr>
          <w:p w14:paraId="1E72A835" w14:textId="77777777" w:rsidR="003C7385" w:rsidRDefault="00F12775">
            <w:pPr>
              <w:spacing w:after="0"/>
            </w:pPr>
            <w:r>
              <w:rPr>
                <w:sz w:val="20"/>
              </w:rPr>
              <w:t>&gt; £2.5m</w:t>
            </w:r>
          </w:p>
        </w:tc>
        <w:tc>
          <w:tcPr>
            <w:tcW w:w="3998" w:type="dxa"/>
            <w:tcBorders>
              <w:top w:val="nil"/>
              <w:left w:val="nil"/>
              <w:bottom w:val="nil"/>
              <w:right w:val="nil"/>
            </w:tcBorders>
          </w:tcPr>
          <w:p w14:paraId="2FABB3ED" w14:textId="77777777" w:rsidR="003C7385" w:rsidRDefault="00F12775">
            <w:pPr>
              <w:spacing w:after="0"/>
            </w:pPr>
            <w:r>
              <w:rPr>
                <w:sz w:val="20"/>
              </w:rPr>
              <w:t>Chair of Aberystwyth University Council</w:t>
            </w:r>
            <w:r>
              <w:rPr>
                <w:rFonts w:ascii="Times New Roman" w:eastAsia="Times New Roman" w:hAnsi="Times New Roman" w:cs="Times New Roman"/>
                <w:sz w:val="20"/>
              </w:rPr>
              <w:t xml:space="preserve"> </w:t>
            </w:r>
          </w:p>
        </w:tc>
        <w:tc>
          <w:tcPr>
            <w:tcW w:w="4147" w:type="dxa"/>
            <w:tcBorders>
              <w:top w:val="nil"/>
              <w:left w:val="nil"/>
              <w:bottom w:val="nil"/>
              <w:right w:val="nil"/>
            </w:tcBorders>
          </w:tcPr>
          <w:p w14:paraId="69224730" w14:textId="77777777" w:rsidR="003C7385" w:rsidRDefault="00F12775">
            <w:pPr>
              <w:spacing w:after="0"/>
            </w:pPr>
            <w:r>
              <w:rPr>
                <w:sz w:val="20"/>
              </w:rPr>
              <w:t>Project Financial Approval</w:t>
            </w:r>
            <w:r>
              <w:rPr>
                <w:rFonts w:ascii="Times New Roman" w:eastAsia="Times New Roman" w:hAnsi="Times New Roman" w:cs="Times New Roman"/>
                <w:sz w:val="20"/>
              </w:rPr>
              <w:t xml:space="preserve"> </w:t>
            </w:r>
          </w:p>
        </w:tc>
      </w:tr>
      <w:tr w:rsidR="003C7385" w14:paraId="38DDE556" w14:textId="77777777">
        <w:trPr>
          <w:trHeight w:val="486"/>
        </w:trPr>
        <w:tc>
          <w:tcPr>
            <w:tcW w:w="1560" w:type="dxa"/>
            <w:tcBorders>
              <w:top w:val="nil"/>
              <w:left w:val="nil"/>
              <w:bottom w:val="nil"/>
              <w:right w:val="nil"/>
            </w:tcBorders>
          </w:tcPr>
          <w:p w14:paraId="4238C6B8" w14:textId="77777777" w:rsidR="003C7385" w:rsidRDefault="003C7385"/>
        </w:tc>
        <w:tc>
          <w:tcPr>
            <w:tcW w:w="3998" w:type="dxa"/>
            <w:tcBorders>
              <w:top w:val="nil"/>
              <w:left w:val="nil"/>
              <w:bottom w:val="nil"/>
              <w:right w:val="nil"/>
            </w:tcBorders>
          </w:tcPr>
          <w:p w14:paraId="172C53CB" w14:textId="77777777" w:rsidR="003C7385" w:rsidRDefault="00F12775">
            <w:pPr>
              <w:spacing w:after="0"/>
            </w:pPr>
            <w:r>
              <w:rPr>
                <w:sz w:val="20"/>
              </w:rPr>
              <w:t>(</w:t>
            </w:r>
            <w:proofErr w:type="gramStart"/>
            <w:r>
              <w:rPr>
                <w:sz w:val="20"/>
              </w:rPr>
              <w:t>or</w:t>
            </w:r>
            <w:proofErr w:type="gramEnd"/>
            <w:r>
              <w:rPr>
                <w:sz w:val="20"/>
              </w:rPr>
              <w:t xml:space="preserve"> VC with </w:t>
            </w:r>
            <w:proofErr w:type="spellStart"/>
            <w:r>
              <w:rPr>
                <w:sz w:val="20"/>
              </w:rPr>
              <w:t>minuted</w:t>
            </w:r>
            <w:proofErr w:type="spellEnd"/>
            <w:r>
              <w:rPr>
                <w:sz w:val="20"/>
              </w:rPr>
              <w:t xml:space="preserve"> Council approval)</w:t>
            </w:r>
            <w:r>
              <w:rPr>
                <w:rFonts w:ascii="Times New Roman" w:eastAsia="Times New Roman" w:hAnsi="Times New Roman" w:cs="Times New Roman"/>
                <w:sz w:val="20"/>
              </w:rPr>
              <w:t xml:space="preserve"> </w:t>
            </w:r>
          </w:p>
        </w:tc>
        <w:tc>
          <w:tcPr>
            <w:tcW w:w="4147" w:type="dxa"/>
            <w:tcBorders>
              <w:top w:val="nil"/>
              <w:left w:val="nil"/>
              <w:bottom w:val="nil"/>
              <w:right w:val="nil"/>
            </w:tcBorders>
          </w:tcPr>
          <w:p w14:paraId="1A974926" w14:textId="77777777" w:rsidR="003C7385" w:rsidRDefault="00F12775">
            <w:pPr>
              <w:spacing w:after="0"/>
              <w:jc w:val="both"/>
            </w:pPr>
            <w:r>
              <w:rPr>
                <w:sz w:val="20"/>
              </w:rPr>
              <w:t>Business Case Template / Other Financial Analyses</w:t>
            </w:r>
            <w:r>
              <w:rPr>
                <w:rFonts w:ascii="Times New Roman" w:eastAsia="Times New Roman" w:hAnsi="Times New Roman" w:cs="Times New Roman"/>
                <w:sz w:val="20"/>
              </w:rPr>
              <w:t xml:space="preserve"> </w:t>
            </w:r>
          </w:p>
        </w:tc>
      </w:tr>
      <w:tr w:rsidR="003C7385" w14:paraId="4E4C0520" w14:textId="77777777">
        <w:trPr>
          <w:trHeight w:val="488"/>
        </w:trPr>
        <w:tc>
          <w:tcPr>
            <w:tcW w:w="1560" w:type="dxa"/>
            <w:tcBorders>
              <w:top w:val="nil"/>
              <w:left w:val="nil"/>
              <w:bottom w:val="nil"/>
              <w:right w:val="nil"/>
            </w:tcBorders>
            <w:vAlign w:val="bottom"/>
          </w:tcPr>
          <w:p w14:paraId="33B3E65D" w14:textId="77777777" w:rsidR="003C7385" w:rsidRDefault="00F12775">
            <w:pPr>
              <w:spacing w:after="0"/>
            </w:pPr>
            <w:r>
              <w:rPr>
                <w:sz w:val="20"/>
              </w:rPr>
              <w:t>£1m - £2.5m</w:t>
            </w:r>
            <w:r>
              <w:rPr>
                <w:rFonts w:ascii="Times New Roman" w:eastAsia="Times New Roman" w:hAnsi="Times New Roman" w:cs="Times New Roman"/>
                <w:sz w:val="20"/>
              </w:rPr>
              <w:t xml:space="preserve"> </w:t>
            </w:r>
          </w:p>
        </w:tc>
        <w:tc>
          <w:tcPr>
            <w:tcW w:w="3998" w:type="dxa"/>
            <w:tcBorders>
              <w:top w:val="nil"/>
              <w:left w:val="nil"/>
              <w:bottom w:val="nil"/>
              <w:right w:val="nil"/>
            </w:tcBorders>
            <w:vAlign w:val="bottom"/>
          </w:tcPr>
          <w:p w14:paraId="17995AA0" w14:textId="77777777" w:rsidR="003C7385" w:rsidRDefault="00F12775">
            <w:pPr>
              <w:spacing w:after="0"/>
            </w:pPr>
            <w:r>
              <w:rPr>
                <w:sz w:val="20"/>
              </w:rPr>
              <w:t>Chair of Aberystwyth University RPC</w:t>
            </w:r>
            <w:r>
              <w:rPr>
                <w:rFonts w:ascii="Times New Roman" w:eastAsia="Times New Roman" w:hAnsi="Times New Roman" w:cs="Times New Roman"/>
                <w:sz w:val="20"/>
              </w:rPr>
              <w:t xml:space="preserve"> </w:t>
            </w:r>
          </w:p>
        </w:tc>
        <w:tc>
          <w:tcPr>
            <w:tcW w:w="4147" w:type="dxa"/>
            <w:tcBorders>
              <w:top w:val="nil"/>
              <w:left w:val="nil"/>
              <w:bottom w:val="nil"/>
              <w:right w:val="nil"/>
            </w:tcBorders>
            <w:vAlign w:val="bottom"/>
          </w:tcPr>
          <w:p w14:paraId="7136619F" w14:textId="77777777" w:rsidR="003C7385" w:rsidRDefault="00F12775">
            <w:pPr>
              <w:spacing w:after="0"/>
            </w:pPr>
            <w:r>
              <w:rPr>
                <w:sz w:val="20"/>
              </w:rPr>
              <w:t>Project Financial Approval</w:t>
            </w:r>
            <w:r>
              <w:rPr>
                <w:rFonts w:ascii="Times New Roman" w:eastAsia="Times New Roman" w:hAnsi="Times New Roman" w:cs="Times New Roman"/>
                <w:sz w:val="20"/>
              </w:rPr>
              <w:t xml:space="preserve"> </w:t>
            </w:r>
          </w:p>
        </w:tc>
      </w:tr>
      <w:tr w:rsidR="003C7385" w14:paraId="55A8ED40" w14:textId="77777777">
        <w:trPr>
          <w:trHeight w:val="611"/>
        </w:trPr>
        <w:tc>
          <w:tcPr>
            <w:tcW w:w="1560" w:type="dxa"/>
            <w:tcBorders>
              <w:top w:val="nil"/>
              <w:left w:val="nil"/>
              <w:bottom w:val="nil"/>
              <w:right w:val="nil"/>
            </w:tcBorders>
          </w:tcPr>
          <w:p w14:paraId="556D79E9" w14:textId="77777777" w:rsidR="003C7385" w:rsidRDefault="003C7385"/>
        </w:tc>
        <w:tc>
          <w:tcPr>
            <w:tcW w:w="3998" w:type="dxa"/>
            <w:tcBorders>
              <w:top w:val="nil"/>
              <w:left w:val="nil"/>
              <w:bottom w:val="nil"/>
              <w:right w:val="nil"/>
            </w:tcBorders>
          </w:tcPr>
          <w:p w14:paraId="63EABEF4" w14:textId="77777777" w:rsidR="003C7385" w:rsidRDefault="00F12775">
            <w:pPr>
              <w:spacing w:after="0"/>
            </w:pPr>
            <w:r>
              <w:rPr>
                <w:sz w:val="20"/>
              </w:rPr>
              <w:t>(</w:t>
            </w:r>
            <w:proofErr w:type="gramStart"/>
            <w:r>
              <w:rPr>
                <w:sz w:val="20"/>
              </w:rPr>
              <w:t>or</w:t>
            </w:r>
            <w:proofErr w:type="gramEnd"/>
            <w:r>
              <w:rPr>
                <w:sz w:val="20"/>
              </w:rPr>
              <w:t xml:space="preserve"> VC with </w:t>
            </w:r>
            <w:proofErr w:type="spellStart"/>
            <w:r>
              <w:rPr>
                <w:sz w:val="20"/>
              </w:rPr>
              <w:t>minuted</w:t>
            </w:r>
            <w:proofErr w:type="spellEnd"/>
            <w:r>
              <w:rPr>
                <w:sz w:val="20"/>
              </w:rPr>
              <w:t xml:space="preserve"> RPC approval)</w:t>
            </w:r>
            <w:r>
              <w:rPr>
                <w:rFonts w:ascii="Times New Roman" w:eastAsia="Times New Roman" w:hAnsi="Times New Roman" w:cs="Times New Roman"/>
                <w:sz w:val="20"/>
              </w:rPr>
              <w:t xml:space="preserve"> </w:t>
            </w:r>
          </w:p>
        </w:tc>
        <w:tc>
          <w:tcPr>
            <w:tcW w:w="4147" w:type="dxa"/>
            <w:tcBorders>
              <w:top w:val="nil"/>
              <w:left w:val="nil"/>
              <w:bottom w:val="nil"/>
              <w:right w:val="nil"/>
            </w:tcBorders>
          </w:tcPr>
          <w:p w14:paraId="3FAC7247" w14:textId="77777777" w:rsidR="003C7385" w:rsidRDefault="00F12775">
            <w:pPr>
              <w:spacing w:after="0"/>
              <w:jc w:val="both"/>
            </w:pPr>
            <w:r>
              <w:rPr>
                <w:sz w:val="20"/>
              </w:rPr>
              <w:t>Business Case Template / Other Financial Analyses</w:t>
            </w:r>
            <w:r>
              <w:rPr>
                <w:rFonts w:ascii="Times New Roman" w:eastAsia="Times New Roman" w:hAnsi="Times New Roman" w:cs="Times New Roman"/>
                <w:sz w:val="20"/>
              </w:rPr>
              <w:t xml:space="preserve"> </w:t>
            </w:r>
          </w:p>
        </w:tc>
      </w:tr>
      <w:tr w:rsidR="003C7385" w14:paraId="7CE6F81C" w14:textId="77777777">
        <w:trPr>
          <w:trHeight w:val="977"/>
        </w:trPr>
        <w:tc>
          <w:tcPr>
            <w:tcW w:w="1560" w:type="dxa"/>
            <w:tcBorders>
              <w:top w:val="nil"/>
              <w:left w:val="nil"/>
              <w:bottom w:val="nil"/>
              <w:right w:val="nil"/>
            </w:tcBorders>
            <w:vAlign w:val="center"/>
          </w:tcPr>
          <w:p w14:paraId="4CA299D3" w14:textId="77777777" w:rsidR="003C7385" w:rsidRDefault="00F12775">
            <w:pPr>
              <w:spacing w:after="0"/>
            </w:pPr>
            <w:r>
              <w:rPr>
                <w:sz w:val="20"/>
              </w:rPr>
              <w:t>£250k - £1m</w:t>
            </w:r>
            <w:r>
              <w:rPr>
                <w:rFonts w:ascii="Times New Roman" w:eastAsia="Times New Roman" w:hAnsi="Times New Roman" w:cs="Times New Roman"/>
                <w:sz w:val="20"/>
              </w:rPr>
              <w:t xml:space="preserve"> </w:t>
            </w:r>
          </w:p>
        </w:tc>
        <w:tc>
          <w:tcPr>
            <w:tcW w:w="3998" w:type="dxa"/>
            <w:tcBorders>
              <w:top w:val="nil"/>
              <w:left w:val="nil"/>
              <w:bottom w:val="nil"/>
              <w:right w:val="nil"/>
            </w:tcBorders>
            <w:vAlign w:val="center"/>
          </w:tcPr>
          <w:p w14:paraId="14F40ADF" w14:textId="77777777" w:rsidR="003C7385" w:rsidRDefault="00F12775">
            <w:pPr>
              <w:spacing w:after="0"/>
            </w:pPr>
            <w:r>
              <w:rPr>
                <w:sz w:val="20"/>
              </w:rPr>
              <w:t>Aberystwyth University VC</w:t>
            </w:r>
            <w:r>
              <w:rPr>
                <w:rFonts w:ascii="Times New Roman" w:eastAsia="Times New Roman" w:hAnsi="Times New Roman" w:cs="Times New Roman"/>
                <w:sz w:val="20"/>
              </w:rPr>
              <w:t xml:space="preserve"> </w:t>
            </w:r>
          </w:p>
        </w:tc>
        <w:tc>
          <w:tcPr>
            <w:tcW w:w="4147" w:type="dxa"/>
            <w:tcBorders>
              <w:top w:val="nil"/>
              <w:left w:val="nil"/>
              <w:bottom w:val="nil"/>
              <w:right w:val="nil"/>
            </w:tcBorders>
            <w:vAlign w:val="bottom"/>
          </w:tcPr>
          <w:p w14:paraId="7151D0F8" w14:textId="77777777" w:rsidR="003C7385" w:rsidRDefault="00F12775">
            <w:pPr>
              <w:spacing w:after="0"/>
            </w:pPr>
            <w:r>
              <w:rPr>
                <w:sz w:val="20"/>
              </w:rPr>
              <w:t>Project Financial Approval</w:t>
            </w:r>
            <w:r>
              <w:rPr>
                <w:rFonts w:ascii="Times New Roman" w:eastAsia="Times New Roman" w:hAnsi="Times New Roman" w:cs="Times New Roman"/>
                <w:sz w:val="20"/>
              </w:rPr>
              <w:t xml:space="preserve"> </w:t>
            </w:r>
          </w:p>
          <w:p w14:paraId="6ACAB0A1" w14:textId="77777777" w:rsidR="003C7385" w:rsidRDefault="00F12775">
            <w:pPr>
              <w:spacing w:after="0"/>
              <w:jc w:val="both"/>
            </w:pPr>
            <w:r>
              <w:rPr>
                <w:sz w:val="20"/>
              </w:rPr>
              <w:t>Business Case Template / Other Financial Analyses</w:t>
            </w:r>
            <w:r>
              <w:rPr>
                <w:rFonts w:ascii="Times New Roman" w:eastAsia="Times New Roman" w:hAnsi="Times New Roman" w:cs="Times New Roman"/>
                <w:sz w:val="20"/>
              </w:rPr>
              <w:t xml:space="preserve"> </w:t>
            </w:r>
          </w:p>
        </w:tc>
      </w:tr>
      <w:tr w:rsidR="003C7385" w14:paraId="0ACEEF45" w14:textId="77777777">
        <w:trPr>
          <w:trHeight w:val="366"/>
        </w:trPr>
        <w:tc>
          <w:tcPr>
            <w:tcW w:w="1560" w:type="dxa"/>
            <w:tcBorders>
              <w:top w:val="nil"/>
              <w:left w:val="nil"/>
              <w:bottom w:val="nil"/>
              <w:right w:val="nil"/>
            </w:tcBorders>
            <w:vAlign w:val="bottom"/>
          </w:tcPr>
          <w:p w14:paraId="43C95277" w14:textId="77777777" w:rsidR="003C7385" w:rsidRDefault="00F12775">
            <w:pPr>
              <w:spacing w:after="0"/>
            </w:pPr>
            <w:r>
              <w:rPr>
                <w:sz w:val="20"/>
              </w:rPr>
              <w:t>£50k - £250k</w:t>
            </w:r>
            <w:r>
              <w:rPr>
                <w:rFonts w:ascii="Times New Roman" w:eastAsia="Times New Roman" w:hAnsi="Times New Roman" w:cs="Times New Roman"/>
                <w:sz w:val="20"/>
              </w:rPr>
              <w:t xml:space="preserve"> </w:t>
            </w:r>
          </w:p>
        </w:tc>
        <w:tc>
          <w:tcPr>
            <w:tcW w:w="3998" w:type="dxa"/>
            <w:tcBorders>
              <w:top w:val="nil"/>
              <w:left w:val="nil"/>
              <w:bottom w:val="nil"/>
              <w:right w:val="nil"/>
            </w:tcBorders>
            <w:vAlign w:val="bottom"/>
          </w:tcPr>
          <w:p w14:paraId="1D6D88A8" w14:textId="77777777" w:rsidR="003C7385" w:rsidRDefault="00F12775">
            <w:pPr>
              <w:spacing w:after="0"/>
            </w:pPr>
            <w:r>
              <w:rPr>
                <w:sz w:val="20"/>
              </w:rPr>
              <w:t>Accountable Budget Controllers</w:t>
            </w:r>
            <w:r>
              <w:rPr>
                <w:rFonts w:ascii="Times New Roman" w:eastAsia="Times New Roman" w:hAnsi="Times New Roman" w:cs="Times New Roman"/>
                <w:sz w:val="20"/>
              </w:rPr>
              <w:t xml:space="preserve"> </w:t>
            </w:r>
          </w:p>
        </w:tc>
        <w:tc>
          <w:tcPr>
            <w:tcW w:w="4147" w:type="dxa"/>
            <w:tcBorders>
              <w:top w:val="nil"/>
              <w:left w:val="nil"/>
              <w:bottom w:val="nil"/>
              <w:right w:val="nil"/>
            </w:tcBorders>
            <w:vAlign w:val="bottom"/>
          </w:tcPr>
          <w:p w14:paraId="0E205E51" w14:textId="77777777" w:rsidR="003C7385" w:rsidRDefault="00F12775">
            <w:pPr>
              <w:spacing w:after="0"/>
            </w:pPr>
            <w:r>
              <w:rPr>
                <w:sz w:val="20"/>
              </w:rPr>
              <w:t>Project Financial Approval</w:t>
            </w:r>
            <w:r>
              <w:rPr>
                <w:rFonts w:ascii="Times New Roman" w:eastAsia="Times New Roman" w:hAnsi="Times New Roman" w:cs="Times New Roman"/>
                <w:sz w:val="20"/>
              </w:rPr>
              <w:t xml:space="preserve"> </w:t>
            </w:r>
          </w:p>
        </w:tc>
      </w:tr>
      <w:tr w:rsidR="003C7385" w14:paraId="3D189B48" w14:textId="77777777">
        <w:trPr>
          <w:trHeight w:val="366"/>
        </w:trPr>
        <w:tc>
          <w:tcPr>
            <w:tcW w:w="1560" w:type="dxa"/>
            <w:tcBorders>
              <w:top w:val="nil"/>
              <w:left w:val="nil"/>
              <w:bottom w:val="nil"/>
              <w:right w:val="nil"/>
            </w:tcBorders>
          </w:tcPr>
          <w:p w14:paraId="3FBDD321" w14:textId="77777777" w:rsidR="003C7385" w:rsidRDefault="003C7385"/>
        </w:tc>
        <w:tc>
          <w:tcPr>
            <w:tcW w:w="3998" w:type="dxa"/>
            <w:tcBorders>
              <w:top w:val="nil"/>
              <w:left w:val="nil"/>
              <w:bottom w:val="nil"/>
              <w:right w:val="nil"/>
            </w:tcBorders>
          </w:tcPr>
          <w:p w14:paraId="70596124" w14:textId="77777777" w:rsidR="003C7385" w:rsidRDefault="00F12775">
            <w:pPr>
              <w:spacing w:after="0"/>
            </w:pPr>
            <w:r>
              <w:rPr>
                <w:sz w:val="20"/>
              </w:rPr>
              <w:t>Director of Estates, Facilities and Residences</w:t>
            </w:r>
            <w:r>
              <w:rPr>
                <w:rFonts w:ascii="Times New Roman" w:eastAsia="Times New Roman" w:hAnsi="Times New Roman" w:cs="Times New Roman"/>
                <w:sz w:val="20"/>
              </w:rPr>
              <w:t xml:space="preserve"> </w:t>
            </w:r>
          </w:p>
        </w:tc>
        <w:tc>
          <w:tcPr>
            <w:tcW w:w="4147" w:type="dxa"/>
            <w:tcBorders>
              <w:top w:val="nil"/>
              <w:left w:val="nil"/>
              <w:bottom w:val="nil"/>
              <w:right w:val="nil"/>
            </w:tcBorders>
          </w:tcPr>
          <w:p w14:paraId="2FF09F36" w14:textId="77777777" w:rsidR="003C7385" w:rsidRDefault="00F12775">
            <w:pPr>
              <w:spacing w:after="0"/>
              <w:jc w:val="both"/>
            </w:pPr>
            <w:r>
              <w:rPr>
                <w:sz w:val="20"/>
              </w:rPr>
              <w:t>Business Case Template / Other Financial Analyses</w:t>
            </w:r>
            <w:r>
              <w:rPr>
                <w:rFonts w:ascii="Times New Roman" w:eastAsia="Times New Roman" w:hAnsi="Times New Roman" w:cs="Times New Roman"/>
                <w:sz w:val="20"/>
              </w:rPr>
              <w:t xml:space="preserve"> </w:t>
            </w:r>
          </w:p>
        </w:tc>
      </w:tr>
      <w:tr w:rsidR="003C7385" w14:paraId="0022E91C" w14:textId="77777777">
        <w:trPr>
          <w:trHeight w:val="345"/>
        </w:trPr>
        <w:tc>
          <w:tcPr>
            <w:tcW w:w="1560" w:type="dxa"/>
            <w:tcBorders>
              <w:top w:val="nil"/>
              <w:left w:val="nil"/>
              <w:bottom w:val="nil"/>
              <w:right w:val="nil"/>
            </w:tcBorders>
            <w:vAlign w:val="bottom"/>
          </w:tcPr>
          <w:p w14:paraId="7409E9A0" w14:textId="77777777" w:rsidR="003C7385" w:rsidRDefault="00F12775">
            <w:pPr>
              <w:spacing w:after="0"/>
            </w:pPr>
            <w:r>
              <w:rPr>
                <w:sz w:val="20"/>
              </w:rPr>
              <w:t>£10k - £50k</w:t>
            </w:r>
            <w:r>
              <w:rPr>
                <w:rFonts w:ascii="Times New Roman" w:eastAsia="Times New Roman" w:hAnsi="Times New Roman" w:cs="Times New Roman"/>
                <w:sz w:val="20"/>
              </w:rPr>
              <w:t xml:space="preserve"> </w:t>
            </w:r>
          </w:p>
        </w:tc>
        <w:tc>
          <w:tcPr>
            <w:tcW w:w="3998" w:type="dxa"/>
            <w:tcBorders>
              <w:top w:val="nil"/>
              <w:left w:val="nil"/>
              <w:bottom w:val="nil"/>
              <w:right w:val="nil"/>
            </w:tcBorders>
            <w:vAlign w:val="bottom"/>
          </w:tcPr>
          <w:p w14:paraId="3B54A27A" w14:textId="77777777" w:rsidR="003C7385" w:rsidRDefault="00F12775">
            <w:pPr>
              <w:spacing w:after="0"/>
            </w:pPr>
            <w:r>
              <w:rPr>
                <w:sz w:val="20"/>
              </w:rPr>
              <w:t>Senior Budget Managers</w:t>
            </w:r>
            <w:r>
              <w:rPr>
                <w:rFonts w:ascii="Times New Roman" w:eastAsia="Times New Roman" w:hAnsi="Times New Roman" w:cs="Times New Roman"/>
                <w:sz w:val="20"/>
              </w:rPr>
              <w:t xml:space="preserve"> </w:t>
            </w:r>
          </w:p>
        </w:tc>
        <w:tc>
          <w:tcPr>
            <w:tcW w:w="4147" w:type="dxa"/>
            <w:tcBorders>
              <w:top w:val="nil"/>
              <w:left w:val="nil"/>
              <w:bottom w:val="nil"/>
              <w:right w:val="nil"/>
            </w:tcBorders>
            <w:vAlign w:val="bottom"/>
          </w:tcPr>
          <w:p w14:paraId="38E9E5D5" w14:textId="77777777" w:rsidR="003C7385" w:rsidRDefault="00F12775">
            <w:pPr>
              <w:spacing w:after="0"/>
              <w:jc w:val="both"/>
            </w:pPr>
            <w:r>
              <w:rPr>
                <w:sz w:val="20"/>
              </w:rPr>
              <w:t>Business Case Template / Other Financial Analyses</w:t>
            </w:r>
            <w:r>
              <w:rPr>
                <w:rFonts w:ascii="Times New Roman" w:eastAsia="Times New Roman" w:hAnsi="Times New Roman" w:cs="Times New Roman"/>
                <w:sz w:val="20"/>
              </w:rPr>
              <w:t xml:space="preserve"> </w:t>
            </w:r>
          </w:p>
        </w:tc>
      </w:tr>
    </w:tbl>
    <w:p w14:paraId="56558AA6" w14:textId="77777777" w:rsidR="003C7385" w:rsidRDefault="00F12775">
      <w:pPr>
        <w:spacing w:after="521" w:line="249" w:lineRule="auto"/>
        <w:ind w:left="180"/>
        <w:jc w:val="both"/>
      </w:pPr>
      <w:r>
        <w:rPr>
          <w:sz w:val="20"/>
        </w:rPr>
        <w:t xml:space="preserve">The Project Financial Approval form is available, </w:t>
      </w:r>
      <w:r>
        <w:rPr>
          <w:sz w:val="19"/>
        </w:rPr>
        <w:t>see Appendix 2.</w:t>
      </w:r>
      <w:r>
        <w:rPr>
          <w:rFonts w:ascii="Times New Roman" w:eastAsia="Times New Roman" w:hAnsi="Times New Roman" w:cs="Times New Roman"/>
          <w:sz w:val="20"/>
        </w:rPr>
        <w:t xml:space="preserve"> </w:t>
      </w:r>
    </w:p>
    <w:p w14:paraId="2AB4D3FB" w14:textId="77777777" w:rsidR="003C7385" w:rsidRDefault="00F12775">
      <w:pPr>
        <w:pStyle w:val="Heading5"/>
        <w:tabs>
          <w:tab w:val="center" w:pos="384"/>
          <w:tab w:val="center" w:pos="1481"/>
        </w:tabs>
        <w:spacing w:after="266"/>
        <w:ind w:left="0" w:firstLine="0"/>
      </w:pPr>
      <w:r>
        <w:rPr>
          <w:b w:val="0"/>
          <w:color w:val="000000"/>
          <w:sz w:val="22"/>
        </w:rPr>
        <w:tab/>
      </w:r>
      <w:r>
        <w:t xml:space="preserve">14.5. </w:t>
      </w:r>
      <w:r>
        <w:tab/>
        <w:t>Other Projects</w:t>
      </w:r>
      <w:r>
        <w:rPr>
          <w:rFonts w:ascii="Times New Roman" w:eastAsia="Times New Roman" w:hAnsi="Times New Roman" w:cs="Times New Roman"/>
          <w:b w:val="0"/>
          <w:color w:val="000000"/>
        </w:rPr>
        <w:t xml:space="preserve"> </w:t>
      </w:r>
    </w:p>
    <w:p w14:paraId="76350598" w14:textId="77777777" w:rsidR="003C7385" w:rsidRDefault="00F12775">
      <w:pPr>
        <w:spacing w:after="232" w:line="249" w:lineRule="auto"/>
        <w:ind w:left="893" w:hanging="718"/>
        <w:jc w:val="both"/>
      </w:pPr>
      <w:r>
        <w:rPr>
          <w:sz w:val="20"/>
        </w:rPr>
        <w:t xml:space="preserve">14.5.1. </w:t>
      </w:r>
      <w:r>
        <w:rPr>
          <w:sz w:val="20"/>
        </w:rPr>
        <w:t xml:space="preserve">The University will also undertake </w:t>
      </w:r>
      <w:proofErr w:type="gramStart"/>
      <w:r>
        <w:rPr>
          <w:sz w:val="20"/>
        </w:rPr>
        <w:t>a number of</w:t>
      </w:r>
      <w:proofErr w:type="gramEnd"/>
      <w:r>
        <w:rPr>
          <w:sz w:val="20"/>
        </w:rPr>
        <w:t xml:space="preserve"> significant projects every year. Business cases must be created and reviewed for these projects if the annual cost to the University before any income received exceeds £250k. Projects over £250k must be approv</w:t>
      </w:r>
      <w:r>
        <w:rPr>
          <w:sz w:val="20"/>
        </w:rPr>
        <w:t>ed by the VC, or the Chair of Council if project is outside of budget. Business cases are also encouraged for smaller projects.</w:t>
      </w:r>
      <w:r>
        <w:rPr>
          <w:rFonts w:ascii="Times New Roman" w:eastAsia="Times New Roman" w:hAnsi="Times New Roman" w:cs="Times New Roman"/>
          <w:sz w:val="20"/>
        </w:rPr>
        <w:t xml:space="preserve"> </w:t>
      </w:r>
    </w:p>
    <w:p w14:paraId="6B248802" w14:textId="77777777" w:rsidR="003C7385" w:rsidRDefault="00F12775">
      <w:pPr>
        <w:spacing w:after="4" w:line="249" w:lineRule="auto"/>
        <w:ind w:left="180"/>
        <w:jc w:val="both"/>
      </w:pPr>
      <w:r>
        <w:rPr>
          <w:sz w:val="20"/>
        </w:rPr>
        <w:t>14.5.2.</w:t>
      </w:r>
      <w:r>
        <w:rPr>
          <w:rFonts w:ascii="Times New Roman" w:eastAsia="Times New Roman" w:hAnsi="Times New Roman" w:cs="Times New Roman"/>
          <w:sz w:val="20"/>
        </w:rPr>
        <w:t xml:space="preserve"> </w:t>
      </w:r>
      <w:r>
        <w:rPr>
          <w:sz w:val="20"/>
        </w:rPr>
        <w:t>Template specifying the information required in the business case.</w:t>
      </w:r>
      <w:r>
        <w:rPr>
          <w:rFonts w:ascii="Times New Roman" w:eastAsia="Times New Roman" w:hAnsi="Times New Roman" w:cs="Times New Roman"/>
          <w:sz w:val="20"/>
        </w:rPr>
        <w:t xml:space="preserve"> </w:t>
      </w:r>
    </w:p>
    <w:p w14:paraId="7382B53A" w14:textId="77777777" w:rsidR="003C7385" w:rsidRDefault="003C7385">
      <w:pPr>
        <w:sectPr w:rsidR="003C7385">
          <w:pgSz w:w="11906" w:h="16838"/>
          <w:pgMar w:top="1440" w:right="1999" w:bottom="1440" w:left="1560" w:header="720" w:footer="720" w:gutter="0"/>
          <w:cols w:space="720"/>
        </w:sectPr>
      </w:pPr>
    </w:p>
    <w:p w14:paraId="786F5FB0" w14:textId="77777777" w:rsidR="003C7385" w:rsidRDefault="00F12775">
      <w:pPr>
        <w:pStyle w:val="Heading1"/>
        <w:spacing w:after="0"/>
        <w:ind w:left="-5" w:hanging="10"/>
      </w:pPr>
      <w:r>
        <w:lastRenderedPageBreak/>
        <w:t xml:space="preserve">Appendix 2 - </w:t>
      </w:r>
      <w:r>
        <w:rPr>
          <w:rFonts w:ascii="Times New Roman" w:eastAsia="Times New Roman" w:hAnsi="Times New Roman" w:cs="Times New Roman"/>
          <w:b w:val="0"/>
        </w:rPr>
        <w:t>Project Financial Approval</w:t>
      </w:r>
    </w:p>
    <w:tbl>
      <w:tblPr>
        <w:tblStyle w:val="TableGrid"/>
        <w:tblW w:w="10434" w:type="dxa"/>
        <w:tblInd w:w="2" w:type="dxa"/>
        <w:tblCellMar>
          <w:top w:w="117" w:type="dxa"/>
          <w:left w:w="269" w:type="dxa"/>
          <w:bottom w:w="11" w:type="dxa"/>
          <w:right w:w="115" w:type="dxa"/>
        </w:tblCellMar>
        <w:tblLook w:val="04A0" w:firstRow="1" w:lastRow="0" w:firstColumn="1" w:lastColumn="0" w:noHBand="0" w:noVBand="1"/>
      </w:tblPr>
      <w:tblGrid>
        <w:gridCol w:w="10434"/>
      </w:tblGrid>
      <w:tr w:rsidR="003C7385" w14:paraId="78B93EE5" w14:textId="77777777">
        <w:trPr>
          <w:trHeight w:val="370"/>
        </w:trPr>
        <w:tc>
          <w:tcPr>
            <w:tcW w:w="10434" w:type="dxa"/>
            <w:tcBorders>
              <w:top w:val="single" w:sz="6" w:space="0" w:color="000000"/>
              <w:left w:val="single" w:sz="8" w:space="0" w:color="000000"/>
              <w:bottom w:val="single" w:sz="6" w:space="0" w:color="000000"/>
              <w:right w:val="single" w:sz="7" w:space="0" w:color="000000"/>
            </w:tcBorders>
            <w:shd w:val="clear" w:color="auto" w:fill="FFFFFF"/>
          </w:tcPr>
          <w:p w14:paraId="63B6D93F" w14:textId="77777777" w:rsidR="003C7385" w:rsidRDefault="00F12775">
            <w:pPr>
              <w:spacing w:after="0"/>
              <w:ind w:left="5"/>
            </w:pPr>
            <w:r>
              <w:rPr>
                <w:rFonts w:ascii="Times New Roman" w:eastAsia="Times New Roman" w:hAnsi="Times New Roman" w:cs="Times New Roman"/>
                <w:sz w:val="20"/>
              </w:rPr>
              <w:t>S</w:t>
            </w:r>
            <w:r>
              <w:rPr>
                <w:rFonts w:ascii="Times New Roman" w:eastAsia="Times New Roman" w:hAnsi="Times New Roman" w:cs="Times New Roman"/>
                <w:sz w:val="20"/>
              </w:rPr>
              <w:t xml:space="preserve">ubject: Brief description </w:t>
            </w:r>
          </w:p>
        </w:tc>
      </w:tr>
      <w:tr w:rsidR="003C7385" w14:paraId="4BCCDA94" w14:textId="77777777">
        <w:trPr>
          <w:trHeight w:val="334"/>
        </w:trPr>
        <w:tc>
          <w:tcPr>
            <w:tcW w:w="10434" w:type="dxa"/>
            <w:tcBorders>
              <w:top w:val="single" w:sz="6" w:space="0" w:color="000000"/>
              <w:left w:val="single" w:sz="8" w:space="0" w:color="000000"/>
              <w:bottom w:val="single" w:sz="6" w:space="0" w:color="000000"/>
              <w:right w:val="single" w:sz="7" w:space="0" w:color="000000"/>
            </w:tcBorders>
            <w:shd w:val="clear" w:color="auto" w:fill="FFFFFF"/>
            <w:vAlign w:val="bottom"/>
          </w:tcPr>
          <w:p w14:paraId="75AEBE71" w14:textId="77777777" w:rsidR="003C7385" w:rsidRDefault="00F12775">
            <w:pPr>
              <w:spacing w:after="0"/>
            </w:pPr>
            <w:r>
              <w:rPr>
                <w:rFonts w:ascii="Times New Roman" w:eastAsia="Times New Roman" w:hAnsi="Times New Roman" w:cs="Times New Roman"/>
                <w:sz w:val="20"/>
              </w:rPr>
              <w:t xml:space="preserve">Situational Analysis </w:t>
            </w:r>
          </w:p>
        </w:tc>
      </w:tr>
      <w:tr w:rsidR="003C7385" w14:paraId="1168B8B5" w14:textId="77777777">
        <w:trPr>
          <w:trHeight w:val="2045"/>
        </w:trPr>
        <w:tc>
          <w:tcPr>
            <w:tcW w:w="10434" w:type="dxa"/>
            <w:tcBorders>
              <w:top w:val="single" w:sz="6" w:space="0" w:color="000000"/>
              <w:left w:val="single" w:sz="8" w:space="0" w:color="000000"/>
              <w:bottom w:val="single" w:sz="6" w:space="0" w:color="000000"/>
              <w:right w:val="single" w:sz="7" w:space="0" w:color="000000"/>
            </w:tcBorders>
          </w:tcPr>
          <w:p w14:paraId="0CEA3E67" w14:textId="77777777" w:rsidR="003C7385" w:rsidRDefault="00F12775">
            <w:pPr>
              <w:spacing w:after="0"/>
            </w:pPr>
            <w:r>
              <w:rPr>
                <w:rFonts w:ascii="Times New Roman" w:eastAsia="Times New Roman" w:hAnsi="Times New Roman" w:cs="Times New Roman"/>
                <w:sz w:val="19"/>
              </w:rPr>
              <w:t>Summary description of the proposed project and the reason the project is being proposed.</w:t>
            </w:r>
            <w:r>
              <w:rPr>
                <w:rFonts w:ascii="Times New Roman" w:eastAsia="Times New Roman" w:hAnsi="Times New Roman" w:cs="Times New Roman"/>
                <w:sz w:val="20"/>
              </w:rPr>
              <w:t xml:space="preserve"> </w:t>
            </w:r>
          </w:p>
        </w:tc>
      </w:tr>
    </w:tbl>
    <w:p w14:paraId="7982AF93" w14:textId="77777777" w:rsidR="003C7385" w:rsidRDefault="00F12775">
      <w:pPr>
        <w:pBdr>
          <w:top w:val="single" w:sz="6" w:space="0" w:color="000000"/>
          <w:left w:val="single" w:sz="6" w:space="0" w:color="000000"/>
          <w:bottom w:val="single" w:sz="6" w:space="0" w:color="000000"/>
          <w:right w:val="single" w:sz="6" w:space="0" w:color="000000"/>
        </w:pBdr>
        <w:spacing w:after="168" w:line="265" w:lineRule="auto"/>
        <w:ind w:left="146" w:right="2598" w:hanging="10"/>
      </w:pPr>
      <w:r>
        <w:rPr>
          <w:rFonts w:ascii="Times New Roman" w:eastAsia="Times New Roman" w:hAnsi="Times New Roman" w:cs="Times New Roman"/>
          <w:sz w:val="20"/>
        </w:rPr>
        <w:t xml:space="preserve">Activities required </w:t>
      </w:r>
    </w:p>
    <w:p w14:paraId="2596809B" w14:textId="77777777" w:rsidR="003C7385" w:rsidRDefault="00F12775">
      <w:pPr>
        <w:pBdr>
          <w:top w:val="single" w:sz="6" w:space="0" w:color="000000"/>
          <w:left w:val="single" w:sz="6" w:space="0" w:color="000000"/>
          <w:bottom w:val="single" w:sz="6" w:space="0" w:color="000000"/>
          <w:right w:val="single" w:sz="6" w:space="0" w:color="000000"/>
        </w:pBdr>
        <w:spacing w:after="1564"/>
        <w:ind w:left="136" w:right="2598"/>
        <w:jc w:val="right"/>
      </w:pPr>
      <w:r>
        <w:rPr>
          <w:rFonts w:ascii="Times New Roman" w:eastAsia="Times New Roman" w:hAnsi="Times New Roman" w:cs="Times New Roman"/>
          <w:sz w:val="20"/>
        </w:rPr>
        <w:t xml:space="preserve">Actions that the Executive are now asked to approve </w:t>
      </w:r>
    </w:p>
    <w:p w14:paraId="19D08ADC" w14:textId="77777777" w:rsidR="003C7385" w:rsidRDefault="00F12775">
      <w:pPr>
        <w:pBdr>
          <w:top w:val="single" w:sz="6" w:space="0" w:color="000000"/>
          <w:left w:val="single" w:sz="6" w:space="0" w:color="000000"/>
          <w:bottom w:val="single" w:sz="6" w:space="0" w:color="000000"/>
          <w:right w:val="single" w:sz="6" w:space="0" w:color="000000"/>
        </w:pBdr>
        <w:spacing w:after="1339" w:line="265" w:lineRule="auto"/>
        <w:ind w:left="151" w:hanging="10"/>
      </w:pPr>
      <w:r>
        <w:rPr>
          <w:rFonts w:ascii="Times New Roman" w:eastAsia="Times New Roman" w:hAnsi="Times New Roman" w:cs="Times New Roman"/>
          <w:sz w:val="20"/>
        </w:rPr>
        <w:t>Financial Analysis of project</w:t>
      </w:r>
      <w:r>
        <w:rPr>
          <w:rFonts w:ascii="Times New Roman" w:eastAsia="Times New Roman" w:hAnsi="Times New Roman" w:cs="Times New Roman"/>
        </w:rPr>
        <w:t xml:space="preserve"> </w:t>
      </w:r>
    </w:p>
    <w:p w14:paraId="706BD783" w14:textId="77777777" w:rsidR="003C7385" w:rsidRDefault="00F12775">
      <w:pPr>
        <w:pBdr>
          <w:top w:val="single" w:sz="6" w:space="0" w:color="000000"/>
          <w:left w:val="single" w:sz="6" w:space="0" w:color="000000"/>
          <w:bottom w:val="single" w:sz="6" w:space="0" w:color="000000"/>
          <w:right w:val="single" w:sz="6" w:space="0" w:color="000000"/>
        </w:pBdr>
        <w:spacing w:after="985" w:line="265" w:lineRule="auto"/>
        <w:ind w:left="151" w:hanging="10"/>
      </w:pPr>
      <w:r>
        <w:rPr>
          <w:rFonts w:ascii="Times New Roman" w:eastAsia="Times New Roman" w:hAnsi="Times New Roman" w:cs="Times New Roman"/>
          <w:sz w:val="20"/>
        </w:rPr>
        <w:t>Key considerations arising from the Due Diligence</w:t>
      </w:r>
      <w:r>
        <w:rPr>
          <w:rFonts w:ascii="Times New Roman" w:eastAsia="Times New Roman" w:hAnsi="Times New Roman" w:cs="Times New Roman"/>
        </w:rPr>
        <w:t xml:space="preserve"> </w:t>
      </w:r>
    </w:p>
    <w:tbl>
      <w:tblPr>
        <w:tblStyle w:val="TableGrid"/>
        <w:tblW w:w="10519" w:type="dxa"/>
        <w:tblInd w:w="-61" w:type="dxa"/>
        <w:tblCellMar>
          <w:top w:w="119" w:type="dxa"/>
          <w:left w:w="131" w:type="dxa"/>
          <w:bottom w:w="0" w:type="dxa"/>
          <w:right w:w="59" w:type="dxa"/>
        </w:tblCellMar>
        <w:tblLook w:val="04A0" w:firstRow="1" w:lastRow="0" w:firstColumn="1" w:lastColumn="0" w:noHBand="0" w:noVBand="1"/>
      </w:tblPr>
      <w:tblGrid>
        <w:gridCol w:w="11309"/>
      </w:tblGrid>
      <w:tr w:rsidR="003C7385" w14:paraId="24D5E58D" w14:textId="77777777">
        <w:trPr>
          <w:trHeight w:val="2267"/>
        </w:trPr>
        <w:tc>
          <w:tcPr>
            <w:tcW w:w="10519" w:type="dxa"/>
            <w:tcBorders>
              <w:top w:val="single" w:sz="6" w:space="0" w:color="000000"/>
              <w:left w:val="single" w:sz="6" w:space="0" w:color="000000"/>
              <w:bottom w:val="single" w:sz="11" w:space="0" w:color="000000"/>
              <w:right w:val="single" w:sz="6" w:space="0" w:color="000000"/>
            </w:tcBorders>
          </w:tcPr>
          <w:p w14:paraId="7437A244" w14:textId="77777777" w:rsidR="003C7385" w:rsidRDefault="00F12775">
            <w:pPr>
              <w:spacing w:after="184"/>
              <w:ind w:left="175"/>
            </w:pPr>
            <w:r>
              <w:rPr>
                <w:rFonts w:ascii="Times New Roman" w:eastAsia="Times New Roman" w:hAnsi="Times New Roman" w:cs="Times New Roman"/>
                <w:sz w:val="19"/>
              </w:rPr>
              <w:t>Key assumptions / unresolved uncertainties / risks</w:t>
            </w:r>
            <w:r>
              <w:rPr>
                <w:rFonts w:ascii="Times New Roman" w:eastAsia="Times New Roman" w:hAnsi="Times New Roman" w:cs="Times New Roman"/>
                <w:sz w:val="20"/>
              </w:rPr>
              <w:t xml:space="preserve"> </w:t>
            </w:r>
          </w:p>
          <w:p w14:paraId="1558F747" w14:textId="77777777" w:rsidR="003C7385" w:rsidRDefault="00F12775">
            <w:pPr>
              <w:tabs>
                <w:tab w:val="center" w:pos="5783"/>
              </w:tabs>
              <w:spacing w:after="0"/>
            </w:pPr>
            <w:r>
              <w:rPr>
                <w:rFonts w:ascii="Times New Roman" w:eastAsia="Times New Roman" w:hAnsi="Times New Roman" w:cs="Times New Roman"/>
                <w:sz w:val="20"/>
              </w:rPr>
              <w:t xml:space="preserve">Key </w:t>
            </w:r>
            <w:proofErr w:type="gramStart"/>
            <w:r>
              <w:rPr>
                <w:rFonts w:ascii="Times New Roman" w:eastAsia="Times New Roman" w:hAnsi="Times New Roman" w:cs="Times New Roman"/>
                <w:sz w:val="20"/>
              </w:rPr>
              <w:t xml:space="preserve">Uncertainty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Potential Impact </w:t>
            </w:r>
          </w:p>
          <w:p w14:paraId="111319EA" w14:textId="77777777" w:rsidR="003C7385" w:rsidRDefault="00F12775">
            <w:pPr>
              <w:spacing w:after="0"/>
              <w:ind w:left="58"/>
            </w:pPr>
            <w:r>
              <w:rPr>
                <w:noProof/>
              </w:rPr>
              <w:drawing>
                <wp:inline distT="0" distB="0" distL="0" distR="0" wp14:anchorId="3A2FBC15" wp14:editId="544F549C">
                  <wp:extent cx="3965448" cy="804673"/>
                  <wp:effectExtent l="0" t="0" r="0" b="0"/>
                  <wp:docPr id="13727" name="Picture 13727"/>
                  <wp:cNvGraphicFramePr/>
                  <a:graphic xmlns:a="http://schemas.openxmlformats.org/drawingml/2006/main">
                    <a:graphicData uri="http://schemas.openxmlformats.org/drawingml/2006/picture">
                      <pic:pic xmlns:pic="http://schemas.openxmlformats.org/drawingml/2006/picture">
                        <pic:nvPicPr>
                          <pic:cNvPr id="13727" name="Picture 13727"/>
                          <pic:cNvPicPr/>
                        </pic:nvPicPr>
                        <pic:blipFill>
                          <a:blip r:embed="rId7"/>
                          <a:stretch>
                            <a:fillRect/>
                          </a:stretch>
                        </pic:blipFill>
                        <pic:spPr>
                          <a:xfrm>
                            <a:off x="0" y="0"/>
                            <a:ext cx="3965448" cy="804673"/>
                          </a:xfrm>
                          <a:prstGeom prst="rect">
                            <a:avLst/>
                          </a:prstGeom>
                        </pic:spPr>
                      </pic:pic>
                    </a:graphicData>
                  </a:graphic>
                </wp:inline>
              </w:drawing>
            </w:r>
          </w:p>
        </w:tc>
      </w:tr>
      <w:tr w:rsidR="003C7385" w14:paraId="18A37923" w14:textId="77777777">
        <w:trPr>
          <w:trHeight w:val="3755"/>
        </w:trPr>
        <w:tc>
          <w:tcPr>
            <w:tcW w:w="10519" w:type="dxa"/>
            <w:tcBorders>
              <w:top w:val="single" w:sz="11" w:space="0" w:color="000000"/>
              <w:left w:val="single" w:sz="6" w:space="0" w:color="000000"/>
              <w:bottom w:val="single" w:sz="6" w:space="0" w:color="000000"/>
              <w:right w:val="single" w:sz="6" w:space="0" w:color="000000"/>
            </w:tcBorders>
          </w:tcPr>
          <w:p w14:paraId="3CD406E6" w14:textId="77777777" w:rsidR="003C7385" w:rsidRDefault="003C7385">
            <w:pPr>
              <w:spacing w:after="0"/>
              <w:ind w:left="-790" w:right="11119"/>
            </w:pPr>
          </w:p>
          <w:tbl>
            <w:tblPr>
              <w:tblStyle w:val="TableGrid"/>
              <w:tblW w:w="10330" w:type="dxa"/>
              <w:tblInd w:w="0" w:type="dxa"/>
              <w:tblCellMar>
                <w:top w:w="64" w:type="dxa"/>
                <w:left w:w="79" w:type="dxa"/>
                <w:bottom w:w="50" w:type="dxa"/>
                <w:right w:w="25" w:type="dxa"/>
              </w:tblCellMar>
              <w:tblLook w:val="04A0" w:firstRow="1" w:lastRow="0" w:firstColumn="1" w:lastColumn="0" w:noHBand="0" w:noVBand="1"/>
            </w:tblPr>
            <w:tblGrid>
              <w:gridCol w:w="3397"/>
              <w:gridCol w:w="1364"/>
              <w:gridCol w:w="3624"/>
              <w:gridCol w:w="1945"/>
            </w:tblGrid>
            <w:tr w:rsidR="003C7385" w14:paraId="3AE2DE4C" w14:textId="77777777">
              <w:trPr>
                <w:trHeight w:val="373"/>
              </w:trPr>
              <w:tc>
                <w:tcPr>
                  <w:tcW w:w="3372" w:type="dxa"/>
                  <w:tcBorders>
                    <w:top w:val="single" w:sz="8" w:space="0" w:color="000000"/>
                    <w:left w:val="single" w:sz="8" w:space="0" w:color="000000"/>
                    <w:bottom w:val="nil"/>
                    <w:right w:val="single" w:sz="8" w:space="0" w:color="000000"/>
                  </w:tcBorders>
                </w:tcPr>
                <w:p w14:paraId="2D1973A2" w14:textId="77777777" w:rsidR="003C7385" w:rsidRDefault="00F12775">
                  <w:pPr>
                    <w:spacing w:after="0"/>
                    <w:ind w:left="53"/>
                  </w:pPr>
                  <w:r>
                    <w:rPr>
                      <w:rFonts w:ascii="Times New Roman" w:eastAsia="Times New Roman" w:hAnsi="Times New Roman" w:cs="Times New Roman"/>
                      <w:sz w:val="20"/>
                    </w:rPr>
                    <w:t xml:space="preserve">Due Diligence </w:t>
                  </w:r>
                </w:p>
              </w:tc>
              <w:tc>
                <w:tcPr>
                  <w:tcW w:w="1399" w:type="dxa"/>
                  <w:tcBorders>
                    <w:top w:val="single" w:sz="8" w:space="0" w:color="000000"/>
                    <w:left w:val="single" w:sz="8" w:space="0" w:color="000000"/>
                    <w:bottom w:val="nil"/>
                    <w:right w:val="single" w:sz="8" w:space="0" w:color="000000"/>
                  </w:tcBorders>
                </w:tcPr>
                <w:p w14:paraId="4475CBAB" w14:textId="77777777" w:rsidR="003C7385" w:rsidRDefault="003C7385"/>
              </w:tc>
              <w:tc>
                <w:tcPr>
                  <w:tcW w:w="3314" w:type="dxa"/>
                  <w:tcBorders>
                    <w:top w:val="single" w:sz="8" w:space="0" w:color="000000"/>
                    <w:left w:val="single" w:sz="8" w:space="0" w:color="000000"/>
                    <w:bottom w:val="nil"/>
                    <w:right w:val="single" w:sz="8" w:space="0" w:color="000000"/>
                  </w:tcBorders>
                </w:tcPr>
                <w:p w14:paraId="76133356" w14:textId="77777777" w:rsidR="003C7385" w:rsidRDefault="00F12775">
                  <w:pPr>
                    <w:spacing w:after="0"/>
                  </w:pPr>
                  <w:r>
                    <w:rPr>
                      <w:rFonts w:ascii="Times New Roman" w:eastAsia="Times New Roman" w:hAnsi="Times New Roman" w:cs="Times New Roman"/>
                      <w:sz w:val="20"/>
                    </w:rPr>
                    <w:t xml:space="preserve">Approvals </w:t>
                  </w:r>
                </w:p>
              </w:tc>
              <w:tc>
                <w:tcPr>
                  <w:tcW w:w="2244" w:type="dxa"/>
                  <w:tcBorders>
                    <w:top w:val="single" w:sz="8" w:space="0" w:color="000000"/>
                    <w:left w:val="single" w:sz="8" w:space="0" w:color="000000"/>
                    <w:bottom w:val="nil"/>
                    <w:right w:val="single" w:sz="8" w:space="0" w:color="000000"/>
                  </w:tcBorders>
                </w:tcPr>
                <w:p w14:paraId="59A570BD" w14:textId="77777777" w:rsidR="003C7385" w:rsidRDefault="003C7385"/>
              </w:tc>
            </w:tr>
            <w:tr w:rsidR="003C7385" w14:paraId="23E65D43" w14:textId="77777777">
              <w:trPr>
                <w:trHeight w:val="585"/>
              </w:trPr>
              <w:tc>
                <w:tcPr>
                  <w:tcW w:w="3372" w:type="dxa"/>
                  <w:tcBorders>
                    <w:top w:val="nil"/>
                    <w:left w:val="single" w:sz="8" w:space="0" w:color="000000"/>
                    <w:bottom w:val="nil"/>
                    <w:right w:val="single" w:sz="8" w:space="0" w:color="000000"/>
                  </w:tcBorders>
                  <w:vAlign w:val="bottom"/>
                </w:tcPr>
                <w:p w14:paraId="2C76E912" w14:textId="77777777" w:rsidR="003C7385" w:rsidRDefault="00F12775">
                  <w:pPr>
                    <w:spacing w:after="0"/>
                    <w:ind w:left="53"/>
                  </w:pPr>
                  <w:r>
                    <w:rPr>
                      <w:rFonts w:ascii="Times New Roman" w:eastAsia="Times New Roman" w:hAnsi="Times New Roman" w:cs="Times New Roman"/>
                      <w:sz w:val="16"/>
                    </w:rPr>
                    <w:t>Taxation impact ……………………………………</w:t>
                  </w:r>
                  <w:r>
                    <w:rPr>
                      <w:rFonts w:ascii="Times New Roman" w:eastAsia="Times New Roman" w:hAnsi="Times New Roman" w:cs="Times New Roman"/>
                      <w:sz w:val="20"/>
                    </w:rPr>
                    <w:t xml:space="preserve"> </w:t>
                  </w:r>
                </w:p>
              </w:tc>
              <w:tc>
                <w:tcPr>
                  <w:tcW w:w="1399" w:type="dxa"/>
                  <w:tcBorders>
                    <w:top w:val="nil"/>
                    <w:left w:val="single" w:sz="8" w:space="0" w:color="000000"/>
                    <w:bottom w:val="nil"/>
                    <w:right w:val="single" w:sz="8" w:space="0" w:color="000000"/>
                  </w:tcBorders>
                </w:tcPr>
                <w:p w14:paraId="68D81ABF"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c>
                <w:tcPr>
                  <w:tcW w:w="3314" w:type="dxa"/>
                  <w:tcBorders>
                    <w:top w:val="nil"/>
                    <w:left w:val="single" w:sz="8" w:space="0" w:color="000000"/>
                    <w:bottom w:val="nil"/>
                    <w:right w:val="single" w:sz="8" w:space="0" w:color="000000"/>
                  </w:tcBorders>
                  <w:vAlign w:val="bottom"/>
                </w:tcPr>
                <w:p w14:paraId="45870EF7" w14:textId="77777777" w:rsidR="003C7385" w:rsidRDefault="00F12775">
                  <w:pPr>
                    <w:spacing w:after="0"/>
                    <w:jc w:val="both"/>
                  </w:pPr>
                  <w:r>
                    <w:rPr>
                      <w:rFonts w:ascii="Times New Roman" w:eastAsia="Times New Roman" w:hAnsi="Times New Roman" w:cs="Times New Roman"/>
                      <w:sz w:val="16"/>
                    </w:rPr>
                    <w:t>Originator …………………………………………………………</w:t>
                  </w:r>
                  <w:r>
                    <w:rPr>
                      <w:rFonts w:ascii="Times New Roman" w:eastAsia="Times New Roman" w:hAnsi="Times New Roman" w:cs="Times New Roman"/>
                      <w:sz w:val="20"/>
                    </w:rPr>
                    <w:t xml:space="preserve"> </w:t>
                  </w:r>
                </w:p>
              </w:tc>
              <w:tc>
                <w:tcPr>
                  <w:tcW w:w="2244" w:type="dxa"/>
                  <w:tcBorders>
                    <w:top w:val="nil"/>
                    <w:left w:val="single" w:sz="8" w:space="0" w:color="000000"/>
                    <w:bottom w:val="nil"/>
                    <w:right w:val="single" w:sz="8" w:space="0" w:color="000000"/>
                  </w:tcBorders>
                </w:tcPr>
                <w:p w14:paraId="6956040D"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r>
            <w:tr w:rsidR="003C7385" w14:paraId="73D0735A" w14:textId="77777777">
              <w:trPr>
                <w:trHeight w:val="583"/>
              </w:trPr>
              <w:tc>
                <w:tcPr>
                  <w:tcW w:w="3372" w:type="dxa"/>
                  <w:tcBorders>
                    <w:top w:val="nil"/>
                    <w:left w:val="single" w:sz="8" w:space="0" w:color="000000"/>
                    <w:bottom w:val="nil"/>
                    <w:right w:val="single" w:sz="8" w:space="0" w:color="000000"/>
                  </w:tcBorders>
                  <w:vAlign w:val="bottom"/>
                </w:tcPr>
                <w:p w14:paraId="57949474" w14:textId="77777777" w:rsidR="003C7385" w:rsidRDefault="00F12775">
                  <w:pPr>
                    <w:spacing w:after="0"/>
                    <w:ind w:left="53"/>
                  </w:pPr>
                  <w:r>
                    <w:rPr>
                      <w:rFonts w:ascii="Times New Roman" w:eastAsia="Times New Roman" w:hAnsi="Times New Roman" w:cs="Times New Roman"/>
                      <w:sz w:val="16"/>
                    </w:rPr>
                    <w:t>Procurement ……………………………………….</w:t>
                  </w:r>
                  <w:r>
                    <w:rPr>
                      <w:rFonts w:ascii="Times New Roman" w:eastAsia="Times New Roman" w:hAnsi="Times New Roman" w:cs="Times New Roman"/>
                      <w:sz w:val="20"/>
                    </w:rPr>
                    <w:t xml:space="preserve"> </w:t>
                  </w:r>
                </w:p>
              </w:tc>
              <w:tc>
                <w:tcPr>
                  <w:tcW w:w="1399" w:type="dxa"/>
                  <w:tcBorders>
                    <w:top w:val="nil"/>
                    <w:left w:val="single" w:sz="8" w:space="0" w:color="000000"/>
                    <w:bottom w:val="nil"/>
                    <w:right w:val="single" w:sz="8" w:space="0" w:color="000000"/>
                  </w:tcBorders>
                </w:tcPr>
                <w:p w14:paraId="7A0FFA0F"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c>
                <w:tcPr>
                  <w:tcW w:w="3314" w:type="dxa"/>
                  <w:tcBorders>
                    <w:top w:val="nil"/>
                    <w:left w:val="single" w:sz="8" w:space="0" w:color="000000"/>
                    <w:bottom w:val="nil"/>
                    <w:right w:val="single" w:sz="8" w:space="0" w:color="000000"/>
                  </w:tcBorders>
                  <w:vAlign w:val="bottom"/>
                </w:tcPr>
                <w:p w14:paraId="51F8FC12" w14:textId="77777777" w:rsidR="003C7385" w:rsidRDefault="00F12775">
                  <w:pPr>
                    <w:spacing w:after="0"/>
                    <w:jc w:val="both"/>
                  </w:pPr>
                  <w:r>
                    <w:rPr>
                      <w:rFonts w:ascii="Times New Roman" w:eastAsia="Times New Roman" w:hAnsi="Times New Roman" w:cs="Times New Roman"/>
                      <w:sz w:val="16"/>
                    </w:rPr>
                    <w:t>Project Accountant…………………………………………….</w:t>
                  </w:r>
                  <w:r>
                    <w:rPr>
                      <w:rFonts w:ascii="Times New Roman" w:eastAsia="Times New Roman" w:hAnsi="Times New Roman" w:cs="Times New Roman"/>
                      <w:sz w:val="20"/>
                    </w:rPr>
                    <w:t xml:space="preserve"> </w:t>
                  </w:r>
                </w:p>
              </w:tc>
              <w:tc>
                <w:tcPr>
                  <w:tcW w:w="2244" w:type="dxa"/>
                  <w:tcBorders>
                    <w:top w:val="nil"/>
                    <w:left w:val="single" w:sz="8" w:space="0" w:color="000000"/>
                    <w:bottom w:val="nil"/>
                    <w:right w:val="single" w:sz="8" w:space="0" w:color="000000"/>
                  </w:tcBorders>
                </w:tcPr>
                <w:p w14:paraId="57EB2AA9"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r>
            <w:tr w:rsidR="003C7385" w14:paraId="0F0FBB1D" w14:textId="77777777">
              <w:trPr>
                <w:trHeight w:val="584"/>
              </w:trPr>
              <w:tc>
                <w:tcPr>
                  <w:tcW w:w="3372" w:type="dxa"/>
                  <w:tcBorders>
                    <w:top w:val="nil"/>
                    <w:left w:val="single" w:sz="8" w:space="0" w:color="000000"/>
                    <w:bottom w:val="nil"/>
                    <w:right w:val="single" w:sz="8" w:space="0" w:color="000000"/>
                  </w:tcBorders>
                  <w:vAlign w:val="bottom"/>
                </w:tcPr>
                <w:p w14:paraId="1EE63B5C" w14:textId="77777777" w:rsidR="003C7385" w:rsidRDefault="00F12775">
                  <w:pPr>
                    <w:spacing w:after="0"/>
                    <w:ind w:left="53"/>
                  </w:pPr>
                  <w:r>
                    <w:rPr>
                      <w:rFonts w:ascii="Times New Roman" w:eastAsia="Times New Roman" w:hAnsi="Times New Roman" w:cs="Times New Roman"/>
                      <w:sz w:val="16"/>
                    </w:rPr>
                    <w:t>Legal …………………………………………………….</w:t>
                  </w:r>
                  <w:r>
                    <w:rPr>
                      <w:rFonts w:ascii="Times New Roman" w:eastAsia="Times New Roman" w:hAnsi="Times New Roman" w:cs="Times New Roman"/>
                      <w:sz w:val="20"/>
                    </w:rPr>
                    <w:t xml:space="preserve"> </w:t>
                  </w:r>
                </w:p>
              </w:tc>
              <w:tc>
                <w:tcPr>
                  <w:tcW w:w="1399" w:type="dxa"/>
                  <w:tcBorders>
                    <w:top w:val="nil"/>
                    <w:left w:val="single" w:sz="8" w:space="0" w:color="000000"/>
                    <w:bottom w:val="nil"/>
                    <w:right w:val="single" w:sz="8" w:space="0" w:color="000000"/>
                  </w:tcBorders>
                </w:tcPr>
                <w:p w14:paraId="017FEF0C"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c>
                <w:tcPr>
                  <w:tcW w:w="3314" w:type="dxa"/>
                  <w:tcBorders>
                    <w:top w:val="nil"/>
                    <w:left w:val="single" w:sz="8" w:space="0" w:color="000000"/>
                    <w:bottom w:val="nil"/>
                    <w:right w:val="single" w:sz="8" w:space="0" w:color="000000"/>
                  </w:tcBorders>
                  <w:vAlign w:val="bottom"/>
                </w:tcPr>
                <w:p w14:paraId="240262CC" w14:textId="77777777" w:rsidR="003C7385" w:rsidRDefault="00F12775">
                  <w:pPr>
                    <w:spacing w:after="0"/>
                    <w:jc w:val="both"/>
                  </w:pPr>
                  <w:r>
                    <w:rPr>
                      <w:rFonts w:ascii="Times New Roman" w:eastAsia="Times New Roman" w:hAnsi="Times New Roman" w:cs="Times New Roman"/>
                      <w:sz w:val="16"/>
                    </w:rPr>
                    <w:t>Departmental Head ………………………………………….</w:t>
                  </w:r>
                  <w:r>
                    <w:rPr>
                      <w:rFonts w:ascii="Times New Roman" w:eastAsia="Times New Roman" w:hAnsi="Times New Roman" w:cs="Times New Roman"/>
                      <w:sz w:val="20"/>
                    </w:rPr>
                    <w:t xml:space="preserve"> </w:t>
                  </w:r>
                </w:p>
              </w:tc>
              <w:tc>
                <w:tcPr>
                  <w:tcW w:w="2244" w:type="dxa"/>
                  <w:tcBorders>
                    <w:top w:val="nil"/>
                    <w:left w:val="single" w:sz="8" w:space="0" w:color="000000"/>
                    <w:bottom w:val="nil"/>
                    <w:right w:val="single" w:sz="8" w:space="0" w:color="000000"/>
                  </w:tcBorders>
                </w:tcPr>
                <w:p w14:paraId="0A94F1DF"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r>
            <w:tr w:rsidR="003C7385" w14:paraId="5CEF8C84" w14:textId="77777777">
              <w:trPr>
                <w:trHeight w:val="1006"/>
              </w:trPr>
              <w:tc>
                <w:tcPr>
                  <w:tcW w:w="3372" w:type="dxa"/>
                  <w:tcBorders>
                    <w:top w:val="nil"/>
                    <w:left w:val="single" w:sz="8" w:space="0" w:color="000000"/>
                    <w:bottom w:val="nil"/>
                    <w:right w:val="single" w:sz="8" w:space="0" w:color="000000"/>
                  </w:tcBorders>
                  <w:vAlign w:val="bottom"/>
                </w:tcPr>
                <w:p w14:paraId="698A011E" w14:textId="77777777" w:rsidR="003C7385" w:rsidRDefault="00F12775">
                  <w:pPr>
                    <w:spacing w:after="0"/>
                    <w:ind w:left="53"/>
                  </w:pPr>
                  <w:r>
                    <w:rPr>
                      <w:rFonts w:ascii="Times New Roman" w:eastAsia="Times New Roman" w:hAnsi="Times New Roman" w:cs="Times New Roman"/>
                      <w:sz w:val="16"/>
                    </w:rPr>
                    <w:t>Market Research……………………………………</w:t>
                  </w:r>
                  <w:r>
                    <w:rPr>
                      <w:rFonts w:ascii="Times New Roman" w:eastAsia="Times New Roman" w:hAnsi="Times New Roman" w:cs="Times New Roman"/>
                      <w:sz w:val="20"/>
                    </w:rPr>
                    <w:t xml:space="preserve"> </w:t>
                  </w:r>
                  <w:r>
                    <w:rPr>
                      <w:rFonts w:ascii="Times New Roman" w:eastAsia="Times New Roman" w:hAnsi="Times New Roman" w:cs="Times New Roman"/>
                      <w:sz w:val="16"/>
                    </w:rPr>
                    <w:t>Business Case ……………………………………….</w:t>
                  </w:r>
                  <w:r>
                    <w:rPr>
                      <w:rFonts w:ascii="Times New Roman" w:eastAsia="Times New Roman" w:hAnsi="Times New Roman" w:cs="Times New Roman"/>
                      <w:sz w:val="20"/>
                    </w:rPr>
                    <w:t xml:space="preserve"> </w:t>
                  </w:r>
                </w:p>
              </w:tc>
              <w:tc>
                <w:tcPr>
                  <w:tcW w:w="1399" w:type="dxa"/>
                  <w:tcBorders>
                    <w:top w:val="nil"/>
                    <w:left w:val="single" w:sz="8" w:space="0" w:color="000000"/>
                    <w:bottom w:val="nil"/>
                    <w:right w:val="single" w:sz="8" w:space="0" w:color="000000"/>
                  </w:tcBorders>
                </w:tcPr>
                <w:p w14:paraId="6E59B938"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c>
                <w:tcPr>
                  <w:tcW w:w="3314" w:type="dxa"/>
                  <w:tcBorders>
                    <w:top w:val="nil"/>
                    <w:left w:val="single" w:sz="8" w:space="0" w:color="000000"/>
                    <w:bottom w:val="nil"/>
                    <w:right w:val="single" w:sz="8" w:space="0" w:color="000000"/>
                  </w:tcBorders>
                </w:tcPr>
                <w:p w14:paraId="03238F49" w14:textId="77777777" w:rsidR="003C7385" w:rsidRDefault="00F12775">
                  <w:pPr>
                    <w:spacing w:after="0"/>
                  </w:pPr>
                  <w:r>
                    <w:rPr>
                      <w:rFonts w:ascii="Times New Roman" w:eastAsia="Times New Roman" w:hAnsi="Times New Roman" w:cs="Times New Roman"/>
                      <w:sz w:val="16"/>
                    </w:rPr>
                    <w:t>Institute Director /PVC ……………………………………</w:t>
                  </w:r>
                  <w:r>
                    <w:rPr>
                      <w:rFonts w:ascii="Times New Roman" w:eastAsia="Times New Roman" w:hAnsi="Times New Roman" w:cs="Times New Roman"/>
                      <w:sz w:val="20"/>
                    </w:rPr>
                    <w:t xml:space="preserve"> </w:t>
                  </w:r>
                </w:p>
              </w:tc>
              <w:tc>
                <w:tcPr>
                  <w:tcW w:w="2244" w:type="dxa"/>
                  <w:tcBorders>
                    <w:top w:val="nil"/>
                    <w:left w:val="single" w:sz="8" w:space="0" w:color="000000"/>
                    <w:bottom w:val="nil"/>
                    <w:right w:val="single" w:sz="8" w:space="0" w:color="000000"/>
                  </w:tcBorders>
                </w:tcPr>
                <w:p w14:paraId="063C9367" w14:textId="77777777" w:rsidR="003C7385" w:rsidRDefault="00F12775">
                  <w:pPr>
                    <w:spacing w:after="0"/>
                    <w:ind w:left="22"/>
                  </w:pPr>
                  <w:r>
                    <w:rPr>
                      <w:rFonts w:ascii="Times New Roman" w:eastAsia="Times New Roman" w:hAnsi="Times New Roman" w:cs="Times New Roman"/>
                      <w:sz w:val="16"/>
                    </w:rPr>
                    <w:t>Date ………………….</w:t>
                  </w:r>
                  <w:r>
                    <w:rPr>
                      <w:rFonts w:ascii="Times New Roman" w:eastAsia="Times New Roman" w:hAnsi="Times New Roman" w:cs="Times New Roman"/>
                      <w:sz w:val="20"/>
                    </w:rPr>
                    <w:t xml:space="preserve"> </w:t>
                  </w:r>
                </w:p>
              </w:tc>
            </w:tr>
          </w:tbl>
          <w:p w14:paraId="6CEE9A54" w14:textId="77777777" w:rsidR="003C7385" w:rsidRDefault="003C7385"/>
        </w:tc>
      </w:tr>
    </w:tbl>
    <w:p w14:paraId="526AE77D" w14:textId="77777777" w:rsidR="003C7385" w:rsidRDefault="003C7385">
      <w:pPr>
        <w:sectPr w:rsidR="003C7385">
          <w:pgSz w:w="11906" w:h="16838"/>
          <w:pgMar w:top="1248" w:right="1440" w:bottom="1325" w:left="720" w:header="720" w:footer="720" w:gutter="0"/>
          <w:cols w:space="720"/>
        </w:sectPr>
      </w:pPr>
    </w:p>
    <w:p w14:paraId="6A3F93F4" w14:textId="77777777" w:rsidR="003C7385" w:rsidRDefault="00F12775">
      <w:pPr>
        <w:pStyle w:val="Heading1"/>
      </w:pPr>
      <w:r>
        <w:t>Appendix 3 - Business Case Template</w:t>
      </w:r>
    </w:p>
    <w:p w14:paraId="241BE6E9" w14:textId="77777777" w:rsidR="003C7385" w:rsidRDefault="00F12775">
      <w:pPr>
        <w:pStyle w:val="Heading2"/>
        <w:spacing w:after="175"/>
        <w:ind w:left="-5" w:right="0"/>
        <w:jc w:val="left"/>
      </w:pPr>
      <w:r>
        <w:rPr>
          <w:rFonts w:ascii="Times New Roman" w:eastAsia="Times New Roman" w:hAnsi="Times New Roman" w:cs="Times New Roman"/>
          <w:b w:val="0"/>
          <w:sz w:val="22"/>
          <w:u w:val="single" w:color="000000"/>
        </w:rPr>
        <w:t>Business Case Template</w:t>
      </w:r>
      <w:r>
        <w:rPr>
          <w:rFonts w:ascii="Times New Roman" w:eastAsia="Times New Roman" w:hAnsi="Times New Roman" w:cs="Times New Roman"/>
          <w:b w:val="0"/>
          <w:sz w:val="22"/>
        </w:rPr>
        <w:t xml:space="preserve"> </w:t>
      </w:r>
    </w:p>
    <w:p w14:paraId="5D76485E" w14:textId="77777777" w:rsidR="003C7385" w:rsidRDefault="00F12775">
      <w:pPr>
        <w:spacing w:after="299"/>
        <w:ind w:left="715" w:hanging="10"/>
      </w:pPr>
      <w:r>
        <w:rPr>
          <w:rFonts w:ascii="Times New Roman" w:eastAsia="Times New Roman" w:hAnsi="Times New Roman" w:cs="Times New Roman"/>
          <w:sz w:val="20"/>
        </w:rPr>
        <w:t xml:space="preserve">Executive Summary </w:t>
      </w:r>
    </w:p>
    <w:p w14:paraId="1DC3222E" w14:textId="77777777" w:rsidR="003C7385" w:rsidRDefault="00F12775">
      <w:pPr>
        <w:numPr>
          <w:ilvl w:val="0"/>
          <w:numId w:val="2"/>
        </w:numPr>
        <w:spacing w:after="4" w:line="304" w:lineRule="auto"/>
        <w:ind w:hanging="360"/>
      </w:pPr>
      <w:r>
        <w:rPr>
          <w:rFonts w:ascii="Times New Roman" w:eastAsia="Times New Roman" w:hAnsi="Times New Roman" w:cs="Times New Roman"/>
          <w:sz w:val="20"/>
        </w:rPr>
        <w:t>Description of initiative</w:t>
      </w:r>
    </w:p>
    <w:p w14:paraId="620304FE" w14:textId="77777777" w:rsidR="003C7385" w:rsidRDefault="00F12775">
      <w:pPr>
        <w:spacing w:after="3"/>
        <w:ind w:right="410"/>
        <w:jc w:val="center"/>
      </w:pPr>
      <w:proofErr w:type="gramStart"/>
      <w:r>
        <w:rPr>
          <w:rFonts w:ascii="Times New Roman" w:eastAsia="Times New Roman" w:hAnsi="Times New Roman" w:cs="Times New Roman"/>
          <w:sz w:val="20"/>
        </w:rPr>
        <w:t>including;</w:t>
      </w:r>
      <w:proofErr w:type="gramEnd"/>
    </w:p>
    <w:p w14:paraId="28E36CA6" w14:textId="77777777" w:rsidR="003C7385" w:rsidRDefault="00F12775">
      <w:pPr>
        <w:numPr>
          <w:ilvl w:val="1"/>
          <w:numId w:val="2"/>
        </w:numPr>
        <w:spacing w:after="34"/>
        <w:ind w:right="163" w:firstLine="720"/>
        <w:jc w:val="center"/>
      </w:pPr>
      <w:r>
        <w:rPr>
          <w:rFonts w:ascii="Times New Roman" w:eastAsia="Times New Roman" w:hAnsi="Times New Roman" w:cs="Times New Roman"/>
          <w:sz w:val="16"/>
        </w:rPr>
        <w:t>Benefits</w:t>
      </w:r>
    </w:p>
    <w:p w14:paraId="37CBF71E" w14:textId="77777777" w:rsidR="003C7385" w:rsidRDefault="00F12775">
      <w:pPr>
        <w:numPr>
          <w:ilvl w:val="1"/>
          <w:numId w:val="2"/>
        </w:numPr>
        <w:spacing w:after="34"/>
        <w:ind w:right="163" w:firstLine="720"/>
        <w:jc w:val="center"/>
      </w:pPr>
      <w:r>
        <w:rPr>
          <w:rFonts w:ascii="Times New Roman" w:eastAsia="Times New Roman" w:hAnsi="Times New Roman" w:cs="Times New Roman"/>
          <w:sz w:val="16"/>
        </w:rPr>
        <w:t>Strategic fit</w:t>
      </w:r>
    </w:p>
    <w:p w14:paraId="26D4196F" w14:textId="77777777" w:rsidR="003C7385" w:rsidRDefault="00F12775">
      <w:pPr>
        <w:numPr>
          <w:ilvl w:val="1"/>
          <w:numId w:val="2"/>
        </w:numPr>
        <w:spacing w:after="3"/>
        <w:ind w:right="163" w:firstLine="720"/>
        <w:jc w:val="center"/>
      </w:pPr>
      <w:r>
        <w:rPr>
          <w:rFonts w:ascii="Times New Roman" w:eastAsia="Times New Roman" w:hAnsi="Times New Roman" w:cs="Times New Roman"/>
          <w:sz w:val="16"/>
        </w:rPr>
        <w:t>Deliverables</w:t>
      </w:r>
    </w:p>
    <w:p w14:paraId="31E08181" w14:textId="77777777" w:rsidR="003C7385" w:rsidRDefault="00F12775">
      <w:pPr>
        <w:numPr>
          <w:ilvl w:val="1"/>
          <w:numId w:val="2"/>
        </w:numPr>
        <w:spacing w:after="441" w:line="316" w:lineRule="auto"/>
        <w:ind w:right="163" w:firstLine="720"/>
        <w:jc w:val="center"/>
      </w:pPr>
      <w:r>
        <w:rPr>
          <w:rFonts w:ascii="Times New Roman" w:eastAsia="Times New Roman" w:hAnsi="Times New Roman" w:cs="Times New Roman"/>
          <w:sz w:val="16"/>
        </w:rPr>
        <w:t xml:space="preserve">Alternatives </w:t>
      </w:r>
      <w:r>
        <w:rPr>
          <w:rFonts w:ascii="Times New Roman" w:eastAsia="Times New Roman" w:hAnsi="Times New Roman" w:cs="Times New Roman"/>
          <w:sz w:val="20"/>
          <w:vertAlign w:val="superscript"/>
        </w:rPr>
        <w:t xml:space="preserve">o </w:t>
      </w:r>
      <w:proofErr w:type="gramStart"/>
      <w:r>
        <w:rPr>
          <w:rFonts w:ascii="Times New Roman" w:eastAsia="Times New Roman" w:hAnsi="Times New Roman" w:cs="Times New Roman"/>
          <w:sz w:val="20"/>
        </w:rPr>
        <w:t>Financial</w:t>
      </w:r>
      <w:proofErr w:type="gramEnd"/>
      <w:r>
        <w:rPr>
          <w:rFonts w:ascii="Times New Roman" w:eastAsia="Times New Roman" w:hAnsi="Times New Roman" w:cs="Times New Roman"/>
          <w:sz w:val="20"/>
        </w:rPr>
        <w:t xml:space="preserve"> summary </w:t>
      </w:r>
      <w:proofErr w:type="spellStart"/>
      <w:r>
        <w:rPr>
          <w:rFonts w:ascii="Times New Roman" w:eastAsia="Times New Roman" w:hAnsi="Times New Roman" w:cs="Times New Roman"/>
          <w:sz w:val="20"/>
          <w:vertAlign w:val="superscript"/>
        </w:rPr>
        <w:t>o</w:t>
      </w:r>
      <w:proofErr w:type="spellEnd"/>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Outline timescale</w:t>
      </w:r>
    </w:p>
    <w:p w14:paraId="0CD504F6" w14:textId="77777777" w:rsidR="003C7385" w:rsidRDefault="00F12775">
      <w:pPr>
        <w:spacing w:after="203"/>
        <w:ind w:left="715" w:hanging="10"/>
      </w:pPr>
      <w:r>
        <w:rPr>
          <w:rFonts w:ascii="Times New Roman" w:eastAsia="Times New Roman" w:hAnsi="Times New Roman" w:cs="Times New Roman"/>
          <w:sz w:val="20"/>
        </w:rPr>
        <w:t xml:space="preserve">Sign-off page </w:t>
      </w:r>
    </w:p>
    <w:p w14:paraId="632C15B3" w14:textId="77777777" w:rsidR="003C7385" w:rsidRDefault="00F12775">
      <w:pPr>
        <w:numPr>
          <w:ilvl w:val="0"/>
          <w:numId w:val="2"/>
        </w:numPr>
        <w:spacing w:after="4" w:line="304" w:lineRule="auto"/>
        <w:ind w:hanging="360"/>
      </w:pPr>
      <w:r>
        <w:rPr>
          <w:rFonts w:ascii="Times New Roman" w:eastAsia="Times New Roman" w:hAnsi="Times New Roman" w:cs="Times New Roman"/>
          <w:sz w:val="20"/>
        </w:rPr>
        <w:t xml:space="preserve">Author and Sponsor </w:t>
      </w:r>
      <w:proofErr w:type="spellStart"/>
      <w:r>
        <w:rPr>
          <w:rFonts w:ascii="Times New Roman" w:eastAsia="Times New Roman" w:hAnsi="Times New Roman" w:cs="Times New Roman"/>
          <w:sz w:val="20"/>
        </w:rPr>
        <w:t>o</w:t>
      </w:r>
      <w:proofErr w:type="spellEnd"/>
      <w:r>
        <w:rPr>
          <w:rFonts w:ascii="Times New Roman" w:eastAsia="Times New Roman" w:hAnsi="Times New Roman" w:cs="Times New Roman"/>
          <w:sz w:val="20"/>
        </w:rPr>
        <w:t xml:space="preserve"> Academic provision contributors o Impact analysis contributors</w:t>
      </w:r>
    </w:p>
    <w:p w14:paraId="2D49670B" w14:textId="77777777" w:rsidR="003C7385" w:rsidRDefault="00F12775">
      <w:pPr>
        <w:numPr>
          <w:ilvl w:val="1"/>
          <w:numId w:val="2"/>
        </w:numPr>
        <w:spacing w:after="34"/>
        <w:ind w:right="163" w:firstLine="720"/>
        <w:jc w:val="center"/>
      </w:pPr>
      <w:r>
        <w:rPr>
          <w:rFonts w:ascii="Times New Roman" w:eastAsia="Times New Roman" w:hAnsi="Times New Roman" w:cs="Times New Roman"/>
          <w:sz w:val="16"/>
        </w:rPr>
        <w:t>Academic</w:t>
      </w:r>
    </w:p>
    <w:p w14:paraId="7402E3DD" w14:textId="77777777" w:rsidR="003C7385" w:rsidRDefault="00F12775">
      <w:pPr>
        <w:numPr>
          <w:ilvl w:val="1"/>
          <w:numId w:val="2"/>
        </w:numPr>
        <w:spacing w:after="4"/>
        <w:ind w:right="163" w:firstLine="720"/>
        <w:jc w:val="center"/>
      </w:pPr>
      <w:r>
        <w:rPr>
          <w:rFonts w:ascii="Times New Roman" w:eastAsia="Times New Roman" w:hAnsi="Times New Roman" w:cs="Times New Roman"/>
          <w:sz w:val="16"/>
        </w:rPr>
        <w:t>Support</w:t>
      </w:r>
    </w:p>
    <w:p w14:paraId="2DEC9171" w14:textId="77777777" w:rsidR="003C7385" w:rsidRDefault="00F12775">
      <w:pPr>
        <w:numPr>
          <w:ilvl w:val="1"/>
          <w:numId w:val="2"/>
        </w:numPr>
        <w:spacing w:after="114"/>
        <w:ind w:right="163" w:firstLine="720"/>
        <w:jc w:val="center"/>
      </w:pPr>
      <w:r>
        <w:rPr>
          <w:rFonts w:ascii="Times New Roman" w:eastAsia="Times New Roman" w:hAnsi="Times New Roman" w:cs="Times New Roman"/>
          <w:sz w:val="16"/>
        </w:rPr>
        <w:t>Other (</w:t>
      </w:r>
      <w:proofErr w:type="gramStart"/>
      <w:r>
        <w:rPr>
          <w:rFonts w:ascii="Times New Roman" w:eastAsia="Times New Roman" w:hAnsi="Times New Roman" w:cs="Times New Roman"/>
          <w:sz w:val="16"/>
        </w:rPr>
        <w:t>e.g.</w:t>
      </w:r>
      <w:proofErr w:type="gramEnd"/>
      <w:r>
        <w:rPr>
          <w:rFonts w:ascii="Times New Roman" w:eastAsia="Times New Roman" w:hAnsi="Times New Roman" w:cs="Times New Roman"/>
          <w:sz w:val="16"/>
        </w:rPr>
        <w:t xml:space="preserve"> Trading)</w:t>
      </w:r>
    </w:p>
    <w:p w14:paraId="67947523" w14:textId="77777777" w:rsidR="003C7385" w:rsidRDefault="00F12775">
      <w:pPr>
        <w:numPr>
          <w:ilvl w:val="0"/>
          <w:numId w:val="2"/>
        </w:numPr>
        <w:spacing w:after="453" w:line="304" w:lineRule="auto"/>
        <w:ind w:hanging="360"/>
      </w:pPr>
      <w:r>
        <w:rPr>
          <w:rFonts w:ascii="Times New Roman" w:eastAsia="Times New Roman" w:hAnsi="Times New Roman" w:cs="Times New Roman"/>
          <w:sz w:val="20"/>
        </w:rPr>
        <w:t>Finance</w:t>
      </w:r>
    </w:p>
    <w:p w14:paraId="455EBECB" w14:textId="77777777" w:rsidR="003C7385" w:rsidRDefault="00F12775">
      <w:pPr>
        <w:spacing w:after="203"/>
        <w:ind w:left="715" w:hanging="10"/>
      </w:pPr>
      <w:r>
        <w:rPr>
          <w:rFonts w:ascii="Times New Roman" w:eastAsia="Times New Roman" w:hAnsi="Times New Roman" w:cs="Times New Roman"/>
          <w:sz w:val="20"/>
        </w:rPr>
        <w:t xml:space="preserve">Compliance &amp; Risk </w:t>
      </w:r>
    </w:p>
    <w:p w14:paraId="5ECA4DFB" w14:textId="77777777" w:rsidR="003C7385" w:rsidRDefault="00F12775">
      <w:pPr>
        <w:numPr>
          <w:ilvl w:val="0"/>
          <w:numId w:val="2"/>
        </w:numPr>
        <w:spacing w:after="441" w:line="316" w:lineRule="auto"/>
        <w:ind w:hanging="360"/>
      </w:pPr>
      <w:r>
        <w:rPr>
          <w:rFonts w:ascii="Times New Roman" w:eastAsia="Times New Roman" w:hAnsi="Times New Roman" w:cs="Times New Roman"/>
          <w:sz w:val="18"/>
        </w:rPr>
        <w:t xml:space="preserve">Quality analysis </w:t>
      </w:r>
      <w:proofErr w:type="spellStart"/>
      <w:r>
        <w:rPr>
          <w:rFonts w:ascii="Times New Roman" w:eastAsia="Times New Roman" w:hAnsi="Times New Roman" w:cs="Times New Roman"/>
          <w:sz w:val="20"/>
        </w:rPr>
        <w:t>o</w:t>
      </w:r>
      <w:proofErr w:type="spellEnd"/>
      <w:r>
        <w:rPr>
          <w:rFonts w:ascii="Times New Roman" w:eastAsia="Times New Roman" w:hAnsi="Times New Roman" w:cs="Times New Roman"/>
          <w:sz w:val="20"/>
        </w:rPr>
        <w:t xml:space="preserve"> Legal analysis </w:t>
      </w:r>
      <w:proofErr w:type="spellStart"/>
      <w:r>
        <w:rPr>
          <w:rFonts w:ascii="Times New Roman" w:eastAsia="Times New Roman" w:hAnsi="Times New Roman" w:cs="Times New Roman"/>
          <w:sz w:val="20"/>
        </w:rPr>
        <w:t>o</w:t>
      </w:r>
      <w:proofErr w:type="spellEnd"/>
      <w:r>
        <w:rPr>
          <w:rFonts w:ascii="Times New Roman" w:eastAsia="Times New Roman" w:hAnsi="Times New Roman" w:cs="Times New Roman"/>
          <w:sz w:val="20"/>
        </w:rPr>
        <w:t xml:space="preserve"> Regulatory analysis o Risk of project </w:t>
      </w:r>
      <w:r>
        <w:rPr>
          <w:rFonts w:ascii="Times New Roman" w:eastAsia="Times New Roman" w:hAnsi="Times New Roman" w:cs="Times New Roman"/>
          <w:sz w:val="18"/>
        </w:rPr>
        <w:t>(including risk register)</w:t>
      </w:r>
    </w:p>
    <w:p w14:paraId="121E8707" w14:textId="77777777" w:rsidR="003C7385" w:rsidRDefault="00F12775">
      <w:pPr>
        <w:spacing w:after="203"/>
        <w:ind w:left="715" w:hanging="10"/>
      </w:pPr>
      <w:r>
        <w:rPr>
          <w:rFonts w:ascii="Times New Roman" w:eastAsia="Times New Roman" w:hAnsi="Times New Roman" w:cs="Times New Roman"/>
          <w:sz w:val="20"/>
        </w:rPr>
        <w:t xml:space="preserve">Planning </w:t>
      </w:r>
    </w:p>
    <w:p w14:paraId="382EE026" w14:textId="77777777" w:rsidR="003C7385" w:rsidRDefault="00F12775">
      <w:pPr>
        <w:numPr>
          <w:ilvl w:val="0"/>
          <w:numId w:val="2"/>
        </w:numPr>
        <w:spacing w:after="429" w:line="304" w:lineRule="auto"/>
        <w:ind w:hanging="360"/>
      </w:pPr>
      <w:r>
        <w:rPr>
          <w:rFonts w:ascii="Times New Roman" w:eastAsia="Times New Roman" w:hAnsi="Times New Roman" w:cs="Times New Roman"/>
          <w:sz w:val="20"/>
        </w:rPr>
        <w:t>Project governance and project team Overall timeline and milestones</w:t>
      </w:r>
    </w:p>
    <w:p w14:paraId="7959EC04" w14:textId="77777777" w:rsidR="003C7385" w:rsidRDefault="00F12775">
      <w:pPr>
        <w:spacing w:after="203"/>
        <w:ind w:left="715" w:hanging="10"/>
      </w:pPr>
      <w:r>
        <w:rPr>
          <w:rFonts w:ascii="Times New Roman" w:eastAsia="Times New Roman" w:hAnsi="Times New Roman" w:cs="Times New Roman"/>
          <w:sz w:val="20"/>
        </w:rPr>
        <w:t xml:space="preserve">Description of venture </w:t>
      </w:r>
    </w:p>
    <w:p w14:paraId="09C049F8" w14:textId="77777777" w:rsidR="003C7385" w:rsidRDefault="00F12775">
      <w:pPr>
        <w:numPr>
          <w:ilvl w:val="0"/>
          <w:numId w:val="2"/>
        </w:numPr>
        <w:spacing w:after="4" w:line="304" w:lineRule="auto"/>
        <w:ind w:hanging="360"/>
      </w:pPr>
      <w:r>
        <w:rPr>
          <w:rFonts w:ascii="Times New Roman" w:eastAsia="Times New Roman" w:hAnsi="Times New Roman" w:cs="Times New Roman"/>
          <w:sz w:val="20"/>
        </w:rPr>
        <w:t xml:space="preserve">What is it, what will it bring </w:t>
      </w:r>
      <w:proofErr w:type="gramStart"/>
      <w:r>
        <w:rPr>
          <w:rFonts w:ascii="Times New Roman" w:eastAsia="Times New Roman" w:hAnsi="Times New Roman" w:cs="Times New Roman"/>
          <w:sz w:val="20"/>
        </w:rPr>
        <w:t>to</w:t>
      </w:r>
      <w:proofErr w:type="gramEnd"/>
    </w:p>
    <w:p w14:paraId="30E273F4" w14:textId="77777777" w:rsidR="003C7385" w:rsidRDefault="00F12775">
      <w:pPr>
        <w:spacing w:after="4" w:line="304" w:lineRule="auto"/>
        <w:ind w:left="1065" w:right="1409" w:firstLine="360"/>
      </w:pPr>
      <w:r>
        <w:rPr>
          <w:rFonts w:ascii="Times New Roman" w:eastAsia="Times New Roman" w:hAnsi="Times New Roman" w:cs="Times New Roman"/>
          <w:sz w:val="20"/>
        </w:rPr>
        <w:t>the University? o Strategic fit o Research</w:t>
      </w:r>
    </w:p>
    <w:p w14:paraId="7A872EB4" w14:textId="77777777" w:rsidR="003C7385" w:rsidRDefault="00F12775">
      <w:pPr>
        <w:numPr>
          <w:ilvl w:val="0"/>
          <w:numId w:val="2"/>
        </w:numPr>
        <w:spacing w:after="870" w:line="304" w:lineRule="auto"/>
        <w:ind w:hanging="360"/>
      </w:pPr>
      <w:r>
        <w:rPr>
          <w:rFonts w:ascii="Times New Roman" w:eastAsia="Times New Roman" w:hAnsi="Times New Roman" w:cs="Times New Roman"/>
          <w:sz w:val="20"/>
        </w:rPr>
        <w:t>Measures of success – including KPI’s</w:t>
      </w:r>
    </w:p>
    <w:p w14:paraId="2F17B224" w14:textId="77777777" w:rsidR="003C7385" w:rsidRDefault="00F12775">
      <w:pPr>
        <w:spacing w:after="203"/>
        <w:ind w:left="715" w:hanging="10"/>
      </w:pPr>
      <w:r>
        <w:rPr>
          <w:rFonts w:ascii="Times New Roman" w:eastAsia="Times New Roman" w:hAnsi="Times New Roman" w:cs="Times New Roman"/>
          <w:sz w:val="20"/>
        </w:rPr>
        <w:t xml:space="preserve">Environment </w:t>
      </w:r>
    </w:p>
    <w:p w14:paraId="3B19E792" w14:textId="77777777" w:rsidR="003C7385" w:rsidRDefault="00F12775">
      <w:pPr>
        <w:numPr>
          <w:ilvl w:val="0"/>
          <w:numId w:val="2"/>
        </w:numPr>
        <w:spacing w:after="4" w:line="304" w:lineRule="auto"/>
        <w:ind w:hanging="360"/>
      </w:pPr>
      <w:r>
        <w:rPr>
          <w:rFonts w:ascii="Times New Roman" w:eastAsia="Times New Roman" w:hAnsi="Times New Roman" w:cs="Times New Roman"/>
          <w:sz w:val="20"/>
        </w:rPr>
        <w:t>Market</w:t>
      </w:r>
    </w:p>
    <w:p w14:paraId="6BD5935E" w14:textId="77777777" w:rsidR="003C7385" w:rsidRDefault="00F12775">
      <w:pPr>
        <w:numPr>
          <w:ilvl w:val="0"/>
          <w:numId w:val="3"/>
        </w:numPr>
        <w:spacing w:after="0" w:line="337" w:lineRule="auto"/>
        <w:ind w:right="233" w:hanging="360"/>
      </w:pPr>
      <w:r>
        <w:rPr>
          <w:rFonts w:ascii="Times New Roman" w:eastAsia="Times New Roman" w:hAnsi="Times New Roman" w:cs="Times New Roman"/>
          <w:sz w:val="16"/>
        </w:rPr>
        <w:t>Segmentation &amp; market shares</w:t>
      </w:r>
    </w:p>
    <w:p w14:paraId="7B837A5A" w14:textId="77777777" w:rsidR="003C7385" w:rsidRDefault="00F12775">
      <w:pPr>
        <w:numPr>
          <w:ilvl w:val="0"/>
          <w:numId w:val="3"/>
        </w:numPr>
        <w:spacing w:after="877" w:line="304" w:lineRule="auto"/>
        <w:ind w:right="233" w:hanging="360"/>
      </w:pPr>
      <w:r>
        <w:rPr>
          <w:rFonts w:ascii="Times New Roman" w:eastAsia="Times New Roman" w:hAnsi="Times New Roman" w:cs="Times New Roman"/>
          <w:sz w:val="16"/>
        </w:rPr>
        <w:t xml:space="preserve">Competitor positions </w:t>
      </w:r>
      <w:proofErr w:type="spellStart"/>
      <w:r>
        <w:rPr>
          <w:rFonts w:ascii="Times New Roman" w:eastAsia="Times New Roman" w:hAnsi="Times New Roman" w:cs="Times New Roman"/>
          <w:sz w:val="20"/>
        </w:rPr>
        <w:t>o</w:t>
      </w:r>
      <w:proofErr w:type="spellEnd"/>
      <w:r>
        <w:rPr>
          <w:rFonts w:ascii="Times New Roman" w:eastAsia="Times New Roman" w:hAnsi="Times New Roman" w:cs="Times New Roman"/>
          <w:sz w:val="20"/>
        </w:rPr>
        <w:t xml:space="preserve"> Political and topical factors</w:t>
      </w:r>
    </w:p>
    <w:p w14:paraId="7DF9BC9D" w14:textId="77777777" w:rsidR="003C7385" w:rsidRDefault="00F12775">
      <w:pPr>
        <w:spacing w:after="203"/>
        <w:ind w:left="10" w:hanging="10"/>
      </w:pPr>
      <w:r>
        <w:rPr>
          <w:rFonts w:ascii="Times New Roman" w:eastAsia="Times New Roman" w:hAnsi="Times New Roman" w:cs="Times New Roman"/>
          <w:sz w:val="20"/>
        </w:rPr>
        <w:t xml:space="preserve">Finance </w:t>
      </w:r>
    </w:p>
    <w:p w14:paraId="70C5BEDB" w14:textId="77777777" w:rsidR="003C7385" w:rsidRDefault="00F12775">
      <w:pPr>
        <w:numPr>
          <w:ilvl w:val="0"/>
          <w:numId w:val="4"/>
        </w:numPr>
        <w:spacing w:after="0"/>
        <w:ind w:hanging="360"/>
      </w:pPr>
      <w:r>
        <w:rPr>
          <w:rFonts w:ascii="Times New Roman" w:eastAsia="Times New Roman" w:hAnsi="Times New Roman" w:cs="Times New Roman"/>
          <w:sz w:val="18"/>
        </w:rPr>
        <w:t>Income</w:t>
      </w:r>
    </w:p>
    <w:p w14:paraId="6D37C015" w14:textId="77777777" w:rsidR="003C7385" w:rsidRDefault="00F12775">
      <w:pPr>
        <w:numPr>
          <w:ilvl w:val="1"/>
          <w:numId w:val="4"/>
        </w:numPr>
        <w:spacing w:after="35"/>
        <w:ind w:hanging="362"/>
      </w:pPr>
      <w:r>
        <w:rPr>
          <w:rFonts w:ascii="Times New Roman" w:eastAsia="Times New Roman" w:hAnsi="Times New Roman" w:cs="Times New Roman"/>
          <w:sz w:val="16"/>
        </w:rPr>
        <w:lastRenderedPageBreak/>
        <w:t>Demand Forecasts (students)</w:t>
      </w:r>
    </w:p>
    <w:p w14:paraId="0ED0CE75" w14:textId="77777777" w:rsidR="003C7385" w:rsidRDefault="00F12775">
      <w:pPr>
        <w:numPr>
          <w:ilvl w:val="1"/>
          <w:numId w:val="4"/>
        </w:numPr>
        <w:spacing w:after="0" w:line="278" w:lineRule="auto"/>
        <w:ind w:hanging="362"/>
      </w:pPr>
      <w:r>
        <w:rPr>
          <w:rFonts w:ascii="Times New Roman" w:eastAsia="Times New Roman" w:hAnsi="Times New Roman" w:cs="Times New Roman"/>
          <w:sz w:val="16"/>
        </w:rPr>
        <w:t xml:space="preserve">Pricing (including competitor analysis) </w:t>
      </w:r>
      <w:r>
        <w:rPr>
          <w:rFonts w:ascii="Times New Roman" w:eastAsia="Times New Roman" w:hAnsi="Times New Roman" w:cs="Times New Roman"/>
          <w:sz w:val="23"/>
          <w:vertAlign w:val="superscript"/>
        </w:rPr>
        <w:t xml:space="preserve">o </w:t>
      </w:r>
      <w:r>
        <w:rPr>
          <w:rFonts w:ascii="Times New Roman" w:eastAsia="Times New Roman" w:hAnsi="Times New Roman" w:cs="Times New Roman"/>
          <w:sz w:val="18"/>
        </w:rPr>
        <w:t>Costs</w:t>
      </w:r>
    </w:p>
    <w:p w14:paraId="7B8D1679" w14:textId="77777777" w:rsidR="003C7385" w:rsidRDefault="00F12775">
      <w:pPr>
        <w:numPr>
          <w:ilvl w:val="1"/>
          <w:numId w:val="4"/>
        </w:numPr>
        <w:spacing w:after="0" w:line="303" w:lineRule="auto"/>
        <w:ind w:hanging="362"/>
      </w:pPr>
      <w:r>
        <w:rPr>
          <w:rFonts w:ascii="Times New Roman" w:eastAsia="Times New Roman" w:hAnsi="Times New Roman" w:cs="Times New Roman"/>
          <w:sz w:val="16"/>
        </w:rPr>
        <w:t xml:space="preserve">Impact analysis (what is the effect on each </w:t>
      </w:r>
      <w:r>
        <w:rPr>
          <w:rFonts w:ascii="Times New Roman" w:eastAsia="Times New Roman" w:hAnsi="Times New Roman" w:cs="Times New Roman"/>
          <w:sz w:val="16"/>
        </w:rPr>
        <w:t>department and the University as a whole?)</w:t>
      </w:r>
    </w:p>
    <w:p w14:paraId="6EA41418" w14:textId="77777777" w:rsidR="003C7385" w:rsidRDefault="00F12775">
      <w:pPr>
        <w:numPr>
          <w:ilvl w:val="1"/>
          <w:numId w:val="4"/>
        </w:numPr>
        <w:spacing w:after="54"/>
        <w:ind w:hanging="362"/>
      </w:pPr>
      <w:r>
        <w:rPr>
          <w:rFonts w:ascii="Times New Roman" w:eastAsia="Times New Roman" w:hAnsi="Times New Roman" w:cs="Times New Roman"/>
          <w:sz w:val="16"/>
        </w:rPr>
        <w:t>Cost evaluation</w:t>
      </w:r>
    </w:p>
    <w:p w14:paraId="27A3CB8A" w14:textId="77777777" w:rsidR="003C7385" w:rsidRDefault="00F12775">
      <w:pPr>
        <w:numPr>
          <w:ilvl w:val="1"/>
          <w:numId w:val="4"/>
        </w:numPr>
        <w:spacing w:after="38" w:line="307" w:lineRule="auto"/>
        <w:ind w:hanging="362"/>
      </w:pPr>
      <w:r>
        <w:rPr>
          <w:rFonts w:ascii="Times New Roman" w:eastAsia="Times New Roman" w:hAnsi="Times New Roman" w:cs="Times New Roman"/>
          <w:sz w:val="16"/>
        </w:rPr>
        <w:t xml:space="preserve">Tax (including VAT, Corporation Tax, </w:t>
      </w:r>
      <w:r>
        <w:rPr>
          <w:rFonts w:ascii="Times New Roman" w:eastAsia="Times New Roman" w:hAnsi="Times New Roman" w:cs="Times New Roman"/>
          <w:sz w:val="16"/>
        </w:rPr>
        <w:t xml:space="preserve">establishing </w:t>
      </w:r>
      <w:r>
        <w:rPr>
          <w:rFonts w:ascii="Times New Roman" w:eastAsia="Times New Roman" w:hAnsi="Times New Roman" w:cs="Times New Roman"/>
          <w:sz w:val="16"/>
        </w:rPr>
        <w:tab/>
        <w:t xml:space="preserve">permanent establishment, </w:t>
      </w:r>
      <w:r>
        <w:rPr>
          <w:rFonts w:ascii="Times New Roman" w:eastAsia="Times New Roman" w:hAnsi="Times New Roman" w:cs="Times New Roman"/>
          <w:sz w:val="16"/>
        </w:rPr>
        <w:tab/>
        <w:t xml:space="preserve">Employee </w:t>
      </w:r>
      <w:r>
        <w:rPr>
          <w:rFonts w:ascii="Times New Roman" w:eastAsia="Times New Roman" w:hAnsi="Times New Roman" w:cs="Times New Roman"/>
          <w:sz w:val="16"/>
        </w:rPr>
        <w:tab/>
        <w:t>tax, foreign tax regimes stamp duty)</w:t>
      </w:r>
    </w:p>
    <w:p w14:paraId="51C4397C" w14:textId="77777777" w:rsidR="003C7385" w:rsidRDefault="00F12775">
      <w:pPr>
        <w:numPr>
          <w:ilvl w:val="0"/>
          <w:numId w:val="4"/>
        </w:numPr>
        <w:spacing w:after="4" w:line="304" w:lineRule="auto"/>
        <w:ind w:hanging="360"/>
      </w:pPr>
      <w:proofErr w:type="gramStart"/>
      <w:r>
        <w:rPr>
          <w:rFonts w:ascii="Times New Roman" w:eastAsia="Times New Roman" w:hAnsi="Times New Roman" w:cs="Times New Roman"/>
          <w:sz w:val="20"/>
        </w:rPr>
        <w:t>5 year</w:t>
      </w:r>
      <w:proofErr w:type="gramEnd"/>
      <w:r>
        <w:rPr>
          <w:rFonts w:ascii="Times New Roman" w:eastAsia="Times New Roman" w:hAnsi="Times New Roman" w:cs="Times New Roman"/>
          <w:sz w:val="20"/>
        </w:rPr>
        <w:t xml:space="preserve"> post launch I&amp;E, Cash flow and payback</w:t>
      </w:r>
    </w:p>
    <w:p w14:paraId="6FDE2768" w14:textId="77777777" w:rsidR="003C7385" w:rsidRDefault="00F12775">
      <w:pPr>
        <w:numPr>
          <w:ilvl w:val="0"/>
          <w:numId w:val="4"/>
        </w:numPr>
        <w:spacing w:after="4" w:line="304" w:lineRule="auto"/>
        <w:ind w:hanging="360"/>
      </w:pPr>
      <w:r>
        <w:rPr>
          <w:rFonts w:ascii="Times New Roman" w:eastAsia="Times New Roman" w:hAnsi="Times New Roman" w:cs="Times New Roman"/>
          <w:sz w:val="20"/>
        </w:rPr>
        <w:t>Source of funds for investment o Financial Administration</w:t>
      </w:r>
    </w:p>
    <w:p w14:paraId="389AA70F" w14:textId="77777777" w:rsidR="003C7385" w:rsidRDefault="00F12775">
      <w:pPr>
        <w:spacing w:after="189" w:line="296" w:lineRule="auto"/>
        <w:ind w:left="720" w:right="18"/>
        <w:jc w:val="both"/>
      </w:pPr>
      <w:r>
        <w:rPr>
          <w:rFonts w:ascii="Times New Roman" w:eastAsia="Times New Roman" w:hAnsi="Times New Roman" w:cs="Times New Roman"/>
          <w:sz w:val="20"/>
        </w:rPr>
        <w:t>(</w:t>
      </w:r>
      <w:proofErr w:type="gramStart"/>
      <w:r>
        <w:rPr>
          <w:rFonts w:ascii="Times New Roman" w:eastAsia="Times New Roman" w:hAnsi="Times New Roman" w:cs="Times New Roman"/>
          <w:sz w:val="18"/>
        </w:rPr>
        <w:t>including</w:t>
      </w:r>
      <w:proofErr w:type="gramEnd"/>
      <w:r>
        <w:rPr>
          <w:rFonts w:ascii="Times New Roman" w:eastAsia="Times New Roman" w:hAnsi="Times New Roman" w:cs="Times New Roman"/>
          <w:sz w:val="18"/>
        </w:rPr>
        <w:t xml:space="preserve"> Invoice raising process, debt collection process and t</w:t>
      </w:r>
      <w:r>
        <w:rPr>
          <w:rFonts w:ascii="Times New Roman" w:eastAsia="Times New Roman" w:hAnsi="Times New Roman" w:cs="Times New Roman"/>
          <w:sz w:val="18"/>
        </w:rPr>
        <w:t>imings, risk of bad debt, Payment timing and processing arrangements)</w:t>
      </w:r>
    </w:p>
    <w:p w14:paraId="2007C20B" w14:textId="77777777" w:rsidR="003C7385" w:rsidRDefault="00F12775">
      <w:pPr>
        <w:numPr>
          <w:ilvl w:val="0"/>
          <w:numId w:val="4"/>
        </w:numPr>
        <w:spacing w:after="4" w:line="304" w:lineRule="auto"/>
        <w:ind w:hanging="360"/>
      </w:pPr>
      <w:r>
        <w:rPr>
          <w:rFonts w:ascii="Times New Roman" w:eastAsia="Times New Roman" w:hAnsi="Times New Roman" w:cs="Times New Roman"/>
          <w:sz w:val="20"/>
        </w:rPr>
        <w:t>Cash extraction and Banking</w:t>
      </w:r>
    </w:p>
    <w:p w14:paraId="64ABE06F" w14:textId="77777777" w:rsidR="003C7385" w:rsidRDefault="00F12775">
      <w:pPr>
        <w:spacing w:after="4" w:line="304" w:lineRule="auto"/>
        <w:ind w:left="730" w:hanging="10"/>
      </w:pPr>
      <w:r>
        <w:rPr>
          <w:rFonts w:ascii="Times New Roman" w:eastAsia="Times New Roman" w:hAnsi="Times New Roman" w:cs="Times New Roman"/>
          <w:sz w:val="20"/>
        </w:rPr>
        <w:t>arrangement</w:t>
      </w:r>
    </w:p>
    <w:sectPr w:rsidR="003C7385">
      <w:type w:val="continuous"/>
      <w:pgSz w:w="11906" w:h="16838"/>
      <w:pgMar w:top="1440" w:right="1440" w:bottom="1440" w:left="1440" w:header="720" w:footer="720" w:gutter="0"/>
      <w:cols w:num="2" w:space="720" w:equalWidth="0">
        <w:col w:w="4072" w:space="1505"/>
        <w:col w:w="34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4B81"/>
    <w:multiLevelType w:val="hybridMultilevel"/>
    <w:tmpl w:val="D6203A70"/>
    <w:lvl w:ilvl="0" w:tplc="48869B1A">
      <w:start w:val="1"/>
      <w:numFmt w:val="bullet"/>
      <w:lvlText w:val="o"/>
      <w:lvlJc w:val="left"/>
      <w:pPr>
        <w:ind w:left="1425"/>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1" w:tplc="B3D21392">
      <w:start w:val="1"/>
      <w:numFmt w:val="bullet"/>
      <w:lvlText w:val=""/>
      <w:lvlJc w:val="left"/>
      <w:pPr>
        <w:ind w:left="17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ECA595E">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99227EA">
      <w:start w:val="1"/>
      <w:numFmt w:val="bullet"/>
      <w:lvlText w:val="•"/>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0C68D84">
      <w:start w:val="1"/>
      <w:numFmt w:val="bullet"/>
      <w:lvlText w:val="o"/>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BE84F64">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D3A9208">
      <w:start w:val="1"/>
      <w:numFmt w:val="bullet"/>
      <w:lvlText w:val="•"/>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616D99E">
      <w:start w:val="1"/>
      <w:numFmt w:val="bullet"/>
      <w:lvlText w:val="o"/>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8D81A62">
      <w:start w:val="1"/>
      <w:numFmt w:val="bullet"/>
      <w:lvlText w:val="▪"/>
      <w:lvlJc w:val="left"/>
      <w:pPr>
        <w:ind w:left="72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5024171"/>
    <w:multiLevelType w:val="hybridMultilevel"/>
    <w:tmpl w:val="B2A6F952"/>
    <w:lvl w:ilvl="0" w:tplc="81B6BE68">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265282">
      <w:start w:val="1"/>
      <w:numFmt w:val="bullet"/>
      <w:lvlText w:val=""/>
      <w:lvlJc w:val="left"/>
      <w:pPr>
        <w:ind w:left="10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D4928D42">
      <w:start w:val="1"/>
      <w:numFmt w:val="bullet"/>
      <w:lvlText w:val="▪"/>
      <w:lvlJc w:val="left"/>
      <w:pPr>
        <w:ind w:left="1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964A3D14">
      <w:start w:val="1"/>
      <w:numFmt w:val="bullet"/>
      <w:lvlText w:val="•"/>
      <w:lvlJc w:val="left"/>
      <w:pPr>
        <w:ind w:left="2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A5FA02E8">
      <w:start w:val="1"/>
      <w:numFmt w:val="bullet"/>
      <w:lvlText w:val="o"/>
      <w:lvlJc w:val="left"/>
      <w:pPr>
        <w:ind w:left="3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C706D8AA">
      <w:start w:val="1"/>
      <w:numFmt w:val="bullet"/>
      <w:lvlText w:val="▪"/>
      <w:lvlJc w:val="left"/>
      <w:pPr>
        <w:ind w:left="39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71B0E64C">
      <w:start w:val="1"/>
      <w:numFmt w:val="bullet"/>
      <w:lvlText w:val="•"/>
      <w:lvlJc w:val="left"/>
      <w:pPr>
        <w:ind w:left="46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8356E6A6">
      <w:start w:val="1"/>
      <w:numFmt w:val="bullet"/>
      <w:lvlText w:val="o"/>
      <w:lvlJc w:val="left"/>
      <w:pPr>
        <w:ind w:left="53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2DF6C2C4">
      <w:start w:val="1"/>
      <w:numFmt w:val="bullet"/>
      <w:lvlText w:val="▪"/>
      <w:lvlJc w:val="left"/>
      <w:pPr>
        <w:ind w:left="61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68204E94"/>
    <w:multiLevelType w:val="hybridMultilevel"/>
    <w:tmpl w:val="AAAAE194"/>
    <w:lvl w:ilvl="0" w:tplc="7F88073E">
      <w:start w:val="1"/>
      <w:numFmt w:val="bullet"/>
      <w:lvlText w:val=""/>
      <w:lvlJc w:val="left"/>
      <w:pPr>
        <w:ind w:left="11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4EDCA0BE">
      <w:start w:val="1"/>
      <w:numFmt w:val="bullet"/>
      <w:lvlText w:val="o"/>
      <w:lvlJc w:val="left"/>
      <w:pPr>
        <w:ind w:left="22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02FE21EC">
      <w:start w:val="1"/>
      <w:numFmt w:val="bullet"/>
      <w:lvlText w:val="▪"/>
      <w:lvlJc w:val="left"/>
      <w:pPr>
        <w:ind w:left="29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ABB4A1B0">
      <w:start w:val="1"/>
      <w:numFmt w:val="bullet"/>
      <w:lvlText w:val="•"/>
      <w:lvlJc w:val="left"/>
      <w:pPr>
        <w:ind w:left="36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701EAE74">
      <w:start w:val="1"/>
      <w:numFmt w:val="bullet"/>
      <w:lvlText w:val="o"/>
      <w:lvlJc w:val="left"/>
      <w:pPr>
        <w:ind w:left="43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0DB42BCA">
      <w:start w:val="1"/>
      <w:numFmt w:val="bullet"/>
      <w:lvlText w:val="▪"/>
      <w:lvlJc w:val="left"/>
      <w:pPr>
        <w:ind w:left="5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64707744">
      <w:start w:val="1"/>
      <w:numFmt w:val="bullet"/>
      <w:lvlText w:val="•"/>
      <w:lvlJc w:val="left"/>
      <w:pPr>
        <w:ind w:left="5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0CDEFF94">
      <w:start w:val="1"/>
      <w:numFmt w:val="bullet"/>
      <w:lvlText w:val="o"/>
      <w:lvlJc w:val="left"/>
      <w:pPr>
        <w:ind w:left="6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690695EA">
      <w:start w:val="1"/>
      <w:numFmt w:val="bullet"/>
      <w:lvlText w:val="▪"/>
      <w:lvlJc w:val="left"/>
      <w:pPr>
        <w:ind w:left="7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3" w15:restartNumberingAfterBreak="0">
    <w:nsid w:val="78871BE2"/>
    <w:multiLevelType w:val="hybridMultilevel"/>
    <w:tmpl w:val="AAC84902"/>
    <w:lvl w:ilvl="0" w:tplc="52F84D0E">
      <w:start w:val="1"/>
      <w:numFmt w:val="bullet"/>
      <w:lvlText w:val=""/>
      <w:lvlJc w:val="left"/>
      <w:pPr>
        <w:ind w:left="2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E529C7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6C16B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ACCDA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74570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3AFD2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D54444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7C4806">
      <w:start w:val="1"/>
      <w:numFmt w:val="bullet"/>
      <w:lvlText w:val="o"/>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76A1B4">
      <w:start w:val="1"/>
      <w:numFmt w:val="bullet"/>
      <w:lvlText w:val="▪"/>
      <w:lvlJc w:val="left"/>
      <w:pPr>
        <w:ind w:left="7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2006351746">
    <w:abstractNumId w:val="3"/>
  </w:num>
  <w:num w:numId="2" w16cid:durableId="850339353">
    <w:abstractNumId w:val="0"/>
  </w:num>
  <w:num w:numId="3" w16cid:durableId="2110545389">
    <w:abstractNumId w:val="2"/>
  </w:num>
  <w:num w:numId="4" w16cid:durableId="116385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85"/>
    <w:rsid w:val="003C7385"/>
    <w:rsid w:val="00F1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DCC1"/>
  <w15:docId w15:val="{728735C7-534D-4B8C-B8CB-0B3E5B85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4"/>
      <w:ind w:left="22"/>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66"/>
      <w:ind w:left="10" w:right="278" w:hanging="10"/>
      <w:jc w:val="center"/>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ind w:left="310" w:hanging="10"/>
      <w:outlineLvl w:val="2"/>
    </w:pPr>
    <w:rPr>
      <w:rFonts w:ascii="Calibri" w:eastAsia="Calibri" w:hAnsi="Calibri" w:cs="Calibri"/>
      <w:b/>
      <w:color w:val="4F81BD"/>
      <w:sz w:val="20"/>
    </w:rPr>
  </w:style>
  <w:style w:type="paragraph" w:styleId="Heading4">
    <w:name w:val="heading 4"/>
    <w:next w:val="Normal"/>
    <w:link w:val="Heading4Char"/>
    <w:uiPriority w:val="9"/>
    <w:unhideWhenUsed/>
    <w:qFormat/>
    <w:pPr>
      <w:keepNext/>
      <w:keepLines/>
      <w:spacing w:after="3" w:line="265" w:lineRule="auto"/>
      <w:ind w:left="10" w:right="278" w:hanging="10"/>
      <w:outlineLvl w:val="3"/>
    </w:pPr>
    <w:rPr>
      <w:rFonts w:ascii="Calibri" w:eastAsia="Calibri" w:hAnsi="Calibri" w:cs="Calibri"/>
      <w:b/>
      <w:color w:val="000000"/>
      <w:sz w:val="20"/>
    </w:rPr>
  </w:style>
  <w:style w:type="paragraph" w:styleId="Heading5">
    <w:name w:val="heading 5"/>
    <w:next w:val="Normal"/>
    <w:link w:val="Heading5Char"/>
    <w:uiPriority w:val="9"/>
    <w:unhideWhenUsed/>
    <w:qFormat/>
    <w:pPr>
      <w:keepNext/>
      <w:keepLines/>
      <w:spacing w:after="0"/>
      <w:ind w:left="310" w:hanging="10"/>
      <w:outlineLvl w:val="4"/>
    </w:pPr>
    <w:rPr>
      <w:rFonts w:ascii="Calibri" w:eastAsia="Calibri" w:hAnsi="Calibri" w:cs="Calibri"/>
      <w:b/>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4F81BD"/>
      <w:sz w:val="20"/>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5Char">
    <w:name w:val="Heading 5 Char"/>
    <w:link w:val="Heading5"/>
    <w:rPr>
      <w:rFonts w:ascii="Calibri" w:eastAsia="Calibri" w:hAnsi="Calibri" w:cs="Calibri"/>
      <w:b/>
      <w:color w:val="4F81BD"/>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1701</Words>
  <Characters>9700</Characters>
  <Application>Microsoft Office Word</Application>
  <DocSecurity>0</DocSecurity>
  <Lines>80</Lines>
  <Paragraphs>22</Paragraphs>
  <ScaleCrop>false</ScaleCrop>
  <Company>Prifysgol Aberystwyth University</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 James [saj59]</dc:creator>
  <cp:keywords/>
  <cp:lastModifiedBy>Rhodri Morgans [rgm3] (Staff)</cp:lastModifiedBy>
  <cp:revision>2</cp:revision>
  <dcterms:created xsi:type="dcterms:W3CDTF">2022-08-02T10:52:00Z</dcterms:created>
  <dcterms:modified xsi:type="dcterms:W3CDTF">2022-08-02T10:52:00Z</dcterms:modified>
</cp:coreProperties>
</file>