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E69C" w14:textId="77777777" w:rsidR="0035037E" w:rsidRPr="0035037E" w:rsidRDefault="0035037E" w:rsidP="003C29E5">
      <w:pPr>
        <w:pStyle w:val="Heading1"/>
        <w:rPr>
          <w:lang w:val="en-GB"/>
        </w:rPr>
      </w:pPr>
      <w:r w:rsidRPr="0035037E">
        <w:rPr>
          <w:lang w:val="en-GB"/>
        </w:rPr>
        <w:t xml:space="preserve">13. Creating Tabbed or Accordion Pages </w:t>
      </w:r>
    </w:p>
    <w:p w14:paraId="58BF9B67" w14:textId="32A1DC23" w:rsidR="0035037E" w:rsidRPr="0035037E" w:rsidRDefault="0035037E" w:rsidP="0035037E">
      <w:pPr>
        <w:rPr>
          <w:lang w:val="en-GB"/>
        </w:rPr>
      </w:pPr>
      <w:r w:rsidRPr="0035037E">
        <w:rPr>
          <w:lang w:val="en-GB"/>
        </w:rPr>
        <w:t xml:space="preserve">Tabbed pages and Accordion pages are used to allow multiple pieces of information to be available on the same page. They allow the user to swap </w:t>
      </w:r>
      <w:r w:rsidR="003C29E5">
        <w:rPr>
          <w:lang w:val="en-GB"/>
        </w:rPr>
        <w:t>b</w:t>
      </w:r>
      <w:r w:rsidRPr="0035037E">
        <w:rPr>
          <w:lang w:val="en-GB"/>
        </w:rPr>
        <w:t xml:space="preserve">etween the tabs (or accordions) without moving off the main page. </w:t>
      </w:r>
    </w:p>
    <w:p w14:paraId="49B9A91E" w14:textId="77777777" w:rsidR="0035037E" w:rsidRPr="0035037E" w:rsidRDefault="0035037E" w:rsidP="0035037E">
      <w:pPr>
        <w:rPr>
          <w:lang w:val="en-GB"/>
        </w:rPr>
      </w:pPr>
      <w:r w:rsidRPr="0035037E">
        <w:rPr>
          <w:b/>
          <w:lang w:val="en-GB"/>
        </w:rPr>
        <w:t>Tabs</w:t>
      </w:r>
      <w:r w:rsidRPr="0035037E">
        <w:rPr>
          <w:lang w:val="en-GB"/>
        </w:rPr>
        <w:t xml:space="preserve">: </w:t>
      </w:r>
    </w:p>
    <w:p w14:paraId="7299B08C" w14:textId="51393D88" w:rsidR="0035037E" w:rsidRPr="0035037E" w:rsidRDefault="003A2137" w:rsidP="0035037E">
      <w:pPr>
        <w:rPr>
          <w:lang w:val="en-GB"/>
        </w:rPr>
      </w:pPr>
      <w:r>
        <w:rPr>
          <w:noProof/>
        </w:rPr>
        <w:drawing>
          <wp:inline distT="0" distB="0" distL="0" distR="0" wp14:anchorId="1BFA65BF" wp14:editId="2D47DB10">
            <wp:extent cx="5302994" cy="2867025"/>
            <wp:effectExtent l="19050" t="19050" r="12065" b="9525"/>
            <wp:docPr id="1" name="Picture 1" descr="Screenshot of the Cwrt Mawr Price Band 1 page, showing the use of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wrt Mawr Price Band 1 page, showing the use of tabs"/>
                    <pic:cNvPicPr/>
                  </pic:nvPicPr>
                  <pic:blipFill rotWithShape="1">
                    <a:blip r:embed="rId11"/>
                    <a:srcRect l="10004" r="8578" b="21744"/>
                    <a:stretch/>
                  </pic:blipFill>
                  <pic:spPr bwMode="auto">
                    <a:xfrm>
                      <a:off x="0" y="0"/>
                      <a:ext cx="5312731" cy="287228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16E419" w14:textId="77777777" w:rsidR="0035037E" w:rsidRPr="0035037E" w:rsidRDefault="0035037E" w:rsidP="0035037E">
      <w:pPr>
        <w:rPr>
          <w:lang w:val="en-GB"/>
        </w:rPr>
      </w:pPr>
      <w:r w:rsidRPr="0035037E">
        <w:rPr>
          <w:lang w:val="en-GB"/>
        </w:rPr>
        <w:t>Accordions:</w:t>
      </w:r>
    </w:p>
    <w:p w14:paraId="100922A8" w14:textId="56364B94" w:rsidR="003C29E5" w:rsidRPr="00057579" w:rsidRDefault="00BA2284" w:rsidP="00057579">
      <w:pPr>
        <w:rPr>
          <w:lang w:val="en-GB"/>
        </w:rPr>
      </w:pPr>
      <w:r>
        <w:rPr>
          <w:noProof/>
        </w:rPr>
        <w:drawing>
          <wp:inline distT="0" distB="0" distL="0" distR="0" wp14:anchorId="7BFE416E" wp14:editId="4B8AD009">
            <wp:extent cx="5318006" cy="3167713"/>
            <wp:effectExtent l="19050" t="19050" r="16510" b="13970"/>
            <wp:docPr id="8" name="Picture 8" descr="Screenshot of the Step-by-step guide to applying to study here, showing accord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Step-by-step guide to applying to study here, showing accordions"/>
                    <pic:cNvPicPr/>
                  </pic:nvPicPr>
                  <pic:blipFill rotWithShape="1">
                    <a:blip r:embed="rId12"/>
                    <a:srcRect l="11390" t="11650" r="8270"/>
                    <a:stretch/>
                  </pic:blipFill>
                  <pic:spPr bwMode="auto">
                    <a:xfrm>
                      <a:off x="0" y="0"/>
                      <a:ext cx="5350426" cy="318702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29E5">
        <w:rPr>
          <w:lang w:val="en-GB"/>
        </w:rPr>
        <w:br w:type="page"/>
      </w:r>
    </w:p>
    <w:p w14:paraId="274803D7" w14:textId="0A238745" w:rsidR="0035037E" w:rsidRPr="0035037E" w:rsidRDefault="0035037E" w:rsidP="003C29E5">
      <w:pPr>
        <w:pStyle w:val="Heading2"/>
        <w:rPr>
          <w:lang w:val="en-GB"/>
        </w:rPr>
      </w:pPr>
      <w:r w:rsidRPr="0035037E">
        <w:rPr>
          <w:lang w:val="en-GB"/>
        </w:rPr>
        <w:lastRenderedPageBreak/>
        <w:t>Creating a Tabbed or Accordion Page</w:t>
      </w:r>
    </w:p>
    <w:p w14:paraId="10C809DA" w14:textId="77777777" w:rsidR="0035037E" w:rsidRPr="0035037E" w:rsidRDefault="0035037E" w:rsidP="003C29E5">
      <w:pPr>
        <w:pStyle w:val="Heading3"/>
        <w:rPr>
          <w:lang w:val="en-GB"/>
        </w:rPr>
      </w:pPr>
      <w:r w:rsidRPr="0035037E">
        <w:rPr>
          <w:lang w:val="en-GB"/>
        </w:rPr>
        <w:t>Create Section</w:t>
      </w:r>
    </w:p>
    <w:p w14:paraId="652EB341" w14:textId="77777777" w:rsidR="0035037E" w:rsidRPr="0035037E" w:rsidRDefault="0035037E" w:rsidP="0035037E">
      <w:pPr>
        <w:numPr>
          <w:ilvl w:val="0"/>
          <w:numId w:val="13"/>
        </w:numPr>
        <w:rPr>
          <w:lang w:val="en-GB"/>
        </w:rPr>
      </w:pPr>
      <w:r w:rsidRPr="0035037E">
        <w:rPr>
          <w:lang w:val="en-GB"/>
        </w:rPr>
        <w:t>Create a new section to become your tabbed or accordion page. Name it and give it an appropriate Output URI as usual.</w:t>
      </w:r>
    </w:p>
    <w:p w14:paraId="4B9FB442" w14:textId="77777777" w:rsidR="0035037E" w:rsidRPr="0035037E" w:rsidRDefault="0035037E" w:rsidP="003C29E5">
      <w:pPr>
        <w:pStyle w:val="Heading3"/>
        <w:rPr>
          <w:lang w:val="en-GB"/>
        </w:rPr>
      </w:pPr>
      <w:r w:rsidRPr="0035037E">
        <w:rPr>
          <w:lang w:val="en-GB"/>
        </w:rPr>
        <w:t>Add Title and Introductory Text</w:t>
      </w:r>
    </w:p>
    <w:p w14:paraId="48D3142E" w14:textId="02C7359F" w:rsidR="0035037E" w:rsidRPr="0035037E" w:rsidRDefault="0035037E" w:rsidP="0035037E">
      <w:pPr>
        <w:numPr>
          <w:ilvl w:val="0"/>
          <w:numId w:val="13"/>
        </w:numPr>
        <w:rPr>
          <w:lang w:val="en-GB"/>
        </w:rPr>
      </w:pPr>
      <w:r w:rsidRPr="0035037E">
        <w:rPr>
          <w:lang w:val="en-GB"/>
        </w:rPr>
        <w:t>Open your newly created section and click on the Content tab.</w:t>
      </w:r>
    </w:p>
    <w:p w14:paraId="64B9F822" w14:textId="1B0ADAA5" w:rsidR="0035037E" w:rsidRPr="0035037E" w:rsidRDefault="0035037E" w:rsidP="0035037E">
      <w:pPr>
        <w:numPr>
          <w:ilvl w:val="0"/>
          <w:numId w:val="13"/>
        </w:numPr>
        <w:rPr>
          <w:lang w:val="en-GB"/>
        </w:rPr>
      </w:pPr>
      <w:r w:rsidRPr="0035037E">
        <w:rPr>
          <w:lang w:val="en-GB"/>
        </w:rPr>
        <w:t xml:space="preserve">Click the </w:t>
      </w:r>
      <w:r w:rsidR="009D700C">
        <w:rPr>
          <w:lang w:val="en-GB"/>
        </w:rPr>
        <w:t>Add</w:t>
      </w:r>
      <w:r w:rsidR="009D700C" w:rsidRPr="0035037E">
        <w:rPr>
          <w:lang w:val="en-GB"/>
        </w:rPr>
        <w:t xml:space="preserve"> </w:t>
      </w:r>
      <w:r w:rsidRPr="0035037E">
        <w:rPr>
          <w:lang w:val="en-GB"/>
        </w:rPr>
        <w:t xml:space="preserve">content button and choose the content template named “General Content”. </w:t>
      </w:r>
    </w:p>
    <w:p w14:paraId="4D711EDF" w14:textId="77777777" w:rsidR="0035037E" w:rsidRPr="0035037E" w:rsidRDefault="0035037E" w:rsidP="0035037E">
      <w:pPr>
        <w:numPr>
          <w:ilvl w:val="0"/>
          <w:numId w:val="13"/>
        </w:numPr>
        <w:rPr>
          <w:lang w:val="en-GB"/>
        </w:rPr>
      </w:pPr>
      <w:r w:rsidRPr="0035037E">
        <w:rPr>
          <w:lang w:val="en-GB"/>
        </w:rPr>
        <w:t>The General Content editor will open:</w:t>
      </w:r>
    </w:p>
    <w:p w14:paraId="07BA27C8" w14:textId="77777777" w:rsidR="0035037E" w:rsidRPr="0035037E" w:rsidRDefault="0035037E" w:rsidP="00CB491F">
      <w:pPr>
        <w:ind w:left="360"/>
        <w:rPr>
          <w:lang w:val="en-GB"/>
        </w:rPr>
      </w:pPr>
      <w:r w:rsidRPr="0035037E">
        <w:rPr>
          <w:noProof/>
          <w:lang w:val="en-GB"/>
        </w:rPr>
        <w:drawing>
          <wp:inline distT="0" distB="0" distL="0" distR="0" wp14:anchorId="672E3E3A" wp14:editId="4DEA56F8">
            <wp:extent cx="5513070" cy="2967355"/>
            <wp:effectExtent l="19050" t="19050" r="11430" b="23495"/>
            <wp:docPr id="6" name="Picture 6" descr="Screenshot of the General Cont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494B8.tmp"/>
                    <pic:cNvPicPr/>
                  </pic:nvPicPr>
                  <pic:blipFill rotWithShape="1">
                    <a:blip r:embed="rId13" cstate="print">
                      <a:extLst>
                        <a:ext uri="{28A0092B-C50C-407E-A947-70E740481C1C}">
                          <a14:useLocalDpi xmlns:a14="http://schemas.microsoft.com/office/drawing/2010/main" val="0"/>
                        </a:ext>
                      </a:extLst>
                    </a:blip>
                    <a:srcRect l="17054" t="20635"/>
                    <a:stretch/>
                  </pic:blipFill>
                  <pic:spPr bwMode="auto">
                    <a:xfrm>
                      <a:off x="0" y="0"/>
                      <a:ext cx="5513070" cy="29673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B94E42C" w14:textId="77777777" w:rsidR="0035037E" w:rsidRPr="0035037E" w:rsidRDefault="0035037E" w:rsidP="0035037E">
      <w:pPr>
        <w:numPr>
          <w:ilvl w:val="0"/>
          <w:numId w:val="13"/>
        </w:numPr>
        <w:rPr>
          <w:lang w:val="en-GB"/>
        </w:rPr>
      </w:pPr>
      <w:r w:rsidRPr="0035037E">
        <w:rPr>
          <w:lang w:val="en-GB"/>
        </w:rPr>
        <w:t>Insert a name for your new content in the Name box. This isn’t seen by people using the web site, but it is important that you choose something that will make sense to other CMS users.</w:t>
      </w:r>
    </w:p>
    <w:p w14:paraId="6A022E85" w14:textId="77777777" w:rsidR="0035037E" w:rsidRPr="0035037E" w:rsidRDefault="0035037E" w:rsidP="0035037E">
      <w:pPr>
        <w:numPr>
          <w:ilvl w:val="0"/>
          <w:numId w:val="13"/>
        </w:numPr>
        <w:rPr>
          <w:lang w:val="en-GB"/>
        </w:rPr>
      </w:pPr>
      <w:r w:rsidRPr="0035037E">
        <w:rPr>
          <w:lang w:val="en-GB"/>
        </w:rPr>
        <w:t>Enter the title of the page in the “Title” box.</w:t>
      </w:r>
    </w:p>
    <w:p w14:paraId="70BF898B" w14:textId="77777777" w:rsidR="0035037E" w:rsidRPr="0035037E" w:rsidRDefault="0035037E" w:rsidP="0035037E">
      <w:pPr>
        <w:numPr>
          <w:ilvl w:val="0"/>
          <w:numId w:val="13"/>
        </w:numPr>
        <w:rPr>
          <w:lang w:val="en-GB"/>
        </w:rPr>
      </w:pPr>
      <w:r w:rsidRPr="0035037E">
        <w:rPr>
          <w:lang w:val="en-GB"/>
        </w:rPr>
        <w:t>Enter the Introductory text in the “Body” box. This text will remain on the page all the time regardless of which tab the user is viewing below it.</w:t>
      </w:r>
    </w:p>
    <w:p w14:paraId="7F0C828B" w14:textId="77777777" w:rsidR="0035037E" w:rsidRPr="0035037E" w:rsidRDefault="0035037E" w:rsidP="0035037E">
      <w:pPr>
        <w:numPr>
          <w:ilvl w:val="0"/>
          <w:numId w:val="13"/>
        </w:numPr>
        <w:rPr>
          <w:lang w:val="en-GB"/>
        </w:rPr>
      </w:pPr>
      <w:r w:rsidRPr="0035037E">
        <w:rPr>
          <w:lang w:val="en-GB"/>
        </w:rPr>
        <w:t>When you have finished adding content click on the Save changes button.</w:t>
      </w:r>
    </w:p>
    <w:p w14:paraId="1DF901D0" w14:textId="77777777" w:rsidR="0035037E" w:rsidRPr="0035037E" w:rsidRDefault="0035037E" w:rsidP="0035037E">
      <w:pPr>
        <w:numPr>
          <w:ilvl w:val="0"/>
          <w:numId w:val="13"/>
        </w:numPr>
        <w:rPr>
          <w:lang w:val="en-GB"/>
        </w:rPr>
      </w:pPr>
      <w:r w:rsidRPr="0035037E">
        <w:rPr>
          <w:lang w:val="en-GB"/>
        </w:rPr>
        <w:lastRenderedPageBreak/>
        <w:t>You will be returned to the Content tab, where you can see your newly added content listed.</w:t>
      </w:r>
    </w:p>
    <w:p w14:paraId="74C75104" w14:textId="77777777" w:rsidR="0035037E" w:rsidRPr="0035037E" w:rsidRDefault="0035037E" w:rsidP="00CB491F">
      <w:pPr>
        <w:pStyle w:val="Heading3"/>
        <w:rPr>
          <w:lang w:val="en-GB"/>
        </w:rPr>
      </w:pPr>
      <w:r w:rsidRPr="0035037E">
        <w:rPr>
          <w:lang w:val="en-GB"/>
        </w:rPr>
        <w:t>Creating the Tabs or Accordions</w:t>
      </w:r>
    </w:p>
    <w:p w14:paraId="1D7BF919" w14:textId="77777777" w:rsidR="0035037E" w:rsidRPr="0035037E" w:rsidRDefault="0035037E" w:rsidP="0035037E">
      <w:pPr>
        <w:numPr>
          <w:ilvl w:val="0"/>
          <w:numId w:val="13"/>
        </w:numPr>
        <w:rPr>
          <w:lang w:val="en-GB"/>
        </w:rPr>
      </w:pPr>
      <w:r w:rsidRPr="0035037E">
        <w:rPr>
          <w:lang w:val="en-GB"/>
        </w:rPr>
        <w:t>Now you will need to add the tabs/accordions that you wish to appear on the page. Until you do this, your page will look like an ordinary text page</w:t>
      </w:r>
    </w:p>
    <w:p w14:paraId="380FE443" w14:textId="77777777" w:rsidR="0035037E" w:rsidRPr="0035037E" w:rsidRDefault="0035037E" w:rsidP="0035037E">
      <w:pPr>
        <w:numPr>
          <w:ilvl w:val="0"/>
          <w:numId w:val="13"/>
        </w:numPr>
        <w:rPr>
          <w:lang w:val="en-GB"/>
        </w:rPr>
      </w:pPr>
      <w:r w:rsidRPr="0035037E">
        <w:rPr>
          <w:lang w:val="en-GB"/>
        </w:rPr>
        <w:t>Click the Create content button and choose the content template named “General Content” again.</w:t>
      </w:r>
    </w:p>
    <w:p w14:paraId="54B4B04F" w14:textId="77777777" w:rsidR="0035037E" w:rsidRPr="0035037E" w:rsidRDefault="0035037E" w:rsidP="0035037E">
      <w:pPr>
        <w:numPr>
          <w:ilvl w:val="0"/>
          <w:numId w:val="13"/>
        </w:numPr>
        <w:rPr>
          <w:lang w:val="en-GB"/>
        </w:rPr>
      </w:pPr>
      <w:r w:rsidRPr="0035037E">
        <w:rPr>
          <w:lang w:val="en-GB"/>
        </w:rPr>
        <w:t>Insert a name for your new content in the Name box. This isn’t seen by people using the web site, but it is important that you choose something that will make sense to other CMS users.</w:t>
      </w:r>
    </w:p>
    <w:p w14:paraId="32DCBBF7" w14:textId="21646A02" w:rsidR="0035037E" w:rsidRPr="0035037E" w:rsidRDefault="0035037E" w:rsidP="0035037E">
      <w:pPr>
        <w:numPr>
          <w:ilvl w:val="0"/>
          <w:numId w:val="13"/>
        </w:numPr>
        <w:rPr>
          <w:lang w:val="en-GB"/>
        </w:rPr>
      </w:pPr>
      <w:r w:rsidRPr="0035037E">
        <w:rPr>
          <w:b/>
          <w:lang w:val="en-GB"/>
        </w:rPr>
        <w:t>Don’t fill in the Title box</w:t>
      </w:r>
      <w:r w:rsidRPr="0035037E">
        <w:rPr>
          <w:lang w:val="en-GB"/>
        </w:rPr>
        <w:t>– leave it blank.</w:t>
      </w:r>
    </w:p>
    <w:p w14:paraId="07035228" w14:textId="040698D3" w:rsidR="00CB491F" w:rsidRPr="007C66F9" w:rsidRDefault="0035037E" w:rsidP="007C66F9">
      <w:pPr>
        <w:numPr>
          <w:ilvl w:val="0"/>
          <w:numId w:val="13"/>
        </w:numPr>
        <w:rPr>
          <w:lang w:val="en-GB"/>
        </w:rPr>
      </w:pPr>
      <w:r w:rsidRPr="0035037E">
        <w:rPr>
          <w:lang w:val="en-GB"/>
        </w:rPr>
        <w:t xml:space="preserve">Enter the content for the tab in the Body box. </w:t>
      </w:r>
    </w:p>
    <w:p w14:paraId="4935DF35" w14:textId="6CEE24B6" w:rsidR="0035037E" w:rsidRPr="0035037E" w:rsidRDefault="0035037E" w:rsidP="0035037E">
      <w:pPr>
        <w:numPr>
          <w:ilvl w:val="0"/>
          <w:numId w:val="13"/>
        </w:numPr>
        <w:rPr>
          <w:lang w:val="en-GB"/>
        </w:rPr>
      </w:pPr>
      <w:r w:rsidRPr="0035037E">
        <w:rPr>
          <w:lang w:val="en-GB"/>
        </w:rPr>
        <w:t>Scroll down so that you can see the Additional Options drop-down menu and the Tab Title box at the bottom of the template:</w:t>
      </w:r>
    </w:p>
    <w:p w14:paraId="32C0D882" w14:textId="77777777" w:rsidR="0035037E" w:rsidRPr="0035037E" w:rsidRDefault="0035037E" w:rsidP="0035037E">
      <w:pPr>
        <w:rPr>
          <w:lang w:val="en-GB"/>
        </w:rPr>
      </w:pPr>
      <w:r w:rsidRPr="0035037E">
        <w:rPr>
          <w:noProof/>
          <w:lang w:val="en-GB"/>
        </w:rPr>
        <w:drawing>
          <wp:inline distT="0" distB="0" distL="0" distR="0" wp14:anchorId="108D4A0C" wp14:editId="212EED20">
            <wp:extent cx="6057900" cy="3911733"/>
            <wp:effectExtent l="19050" t="19050" r="19050" b="12700"/>
            <wp:docPr id="7" name="Picture 7" descr="Screenshot of the General Content template showing the additional options at the bottom of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A4E403.tmp"/>
                    <pic:cNvPicPr/>
                  </pic:nvPicPr>
                  <pic:blipFill rotWithShape="1">
                    <a:blip r:embed="rId14" cstate="print">
                      <a:extLst>
                        <a:ext uri="{28A0092B-C50C-407E-A947-70E740481C1C}">
                          <a14:useLocalDpi xmlns:a14="http://schemas.microsoft.com/office/drawing/2010/main" val="0"/>
                        </a:ext>
                      </a:extLst>
                    </a:blip>
                    <a:srcRect l="16910" r="974" b="5740"/>
                    <a:stretch/>
                  </pic:blipFill>
                  <pic:spPr bwMode="auto">
                    <a:xfrm>
                      <a:off x="0" y="0"/>
                      <a:ext cx="6077468" cy="39243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B3ECE6A" w14:textId="77777777" w:rsidR="0035037E" w:rsidRPr="0035037E" w:rsidRDefault="0035037E" w:rsidP="0035037E">
      <w:pPr>
        <w:numPr>
          <w:ilvl w:val="0"/>
          <w:numId w:val="13"/>
        </w:numPr>
        <w:rPr>
          <w:lang w:val="en-GB"/>
        </w:rPr>
      </w:pPr>
      <w:r w:rsidRPr="0035037E">
        <w:rPr>
          <w:lang w:val="en-GB"/>
        </w:rPr>
        <w:lastRenderedPageBreak/>
        <w:t>Choose ‘Yes’ in the Additional Options drop-down menu</w:t>
      </w:r>
    </w:p>
    <w:p w14:paraId="23819486" w14:textId="77777777" w:rsidR="0035037E" w:rsidRPr="0035037E" w:rsidRDefault="0035037E" w:rsidP="0035037E">
      <w:pPr>
        <w:numPr>
          <w:ilvl w:val="0"/>
          <w:numId w:val="13"/>
        </w:numPr>
        <w:rPr>
          <w:lang w:val="en-GB"/>
        </w:rPr>
      </w:pPr>
      <w:r w:rsidRPr="0035037E">
        <w:rPr>
          <w:lang w:val="en-GB"/>
        </w:rPr>
        <w:t>You should now see the additional options of ‘Accordion’ or ‘Tabbed’ – pick the one you want to use.</w:t>
      </w:r>
    </w:p>
    <w:p w14:paraId="3D2B8E41" w14:textId="77777777" w:rsidR="0035037E" w:rsidRPr="0035037E" w:rsidRDefault="0035037E" w:rsidP="0035037E">
      <w:pPr>
        <w:numPr>
          <w:ilvl w:val="0"/>
          <w:numId w:val="13"/>
        </w:numPr>
        <w:rPr>
          <w:lang w:val="en-GB"/>
        </w:rPr>
      </w:pPr>
      <w:r w:rsidRPr="0035037E">
        <w:rPr>
          <w:lang w:val="en-GB"/>
        </w:rPr>
        <w:t>Type the title of the tab in the Tab Title box.</w:t>
      </w:r>
    </w:p>
    <w:p w14:paraId="4AFD2895" w14:textId="77777777" w:rsidR="0035037E" w:rsidRPr="0035037E" w:rsidRDefault="0035037E" w:rsidP="0035037E">
      <w:pPr>
        <w:numPr>
          <w:ilvl w:val="0"/>
          <w:numId w:val="13"/>
        </w:numPr>
        <w:rPr>
          <w:lang w:val="en-GB"/>
        </w:rPr>
      </w:pPr>
      <w:r w:rsidRPr="0035037E">
        <w:rPr>
          <w:lang w:val="en-GB"/>
        </w:rPr>
        <w:t>If you would like the ability to link directly to a specific tab or accordion with the page, set the Linkable drop-down menu to Yes.</w:t>
      </w:r>
    </w:p>
    <w:p w14:paraId="6D0AB537" w14:textId="77777777" w:rsidR="0035037E" w:rsidRPr="0035037E" w:rsidRDefault="0035037E" w:rsidP="0035037E">
      <w:pPr>
        <w:numPr>
          <w:ilvl w:val="0"/>
          <w:numId w:val="13"/>
        </w:numPr>
        <w:rPr>
          <w:lang w:val="en-GB"/>
        </w:rPr>
      </w:pPr>
      <w:r w:rsidRPr="0035037E">
        <w:rPr>
          <w:lang w:val="en-GB"/>
        </w:rPr>
        <w:t xml:space="preserve">When you have finished, click on the Save changes button. </w:t>
      </w:r>
    </w:p>
    <w:p w14:paraId="4ED6FE0F" w14:textId="5E318AD1" w:rsidR="0035037E" w:rsidRPr="0035037E" w:rsidRDefault="0035037E" w:rsidP="0035037E">
      <w:pPr>
        <w:numPr>
          <w:ilvl w:val="0"/>
          <w:numId w:val="13"/>
        </w:numPr>
        <w:rPr>
          <w:lang w:val="en-GB"/>
        </w:rPr>
      </w:pPr>
      <w:r w:rsidRPr="0035037E">
        <w:rPr>
          <w:lang w:val="en-GB"/>
        </w:rPr>
        <w:t>Repeat the process from points 11 to 20 above until you have finished adding all your tabs/accordions.</w:t>
      </w:r>
      <w:r w:rsidR="003836F4">
        <w:rPr>
          <w:lang w:val="en-GB"/>
        </w:rPr>
        <w:t xml:space="preserve"> Ensure that </w:t>
      </w:r>
      <w:r w:rsidR="00D4227C">
        <w:rPr>
          <w:lang w:val="en-GB"/>
        </w:rPr>
        <w:t>all</w:t>
      </w:r>
      <w:r w:rsidR="00754014">
        <w:rPr>
          <w:lang w:val="en-GB"/>
        </w:rPr>
        <w:t xml:space="preserve"> headings have been set to the correct level, </w:t>
      </w:r>
      <w:r w:rsidR="005010A1">
        <w:rPr>
          <w:lang w:val="en-GB"/>
        </w:rPr>
        <w:t xml:space="preserve">in accordance with </w:t>
      </w:r>
      <w:hyperlink r:id="rId15" w:history="1">
        <w:r w:rsidR="004C1A60" w:rsidRPr="004C1A60">
          <w:rPr>
            <w:rStyle w:val="Hyperlink"/>
            <w:lang w:val="en-GB"/>
          </w:rPr>
          <w:t>Digital Accessibility Guidance for Staff</w:t>
        </w:r>
      </w:hyperlink>
      <w:r w:rsidR="004C1A60">
        <w:rPr>
          <w:lang w:val="en-GB"/>
        </w:rPr>
        <w:t xml:space="preserve">. </w:t>
      </w:r>
    </w:p>
    <w:p w14:paraId="28DD61B0" w14:textId="77777777" w:rsidR="0035037E" w:rsidRPr="0035037E" w:rsidRDefault="0035037E" w:rsidP="00CB491F">
      <w:pPr>
        <w:pStyle w:val="Heading3"/>
        <w:rPr>
          <w:lang w:val="en-GB"/>
        </w:rPr>
      </w:pPr>
      <w:r w:rsidRPr="0035037E">
        <w:rPr>
          <w:lang w:val="en-GB"/>
        </w:rPr>
        <w:t>Finishing Off</w:t>
      </w:r>
    </w:p>
    <w:p w14:paraId="4FF9676A" w14:textId="5672BCE1" w:rsidR="0035037E" w:rsidRPr="0035037E" w:rsidRDefault="0035037E" w:rsidP="0035037E">
      <w:pPr>
        <w:numPr>
          <w:ilvl w:val="0"/>
          <w:numId w:val="13"/>
        </w:numPr>
        <w:rPr>
          <w:lang w:val="en-GB"/>
        </w:rPr>
      </w:pPr>
      <w:r w:rsidRPr="0035037E">
        <w:rPr>
          <w:lang w:val="en-GB"/>
        </w:rPr>
        <w:t>Preview your section to make sure that the tabs are appearing as you expec</w:t>
      </w:r>
      <w:r w:rsidR="00CB491F">
        <w:rPr>
          <w:lang w:val="en-GB"/>
        </w:rPr>
        <w:t>t</w:t>
      </w:r>
    </w:p>
    <w:p w14:paraId="2E013C7A" w14:textId="7ED86A3D" w:rsidR="0035037E" w:rsidRPr="0035037E" w:rsidRDefault="0035037E" w:rsidP="0035037E">
      <w:pPr>
        <w:numPr>
          <w:ilvl w:val="0"/>
          <w:numId w:val="13"/>
        </w:numPr>
        <w:rPr>
          <w:lang w:val="en-GB"/>
        </w:rPr>
      </w:pPr>
      <w:r w:rsidRPr="0035037E">
        <w:rPr>
          <w:lang w:val="en-GB"/>
        </w:rPr>
        <w:t xml:space="preserve">Approve </w:t>
      </w:r>
      <w:r w:rsidR="000D318E" w:rsidRPr="0035037E">
        <w:rPr>
          <w:lang w:val="en-GB"/>
        </w:rPr>
        <w:t>all</w:t>
      </w:r>
      <w:r w:rsidRPr="0035037E">
        <w:rPr>
          <w:lang w:val="en-GB"/>
        </w:rPr>
        <w:t xml:space="preserve"> the content and wait for the next publish to go through</w:t>
      </w:r>
    </w:p>
    <w:p w14:paraId="0A4C3242" w14:textId="337E394F" w:rsidR="00437C10" w:rsidRPr="0035037E" w:rsidRDefault="00437C10" w:rsidP="0035037E"/>
    <w:sectPr w:rsidR="00437C10" w:rsidRPr="0035037E" w:rsidSect="007C66F9">
      <w:headerReference w:type="default" r:id="rId16"/>
      <w:footerReference w:type="default" r:id="rId17"/>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B8F82" w14:textId="77777777" w:rsidR="00870643" w:rsidRDefault="00870643" w:rsidP="001E02A5">
      <w:pPr>
        <w:spacing w:after="0" w:line="240" w:lineRule="auto"/>
      </w:pPr>
      <w:r>
        <w:separator/>
      </w:r>
    </w:p>
  </w:endnote>
  <w:endnote w:type="continuationSeparator" w:id="0">
    <w:p w14:paraId="038E6B02" w14:textId="77777777" w:rsidR="00870643" w:rsidRDefault="00870643"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46589646" w:rsidR="000D25E4" w:rsidRDefault="00260547">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0D04D" w14:textId="77777777" w:rsidR="00870643" w:rsidRDefault="00870643" w:rsidP="001E02A5">
      <w:pPr>
        <w:spacing w:after="0" w:line="240" w:lineRule="auto"/>
      </w:pPr>
      <w:r>
        <w:separator/>
      </w:r>
    </w:p>
  </w:footnote>
  <w:footnote w:type="continuationSeparator" w:id="0">
    <w:p w14:paraId="724EB95E" w14:textId="77777777" w:rsidR="00870643" w:rsidRDefault="00870643"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DA31EE"/>
    <w:multiLevelType w:val="hybridMultilevel"/>
    <w:tmpl w:val="9DF06D3A"/>
    <w:lvl w:ilvl="0" w:tplc="8BD4CC78">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0302538">
    <w:abstractNumId w:val="4"/>
  </w:num>
  <w:num w:numId="2" w16cid:durableId="704797819">
    <w:abstractNumId w:val="7"/>
  </w:num>
  <w:num w:numId="3" w16cid:durableId="1180318205">
    <w:abstractNumId w:val="8"/>
  </w:num>
  <w:num w:numId="4" w16cid:durableId="1735086950">
    <w:abstractNumId w:val="2"/>
  </w:num>
  <w:num w:numId="5" w16cid:durableId="1686903606">
    <w:abstractNumId w:val="5"/>
  </w:num>
  <w:num w:numId="6" w16cid:durableId="855729707">
    <w:abstractNumId w:val="12"/>
  </w:num>
  <w:num w:numId="7" w16cid:durableId="1347293852">
    <w:abstractNumId w:val="10"/>
  </w:num>
  <w:num w:numId="8" w16cid:durableId="1061636081">
    <w:abstractNumId w:val="0"/>
  </w:num>
  <w:num w:numId="9" w16cid:durableId="1134639883">
    <w:abstractNumId w:val="6"/>
  </w:num>
  <w:num w:numId="10" w16cid:durableId="154882274">
    <w:abstractNumId w:val="9"/>
  </w:num>
  <w:num w:numId="11" w16cid:durableId="404761299">
    <w:abstractNumId w:val="3"/>
  </w:num>
  <w:num w:numId="12" w16cid:durableId="1514419738">
    <w:abstractNumId w:val="1"/>
  </w:num>
  <w:num w:numId="13" w16cid:durableId="472524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57579"/>
    <w:rsid w:val="00081464"/>
    <w:rsid w:val="000851DD"/>
    <w:rsid w:val="000D12E2"/>
    <w:rsid w:val="000D25E4"/>
    <w:rsid w:val="000D318E"/>
    <w:rsid w:val="001202D1"/>
    <w:rsid w:val="00126B29"/>
    <w:rsid w:val="00157B28"/>
    <w:rsid w:val="00161E91"/>
    <w:rsid w:val="001E02A5"/>
    <w:rsid w:val="001E0A65"/>
    <w:rsid w:val="00260547"/>
    <w:rsid w:val="00274604"/>
    <w:rsid w:val="002763E6"/>
    <w:rsid w:val="002A7FD3"/>
    <w:rsid w:val="00307FC5"/>
    <w:rsid w:val="00332DD7"/>
    <w:rsid w:val="00335EB1"/>
    <w:rsid w:val="0035037E"/>
    <w:rsid w:val="003507C6"/>
    <w:rsid w:val="00351641"/>
    <w:rsid w:val="003836F4"/>
    <w:rsid w:val="003A2137"/>
    <w:rsid w:val="003C29E5"/>
    <w:rsid w:val="00437C10"/>
    <w:rsid w:val="00483FFE"/>
    <w:rsid w:val="004B5A9A"/>
    <w:rsid w:val="004C1A60"/>
    <w:rsid w:val="004D3407"/>
    <w:rsid w:val="005010A1"/>
    <w:rsid w:val="00567D39"/>
    <w:rsid w:val="005F77E0"/>
    <w:rsid w:val="0065171D"/>
    <w:rsid w:val="0066068E"/>
    <w:rsid w:val="00673C2B"/>
    <w:rsid w:val="006931AA"/>
    <w:rsid w:val="006C5EB8"/>
    <w:rsid w:val="006D7CCC"/>
    <w:rsid w:val="00736D83"/>
    <w:rsid w:val="00744CA9"/>
    <w:rsid w:val="00754014"/>
    <w:rsid w:val="007920B5"/>
    <w:rsid w:val="0079368F"/>
    <w:rsid w:val="007C66F9"/>
    <w:rsid w:val="007D3AA0"/>
    <w:rsid w:val="007D58BB"/>
    <w:rsid w:val="007E3770"/>
    <w:rsid w:val="00815627"/>
    <w:rsid w:val="0085603D"/>
    <w:rsid w:val="00870643"/>
    <w:rsid w:val="008967BF"/>
    <w:rsid w:val="008E2892"/>
    <w:rsid w:val="008F306E"/>
    <w:rsid w:val="009139CE"/>
    <w:rsid w:val="009219E7"/>
    <w:rsid w:val="009655ED"/>
    <w:rsid w:val="009825C5"/>
    <w:rsid w:val="009C29F3"/>
    <w:rsid w:val="009D700C"/>
    <w:rsid w:val="009F072A"/>
    <w:rsid w:val="00A259BA"/>
    <w:rsid w:val="00AD66F6"/>
    <w:rsid w:val="00B3603F"/>
    <w:rsid w:val="00BA2284"/>
    <w:rsid w:val="00BB7A2D"/>
    <w:rsid w:val="00BE106C"/>
    <w:rsid w:val="00C0034B"/>
    <w:rsid w:val="00C1671F"/>
    <w:rsid w:val="00C20DDD"/>
    <w:rsid w:val="00C67A97"/>
    <w:rsid w:val="00CB491F"/>
    <w:rsid w:val="00CE58E1"/>
    <w:rsid w:val="00D0083F"/>
    <w:rsid w:val="00D4227C"/>
    <w:rsid w:val="00D6227E"/>
    <w:rsid w:val="00D6509A"/>
    <w:rsid w:val="00DA2FA5"/>
    <w:rsid w:val="00E52B18"/>
    <w:rsid w:val="00E6051B"/>
    <w:rsid w:val="00E6620E"/>
    <w:rsid w:val="00E87612"/>
    <w:rsid w:val="00E962A1"/>
    <w:rsid w:val="00F01736"/>
    <w:rsid w:val="00F1740B"/>
    <w:rsid w:val="00F5572C"/>
    <w:rsid w:val="00F67D6B"/>
    <w:rsid w:val="00FB2A7E"/>
    <w:rsid w:val="00FC0242"/>
    <w:rsid w:val="00FD6C6A"/>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9D700C"/>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03880">
      <w:bodyDiv w:val="1"/>
      <w:marLeft w:val="0"/>
      <w:marRight w:val="0"/>
      <w:marTop w:val="0"/>
      <w:marBottom w:val="0"/>
      <w:divBdr>
        <w:top w:val="none" w:sz="0" w:space="0" w:color="auto"/>
        <w:left w:val="none" w:sz="0" w:space="0" w:color="auto"/>
        <w:bottom w:val="none" w:sz="0" w:space="0" w:color="auto"/>
        <w:right w:val="none" w:sz="0" w:space="0" w:color="auto"/>
      </w:divBdr>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ber.ac.uk/en/accessibility/guidance-staf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25DBCF-D11D-433E-8260-2A0B5E166B26}">
  <ds:schemaRefs>
    <ds:schemaRef ds:uri="http://schemas.openxmlformats.org/officeDocument/2006/bibliography"/>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154DFFDA-A8F3-4012-984D-F782FEDFF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408</Words>
  <Characters>2328</Characters>
  <Application>Microsoft Office Word</Application>
  <DocSecurity>0</DocSecurity>
  <Lines>19</Lines>
  <Paragraphs>5</Paragraphs>
  <ScaleCrop>false</ScaleCrop>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5</cp:revision>
  <cp:lastPrinted>2021-05-05T16:10:00Z</cp:lastPrinted>
  <dcterms:created xsi:type="dcterms:W3CDTF">2023-04-26T14:17:00Z</dcterms:created>
  <dcterms:modified xsi:type="dcterms:W3CDTF">2023-04-27T09:38:00Z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2023-04-24T10:57:52Z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66b0bd0c-e1dc-42ad-a6a4-26126458f42e</vt:lpwstr>
  </property>
  <property fmtid="{D5CDD505-2E9C-101B-9397-08002B2CF9AE}" pid="9" name="MSIP_Label_f2dfecbd-fc97-4e8a-a9cd-19ed496c406e_ContentBits">
    <vt:lpwstr>0</vt:lpwstr>
  </property>
</Properties>
</file>