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71117C" w14:textId="77777777" w:rsidR="009D5094" w:rsidRPr="00C64BC2" w:rsidRDefault="00211BC1">
      <w:pPr>
        <w:shd w:val="clear" w:color="auto" w:fill="FFFFFF"/>
        <w:spacing w:after="300" w:line="252" w:lineRule="auto"/>
        <w:outlineLvl w:val="2"/>
        <w:rPr>
          <w:rFonts w:eastAsia="Times New Roman" w:cs="Times New Roman"/>
          <w:b/>
          <w:bCs/>
          <w:color w:val="383735"/>
          <w:lang w:eastAsia="en-GB"/>
        </w:rPr>
      </w:pPr>
      <w:r w:rsidRPr="00C64BC2">
        <w:rPr>
          <w:rFonts w:eastAsia="Times New Roman" w:cs="Times New Roman"/>
          <w:b/>
          <w:bCs/>
          <w:noProof/>
          <w:color w:val="383735"/>
          <w:lang w:val="en-GB" w:eastAsia="en-GB"/>
        </w:rPr>
        <mc:AlternateContent>
          <mc:Choice Requires="wps">
            <w:drawing>
              <wp:anchor distT="0" distB="19050" distL="114300" distR="135890" simplePos="0" relativeHeight="2" behindDoc="1" locked="0" layoutInCell="1" allowOverlap="1" wp14:anchorId="6BECF826" wp14:editId="4567CEFE">
                <wp:simplePos x="0" y="0"/>
                <wp:positionH relativeFrom="column">
                  <wp:posOffset>-342265</wp:posOffset>
                </wp:positionH>
                <wp:positionV relativeFrom="paragraph">
                  <wp:posOffset>0</wp:posOffset>
                </wp:positionV>
                <wp:extent cx="6694805" cy="8928735"/>
                <wp:effectExtent l="0" t="0" r="1079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892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F7964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525A7" w14:textId="77777777" w:rsidR="009D5094" w:rsidRPr="00BC7A37" w:rsidRDefault="00211BC1" w:rsidP="00983F05">
                            <w:pPr>
                              <w:pStyle w:val="FrameContents"/>
                              <w:spacing w:after="120" w:line="360" w:lineRule="auto"/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BC7A37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</w:rPr>
                              <w:t>Cyn cyflwyno'r ffurflen dylech ddileu'r bl</w:t>
                            </w:r>
                            <w:r w:rsidR="001345D4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</w:rPr>
                              <w:t>ychau</w:t>
                            </w:r>
                            <w:r w:rsidRPr="00BC7A37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</w:rPr>
                              <w:t xml:space="preserve"> cyfarwyddiadau.</w:t>
                            </w:r>
                          </w:p>
                          <w:p w14:paraId="41923C4D" w14:textId="77777777" w:rsidR="009D5094" w:rsidRPr="00BC7A37" w:rsidRDefault="00211BC1" w:rsidP="00983F05">
                            <w:pPr>
                              <w:pStyle w:val="FrameContents"/>
                              <w:spacing w:after="24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C7A37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</w:rPr>
                              <w:t xml:space="preserve">Cyfarwyddiadau </w:t>
                            </w:r>
                            <w:r w:rsidRPr="00BC7A37">
                              <w:rPr>
                                <w:rFonts w:cs="Arial"/>
                                <w:b/>
                                <w:i/>
                                <w:color w:val="E36C0A"/>
                                <w:sz w:val="24"/>
                                <w:szCs w:val="24"/>
                              </w:rPr>
                              <w:br/>
                            </w: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Darllenwch Ran 2 y Llawlyfr Ansawdd Academaidd i gael rhagor o fanylion: </w:t>
                            </w:r>
                            <w:hyperlink r:id="rId7">
                              <w:r w:rsidRPr="00BC7A37">
                                <w:rPr>
                                  <w:rStyle w:val="InternetLink"/>
                                  <w:rFonts w:cs="Arial"/>
                                  <w:bCs/>
                                  <w:sz w:val="24"/>
                                  <w:szCs w:val="24"/>
                                </w:rPr>
                                <w:t>https://www.aber.ac.uk/cy/aqro/handbook/dev-review/</w:t>
                              </w:r>
                            </w:hyperlink>
                            <w:r w:rsidRPr="00BC7A37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203E80" w14:textId="643D5454" w:rsidR="009D5094" w:rsidRPr="00BC7A37" w:rsidRDefault="00211BC1" w:rsidP="00983F05">
                            <w:pPr>
                              <w:pStyle w:val="FrameContents"/>
                              <w:spacing w:after="240" w:line="360" w:lineRule="auto"/>
                              <w:jc w:val="both"/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Dylai'r adran sy'n cyflwyno'r cynnig ymgynghori â'r Gofrestrfa Academaidd i benderfynu a ddylid dilyn </w:t>
                            </w:r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‘Llwybr Cymeradwy</w:t>
                            </w:r>
                            <w:r w:rsidR="00244CFA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aeth</w:t>
                            </w:r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 y </w:t>
                            </w:r>
                            <w:proofErr w:type="spellStart"/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Weithrediaeth</w:t>
                            </w:r>
                            <w:proofErr w:type="spellEnd"/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’ </w:t>
                            </w:r>
                            <w:proofErr w:type="spellStart"/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ynteu</w:t>
                            </w:r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'r</w:t>
                            </w:r>
                            <w:proofErr w:type="spellEnd"/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 '</w:t>
                            </w:r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Llwybr Cymeradwy</w:t>
                            </w:r>
                            <w:r w:rsidR="00244CFA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aeth</w:t>
                            </w:r>
                            <w:r w:rsidR="001345D4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Di-</w:t>
                            </w:r>
                            <w:proofErr w:type="spellStart"/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Weithrediaeth</w:t>
                            </w:r>
                            <w:proofErr w:type="spellEnd"/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’</w:t>
                            </w:r>
                            <w:r w:rsidR="001345D4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 â’r cynnig dan sylw</w:t>
                            </w:r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. Ar gyfer darpariaeth sydd angen adnoddau ychwanegol gan y Gyfadran ac/neu lle mae angen amser ac adnoddau sylweddol o sawl rhan o’r Brifysgol (e.e. gofod newydd, adnodd TG ac ati) rhaid i gynigion gael eu cymeradwyo gan </w:t>
                            </w:r>
                            <w:proofErr w:type="spellStart"/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>Weithrediaeth</w:t>
                            </w:r>
                            <w:proofErr w:type="spellEnd"/>
                            <w:r w:rsidR="00BC7A37"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  <w:u w:val="single"/>
                              </w:rPr>
                              <w:t xml:space="preserve"> y Brifysgol.</w:t>
                            </w:r>
                          </w:p>
                          <w:p w14:paraId="4A0A76E3" w14:textId="77777777" w:rsidR="009D5094" w:rsidRPr="00BC7A37" w:rsidRDefault="00211BC1" w:rsidP="00983F05">
                            <w:pPr>
                              <w:pStyle w:val="FrameContents"/>
                              <w:spacing w:after="240" w:line="360" w:lineRule="auto"/>
                              <w:jc w:val="both"/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Mae'n bwysig nodi na fydd ffurflenni'n cael eu derbyn </w:t>
                            </w:r>
                            <w:r w:rsidR="001345D4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nes bod</w:t>
                            </w:r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 pob llofnod wedi'i gael.</w:t>
                            </w:r>
                          </w:p>
                          <w:p w14:paraId="0E7FB9C2" w14:textId="77777777" w:rsidR="009D5094" w:rsidRPr="00BC7A37" w:rsidRDefault="00211BC1" w:rsidP="00983F05">
                            <w:pPr>
                              <w:pStyle w:val="FrameContents"/>
                              <w:spacing w:after="12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C7A37">
                              <w:rPr>
                                <w:rFonts w:cs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Cam 1 - cymeradwyaeth strategol: </w:t>
                            </w: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Bydd SDF1.1 yn cael ei hystyried gan </w:t>
                            </w:r>
                            <w:r w:rsidR="00BC7A37" w:rsidRPr="00244CFA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B</w:t>
                            </w:r>
                            <w:r w:rsidR="00E57B44" w:rsidRPr="00244CFA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>wyllgor Cynllunio’r Portffolio</w:t>
                            </w:r>
                            <w:r w:rsidR="00983F05" w:rsidRPr="00244CFA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(PPC)</w:t>
                            </w:r>
                            <w:r w:rsidR="00E57B44" w:rsidRPr="00244CFA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BC7A37" w:rsidRPr="00244CFA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4"/>
                                <w:szCs w:val="24"/>
                              </w:rPr>
                              <w:t xml:space="preserve"> Phwyllgor Gweithredol y Brifysgol</w:t>
                            </w:r>
                          </w:p>
                          <w:p w14:paraId="55061267" w14:textId="39195FCF" w:rsidR="00983F05" w:rsidRPr="00BC7A37" w:rsidRDefault="00211BC1" w:rsidP="00983F05">
                            <w:pPr>
                              <w:pStyle w:val="FrameContents"/>
                              <w:spacing w:after="120" w:line="360" w:lineRule="auto"/>
                              <w:jc w:val="both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Yr </w:t>
                            </w:r>
                            <w:r w:rsidR="001345D4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a</w:t>
                            </w: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dran sy'n cyflwyno'r cynnig ddylai lenwi'r rhan hon, mewn ymgynghoriad â</w:t>
                            </w:r>
                            <w:r w:rsidR="00154419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57ADF" w:rsidRPr="00657ADF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Dirprwy Is-Ganghellor y </w:t>
                            </w:r>
                            <w:r w:rsidR="00154419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G</w:t>
                            </w:r>
                            <w:r w:rsidR="00657ADF" w:rsidRPr="00657ADF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yfadran,</w:t>
                            </w:r>
                            <w:r w:rsidR="00154419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 yr</w:t>
                            </w:r>
                            <w:r w:rsidR="00657ADF" w:rsidRPr="00657ADF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Adran Gynllunio, </w:t>
                            </w:r>
                            <w:r w:rsidR="00BC7A37"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y</w:t>
                            </w:r>
                            <w:r w:rsidR="00E57B44"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r Adran Marchnata </w:t>
                            </w:r>
                            <w:r w:rsidR="00BC7A37"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a</w:t>
                            </w:r>
                            <w:r w:rsidR="00E57B44"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 Denu Myfyrwyr</w:t>
                            </w: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, a'r Gofrestrfa Academaidd, a rhaid i Bennaeth yr adran sy'n cyflwyno (a Phennaeth pob adran fydd yn ymwneud â darparu'r cynllun) ei llofnodi.</w:t>
                            </w:r>
                            <w:r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7A37"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Wedi iddo gael cymeradwyaeth gan Bwyllgor Cynllunio’r Portffolio a </w:t>
                            </w:r>
                            <w:proofErr w:type="spellStart"/>
                            <w:r w:rsidR="00BC7A37"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>Gweithrediaeth</w:t>
                            </w:r>
                            <w:proofErr w:type="spellEnd"/>
                            <w:r w:rsidR="00BC7A37"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y Brifysgol i symud ymlaen i gam nesaf y broses gymeradwy</w:t>
                            </w:r>
                            <w:r w:rsidR="001345D4"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>o, dylid c</w:t>
                            </w:r>
                            <w:r w:rsidR="00BC7A37"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>yflwyno</w:t>
                            </w:r>
                            <w:r w:rsidR="001345D4"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>’r cynnig</w:t>
                            </w:r>
                            <w:r w:rsidR="00BC7A37" w:rsidRPr="00571055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i’r Panel Cymeradwyo Cynlluniau sefydlog </w:t>
                            </w:r>
                            <w:r w:rsidR="00BC7A37" w:rsidRPr="00571055">
                              <w:rPr>
                                <w:rFonts w:cs="Arial"/>
                                <w:b/>
                                <w:color w:val="ED7D31" w:themeColor="accent2"/>
                                <w:sz w:val="24"/>
                                <w:szCs w:val="24"/>
                              </w:rPr>
                              <w:t>erbyn y dyddiadau cau a gyhoeddwyd</w:t>
                            </w:r>
                            <w:r w:rsidR="00983F05" w:rsidRPr="00BC7A37">
                              <w:rPr>
                                <w:rFonts w:cs="Arial"/>
                                <w:b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3F05" w:rsidRPr="00BC7A37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(</w:t>
                            </w:r>
                            <w:hyperlink r:id="rId8" w:history="1">
                              <w:r w:rsidR="001345D4" w:rsidRPr="001345D4">
                                <w:rPr>
                                  <w:rStyle w:val="Hyperlink"/>
                                  <w:rFonts w:cs="DejaVu Sans"/>
                                </w:rPr>
                                <w:t>https://www.aber.ac.uk/cy/academic-registry/handbook/dev-review/</w:t>
                              </w:r>
                            </w:hyperlink>
                            <w:r w:rsidR="00983F05" w:rsidRPr="00BC7A37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>).</w:t>
                            </w:r>
                            <w:r w:rsidR="00845D5A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D5A" w:rsidRPr="00845D5A">
                              <w:rPr>
                                <w:rFonts w:cs="Arial"/>
                                <w:color w:val="ED7D31" w:themeColor="accent2"/>
                                <w:sz w:val="24"/>
                                <w:szCs w:val="24"/>
                              </w:rPr>
                              <w:t>Wedi i Bwyllgor Cynllunio’r Portffolio a Grŵp Gweithredol y Brifysgol gymeradwyo’r cynnig i symud ymlaen i’r Panel Cymeradwyo Cynlluniau sefydlog, gellir hysbysebu’r cynllun fel un sy’n ‘amodol ar gymeradwyaeth’ ym mhrosbectws ffurfiol nesaf y Brifysgol.</w:t>
                            </w:r>
                          </w:p>
                          <w:p w14:paraId="64FCEBD5" w14:textId="77777777" w:rsidR="001345D4" w:rsidRDefault="001345D4" w:rsidP="00983F05">
                            <w:pPr>
                              <w:pStyle w:val="FrameContents"/>
                              <w:spacing w:after="120" w:line="360" w:lineRule="auto"/>
                              <w:jc w:val="both"/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Rhaid cyflwyno’r wybodaeth ganlynol i Bwyllgor Cynllunio’r Portffolio a’r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Weithrediaeth</w:t>
                            </w:r>
                            <w:proofErr w:type="spellEnd"/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 hefyd:</w:t>
                            </w:r>
                          </w:p>
                          <w:p w14:paraId="55F0323A" w14:textId="77777777" w:rsidR="009D5094" w:rsidRPr="00BC7A37" w:rsidRDefault="001345D4" w:rsidP="001345D4">
                            <w:pPr>
                              <w:pStyle w:val="FrameContents"/>
                              <w:numPr>
                                <w:ilvl w:val="0"/>
                                <w:numId w:val="3"/>
                              </w:numPr>
                              <w:spacing w:after="12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B</w:t>
                            </w:r>
                            <w:r w:rsidR="00211BC1"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laenddalen </w:t>
                            </w:r>
                            <w:r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y </w:t>
                            </w:r>
                            <w:r w:rsidR="00211BC1"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pwyllgor </w:t>
                            </w:r>
                          </w:p>
                          <w:p w14:paraId="7AC3D1D4" w14:textId="687ADD35" w:rsidR="009D5094" w:rsidRPr="00BC7A37" w:rsidRDefault="00211BC1" w:rsidP="00983F05">
                            <w:pPr>
                              <w:pStyle w:val="FrameContents"/>
                              <w:spacing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 xml:space="preserve">Darpariaeth </w:t>
                            </w:r>
                            <w:proofErr w:type="spellStart"/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Gydweithrediadol</w:t>
                            </w:r>
                            <w:proofErr w:type="spellEnd"/>
                            <w:r w:rsidRPr="00BC7A37">
                              <w:rPr>
                                <w:rFonts w:cs="Arial"/>
                                <w:b/>
                                <w:color w:val="E36C0A"/>
                                <w:sz w:val="24"/>
                                <w:szCs w:val="24"/>
                              </w:rPr>
                              <w:t>:</w:t>
                            </w: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 pe gallai unrhyw newidiadau effeithio ar y ddarpariaeth </w:t>
                            </w:r>
                            <w:proofErr w:type="spellStart"/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gydweithrediadol</w:t>
                            </w:r>
                            <w:proofErr w:type="spellEnd"/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 rhaid ymgyn</w:t>
                            </w:r>
                            <w:r w:rsidR="00244CFA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 xml:space="preserve">ghori â'r Dirprwy Gofrestrydd, </w:t>
                            </w:r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Partneriaethau Academaidd (</w:t>
                            </w:r>
                            <w:hyperlink r:id="rId9">
                              <w:r w:rsidRPr="00BC7A37">
                                <w:rPr>
                                  <w:rStyle w:val="InternetLink"/>
                                  <w:rFonts w:cs="Arial"/>
                                  <w:sz w:val="24"/>
                                  <w:szCs w:val="24"/>
                                </w:rPr>
                                <w:t>collaboration@aber.ac.uk</w:t>
                              </w:r>
                            </w:hyperlink>
                            <w:r w:rsidRPr="00BC7A37">
                              <w:rPr>
                                <w:rFonts w:cs="Arial"/>
                                <w:color w:val="E36C0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555AE66" w14:textId="3BFC4295" w:rsidR="009D5094" w:rsidRPr="00BC7A37" w:rsidRDefault="00211BC1" w:rsidP="00983F05">
                            <w:pPr>
                              <w:pStyle w:val="FrameContents"/>
                              <w:spacing w:after="240"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</w:pPr>
                            <w:r w:rsidRPr="00BC7A37">
                              <w:rPr>
                                <w:rFonts w:cs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Cam 2 - </w:t>
                            </w:r>
                            <w:r w:rsidR="001345D4">
                              <w:rPr>
                                <w:rFonts w:cs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  <w:t>cymeradwyaeth</w:t>
                            </w:r>
                            <w:r w:rsidRPr="00BC7A37">
                              <w:rPr>
                                <w:rFonts w:cs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 academaidd</w:t>
                            </w:r>
                            <w:r w:rsidR="0020560D">
                              <w:rPr>
                                <w:rFonts w:cs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C7A37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Dim ond WEDI i Bwyllgor Cynllunio’r Portffolio a </w:t>
                            </w:r>
                            <w:proofErr w:type="spellStart"/>
                            <w:r w:rsidR="00BC7A37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</w:rPr>
                              <w:t>Gweithrediaeth</w:t>
                            </w:r>
                            <w:proofErr w:type="spellEnd"/>
                            <w:r w:rsidR="00BC7A37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 y Brifysgol gadarnhau y dylai’r cynnig cychwynnol symud yn ei flaen y mae angen llenwi</w:t>
                            </w:r>
                            <w:r w:rsidRPr="00BC7A37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 SDF1.2</w:t>
                            </w:r>
                            <w:r w:rsidR="0020560D">
                              <w:rPr>
                                <w:rFonts w:cs="Arial"/>
                                <w:bCs/>
                                <w:color w:val="E36C0A"/>
                                <w:sz w:val="24"/>
                                <w:szCs w:val="24"/>
                              </w:rPr>
                              <w:t xml:space="preserve"> a gweddill y gwaith papur</w:t>
                            </w:r>
                            <w:r w:rsidR="00983F05" w:rsidRPr="00BC7A37">
                              <w:rPr>
                                <w:rFonts w:cs="Arial"/>
                                <w:color w:val="538135" w:themeColor="accent6" w:themeShade="BF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0310469E" w14:textId="77777777" w:rsidR="009D5094" w:rsidRPr="00BC7A37" w:rsidRDefault="009D5094" w:rsidP="00983F05">
                            <w:pPr>
                              <w:pStyle w:val="FrameContents"/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color w:val="E36C0A"/>
                                <w:sz w:val="24"/>
                                <w:szCs w:val="24"/>
                              </w:rPr>
                            </w:pPr>
                          </w:p>
                          <w:p w14:paraId="2271BA6C" w14:textId="77777777" w:rsidR="009D5094" w:rsidRPr="00BC7A37" w:rsidRDefault="009D5094" w:rsidP="00983F05">
                            <w:pPr>
                              <w:pStyle w:val="FrameContents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ECF826" id="Text Box 1" o:spid="_x0000_s1026" style="position:absolute;margin-left:-26.95pt;margin-top:0;width:527.15pt;height:703.05pt;z-index:-503316478;visibility:visible;mso-wrap-style:square;mso-width-percent:0;mso-height-percent:0;mso-wrap-distance-left:9pt;mso-wrap-distance-top:0;mso-wrap-distance-right:10.7pt;mso-wrap-distance-bottom:1.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" strokecolor="#f79646" strokeweight=".71mm">
                <v:stroke joinstyle="round"/>
                <v:textbox>
                  <w:txbxContent>
                    <w:p w14:paraId="345525A7" w14:textId="77777777" w:rsidR="009D5094" w:rsidRPr="00BC7A37" w:rsidRDefault="00211BC1" w:rsidP="00983F05">
                      <w:pPr>
                        <w:pStyle w:val="FrameContents"/>
                        <w:spacing w:after="120" w:line="360" w:lineRule="auto"/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</w:rPr>
                      </w:pPr>
                      <w:r w:rsidRPr="00BC7A37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</w:rPr>
                        <w:t>Cyn cyflwyno'r ffurflen dylech ddileu'r bl</w:t>
                      </w:r>
                      <w:r w:rsidR="001345D4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</w:rPr>
                        <w:t>ychau</w:t>
                      </w:r>
                      <w:r w:rsidRPr="00BC7A37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</w:rPr>
                        <w:t xml:space="preserve"> cyfarwyddiadau.</w:t>
                      </w:r>
                    </w:p>
                    <w:p w14:paraId="41923C4D" w14:textId="77777777" w:rsidR="009D5094" w:rsidRPr="00BC7A37" w:rsidRDefault="00211BC1" w:rsidP="00983F05">
                      <w:pPr>
                        <w:pStyle w:val="FrameContents"/>
                        <w:spacing w:after="240" w:line="360" w:lineRule="auto"/>
                        <w:rPr>
                          <w:sz w:val="24"/>
                          <w:szCs w:val="24"/>
                        </w:rPr>
                      </w:pPr>
                      <w:r w:rsidRPr="00BC7A37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</w:rPr>
                        <w:t xml:space="preserve">Cyfarwyddiadau </w:t>
                      </w:r>
                      <w:r w:rsidRPr="00BC7A37">
                        <w:rPr>
                          <w:rFonts w:cs="Arial"/>
                          <w:b/>
                          <w:i/>
                          <w:color w:val="E36C0A"/>
                          <w:sz w:val="24"/>
                          <w:szCs w:val="24"/>
                        </w:rPr>
                        <w:br/>
                      </w: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Darllenwch Ran 2 y Llawlyfr Ansawdd Academaidd i gael rhagor o fanylion: </w:t>
                      </w:r>
                      <w:hyperlink r:id="rId10">
                        <w:r w:rsidRPr="00BC7A37">
                          <w:rPr>
                            <w:rStyle w:val="InternetLink"/>
                            <w:rFonts w:cs="Arial"/>
                            <w:bCs/>
                            <w:sz w:val="24"/>
                            <w:szCs w:val="24"/>
                          </w:rPr>
                          <w:t>https://www.aber.ac.uk/cy/aqro/handbook/dev-review/</w:t>
                        </w:r>
                      </w:hyperlink>
                      <w:r w:rsidRPr="00BC7A37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203E80" w14:textId="643D5454" w:rsidR="009D5094" w:rsidRPr="00BC7A37" w:rsidRDefault="00211BC1" w:rsidP="00983F05">
                      <w:pPr>
                        <w:pStyle w:val="FrameContents"/>
                        <w:spacing w:after="240" w:line="360" w:lineRule="auto"/>
                        <w:jc w:val="both"/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</w:pPr>
                      <w:r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 xml:space="preserve">Dylai'r adran sy'n cyflwyno'r cynnig ymgynghori â'r Gofrestrfa Academaidd i benderfynu a ddylid dilyn </w:t>
                      </w:r>
                      <w:r w:rsidR="00BC7A37"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>‘Llwybr Cymeradwy</w:t>
                      </w:r>
                      <w:r w:rsidR="00244CFA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>aeth</w:t>
                      </w:r>
                      <w:r w:rsidR="00BC7A37"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 xml:space="preserve"> y Weithrediaeth’ ynteu</w:t>
                      </w:r>
                      <w:r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>'r '</w:t>
                      </w:r>
                      <w:r w:rsidR="00BC7A37"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>Llwybr Cymeradwy</w:t>
                      </w:r>
                      <w:r w:rsidR="00244CFA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>aeth</w:t>
                      </w:r>
                      <w:r w:rsidR="001345D4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C7A37"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>Di-Weithrediaeth’</w:t>
                      </w:r>
                      <w:r w:rsidR="001345D4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 xml:space="preserve"> â’r cynnig dan sylw</w:t>
                      </w:r>
                      <w:r w:rsidR="00BC7A37"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  <w:u w:val="single"/>
                        </w:rPr>
                        <w:t>. Ar gyfer darpariaeth sydd angen adnoddau ychwanegol gan y Gyfadran ac/neu lle mae angen amser ac adnoddau sylweddol o sawl rhan o’r Brifysgol (e.e. gofod newydd, adnodd TG ac ati) rhaid i gynigion gael eu cymeradwyo gan Weithrediaeth y Brifysgol.</w:t>
                      </w:r>
                    </w:p>
                    <w:p w14:paraId="4A0A76E3" w14:textId="77777777" w:rsidR="009D5094" w:rsidRPr="00BC7A37" w:rsidRDefault="00211BC1" w:rsidP="00983F05">
                      <w:pPr>
                        <w:pStyle w:val="FrameContents"/>
                        <w:spacing w:after="240" w:line="360" w:lineRule="auto"/>
                        <w:jc w:val="both"/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</w:rPr>
                      </w:pPr>
                      <w:r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</w:rPr>
                        <w:t xml:space="preserve">Mae'n bwysig nodi na fydd ffurflenni'n cael eu derbyn </w:t>
                      </w:r>
                      <w:r w:rsidR="001345D4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</w:rPr>
                        <w:t>nes bod</w:t>
                      </w:r>
                      <w:r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</w:rPr>
                        <w:t xml:space="preserve"> pob llofnod wedi'i gael.</w:t>
                      </w:r>
                    </w:p>
                    <w:p w14:paraId="0E7FB9C2" w14:textId="77777777" w:rsidR="009D5094" w:rsidRPr="00BC7A37" w:rsidRDefault="00211BC1" w:rsidP="00983F05">
                      <w:pPr>
                        <w:pStyle w:val="FrameContents"/>
                        <w:spacing w:after="12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C7A37">
                        <w:rPr>
                          <w:rFonts w:cs="Arial"/>
                          <w:b/>
                          <w:bCs/>
                          <w:color w:val="E36C0A"/>
                          <w:sz w:val="24"/>
                          <w:szCs w:val="24"/>
                        </w:rPr>
                        <w:t xml:space="preserve">Cam 1 - cymeradwyaeth strategol: </w:t>
                      </w: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Bydd SDF1.1 yn cael ei hystyried gan </w:t>
                      </w:r>
                      <w:r w:rsidR="00BC7A37" w:rsidRPr="00244CFA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</w:rPr>
                        <w:t>B</w:t>
                      </w:r>
                      <w:r w:rsidR="00E57B44" w:rsidRPr="00244CFA">
                        <w:rPr>
                          <w:rFonts w:cstheme="minorHAnsi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>wyllgor Cynllunio’r Portffolio</w:t>
                      </w:r>
                      <w:r w:rsidR="00983F05" w:rsidRPr="00244CFA">
                        <w:rPr>
                          <w:rFonts w:cstheme="minorHAnsi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 (PPC)</w:t>
                      </w:r>
                      <w:r w:rsidR="00E57B44" w:rsidRPr="00244CFA">
                        <w:rPr>
                          <w:rFonts w:cstheme="minorHAnsi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 a</w:t>
                      </w:r>
                      <w:r w:rsidR="00BC7A37" w:rsidRPr="00244CFA">
                        <w:rPr>
                          <w:rFonts w:cstheme="minorHAnsi"/>
                          <w:b/>
                          <w:color w:val="C45911" w:themeColor="accent2" w:themeShade="BF"/>
                          <w:sz w:val="24"/>
                          <w:szCs w:val="24"/>
                        </w:rPr>
                        <w:t xml:space="preserve"> Phwyllgor Gweithredol y Brifysgol</w:t>
                      </w:r>
                    </w:p>
                    <w:p w14:paraId="55061267" w14:textId="39195FCF" w:rsidR="00983F05" w:rsidRPr="00BC7A37" w:rsidRDefault="00211BC1" w:rsidP="00983F05">
                      <w:pPr>
                        <w:pStyle w:val="FrameContents"/>
                        <w:spacing w:after="120" w:line="360" w:lineRule="auto"/>
                        <w:jc w:val="both"/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</w:pP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Yr </w:t>
                      </w:r>
                      <w:r w:rsidR="001345D4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a</w:t>
                      </w: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dran sy'n cyflwyno'r cynnig ddylai lenwi'r rhan hon, mewn ymgynghoriad â</w:t>
                      </w:r>
                      <w:r w:rsidR="00154419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 w:rsidR="00657ADF" w:rsidRPr="00657ADF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Dirprwy Is-Ganghellor y </w:t>
                      </w:r>
                      <w:r w:rsidR="00154419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G</w:t>
                      </w:r>
                      <w:r w:rsidR="00657ADF" w:rsidRPr="00657ADF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yfadran,</w:t>
                      </w:r>
                      <w:r w:rsidR="00154419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 yr</w:t>
                      </w:r>
                      <w:r w:rsidR="00657ADF" w:rsidRPr="00657ADF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 </w:t>
                      </w: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Adran Gynllunio, </w:t>
                      </w:r>
                      <w:r w:rsidR="00BC7A37"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y</w:t>
                      </w:r>
                      <w:r w:rsidR="00E57B44"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r Adran Marchnata </w:t>
                      </w:r>
                      <w:r w:rsidR="00BC7A37"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a</w:t>
                      </w:r>
                      <w:r w:rsidR="00E57B44"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 Denu Myfyrwyr</w:t>
                      </w: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, a'r Gofrestrfa Academaidd, a rhaid i Bennaeth yr adran sy'n cyflwyno (a Phennaeth pob adran fydd yn ymwneud â darparu'r cynllun) ei llofnodi.</w:t>
                      </w:r>
                      <w:r w:rsidRPr="00571055"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  <w:t xml:space="preserve"> </w:t>
                      </w:r>
                      <w:r w:rsidR="00BC7A37" w:rsidRPr="00571055"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  <w:t>Wedi iddo gael cymeradwyaeth gan Bwyllgor Cynllunio’r Portffolio a Gweithrediaeth y Brifysgol i symud ymlaen i gam nesaf y broses gymeradwy</w:t>
                      </w:r>
                      <w:r w:rsidR="001345D4" w:rsidRPr="00571055"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  <w:t>o, dylid c</w:t>
                      </w:r>
                      <w:r w:rsidR="00BC7A37" w:rsidRPr="00571055"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  <w:t>yflwyno</w:t>
                      </w:r>
                      <w:r w:rsidR="001345D4" w:rsidRPr="00571055"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  <w:t>’r cynnig</w:t>
                      </w:r>
                      <w:r w:rsidR="00BC7A37" w:rsidRPr="00571055"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  <w:t xml:space="preserve"> i’r Panel Cymeradwyo Cynlluniau sefydlog </w:t>
                      </w:r>
                      <w:r w:rsidR="00BC7A37" w:rsidRPr="00571055">
                        <w:rPr>
                          <w:rFonts w:cs="Arial"/>
                          <w:b/>
                          <w:color w:val="ED7D31" w:themeColor="accent2"/>
                          <w:sz w:val="24"/>
                          <w:szCs w:val="24"/>
                        </w:rPr>
                        <w:t>erbyn y dyddiadau cau a gyhoeddwyd</w:t>
                      </w:r>
                      <w:r w:rsidR="00983F05" w:rsidRPr="00BC7A37">
                        <w:rPr>
                          <w:rFonts w:cs="Arial"/>
                          <w:b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983F05" w:rsidRPr="00BC7A37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</w:rPr>
                        <w:t>(</w:t>
                      </w:r>
                      <w:hyperlink r:id="rId11" w:history="1">
                        <w:r w:rsidR="001345D4" w:rsidRPr="001345D4">
                          <w:rPr>
                            <w:rStyle w:val="Hyperddolen"/>
                            <w:rFonts w:cs="DejaVu Sans"/>
                          </w:rPr>
                          <w:t>https://www.aber.ac.uk/cy/academic-registry/handbook/dev-review/</w:t>
                        </w:r>
                      </w:hyperlink>
                      <w:r w:rsidR="00983F05" w:rsidRPr="00BC7A37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</w:rPr>
                        <w:t>).</w:t>
                      </w:r>
                      <w:r w:rsidR="00845D5A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</w:rPr>
                        <w:t xml:space="preserve"> </w:t>
                      </w:r>
                      <w:r w:rsidR="00845D5A" w:rsidRPr="00845D5A">
                        <w:rPr>
                          <w:rFonts w:cs="Arial"/>
                          <w:color w:val="ED7D31" w:themeColor="accent2"/>
                          <w:sz w:val="24"/>
                          <w:szCs w:val="24"/>
                        </w:rPr>
                        <w:t>Wedi i Bwyllgor Cynllunio’r Portffolio a Grŵp Gweithredol y Brifysgol gymeradwyo’r cynnig i symud ymlaen i’r Panel Cymeradwyo Cynlluniau sefydlog, gellir hysbysebu’r cynllun fel un sy’n ‘amodol ar gymeradwyaeth’ ym mhrosbectws ffurfiol nesaf y Brifysgol.</w:t>
                      </w:r>
                    </w:p>
                    <w:p w14:paraId="64FCEBD5" w14:textId="77777777" w:rsidR="001345D4" w:rsidRDefault="001345D4" w:rsidP="00983F05">
                      <w:pPr>
                        <w:pStyle w:val="FrameContents"/>
                        <w:spacing w:after="120" w:line="360" w:lineRule="auto"/>
                        <w:jc w:val="both"/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Rhaid cyflwyno’r wybodaeth ganlynol i Bwyllgor Cynllunio’r Portffolio a’r Weithrediaeth hefyd:</w:t>
                      </w:r>
                    </w:p>
                    <w:p w14:paraId="55F0323A" w14:textId="77777777" w:rsidR="009D5094" w:rsidRPr="00BC7A37" w:rsidRDefault="001345D4" w:rsidP="001345D4">
                      <w:pPr>
                        <w:pStyle w:val="FrameContents"/>
                        <w:numPr>
                          <w:ilvl w:val="0"/>
                          <w:numId w:val="3"/>
                        </w:numPr>
                        <w:spacing w:after="12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B</w:t>
                      </w:r>
                      <w:r w:rsidR="00211BC1"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laenddalen </w:t>
                      </w:r>
                      <w:r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y </w:t>
                      </w:r>
                      <w:r w:rsidR="00211BC1"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pwyllgor </w:t>
                      </w:r>
                    </w:p>
                    <w:p w14:paraId="7AC3D1D4" w14:textId="687ADD35" w:rsidR="009D5094" w:rsidRPr="00BC7A37" w:rsidRDefault="00211BC1" w:rsidP="00983F05">
                      <w:pPr>
                        <w:pStyle w:val="FrameContents"/>
                        <w:spacing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C7A37">
                        <w:rPr>
                          <w:rFonts w:cs="Arial"/>
                          <w:b/>
                          <w:color w:val="E36C0A"/>
                          <w:sz w:val="24"/>
                          <w:szCs w:val="24"/>
                        </w:rPr>
                        <w:t>Darpariaeth Gydweithrediadol:</w:t>
                      </w: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 pe gallai unrhyw newidiadau effeithio ar y ddarpariaeth gydweithrediadol rhaid ymgyn</w:t>
                      </w:r>
                      <w:r w:rsidR="00244CFA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 xml:space="preserve">ghori â'r Dirprwy Gofrestrydd, </w:t>
                      </w:r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Partneriaethau Academaidd (</w:t>
                      </w:r>
                      <w:hyperlink r:id="rId12">
                        <w:r w:rsidRPr="00BC7A37">
                          <w:rPr>
                            <w:rStyle w:val="InternetLink"/>
                            <w:rFonts w:cs="Arial"/>
                            <w:sz w:val="24"/>
                            <w:szCs w:val="24"/>
                          </w:rPr>
                          <w:t>collaboration@aber.ac.uk</w:t>
                        </w:r>
                      </w:hyperlink>
                      <w:r w:rsidRPr="00BC7A37">
                        <w:rPr>
                          <w:rFonts w:cs="Arial"/>
                          <w:color w:val="E36C0A"/>
                          <w:sz w:val="24"/>
                          <w:szCs w:val="24"/>
                        </w:rPr>
                        <w:t>)</w:t>
                      </w:r>
                    </w:p>
                    <w:p w14:paraId="4555AE66" w14:textId="3BFC4295" w:rsidR="009D5094" w:rsidRPr="00BC7A37" w:rsidRDefault="00211BC1" w:rsidP="00983F05">
                      <w:pPr>
                        <w:pStyle w:val="FrameContents"/>
                        <w:spacing w:after="240" w:line="360" w:lineRule="auto"/>
                        <w:jc w:val="both"/>
                        <w:rPr>
                          <w:rFonts w:cs="Arial"/>
                          <w:b/>
                          <w:bCs/>
                          <w:color w:val="E36C0A"/>
                          <w:sz w:val="24"/>
                          <w:szCs w:val="24"/>
                        </w:rPr>
                      </w:pPr>
                      <w:r w:rsidRPr="00BC7A37">
                        <w:rPr>
                          <w:rFonts w:cs="Arial"/>
                          <w:b/>
                          <w:bCs/>
                          <w:color w:val="E36C0A"/>
                          <w:sz w:val="24"/>
                          <w:szCs w:val="24"/>
                        </w:rPr>
                        <w:t xml:space="preserve">Cam 2 - </w:t>
                      </w:r>
                      <w:r w:rsidR="001345D4">
                        <w:rPr>
                          <w:rFonts w:cs="Arial"/>
                          <w:b/>
                          <w:bCs/>
                          <w:color w:val="E36C0A"/>
                          <w:sz w:val="24"/>
                          <w:szCs w:val="24"/>
                        </w:rPr>
                        <w:t>cymeradwyaeth</w:t>
                      </w:r>
                      <w:r w:rsidRPr="00BC7A37">
                        <w:rPr>
                          <w:rFonts w:cs="Arial"/>
                          <w:b/>
                          <w:bCs/>
                          <w:color w:val="E36C0A"/>
                          <w:sz w:val="24"/>
                          <w:szCs w:val="24"/>
                        </w:rPr>
                        <w:t xml:space="preserve"> academaidd</w:t>
                      </w:r>
                      <w:r w:rsidR="0020560D">
                        <w:rPr>
                          <w:rFonts w:cs="Arial"/>
                          <w:b/>
                          <w:bCs/>
                          <w:color w:val="E36C0A"/>
                          <w:sz w:val="24"/>
                          <w:szCs w:val="24"/>
                        </w:rPr>
                        <w:t xml:space="preserve">: </w:t>
                      </w:r>
                      <w:r w:rsidR="00BC7A37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</w:rPr>
                        <w:t>Dim ond WEDI i Bwyllgor Cynllunio’r Portffolio a Gweithrediaeth y Brifysgol gadarnhau y dylai’r cynnig cychwynnol symud yn ei flaen y mae angen llenwi</w:t>
                      </w:r>
                      <w:r w:rsidRPr="00BC7A37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</w:rPr>
                        <w:t xml:space="preserve"> SDF1.2</w:t>
                      </w:r>
                      <w:r w:rsidR="0020560D">
                        <w:rPr>
                          <w:rFonts w:cs="Arial"/>
                          <w:bCs/>
                          <w:color w:val="E36C0A"/>
                          <w:sz w:val="24"/>
                          <w:szCs w:val="24"/>
                        </w:rPr>
                        <w:t xml:space="preserve"> a gweddill y gwaith papur</w:t>
                      </w:r>
                      <w:r w:rsidR="00983F05" w:rsidRPr="00BC7A37">
                        <w:rPr>
                          <w:rFonts w:cs="Arial"/>
                          <w:color w:val="538135" w:themeColor="accent6" w:themeShade="BF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0310469E" w14:textId="77777777" w:rsidR="009D5094" w:rsidRPr="00BC7A37" w:rsidRDefault="009D5094" w:rsidP="00983F05">
                      <w:pPr>
                        <w:pStyle w:val="FrameContents"/>
                        <w:spacing w:line="360" w:lineRule="auto"/>
                        <w:jc w:val="both"/>
                        <w:rPr>
                          <w:rFonts w:cs="Arial"/>
                          <w:b/>
                          <w:bCs/>
                          <w:color w:val="E36C0A"/>
                          <w:sz w:val="24"/>
                          <w:szCs w:val="24"/>
                        </w:rPr>
                      </w:pPr>
                    </w:p>
                    <w:p w14:paraId="2271BA6C" w14:textId="77777777" w:rsidR="009D5094" w:rsidRPr="00BC7A37" w:rsidRDefault="009D5094" w:rsidP="00983F05">
                      <w:pPr>
                        <w:pStyle w:val="FrameContents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2B89690" w14:textId="77777777" w:rsidR="009D5094" w:rsidRPr="00C64BC2" w:rsidRDefault="00211BC1" w:rsidP="00983F05">
      <w:pPr>
        <w:shd w:val="clear" w:color="auto" w:fill="FFFFFF"/>
        <w:spacing w:after="240" w:line="360" w:lineRule="auto"/>
        <w:outlineLvl w:val="2"/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eastAsia="en-GB"/>
        </w:rPr>
      </w:pPr>
      <w:r w:rsidRPr="00C64BC2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eastAsia="en-GB"/>
        </w:rPr>
        <w:lastRenderedPageBreak/>
        <w:t>Cam un: Cymeradwyaeth strategol (</w:t>
      </w:r>
      <w:r w:rsidR="00983F05" w:rsidRPr="00C64BC2">
        <w:rPr>
          <w:rFonts w:cstheme="minorHAnsi"/>
          <w:b/>
          <w:sz w:val="24"/>
          <w:szCs w:val="24"/>
        </w:rPr>
        <w:t>Pwyllgor Cynllunio’r Portffolio</w:t>
      </w:r>
      <w:r w:rsidR="00983F05" w:rsidRPr="00C64BC2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eastAsia="en-GB"/>
        </w:rPr>
        <w:t xml:space="preserve"> a</w:t>
      </w:r>
      <w:r w:rsidR="00BC7A37" w:rsidRPr="00C64BC2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eastAsia="en-GB"/>
        </w:rPr>
        <w:t xml:space="preserve"> </w:t>
      </w:r>
      <w:proofErr w:type="spellStart"/>
      <w:r w:rsidR="00BC7A37" w:rsidRPr="00C64BC2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eastAsia="en-GB"/>
        </w:rPr>
        <w:t>Gweithrediaeth</w:t>
      </w:r>
      <w:proofErr w:type="spellEnd"/>
      <w:r w:rsidR="00BC7A37" w:rsidRPr="00C64BC2">
        <w:rPr>
          <w:rFonts w:asciiTheme="minorHAnsi" w:eastAsia="Times New Roman" w:hAnsiTheme="minorHAnsi" w:cstheme="minorHAnsi"/>
          <w:b/>
          <w:bCs/>
          <w:color w:val="383735"/>
          <w:sz w:val="24"/>
          <w:szCs w:val="24"/>
          <w:lang w:eastAsia="en-GB"/>
        </w:rPr>
        <w:t xml:space="preserve"> y Brifysgol) </w:t>
      </w:r>
    </w:p>
    <w:p w14:paraId="2E750E52" w14:textId="77777777" w:rsidR="009D5094" w:rsidRPr="00C64BC2" w:rsidRDefault="00211BC1" w:rsidP="00983F05">
      <w:pPr>
        <w:shd w:val="clear" w:color="auto" w:fill="FFFFFF"/>
        <w:spacing w:after="12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  <w:r w:rsidRPr="00C64BC2"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t xml:space="preserve">Ystyriaeth i strategaeth, </w:t>
      </w:r>
      <w:r w:rsidR="001345D4"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t>ymarferoldeb o ran busnes gan gynnwys costau</w:t>
      </w:r>
      <w:r w:rsidRPr="00C64BC2"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t>, risg (gan gynnwys ris</w:t>
      </w:r>
      <w:r w:rsidR="001345D4"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t>g i enw da), niferoedd myfyrwyr</w:t>
      </w:r>
      <w:r w:rsidRPr="00C64BC2"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  <w:t xml:space="preserve"> ac ystyriaethau ymarferol.</w:t>
      </w: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743"/>
        <w:gridCol w:w="5540"/>
        <w:gridCol w:w="2959"/>
      </w:tblGrid>
      <w:tr w:rsidR="009D5094" w:rsidRPr="00C64BC2" w14:paraId="5D4E96B6" w14:textId="77777777">
        <w:trPr>
          <w:trHeight w:val="270"/>
        </w:trPr>
        <w:tc>
          <w:tcPr>
            <w:tcW w:w="74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BB32AF1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8499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3834083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Gwybodaeth Gyffredinol</w:t>
            </w:r>
          </w:p>
        </w:tc>
      </w:tr>
      <w:tr w:rsidR="009D5094" w:rsidRPr="00C64BC2" w14:paraId="3FE85AB2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AF8BC01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3513DD1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Yr Adran sy'n cyflwyno'r Cynnig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BD5164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9D5094" w:rsidRPr="00C64BC2" w14:paraId="676DEBDE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EC31C2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1.2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33DCA2D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I'w gynnig gan yr Adran(nau) (100%)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481ECFF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9D5094" w:rsidRPr="00C64BC2" w14:paraId="53BDD3E8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EFE9FCD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1.3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9457ADB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 ymgynghorwyd â phob adran a fydd yn ymwneud â darparu'r cynllun?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986CEF1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9D5094" w:rsidRPr="00C64BC2" w14:paraId="5B156A71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4775BC0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1.4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207A0E0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Teitl Llawn y Cynllun yn Saesneg: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9B3A031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9D5094" w:rsidRPr="00C64BC2" w14:paraId="090B68BB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FA14771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1.5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93EA473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Teitl Llawn y Cynllun yn Gymraeg: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337A6EC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221F26D4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5BD7BDF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1.6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145CB62" w14:textId="77777777" w:rsidR="00ED24DC" w:rsidRPr="00C64BC2" w:rsidRDefault="00BC7A37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Iaith cyflwyno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982DBB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63EFD582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0216494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1.7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1C3D86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Cymhwyster arfaethedig (e.e. BA, 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MSc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, 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PGCert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270FEE8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2AD20F0F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2DEC428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1.8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717E389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Hyd y cyfnod astudio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A80D0AC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24499FA1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7986B3E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1.9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D571D97" w14:textId="77777777" w:rsidR="00ED24DC" w:rsidRPr="00C64BC2" w:rsidRDefault="001345D4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Blwyddyn r</w:t>
            </w:r>
            <w:r w:rsidR="00ED24DC"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yng-gwrs (nodwch y </w:t>
            </w:r>
            <w:proofErr w:type="spellStart"/>
            <w:r w:rsidR="00ED24DC"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pwysiant</w:t>
            </w:r>
            <w:proofErr w:type="spellEnd"/>
            <w:r w:rsidR="00ED24DC"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yn y Rhaeadr)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216EB31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4DBDA263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77D9B63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1.10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8BEEBC5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Anrh.Sengl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/Cyfun/Prif bwnc/Is-bwnc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F67D75A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0342B327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F0B9231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1.11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9F46705" w14:textId="77777777" w:rsidR="00ED24DC" w:rsidRPr="00C64BC2" w:rsidRDefault="001345D4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Dull darparu (amser llawn/rhan-</w:t>
            </w:r>
            <w:r w:rsidR="00ED24DC"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amser/dysgu o bell)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0212985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2C248A2C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0DF9EDC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1.12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DDE208A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Cod Ffioedd </w:t>
            </w:r>
            <w:r w:rsidRPr="00C64BC2">
              <w:rPr>
                <w:rFonts w:asciiTheme="minorHAnsi" w:hAnsiTheme="minorHAnsi" w:cstheme="minorHAnsi"/>
                <w:i/>
                <w:color w:val="1F497D"/>
                <w:sz w:val="24"/>
                <w:szCs w:val="24"/>
              </w:rPr>
              <w:t>(neu lefel y ffi os nad yw'r cod yn hysbys)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D93049C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37A576C3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0D587FD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1.13</w:t>
            </w:r>
          </w:p>
        </w:tc>
        <w:tc>
          <w:tcPr>
            <w:tcW w:w="55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ACEABC1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Dyddiad arfaethedig cyflwyno'r cynllun</w:t>
            </w:r>
          </w:p>
        </w:tc>
        <w:tc>
          <w:tcPr>
            <w:tcW w:w="295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5A009D2" w14:textId="77777777" w:rsidR="00ED24DC" w:rsidRPr="00C64BC2" w:rsidRDefault="00ED24DC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ED24DC" w:rsidRPr="00C64BC2" w14:paraId="55E69FA6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1C9D687" w14:textId="77777777" w:rsidR="00ED24DC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1.14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737E205" w14:textId="77777777" w:rsidR="00ED24DC" w:rsidRPr="00C64BC2" w:rsidRDefault="00BC7A37" w:rsidP="00BC7A37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A oes unrhyw newid o’r dyddiad cychwyn arferol ym mis Medi? Os oes, rhowch fanylion (nifer y carfanau o fyfyrwyr bob blwyddyn, a’r dyddiadau) </w:t>
            </w:r>
            <w:r w:rsidR="004E178F"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</w:p>
        </w:tc>
      </w:tr>
      <w:tr w:rsidR="004E178F" w:rsidRPr="00C64BC2" w14:paraId="42EA57BE" w14:textId="77777777" w:rsidTr="004E178F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B87883D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98232F9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4E178F" w:rsidRPr="00C64BC2" w14:paraId="58F6AA69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334F355" w14:textId="77777777" w:rsidR="004E178F" w:rsidRPr="00C64BC2" w:rsidRDefault="00A67156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1.15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167DF85" w14:textId="1C222949" w:rsidR="004E178F" w:rsidRPr="00C64BC2" w:rsidRDefault="00244CFA" w:rsidP="00244CFA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Cod y campws. R</w:t>
            </w:r>
            <w:r w:rsidR="001345D4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howch</w:t>
            </w:r>
            <w:r w:rsidR="004E178F"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 xml:space="preserve"> gadarnha</w:t>
            </w:r>
            <w:r w:rsidR="001345D4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d</w:t>
            </w:r>
            <w:r w:rsidR="004E178F"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 xml:space="preserve"> ar ba gampws y caiff y cynllun ei ddysgu (h.y. AB = Aberystwyth, partner trwyddedig). Os mai partner trwyddedig fydd yn darparu'r cynllun, nodwch pa bartner</w:t>
            </w:r>
            <w:r w:rsidR="001345D4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 xml:space="preserve"> (gweler hefyd A1.21)</w:t>
            </w:r>
            <w:r w:rsidR="004E178F"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.</w:t>
            </w:r>
          </w:p>
        </w:tc>
      </w:tr>
      <w:tr w:rsidR="004E178F" w:rsidRPr="00C64BC2" w14:paraId="12698AC7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F467B9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03BD511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4E178F" w:rsidRPr="00C64BC2" w14:paraId="425C88CB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5FD9E1A" w14:textId="77777777" w:rsidR="004E178F" w:rsidRPr="00C64BC2" w:rsidRDefault="00A67156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1.16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DA7414B" w14:textId="77777777" w:rsidR="001345D4" w:rsidRDefault="004E178F" w:rsidP="00983F0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A yw'r cynnig yn gynllun hollol newydd neu'n ddatblygia</w:t>
            </w:r>
            <w:r w:rsidR="001345D4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 xml:space="preserve">d sylweddol o ddarpariaeth sy'n </w:t>
            </w:r>
            <w:r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bod eisoes?</w:t>
            </w:r>
          </w:p>
          <w:p w14:paraId="34808AE0" w14:textId="16745537" w:rsidR="004E178F" w:rsidRPr="00C64BC2" w:rsidRDefault="004E178F" w:rsidP="00244CFA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 xml:space="preserve">(Os yw'n ddatblygiad o ddarpariaeth </w:t>
            </w:r>
            <w:r w:rsidR="00244CFA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sy’n bod eisoes</w:t>
            </w:r>
            <w:r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 xml:space="preserve">, disgrifiwch i ba raddau y mae'r cynllun yn wahanol i'r cynlluniau </w:t>
            </w:r>
            <w:r w:rsidR="00244CFA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sy’n bod eisoes</w:t>
            </w:r>
            <w:r w:rsidRPr="00C64BC2">
              <w:rPr>
                <w:rFonts w:asciiTheme="minorHAnsi" w:hAnsiTheme="minorHAnsi" w:cstheme="minorHAnsi"/>
                <w:iCs/>
                <w:color w:val="1F497D"/>
                <w:sz w:val="24"/>
                <w:szCs w:val="24"/>
              </w:rPr>
              <w:t>)</w:t>
            </w:r>
          </w:p>
        </w:tc>
      </w:tr>
      <w:tr w:rsidR="004E178F" w:rsidRPr="00C64BC2" w14:paraId="260D79DD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2F8B048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98FA082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A67156" w:rsidRPr="00C64BC2" w14:paraId="33FCD9FC" w14:textId="77777777" w:rsidTr="00C311FA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E08D691" w14:textId="77777777" w:rsidR="00A67156" w:rsidRPr="00C64BC2" w:rsidRDefault="00A67156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1.17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41C7D39" w14:textId="77777777" w:rsidR="00A67156" w:rsidRPr="00C64BC2" w:rsidRDefault="00BC7A37" w:rsidP="00BC7A37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A oes angen cyflwyno unrhyw fodiwlau newydd ar gyfer y cynllun? Os oes, rhowch fanylion. </w:t>
            </w:r>
          </w:p>
        </w:tc>
      </w:tr>
      <w:tr w:rsidR="00A67156" w:rsidRPr="00C64BC2" w14:paraId="7892A0FE" w14:textId="77777777" w:rsidTr="00C311FA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6437011" w14:textId="77777777" w:rsidR="00A67156" w:rsidRPr="00C64BC2" w:rsidRDefault="00A67156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42EF5A5" w14:textId="77777777" w:rsidR="00A67156" w:rsidRPr="00C64BC2" w:rsidRDefault="00A67156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4E178F" w:rsidRPr="00C64BC2" w14:paraId="4FB8546D" w14:textId="77777777">
        <w:trPr>
          <w:trHeight w:val="270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C371940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1.1</w:t>
            </w:r>
            <w:r w:rsidR="00A67156"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8</w:t>
            </w: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8D07228" w14:textId="77777777" w:rsidR="004E178F" w:rsidRPr="00C64BC2" w:rsidRDefault="004E178F" w:rsidP="00983F0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Beth yw'r seiliau rhesymegol strategol ac academaidd o blaid cyflwyno'r cynllun newydd/diwygiedig</w:t>
            </w:r>
            <w:r w:rsidR="001345D4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arfaethedig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?</w:t>
            </w:r>
          </w:p>
        </w:tc>
      </w:tr>
      <w:tr w:rsidR="004E178F" w:rsidRPr="00C64BC2" w14:paraId="1BC5407A" w14:textId="77777777">
        <w:trPr>
          <w:trHeight w:val="282"/>
        </w:trPr>
        <w:tc>
          <w:tcPr>
            <w:tcW w:w="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D8BC903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499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6AB7C1E" w14:textId="77777777" w:rsidR="004E178F" w:rsidRPr="00C64BC2" w:rsidRDefault="004E178F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</w:tbl>
    <w:p w14:paraId="794736EC" w14:textId="77777777" w:rsidR="00320EB8" w:rsidRPr="00C64BC2" w:rsidRDefault="00320EB8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Style w:val="GridTable4-Accent11"/>
        <w:tblW w:w="9242" w:type="dxa"/>
        <w:tblLook w:val="04A0" w:firstRow="1" w:lastRow="0" w:firstColumn="1" w:lastColumn="0" w:noHBand="0" w:noVBand="1"/>
      </w:tblPr>
      <w:tblGrid>
        <w:gridCol w:w="946"/>
        <w:gridCol w:w="8296"/>
      </w:tblGrid>
      <w:tr w:rsidR="00320EB8" w:rsidRPr="00C64BC2" w14:paraId="5E0F4946" w14:textId="77777777" w:rsidTr="00C3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3C12FB30" w14:textId="77777777" w:rsidR="00320EB8" w:rsidRPr="00C64BC2" w:rsidRDefault="00320EB8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8296" w:type="dxa"/>
          </w:tcPr>
          <w:p w14:paraId="3F3B393A" w14:textId="77777777" w:rsidR="00320EB8" w:rsidRPr="00C64BC2" w:rsidRDefault="00BC7A37" w:rsidP="00BC7A37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44546A" w:themeColor="text2"/>
                <w:sz w:val="24"/>
                <w:szCs w:val="24"/>
              </w:rPr>
              <w:t xml:space="preserve">Rhaid trafod y cynnig â’r Swyddfa Gynllunio. </w:t>
            </w:r>
          </w:p>
        </w:tc>
      </w:tr>
      <w:tr w:rsidR="00320EB8" w:rsidRPr="00C64BC2" w14:paraId="4BB5AC7F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0B7AEF27" w14:textId="77777777" w:rsidR="00320EB8" w:rsidRPr="00C64BC2" w:rsidRDefault="00601753" w:rsidP="00983F05">
            <w:pPr>
              <w:spacing w:before="240" w:line="360" w:lineRule="auto"/>
              <w:rPr>
                <w:rFonts w:cstheme="minorHAnsi"/>
                <w:b w:val="0"/>
                <w:color w:val="5B9BD5" w:themeColor="accent1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2E74B5" w:themeColor="accent1" w:themeShade="BF"/>
                <w:sz w:val="24"/>
                <w:szCs w:val="24"/>
              </w:rPr>
              <w:t>2.1</w:t>
            </w:r>
          </w:p>
        </w:tc>
        <w:tc>
          <w:tcPr>
            <w:tcW w:w="8296" w:type="dxa"/>
          </w:tcPr>
          <w:p w14:paraId="06357427" w14:textId="77777777" w:rsidR="00320EB8" w:rsidRPr="00C64BC2" w:rsidRDefault="00BC7A37" w:rsidP="00BC7A3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64BC2">
              <w:rPr>
                <w:rFonts w:cstheme="minorHAnsi"/>
                <w:color w:val="44546A" w:themeColor="text2"/>
                <w:sz w:val="24"/>
                <w:szCs w:val="24"/>
              </w:rPr>
              <w:t>Potensial o ran Denu Myfyrwyr</w:t>
            </w:r>
            <w:r w:rsidR="00320EB8" w:rsidRPr="00C64BC2">
              <w:rPr>
                <w:rFonts w:cstheme="minorHAnsi"/>
                <w:color w:val="44546A" w:themeColor="text2"/>
                <w:sz w:val="24"/>
                <w:szCs w:val="24"/>
              </w:rPr>
              <w:t xml:space="preserve"> (</w:t>
            </w:r>
            <w:r w:rsidRPr="00C64BC2">
              <w:rPr>
                <w:rFonts w:cstheme="minorHAnsi"/>
                <w:color w:val="44546A" w:themeColor="text2"/>
                <w:sz w:val="24"/>
                <w:szCs w:val="24"/>
              </w:rPr>
              <w:t>mewn ymgynghoriad â’r Adran Gynllunio)</w:t>
            </w:r>
          </w:p>
        </w:tc>
      </w:tr>
      <w:tr w:rsidR="00B70E47" w:rsidRPr="00C64BC2" w14:paraId="386C694F" w14:textId="77777777" w:rsidTr="00B70E47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shd w:val="clear" w:color="auto" w:fill="auto"/>
          </w:tcPr>
          <w:p w14:paraId="13A7640C" w14:textId="77777777" w:rsidR="00B70E47" w:rsidRPr="00C64BC2" w:rsidRDefault="00B70E47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296" w:type="dxa"/>
            <w:shd w:val="clear" w:color="auto" w:fill="auto"/>
          </w:tcPr>
          <w:p w14:paraId="17B5E705" w14:textId="77777777" w:rsidR="00B70E47" w:rsidRPr="00C64BC2" w:rsidRDefault="00B70E47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320EB8" w:rsidRPr="00C64BC2" w14:paraId="3A98B8DF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3210C1E9" w14:textId="77777777" w:rsidR="00320EB8" w:rsidRPr="00C64BC2" w:rsidRDefault="00320EB8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2.2</w:t>
            </w:r>
          </w:p>
        </w:tc>
        <w:tc>
          <w:tcPr>
            <w:tcW w:w="8296" w:type="dxa"/>
          </w:tcPr>
          <w:p w14:paraId="47EBC2B0" w14:textId="77777777" w:rsidR="00320EB8" w:rsidRPr="00C64BC2" w:rsidRDefault="00320EB8" w:rsidP="00983F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1F497D"/>
                <w:sz w:val="24"/>
                <w:szCs w:val="24"/>
              </w:rPr>
              <w:t>Rhowch amcan o'r gal</w:t>
            </w:r>
            <w:r w:rsidR="001345D4">
              <w:rPr>
                <w:rFonts w:cstheme="minorHAnsi"/>
                <w:color w:val="1F497D"/>
                <w:sz w:val="24"/>
                <w:szCs w:val="24"/>
              </w:rPr>
              <w:t>w am y cynllun ymhlith myfyrwyr.</w:t>
            </w:r>
          </w:p>
        </w:tc>
      </w:tr>
      <w:tr w:rsidR="00320EB8" w:rsidRPr="00C64BC2" w14:paraId="28E68447" w14:textId="77777777" w:rsidTr="00B70E4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shd w:val="clear" w:color="auto" w:fill="auto"/>
          </w:tcPr>
          <w:p w14:paraId="0FF9222D" w14:textId="77777777" w:rsidR="00320EB8" w:rsidRPr="00C64BC2" w:rsidRDefault="00320EB8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296" w:type="dxa"/>
            <w:shd w:val="clear" w:color="auto" w:fill="auto"/>
          </w:tcPr>
          <w:p w14:paraId="63A0BFAF" w14:textId="77777777" w:rsidR="00320EB8" w:rsidRPr="00C64BC2" w:rsidRDefault="00320EB8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320EB8" w:rsidRPr="00C64BC2" w14:paraId="22B4512F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2E6D5A41" w14:textId="77777777" w:rsidR="00320EB8" w:rsidRPr="00C64BC2" w:rsidRDefault="00601753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2.3</w:t>
            </w:r>
          </w:p>
        </w:tc>
        <w:tc>
          <w:tcPr>
            <w:tcW w:w="8296" w:type="dxa"/>
          </w:tcPr>
          <w:p w14:paraId="342C4DE0" w14:textId="77777777" w:rsidR="00320EB8" w:rsidRPr="00C64BC2" w:rsidRDefault="00601753" w:rsidP="00983F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1F497D"/>
                <w:sz w:val="24"/>
                <w:szCs w:val="24"/>
              </w:rPr>
              <w:t>Beth yw isafswm nifer y myfyrwyr sydd ei angen i wneud y cynllun yn ymarferol?</w:t>
            </w:r>
          </w:p>
        </w:tc>
      </w:tr>
      <w:tr w:rsidR="00320EB8" w:rsidRPr="00C64BC2" w14:paraId="599B953F" w14:textId="77777777" w:rsidTr="00C311F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7A9B447F" w14:textId="77777777" w:rsidR="00320EB8" w:rsidRPr="00C64BC2" w:rsidRDefault="00320EB8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296" w:type="dxa"/>
          </w:tcPr>
          <w:p w14:paraId="319FC6D5" w14:textId="77777777" w:rsidR="00320EB8" w:rsidRPr="00C64BC2" w:rsidRDefault="00320EB8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320EB8" w:rsidRPr="00C64BC2" w14:paraId="6A262A96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40B970BF" w14:textId="77777777" w:rsidR="00320EB8" w:rsidRPr="00C64BC2" w:rsidRDefault="00601753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2.4</w:t>
            </w:r>
          </w:p>
        </w:tc>
        <w:tc>
          <w:tcPr>
            <w:tcW w:w="8296" w:type="dxa"/>
          </w:tcPr>
          <w:p w14:paraId="25272794" w14:textId="77777777" w:rsidR="00320EB8" w:rsidRPr="00C64BC2" w:rsidRDefault="00BC7A37" w:rsidP="00BC7A3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44546A" w:themeColor="text2"/>
                <w:sz w:val="24"/>
                <w:szCs w:val="24"/>
              </w:rPr>
              <w:t xml:space="preserve">Pa ddarpar fyfyrwyr / marchnadoedd sy’n cael eu targedu? </w:t>
            </w:r>
          </w:p>
        </w:tc>
      </w:tr>
      <w:tr w:rsidR="00320EB8" w:rsidRPr="00C64BC2" w14:paraId="5950CAEE" w14:textId="77777777" w:rsidTr="00C311F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</w:tcPr>
          <w:p w14:paraId="553CA3D1" w14:textId="77777777" w:rsidR="00320EB8" w:rsidRPr="00C64BC2" w:rsidRDefault="00320EB8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296" w:type="dxa"/>
          </w:tcPr>
          <w:p w14:paraId="12657546" w14:textId="77777777" w:rsidR="00320EB8" w:rsidRPr="00C64BC2" w:rsidRDefault="00320EB8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</w:tbl>
    <w:p w14:paraId="0B85F7C3" w14:textId="77777777" w:rsidR="00B70E47" w:rsidRPr="00C64BC2" w:rsidRDefault="00B70E47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Style w:val="GridTable4-Accent11"/>
        <w:tblW w:w="9242" w:type="dxa"/>
        <w:tblLook w:val="04A0" w:firstRow="1" w:lastRow="0" w:firstColumn="1" w:lastColumn="0" w:noHBand="0" w:noVBand="1"/>
      </w:tblPr>
      <w:tblGrid>
        <w:gridCol w:w="885"/>
        <w:gridCol w:w="61"/>
        <w:gridCol w:w="8296"/>
      </w:tblGrid>
      <w:tr w:rsidR="00B70E47" w:rsidRPr="00C64BC2" w14:paraId="19A2E25A" w14:textId="77777777" w:rsidTr="00C3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gridSpan w:val="2"/>
          </w:tcPr>
          <w:p w14:paraId="2D7EAB83" w14:textId="77777777" w:rsidR="00B70E47" w:rsidRPr="00C64BC2" w:rsidRDefault="00B70E47" w:rsidP="00983F05">
            <w:pPr>
              <w:spacing w:before="240" w:line="360" w:lineRule="auto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8296" w:type="dxa"/>
          </w:tcPr>
          <w:p w14:paraId="6F8698DA" w14:textId="77777777" w:rsidR="00B70E47" w:rsidRPr="00C64BC2" w:rsidRDefault="00BC7A37" w:rsidP="00983F05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44546A" w:themeColor="text2"/>
                <w:sz w:val="24"/>
                <w:szCs w:val="24"/>
              </w:rPr>
              <w:t>Goblygiadau o ran Adnoddau</w:t>
            </w:r>
          </w:p>
        </w:tc>
      </w:tr>
      <w:tr w:rsidR="00B70E47" w:rsidRPr="00C64BC2" w14:paraId="0D2F63A6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18D2539D" w14:textId="77777777" w:rsidR="00B70E47" w:rsidRPr="00C64BC2" w:rsidRDefault="00B70E47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3.1</w:t>
            </w:r>
          </w:p>
        </w:tc>
        <w:tc>
          <w:tcPr>
            <w:tcW w:w="8357" w:type="dxa"/>
            <w:gridSpan w:val="2"/>
          </w:tcPr>
          <w:p w14:paraId="57DE7B5C" w14:textId="77777777" w:rsidR="00B70E47" w:rsidRPr="00C64BC2" w:rsidRDefault="00B70E47" w:rsidP="001345D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1F497D"/>
                <w:sz w:val="24"/>
                <w:szCs w:val="24"/>
              </w:rPr>
              <w:t xml:space="preserve">A oes adnoddau digonol, h.y. </w:t>
            </w:r>
            <w:r w:rsidR="001345D4">
              <w:rPr>
                <w:rFonts w:cstheme="minorHAnsi"/>
                <w:color w:val="1F497D"/>
                <w:sz w:val="24"/>
                <w:szCs w:val="24"/>
              </w:rPr>
              <w:t>cyfleusterau</w:t>
            </w:r>
            <w:r w:rsidRPr="00C64BC2">
              <w:rPr>
                <w:rFonts w:cstheme="minorHAnsi"/>
                <w:color w:val="1F497D"/>
                <w:sz w:val="24"/>
                <w:szCs w:val="24"/>
              </w:rPr>
              <w:t>, llyfrgell, TG, ac unrhyw ofynion arbenigol, i ddarparu'r cynllun yn effeithiol?</w:t>
            </w:r>
          </w:p>
        </w:tc>
      </w:tr>
      <w:tr w:rsidR="00B70E47" w:rsidRPr="00C64BC2" w14:paraId="7EBFDE06" w14:textId="77777777" w:rsidTr="00C311F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6E0E8801" w14:textId="77777777" w:rsidR="00B70E47" w:rsidRPr="00C64BC2" w:rsidRDefault="00B70E47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14:paraId="3E84911D" w14:textId="77777777" w:rsidR="00B70E47" w:rsidRPr="00C64BC2" w:rsidRDefault="00B70E47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1731F4D4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1B579E0" w14:textId="77777777" w:rsidR="00B70E47" w:rsidRPr="00C64BC2" w:rsidRDefault="00B70E47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3.2</w:t>
            </w:r>
          </w:p>
        </w:tc>
        <w:tc>
          <w:tcPr>
            <w:tcW w:w="8357" w:type="dxa"/>
            <w:gridSpan w:val="2"/>
          </w:tcPr>
          <w:p w14:paraId="4A115D37" w14:textId="0593846D" w:rsidR="00B70E47" w:rsidRPr="00C64BC2" w:rsidRDefault="00B70E47" w:rsidP="001345D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1F497D"/>
                <w:sz w:val="24"/>
                <w:szCs w:val="24"/>
              </w:rPr>
              <w:t xml:space="preserve">A </w:t>
            </w:r>
            <w:r w:rsidR="001345D4">
              <w:rPr>
                <w:rFonts w:cstheme="minorHAnsi"/>
                <w:color w:val="1F497D"/>
                <w:sz w:val="24"/>
                <w:szCs w:val="24"/>
              </w:rPr>
              <w:t>fydd</w:t>
            </w:r>
            <w:r w:rsidRPr="00C64BC2">
              <w:rPr>
                <w:rFonts w:cstheme="minorHAnsi"/>
                <w:color w:val="1F497D"/>
                <w:sz w:val="24"/>
                <w:szCs w:val="24"/>
              </w:rPr>
              <w:t xml:space="preserve"> angen </w:t>
            </w:r>
            <w:r w:rsidR="00244CFA">
              <w:rPr>
                <w:rFonts w:cstheme="minorHAnsi"/>
                <w:color w:val="1F497D"/>
                <w:sz w:val="24"/>
                <w:szCs w:val="24"/>
              </w:rPr>
              <w:t xml:space="preserve">unrhyw </w:t>
            </w:r>
            <w:r w:rsidRPr="00C64BC2">
              <w:rPr>
                <w:rFonts w:cstheme="minorHAnsi"/>
                <w:color w:val="1F497D"/>
                <w:sz w:val="24"/>
                <w:szCs w:val="24"/>
              </w:rPr>
              <w:t xml:space="preserve">adnoddau ychwanegol er mwyn darparu'r cynllun? Os </w:t>
            </w:r>
            <w:r w:rsidR="001345D4">
              <w:rPr>
                <w:rFonts w:cstheme="minorHAnsi"/>
                <w:color w:val="1F497D"/>
                <w:sz w:val="24"/>
                <w:szCs w:val="24"/>
              </w:rPr>
              <w:t>bydd</w:t>
            </w:r>
            <w:r w:rsidRPr="00C64BC2">
              <w:rPr>
                <w:rFonts w:cstheme="minorHAnsi"/>
                <w:color w:val="1F497D"/>
                <w:sz w:val="24"/>
                <w:szCs w:val="24"/>
              </w:rPr>
              <w:t>, amlinellwch y trefniadau y cytunwyd arnynt yn y Gyfadran i ymdrin â'r gofynion adnoddau ychwanegol.</w:t>
            </w:r>
          </w:p>
        </w:tc>
      </w:tr>
      <w:tr w:rsidR="00B70E47" w:rsidRPr="00C64BC2" w14:paraId="577855D7" w14:textId="77777777" w:rsidTr="00C311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28A276E" w14:textId="77777777" w:rsidR="00B70E47" w:rsidRPr="00C64BC2" w:rsidRDefault="00B70E47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14:paraId="39178C90" w14:textId="77777777" w:rsidR="00B70E47" w:rsidRPr="00C64BC2" w:rsidRDefault="00B70E47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7A1B05FD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E81F7AA" w14:textId="77777777" w:rsidR="00B70E47" w:rsidRPr="00C64BC2" w:rsidRDefault="00B70E47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3.3</w:t>
            </w:r>
          </w:p>
        </w:tc>
        <w:tc>
          <w:tcPr>
            <w:tcW w:w="8357" w:type="dxa"/>
            <w:gridSpan w:val="2"/>
          </w:tcPr>
          <w:p w14:paraId="1B071771" w14:textId="77777777" w:rsidR="00B70E47" w:rsidRPr="00C64BC2" w:rsidRDefault="00BC7A37" w:rsidP="00BC7A37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44546A" w:themeColor="text2"/>
                <w:sz w:val="24"/>
                <w:szCs w:val="24"/>
              </w:rPr>
              <w:t>Rhowch fanylion unrhyw ofynion staffio ychwanegol</w:t>
            </w:r>
            <w:r w:rsidR="00B70E47" w:rsidRPr="00C64BC2">
              <w:rPr>
                <w:rFonts w:cstheme="minorHAnsi"/>
                <w:color w:val="44546A" w:themeColor="text2"/>
                <w:sz w:val="24"/>
                <w:szCs w:val="24"/>
              </w:rPr>
              <w:t>.</w:t>
            </w:r>
          </w:p>
        </w:tc>
      </w:tr>
      <w:tr w:rsidR="00B70E47" w:rsidRPr="00C64BC2" w14:paraId="0DBCEE19" w14:textId="77777777" w:rsidTr="00C311F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79C1C719" w14:textId="77777777" w:rsidR="00B70E47" w:rsidRPr="00C64BC2" w:rsidRDefault="00B70E47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14:paraId="1A000498" w14:textId="77777777" w:rsidR="00B70E47" w:rsidRPr="00C64BC2" w:rsidRDefault="00B70E47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2FAC7375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2406F55F" w14:textId="77777777" w:rsidR="00B70E47" w:rsidRPr="00C64BC2" w:rsidRDefault="00B70E47" w:rsidP="00983F05">
            <w:pPr>
              <w:spacing w:before="240" w:line="360" w:lineRule="auto"/>
              <w:rPr>
                <w:rFonts w:cstheme="minorHAnsi"/>
                <w:b w:val="0"/>
                <w:color w:val="2E74B5" w:themeColor="accent1" w:themeShade="BF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2E74B5" w:themeColor="accent1" w:themeShade="BF"/>
                <w:sz w:val="24"/>
                <w:szCs w:val="24"/>
              </w:rPr>
              <w:t>3.4</w:t>
            </w:r>
          </w:p>
        </w:tc>
        <w:tc>
          <w:tcPr>
            <w:tcW w:w="8357" w:type="dxa"/>
            <w:gridSpan w:val="2"/>
          </w:tcPr>
          <w:p w14:paraId="3A001182" w14:textId="77777777" w:rsidR="00B70E47" w:rsidRPr="00C64BC2" w:rsidRDefault="00B70E47" w:rsidP="001345D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C64BC2">
              <w:rPr>
                <w:rFonts w:cstheme="minorHAnsi"/>
                <w:color w:val="2E74B5" w:themeColor="accent1" w:themeShade="BF"/>
                <w:sz w:val="24"/>
                <w:szCs w:val="24"/>
              </w:rPr>
              <w:t>A</w:t>
            </w:r>
            <w:r w:rsidR="00BC7A37" w:rsidRPr="00C64BC2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oes gan y cynllun unrhyw nodweddion arbennig sy’n peri goblygiadau o ran ei </w:t>
            </w:r>
            <w:r w:rsidR="001345D4">
              <w:rPr>
                <w:rFonts w:cstheme="minorHAnsi"/>
                <w:color w:val="2E74B5" w:themeColor="accent1" w:themeShade="BF"/>
                <w:sz w:val="24"/>
                <w:szCs w:val="24"/>
              </w:rPr>
              <w:t>ymarferoldeb</w:t>
            </w:r>
            <w:r w:rsidR="00BC7A37" w:rsidRPr="00C64BC2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, ei reoli neu ei gyflwyno? </w:t>
            </w:r>
          </w:p>
        </w:tc>
      </w:tr>
      <w:tr w:rsidR="00B70E47" w:rsidRPr="00C64BC2" w14:paraId="070AF666" w14:textId="77777777" w:rsidTr="00C311F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05D61112" w14:textId="77777777" w:rsidR="00B70E47" w:rsidRPr="00C64BC2" w:rsidRDefault="00B70E47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14:paraId="0059908C" w14:textId="77777777" w:rsidR="00B70E47" w:rsidRPr="00C64BC2" w:rsidRDefault="00B70E47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5D87B8F1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4A9B48A0" w14:textId="77777777" w:rsidR="00B70E47" w:rsidRPr="00C64BC2" w:rsidRDefault="00B70E47" w:rsidP="00983F05">
            <w:pPr>
              <w:spacing w:before="240" w:line="360" w:lineRule="auto"/>
              <w:rPr>
                <w:rFonts w:cstheme="minorHAnsi"/>
                <w:b w:val="0"/>
                <w:color w:val="2E74B5" w:themeColor="accent1" w:themeShade="BF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2E74B5" w:themeColor="accent1" w:themeShade="BF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357" w:type="dxa"/>
            <w:gridSpan w:val="2"/>
          </w:tcPr>
          <w:p w14:paraId="423DF25D" w14:textId="74CFD5CB" w:rsidR="00B70E47" w:rsidRPr="00C64BC2" w:rsidRDefault="00B70E47" w:rsidP="00244CFA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 w:rsidRPr="00C64BC2">
              <w:rPr>
                <w:rFonts w:cstheme="minorHAnsi"/>
                <w:color w:val="365F91"/>
                <w:sz w:val="24"/>
                <w:szCs w:val="24"/>
              </w:rPr>
              <w:t>A fydd angen Arholwr Allanol newydd i'r cynllun? Os bydd, esboniwch pam y mae angen penodi arholwr allanol newydd a</w:t>
            </w:r>
            <w:r w:rsidR="00C64BC2" w:rsidRPr="00C64BC2">
              <w:rPr>
                <w:rFonts w:cstheme="minorHAnsi"/>
                <w:color w:val="365F91"/>
                <w:sz w:val="24"/>
                <w:szCs w:val="24"/>
              </w:rPr>
              <w:t xml:space="preserve"> llenwch ffurflen enwebu i’w chyflwyno i’r Gofrestrfa Academaidd. </w:t>
            </w:r>
            <w:r w:rsidRPr="00C64BC2">
              <w:rPr>
                <w:rFonts w:cstheme="minorHAnsi"/>
                <w:color w:val="365F91"/>
                <w:sz w:val="24"/>
                <w:szCs w:val="24"/>
              </w:rPr>
              <w:t>Os na</w:t>
            </w:r>
            <w:r w:rsidR="001345D4">
              <w:rPr>
                <w:rFonts w:cstheme="minorHAnsi"/>
                <w:color w:val="365F91"/>
                <w:sz w:val="24"/>
                <w:szCs w:val="24"/>
              </w:rPr>
              <w:t xml:space="preserve"> fydd</w:t>
            </w:r>
            <w:r w:rsidRPr="00C64BC2">
              <w:rPr>
                <w:rFonts w:cstheme="minorHAnsi"/>
                <w:color w:val="365F91"/>
                <w:sz w:val="24"/>
                <w:szCs w:val="24"/>
              </w:rPr>
              <w:t xml:space="preserve">, </w:t>
            </w:r>
            <w:r w:rsidR="001345D4">
              <w:rPr>
                <w:rFonts w:cstheme="minorHAnsi"/>
                <w:color w:val="365F91"/>
                <w:sz w:val="24"/>
                <w:szCs w:val="24"/>
              </w:rPr>
              <w:t xml:space="preserve">cadarnhewch </w:t>
            </w:r>
            <w:r w:rsidRPr="00C64BC2">
              <w:rPr>
                <w:rFonts w:cstheme="minorHAnsi"/>
                <w:color w:val="365F91"/>
                <w:sz w:val="24"/>
                <w:szCs w:val="24"/>
              </w:rPr>
              <w:t xml:space="preserve">pa un o'r arholwyr allanol </w:t>
            </w:r>
            <w:r w:rsidR="00244CFA">
              <w:rPr>
                <w:rFonts w:cstheme="minorHAnsi"/>
                <w:color w:val="365F91"/>
                <w:sz w:val="24"/>
                <w:szCs w:val="24"/>
              </w:rPr>
              <w:t>presenno</w:t>
            </w:r>
            <w:r w:rsidRPr="00C64BC2">
              <w:rPr>
                <w:rFonts w:cstheme="minorHAnsi"/>
                <w:color w:val="365F91"/>
                <w:sz w:val="24"/>
                <w:szCs w:val="24"/>
              </w:rPr>
              <w:t>l fydd yn cael cais i safoni'r cynllun.</w:t>
            </w:r>
          </w:p>
        </w:tc>
      </w:tr>
      <w:tr w:rsidR="00B70E47" w:rsidRPr="00C64BC2" w14:paraId="2532FC20" w14:textId="77777777" w:rsidTr="00C311FA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" w:type="dxa"/>
          </w:tcPr>
          <w:p w14:paraId="3ACEE99E" w14:textId="77777777" w:rsidR="00B70E47" w:rsidRPr="00C64BC2" w:rsidRDefault="00B70E47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357" w:type="dxa"/>
            <w:gridSpan w:val="2"/>
          </w:tcPr>
          <w:p w14:paraId="2EE513BD" w14:textId="77777777" w:rsidR="00B70E47" w:rsidRPr="00C64BC2" w:rsidRDefault="00B70E47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</w:tbl>
    <w:p w14:paraId="2FFF0F86" w14:textId="77777777" w:rsidR="00B70E47" w:rsidRPr="00C64BC2" w:rsidRDefault="00B70E47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W w:w="973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108"/>
        <w:gridCol w:w="569"/>
        <w:gridCol w:w="216"/>
        <w:gridCol w:w="100"/>
        <w:gridCol w:w="1905"/>
        <w:gridCol w:w="3780"/>
        <w:gridCol w:w="2343"/>
        <w:gridCol w:w="222"/>
        <w:gridCol w:w="487"/>
      </w:tblGrid>
      <w:tr w:rsidR="00B70E47" w:rsidRPr="00C64BC2" w14:paraId="27D93F13" w14:textId="77777777" w:rsidTr="00B70E47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67034E7C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FFFFFF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9053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B9BD5"/>
          </w:tcPr>
          <w:p w14:paraId="04E6DDD7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Safonau’r Gymraeg</w:t>
            </w:r>
          </w:p>
        </w:tc>
      </w:tr>
      <w:tr w:rsidR="00B70E47" w:rsidRPr="00C64BC2" w14:paraId="48548AD5" w14:textId="77777777" w:rsidTr="00F063F4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45577B2" w14:textId="7B0130CA" w:rsidR="00B70E47" w:rsidRPr="00C64BC2" w:rsidRDefault="00244CFA" w:rsidP="00983F05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4.1</w:t>
            </w:r>
          </w:p>
        </w:tc>
        <w:tc>
          <w:tcPr>
            <w:tcW w:w="9053" w:type="dxa"/>
            <w:gridSpan w:val="7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6DDDBF8D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Dangoswch sut y mae’r cynnig yn cydymffurfio â’r Safonau Iaith Gymraeg </w:t>
            </w:r>
            <w:hyperlink r:id="rId13" w:history="1">
              <w:r w:rsidRPr="00C64BC2">
                <w:rPr>
                  <w:rFonts w:asciiTheme="minorHAnsi" w:hAnsiTheme="minorHAnsi" w:cstheme="minorHAnsi"/>
                  <w:color w:val="0563C1"/>
                  <w:sz w:val="24"/>
                  <w:szCs w:val="24"/>
                  <w:u w:val="single"/>
                </w:rPr>
                <w:t>https://www.aber.ac.uk/cy/cgg/bilingual-policy/</w:t>
              </w:r>
            </w:hyperlink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, ac yn benodol Safon 104:</w:t>
            </w:r>
          </w:p>
          <w:p w14:paraId="6F0A86E5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Pan fyddwch yn datblygu neu’n addasu cwrs (neu unrhyw gydran o gwrs), rhaid ichi ystyried—</w:t>
            </w:r>
          </w:p>
          <w:p w14:paraId="01E5F702" w14:textId="1B6EAA0C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 xml:space="preserve">a) pa effeithiau, os o gwbl (a pha un a yw’r </w:t>
            </w:r>
            <w:proofErr w:type="spellStart"/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>rheini’n</w:t>
            </w:r>
            <w:proofErr w:type="spellEnd"/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 xml:space="preserve"> </w:t>
            </w:r>
            <w:r w:rsidR="00244CFA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>gadarnhaol</w:t>
            </w: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 xml:space="preserve"> neu’n andwyol), y byddai’r cwrs hwnnw yn eu cael ar—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br/>
              <w:t xml:space="preserve">(i)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g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yfleoedd i bersonau ddefnyddio’r Gymraeg, a 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br/>
              <w:t>(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ii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) p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h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eidio â thrin y Gymraeg yn llai ffafriol na’r Saesneg; </w:t>
            </w:r>
          </w:p>
          <w:p w14:paraId="6E41A5EC" w14:textId="2E75656C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 xml:space="preserve">(b) sut y byddai’r cwrs hwnnw yn cael effeithiau </w:t>
            </w:r>
            <w:r w:rsidR="00244CFA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>cadarnhaol</w:t>
            </w: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 xml:space="preserve">, neu effeithiau mwy </w:t>
            </w:r>
            <w:r w:rsidR="00244CFA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>cadarnhaol</w:t>
            </w: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>, ar—</w:t>
            </w: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br/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(i)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g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yfleoedd i bersonau ddefnyddio’r Gymraeg, a 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br/>
              <w:t>(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ii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) p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h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eidio â thrin y Gymraeg yn llai ffafriol na’r Saesneg; </w:t>
            </w:r>
          </w:p>
          <w:p w14:paraId="6787304B" w14:textId="48CA9AD6" w:rsidR="00B70E47" w:rsidRPr="00C64BC2" w:rsidRDefault="00B70E47" w:rsidP="00244CFA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 xml:space="preserve">(c) sut na fyddai’r cwrs hwnnw yn cael effeithiau andwyol, neu </w:t>
            </w:r>
            <w:r w:rsidR="00244CFA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>sut</w:t>
            </w:r>
            <w:r w:rsidRPr="00C64BC2"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  <w:t xml:space="preserve"> y byddai’n cael effeithiau llai andwyol ar—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br/>
              <w:t xml:space="preserve">(i)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g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yfleoedd i bersonau ddefnyddio’r Gymraeg, a 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br/>
              <w:t>(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ii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) p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h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eidio â thrin y Gymraeg yn llai ffafriol na’r Saesneg</w:t>
            </w:r>
          </w:p>
        </w:tc>
      </w:tr>
      <w:tr w:rsidR="007B3839" w:rsidRPr="00C64BC2" w14:paraId="4D66B93E" w14:textId="77777777" w:rsidTr="00B70E47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E5EE232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91889AE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2D9DF165" w14:textId="77777777" w:rsidTr="00B70E47">
        <w:trPr>
          <w:trHeight w:val="282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78DD61FA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b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5B9BD5"/>
          </w:tcPr>
          <w:p w14:paraId="6004A795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b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color w:val="FFFFFF"/>
                <w:sz w:val="24"/>
                <w:szCs w:val="24"/>
              </w:rPr>
              <w:t>Darpariaeth Cyfrwng Cymraeg</w:t>
            </w:r>
          </w:p>
        </w:tc>
      </w:tr>
      <w:tr w:rsidR="00B70E47" w:rsidRPr="00C64BC2" w14:paraId="335A5A8C" w14:textId="77777777" w:rsidTr="00F063F4">
        <w:trPr>
          <w:trHeight w:val="282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F42899C" w14:textId="5066D1B9" w:rsidR="00B70E47" w:rsidRPr="00C64BC2" w:rsidRDefault="00244CFA" w:rsidP="00244CFA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4.2</w:t>
            </w: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56A5D7F3" w14:textId="78ECA3C6" w:rsidR="00B70E47" w:rsidRPr="00C64BC2" w:rsidRDefault="00B70E47" w:rsidP="00244CFA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Dangoswch sut mae’r cynnig yn cyfrannu at amcanion strategol Prifysgol Aberystwyth ar gyfer datblygu darpariaeth academaidd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yfrwng Cymraeg.</w:t>
            </w:r>
          </w:p>
        </w:tc>
      </w:tr>
      <w:tr w:rsidR="007B3839" w:rsidRPr="00C64BC2" w14:paraId="75CB6AD0" w14:textId="77777777" w:rsidTr="00B70E47">
        <w:trPr>
          <w:trHeight w:val="282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C507B76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69D261A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1B98A87F" w14:textId="77777777" w:rsidTr="00F063F4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7CDB6AF" w14:textId="0B1481C9" w:rsidR="00B70E47" w:rsidRPr="00C64BC2" w:rsidRDefault="00244CFA" w:rsidP="00983F05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4.3</w:t>
            </w: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49E61AA2" w14:textId="1348B500" w:rsidR="00B70E47" w:rsidRPr="00C64BC2" w:rsidRDefault="00B70E47" w:rsidP="00244CFA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Amlinellwch oblygiadau’r cynnig yng nghyd-destun buddsoddiad y Coleg Cymraeg Cenedlaethol yn narpariaeth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yfrwng Cymraeg y Brifysgol. Cyfeiriwch yn benodol at y grantiau pynciol, y grantiau cymhelliant, nawdd ar lefel modiwl, ac ysgoloriaethau.</w:t>
            </w:r>
          </w:p>
        </w:tc>
      </w:tr>
      <w:tr w:rsidR="007B3839" w:rsidRPr="00C64BC2" w14:paraId="06648C11" w14:textId="77777777" w:rsidTr="00B70E47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A84DC57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6605C507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7F749879" w14:textId="77777777" w:rsidTr="00F063F4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A5E1894" w14:textId="5FBFB47D" w:rsidR="00B70E47" w:rsidRPr="00C64BC2" w:rsidRDefault="00244CFA" w:rsidP="00983F05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4.4</w:t>
            </w: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66E1CCA4" w14:textId="7541696E" w:rsidR="00B70E47" w:rsidRPr="00C64BC2" w:rsidRDefault="00B70E47" w:rsidP="00244CFA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Nodwch unrhyw effaith ar y ddarpariaeth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yfrwng Cymraeg mewn cynlluniau neu adrannau academaidd. Dylid tynnu sylw at (i) unrhyw effeithiau cadarnhaol; (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ii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) unrhyw effeithiau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andwy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ol; (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iii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) y camau i liniaru unrhyw effeithiau </w:t>
            </w:r>
            <w:r w:rsidR="00244CFA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andwy</w:t>
            </w:r>
            <w:r w:rsidR="00244CFA"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ol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.</w:t>
            </w:r>
          </w:p>
        </w:tc>
      </w:tr>
      <w:tr w:rsidR="007B3839" w:rsidRPr="00C64BC2" w14:paraId="3CEE5B51" w14:textId="77777777" w:rsidTr="00B70E47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370A658D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24E694FC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551C80A2" w14:textId="77777777" w:rsidTr="00F063F4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1F320F1D" w14:textId="60949CE5" w:rsidR="00B70E47" w:rsidRPr="00C64BC2" w:rsidRDefault="00244CFA" w:rsidP="00983F05">
            <w:pPr>
              <w:spacing w:before="240" w:after="16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4.5</w:t>
            </w: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EEAF6" w:themeFill="accent1" w:themeFillTint="33"/>
          </w:tcPr>
          <w:p w14:paraId="5E7A9976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Os yw’n gynllun newydd, nodwch pa ganran ohono fydd ar gael trwy gyfrwng y Gymraeg:</w:t>
            </w:r>
          </w:p>
          <w:p w14:paraId="205E1A1D" w14:textId="77777777" w:rsidR="00B70E47" w:rsidRPr="00C64BC2" w:rsidRDefault="00B70E47" w:rsidP="00983F05">
            <w:pPr>
              <w:spacing w:before="240" w:after="160"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Os yw’r cynllun yn bodoli eisoes, nodwch pa ganran sydd ar gael trwy gyfrwng y Gymraeg ar hyn o bryd, a’r ganran fydd ar gael trwy gyfrwng y Gymraeg wedi ailstrwythuro’r cynllun.</w:t>
            </w:r>
          </w:p>
        </w:tc>
      </w:tr>
      <w:tr w:rsidR="007B3839" w:rsidRPr="00C64BC2" w14:paraId="361600C2" w14:textId="77777777" w:rsidTr="00B70E47">
        <w:trPr>
          <w:trHeight w:val="270"/>
        </w:trPr>
        <w:tc>
          <w:tcPr>
            <w:tcW w:w="6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417FA63C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</w:p>
        </w:tc>
        <w:tc>
          <w:tcPr>
            <w:tcW w:w="9053" w:type="dxa"/>
            <w:gridSpan w:val="7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14:paraId="59192E67" w14:textId="77777777" w:rsidR="007B3839" w:rsidRPr="00C64BC2" w:rsidRDefault="007B3839" w:rsidP="007B3839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B70E47" w:rsidRPr="00C64BC2" w14:paraId="51630BF2" w14:textId="77777777" w:rsidTr="00B70E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709" w:type="dxa"/>
          <w:trHeight w:val="282"/>
        </w:trPr>
        <w:tc>
          <w:tcPr>
            <w:tcW w:w="885" w:type="dxa"/>
            <w:gridSpan w:val="3"/>
          </w:tcPr>
          <w:p w14:paraId="0527D611" w14:textId="77777777" w:rsidR="00B70E47" w:rsidRPr="00C64BC2" w:rsidRDefault="00B70E47" w:rsidP="00983F05">
            <w:pPr>
              <w:spacing w:after="16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028" w:type="dxa"/>
            <w:gridSpan w:val="3"/>
          </w:tcPr>
          <w:p w14:paraId="644BF781" w14:textId="77777777" w:rsidR="00B70E47" w:rsidRPr="00C64BC2" w:rsidRDefault="00B70E47" w:rsidP="00983F05">
            <w:pPr>
              <w:spacing w:after="16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5094" w:rsidRPr="00C64BC2" w14:paraId="264798C8" w14:textId="77777777" w:rsidTr="00B70E47">
        <w:trPr>
          <w:gridAfter w:val="1"/>
          <w:wAfter w:w="487" w:type="dxa"/>
          <w:trHeight w:val="270"/>
        </w:trPr>
        <w:tc>
          <w:tcPr>
            <w:tcW w:w="893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5FCE14F5" w14:textId="77777777" w:rsidR="009D5094" w:rsidRPr="00C64BC2" w:rsidRDefault="007A7B55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835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0006F73D" w14:textId="77777777" w:rsidR="009D5094" w:rsidRPr="00C64BC2" w:rsidRDefault="00211BC1" w:rsidP="00983F0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 xml:space="preserve">Darpariaeth </w:t>
            </w:r>
            <w:proofErr w:type="spellStart"/>
            <w:r w:rsidRPr="00C64BC2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Gydweithrediadol</w:t>
            </w:r>
            <w:proofErr w:type="spellEnd"/>
            <w:r w:rsidRPr="00C64BC2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/Partneriaeth (os nad yw'n berthnasol, ewch ymlaen i'r adran nesaf)</w:t>
            </w:r>
          </w:p>
        </w:tc>
      </w:tr>
      <w:tr w:rsidR="009D5094" w:rsidRPr="00C64BC2" w14:paraId="10F849E0" w14:textId="77777777" w:rsidTr="00B70E47">
        <w:trPr>
          <w:gridAfter w:val="1"/>
          <w:wAfter w:w="487" w:type="dxa"/>
          <w:trHeight w:val="270"/>
        </w:trPr>
        <w:tc>
          <w:tcPr>
            <w:tcW w:w="893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3BCFE49" w14:textId="77777777" w:rsidR="009D5094" w:rsidRPr="00C64BC2" w:rsidRDefault="007A7B55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lastRenderedPageBreak/>
              <w:t>5.1</w:t>
            </w:r>
          </w:p>
        </w:tc>
        <w:tc>
          <w:tcPr>
            <w:tcW w:w="8350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473FE87" w14:textId="77777777" w:rsidR="009D5094" w:rsidRPr="00C64BC2" w:rsidRDefault="00211BC1" w:rsidP="00983F0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A yw'r cynnig yn rhan o gynnig </w:t>
            </w:r>
            <w:proofErr w:type="spellStart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cydweithrediadol</w:t>
            </w:r>
            <w:proofErr w:type="spellEnd"/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/partneriaeth? Os ydyw, rhaid ymgynghori â'r Dirprwy Gofrestrydd, Partneriaethau Academaidd cyn llenwi'r adran hon</w:t>
            </w:r>
          </w:p>
        </w:tc>
      </w:tr>
      <w:tr w:rsidR="009D5094" w:rsidRPr="00C64BC2" w14:paraId="45A273FC" w14:textId="77777777" w:rsidTr="00B70E47">
        <w:trPr>
          <w:gridAfter w:val="1"/>
          <w:wAfter w:w="487" w:type="dxa"/>
          <w:trHeight w:val="282"/>
        </w:trPr>
        <w:tc>
          <w:tcPr>
            <w:tcW w:w="893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036DF22" w14:textId="77777777" w:rsidR="009D5094" w:rsidRPr="00C64BC2" w:rsidRDefault="009D5094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8350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41ADD23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9D5094" w:rsidRPr="00C64BC2" w14:paraId="38358F25" w14:textId="77777777" w:rsidTr="00B70E47">
        <w:trPr>
          <w:gridAfter w:val="1"/>
          <w:wAfter w:w="487" w:type="dxa"/>
          <w:trHeight w:val="270"/>
        </w:trPr>
        <w:tc>
          <w:tcPr>
            <w:tcW w:w="893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4487686" w14:textId="77777777" w:rsidR="009D5094" w:rsidRPr="00C64BC2" w:rsidRDefault="007A7B55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5.2</w:t>
            </w:r>
          </w:p>
        </w:tc>
        <w:tc>
          <w:tcPr>
            <w:tcW w:w="8350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AF79C56" w14:textId="77777777" w:rsidR="009D5094" w:rsidRPr="00C64BC2" w:rsidRDefault="00211BC1" w:rsidP="00983F0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Cadarnhad bod y cynnig wedi'i gymeradwyo trwy'r drefn cymeradwyo Partneriaethau Academaidd. (</w:t>
            </w:r>
            <w:r w:rsidRPr="00C64BC2">
              <w:rPr>
                <w:rFonts w:asciiTheme="minorHAnsi" w:hAnsiTheme="minorHAnsi" w:cstheme="minorHAnsi"/>
                <w:i/>
                <w:color w:val="1F497D"/>
                <w:sz w:val="24"/>
                <w:szCs w:val="24"/>
              </w:rPr>
              <w:t>Mae angen llofnod y Dirprwy Gofrestrydd, Partneriaethau Academaidd</w:t>
            </w: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).</w:t>
            </w:r>
          </w:p>
        </w:tc>
      </w:tr>
      <w:tr w:rsidR="009D5094" w:rsidRPr="00C64BC2" w14:paraId="50D3FB3C" w14:textId="77777777" w:rsidTr="00B70E47">
        <w:trPr>
          <w:gridAfter w:val="1"/>
          <w:wAfter w:w="487" w:type="dxa"/>
          <w:trHeight w:val="638"/>
        </w:trPr>
        <w:tc>
          <w:tcPr>
            <w:tcW w:w="2898" w:type="dxa"/>
            <w:gridSpan w:val="5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9C15AAD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1F497D"/>
                <w:sz w:val="24"/>
                <w:szCs w:val="24"/>
              </w:rPr>
              <w:t>Dirprwy Gofrestrydd, Partneriaethau Academaidd</w:t>
            </w:r>
          </w:p>
        </w:tc>
        <w:tc>
          <w:tcPr>
            <w:tcW w:w="378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9C08FB1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  <w:tc>
          <w:tcPr>
            <w:tcW w:w="2565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B55420F" w14:textId="77777777" w:rsidR="009D5094" w:rsidRPr="00C64BC2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21940379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292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</w:tbl>
    <w:p w14:paraId="6F5A1911" w14:textId="77777777" w:rsidR="009D5094" w:rsidRPr="00C64BC2" w:rsidRDefault="009D5094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888"/>
        <w:gridCol w:w="8128"/>
      </w:tblGrid>
      <w:tr w:rsidR="007A7B55" w:rsidRPr="00C64BC2" w14:paraId="1FCCC6BE" w14:textId="77777777" w:rsidTr="007A7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E808D12" w14:textId="77777777" w:rsidR="007A7B55" w:rsidRPr="00C64BC2" w:rsidRDefault="007A7B55" w:rsidP="00983F05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C64BC2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28" w:type="dxa"/>
          </w:tcPr>
          <w:p w14:paraId="54B0DAF5" w14:textId="77777777" w:rsidR="007A7B55" w:rsidRPr="00C64BC2" w:rsidRDefault="00C64BC2" w:rsidP="00983F05">
            <w:pPr>
              <w:spacing w:before="240" w:after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sz w:val="24"/>
                <w:szCs w:val="24"/>
              </w:rPr>
            </w:pPr>
            <w:r w:rsidRPr="00C64BC2">
              <w:rPr>
                <w:rFonts w:cstheme="minorHAnsi"/>
                <w:iCs/>
                <w:sz w:val="24"/>
                <w:szCs w:val="24"/>
              </w:rPr>
              <w:t>Marchnata, yn amodol ar gymeradwyaeth</w:t>
            </w:r>
          </w:p>
        </w:tc>
      </w:tr>
      <w:tr w:rsidR="007A7B55" w:rsidRPr="00C64BC2" w14:paraId="50EE145D" w14:textId="77777777" w:rsidTr="007A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0DF1236B" w14:textId="77777777" w:rsidR="007A7B55" w:rsidRPr="00C64BC2" w:rsidRDefault="007A7B55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44546A" w:themeColor="text2"/>
                <w:sz w:val="24"/>
                <w:szCs w:val="24"/>
              </w:rPr>
              <w:t>6.1</w:t>
            </w:r>
          </w:p>
        </w:tc>
        <w:tc>
          <w:tcPr>
            <w:tcW w:w="8128" w:type="dxa"/>
          </w:tcPr>
          <w:p w14:paraId="76E882C7" w14:textId="77777777" w:rsidR="007A7B55" w:rsidRPr="00C64BC2" w:rsidRDefault="007A7B55" w:rsidP="001345D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64BC2">
              <w:rPr>
                <w:rFonts w:cstheme="minorHAnsi"/>
                <w:color w:val="1F497D"/>
                <w:sz w:val="24"/>
                <w:szCs w:val="24"/>
              </w:rPr>
              <w:t xml:space="preserve">Os yw'r adran yn dymuno gwneud achos o blaid hysbysebu yn amodol ar gymeradwyaeth, rhaid cyflwyno'r sail resymegol fan hyn, gan gyfeirio at y cyfarwyddiadau yn </w:t>
            </w:r>
            <w:r w:rsidR="001345D4">
              <w:rPr>
                <w:rFonts w:cstheme="minorHAnsi"/>
                <w:color w:val="1F497D"/>
                <w:sz w:val="24"/>
                <w:szCs w:val="24"/>
              </w:rPr>
              <w:t>a</w:t>
            </w:r>
            <w:r w:rsidRPr="00C64BC2">
              <w:rPr>
                <w:rFonts w:cstheme="minorHAnsi"/>
                <w:color w:val="1F497D"/>
                <w:sz w:val="24"/>
                <w:szCs w:val="24"/>
              </w:rPr>
              <w:t>dran 2.1 y Llawlyfr Ansawdd</w:t>
            </w:r>
            <w:r w:rsidR="001345D4">
              <w:rPr>
                <w:rFonts w:cstheme="minorHAnsi"/>
                <w:color w:val="1F497D"/>
                <w:sz w:val="24"/>
                <w:szCs w:val="24"/>
              </w:rPr>
              <w:t xml:space="preserve"> Academaidd</w:t>
            </w:r>
            <w:r w:rsidRPr="00C64BC2">
              <w:rPr>
                <w:rFonts w:cstheme="minorHAnsi"/>
                <w:color w:val="1F497D"/>
                <w:sz w:val="24"/>
                <w:szCs w:val="24"/>
              </w:rPr>
              <w:t>. Byddai hyn yn cynnwys deunydd wedi'i argraffu ac ar-lein yn ogystal â phrosbectws ffurfiol y Brifysgol, ond ni fyddai'r cynllun i'w weld ar UCAS na</w:t>
            </w:r>
            <w:r w:rsidR="001345D4">
              <w:rPr>
                <w:rFonts w:cstheme="minorHAnsi"/>
                <w:color w:val="1F497D"/>
                <w:sz w:val="24"/>
                <w:szCs w:val="24"/>
              </w:rPr>
              <w:t>c</w:t>
            </w:r>
            <w:r w:rsidRPr="00C64BC2">
              <w:rPr>
                <w:rFonts w:cstheme="minorHAnsi"/>
                <w:color w:val="1F497D"/>
                <w:sz w:val="24"/>
                <w:szCs w:val="24"/>
              </w:rPr>
              <w:t xml:space="preserve"> mewn chwiliadau am gyrsiau Prifysgol tan iddo gael ei gymeradwyo'n derfynol.</w:t>
            </w:r>
          </w:p>
        </w:tc>
      </w:tr>
      <w:tr w:rsidR="007A7B55" w:rsidRPr="00C64BC2" w14:paraId="7F90975E" w14:textId="77777777" w:rsidTr="007A7B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890083A" w14:textId="77777777" w:rsidR="007A7B55" w:rsidRPr="00C64BC2" w:rsidRDefault="007A7B55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128" w:type="dxa"/>
          </w:tcPr>
          <w:p w14:paraId="28988E1C" w14:textId="77777777" w:rsidR="007A7B55" w:rsidRPr="00C64BC2" w:rsidRDefault="007A7B55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7A7B55" w:rsidRPr="00C64BC2" w14:paraId="2AB740DE" w14:textId="77777777" w:rsidTr="007A7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690BF120" w14:textId="77777777" w:rsidR="007A7B55" w:rsidRPr="00C64BC2" w:rsidRDefault="007A7B55" w:rsidP="00983F05">
            <w:pPr>
              <w:spacing w:before="240" w:line="360" w:lineRule="auto"/>
              <w:rPr>
                <w:rFonts w:cstheme="minorHAnsi"/>
                <w:b w:val="0"/>
                <w:color w:val="5B9BD5" w:themeColor="accent1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2E74B5" w:themeColor="accent1" w:themeShade="BF"/>
                <w:sz w:val="24"/>
                <w:szCs w:val="24"/>
              </w:rPr>
              <w:t>6.2</w:t>
            </w:r>
          </w:p>
        </w:tc>
        <w:tc>
          <w:tcPr>
            <w:tcW w:w="8128" w:type="dxa"/>
          </w:tcPr>
          <w:p w14:paraId="0A2E3BC2" w14:textId="49FBE4D9" w:rsidR="007A7B55" w:rsidRPr="00C64BC2" w:rsidRDefault="00C64BC2" w:rsidP="001345D4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r w:rsidRPr="00C64BC2">
              <w:rPr>
                <w:rFonts w:cstheme="minorHAnsi"/>
                <w:color w:val="323E4F" w:themeColor="text2" w:themeShade="BF"/>
                <w:sz w:val="24"/>
                <w:szCs w:val="24"/>
              </w:rPr>
              <w:t>Gofynnir hefyd i adrannau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 roi crynodeb (uchafswm o 250 gair) yn esbonio pam y byddai myfyriwr eisiau astudio’r cwrs yma, a dyma fydd sail yr wybodaeth farchnata ar-lein. Dylai</w:t>
            </w:r>
            <w:r w:rsidR="001345D4">
              <w:rPr>
                <w:rFonts w:cstheme="minorHAnsi"/>
                <w:color w:val="323E4F" w:themeColor="text2" w:themeShade="BF"/>
                <w:sz w:val="24"/>
                <w:szCs w:val="24"/>
              </w:rPr>
              <w:t>’r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 crynodeb fod yn uniongyrchol, yn ddifyr ac yn glir, gan ddenu sylw ymgeiswyr posibl fel bod arnynt eisiau darganfod mwy ar y wefan. Yn ddelfrydol, dylai gyfeirio at unrhyw nodweddion arbennig sy’n perthyn i’r 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lastRenderedPageBreak/>
              <w:t xml:space="preserve">cynllun, </w:t>
            </w:r>
            <w:r w:rsidR="001345D4">
              <w:rPr>
                <w:rFonts w:cstheme="minorHAnsi"/>
                <w:color w:val="323E4F" w:themeColor="text2" w:themeShade="BF"/>
                <w:sz w:val="24"/>
                <w:szCs w:val="24"/>
              </w:rPr>
              <w:t>yr hyn</w:t>
            </w:r>
            <w:r>
              <w:rPr>
                <w:rFonts w:cstheme="minorHAnsi"/>
                <w:color w:val="323E4F" w:themeColor="text2" w:themeShade="BF"/>
                <w:sz w:val="24"/>
                <w:szCs w:val="24"/>
              </w:rPr>
              <w:t xml:space="preserve"> sy’n gwneud yr Adran yn unigryw a sut mae’r radd yn berthnasol y</w:t>
            </w:r>
            <w:r w:rsidR="00DD7C35">
              <w:rPr>
                <w:rFonts w:cstheme="minorHAnsi"/>
                <w:color w:val="323E4F" w:themeColor="text2" w:themeShade="BF"/>
                <w:sz w:val="24"/>
                <w:szCs w:val="24"/>
              </w:rPr>
              <w:t>n y farchnad swyddi sydd ohoni.</w:t>
            </w:r>
          </w:p>
        </w:tc>
      </w:tr>
      <w:tr w:rsidR="007A7B55" w:rsidRPr="00C64BC2" w14:paraId="6EA1B49A" w14:textId="77777777" w:rsidTr="007A7B55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8" w:type="dxa"/>
          </w:tcPr>
          <w:p w14:paraId="534051C0" w14:textId="77777777" w:rsidR="007A7B55" w:rsidRPr="00C64BC2" w:rsidRDefault="007A7B55" w:rsidP="00983F05">
            <w:pPr>
              <w:spacing w:before="240" w:after="0" w:line="360" w:lineRule="auto"/>
              <w:rPr>
                <w:rFonts w:cstheme="minorHAnsi"/>
                <w:b w:val="0"/>
                <w:bCs w:val="0"/>
                <w:color w:val="4F81BD"/>
                <w:sz w:val="24"/>
                <w:szCs w:val="24"/>
              </w:rPr>
            </w:pPr>
          </w:p>
        </w:tc>
        <w:tc>
          <w:tcPr>
            <w:tcW w:w="8128" w:type="dxa"/>
          </w:tcPr>
          <w:p w14:paraId="658D0911" w14:textId="77777777" w:rsidR="007A7B55" w:rsidRPr="00C64BC2" w:rsidRDefault="007A7B55" w:rsidP="00983F05">
            <w:pPr>
              <w:spacing w:before="240"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808080"/>
                <w:sz w:val="24"/>
                <w:szCs w:val="24"/>
              </w:rPr>
            </w:pPr>
            <w:r w:rsidRPr="00C64BC2">
              <w:rPr>
                <w:rFonts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</w:tbl>
    <w:p w14:paraId="4C9A7992" w14:textId="77777777" w:rsidR="007A7B55" w:rsidRPr="00C64BC2" w:rsidRDefault="007A7B55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Style w:val="GridTable4-Accent11"/>
        <w:tblW w:w="9198" w:type="dxa"/>
        <w:tblLook w:val="04A0" w:firstRow="1" w:lastRow="0" w:firstColumn="1" w:lastColumn="0" w:noHBand="0" w:noVBand="1"/>
      </w:tblPr>
      <w:tblGrid>
        <w:gridCol w:w="5223"/>
        <w:gridCol w:w="367"/>
        <w:gridCol w:w="3608"/>
      </w:tblGrid>
      <w:tr w:rsidR="00327D9E" w:rsidRPr="00C64BC2" w14:paraId="6D980BF9" w14:textId="77777777" w:rsidTr="00C3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3" w:type="dxa"/>
          </w:tcPr>
          <w:p w14:paraId="5D36B92B" w14:textId="1D6F9F62" w:rsidR="00327D9E" w:rsidRPr="00C64BC2" w:rsidRDefault="00327D9E" w:rsidP="00F37FAB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 w:rsidRPr="00C64BC2">
              <w:rPr>
                <w:rFonts w:cstheme="minorHAnsi"/>
                <w:sz w:val="24"/>
                <w:szCs w:val="24"/>
              </w:rPr>
              <w:t xml:space="preserve">7. </w:t>
            </w:r>
            <w:r w:rsidRPr="00C64BC2">
              <w:rPr>
                <w:rFonts w:cstheme="minorHAnsi"/>
                <w:color w:val="FFFFFF"/>
                <w:sz w:val="24"/>
                <w:szCs w:val="24"/>
              </w:rPr>
              <w:t>Atodiadau</w:t>
            </w:r>
          </w:p>
        </w:tc>
        <w:tc>
          <w:tcPr>
            <w:tcW w:w="3975" w:type="dxa"/>
            <w:gridSpan w:val="2"/>
          </w:tcPr>
          <w:p w14:paraId="176A8C60" w14:textId="77777777" w:rsidR="00327D9E" w:rsidRPr="00C64BC2" w:rsidRDefault="00327D9E" w:rsidP="00983F05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5B9BD5" w:themeColor="accent1"/>
                <w:sz w:val="24"/>
                <w:szCs w:val="24"/>
              </w:rPr>
            </w:pPr>
          </w:p>
        </w:tc>
      </w:tr>
      <w:tr w:rsidR="00327D9E" w:rsidRPr="00C64BC2" w14:paraId="0F9C6CC8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gridSpan w:val="2"/>
          </w:tcPr>
          <w:p w14:paraId="7D104C22" w14:textId="77777777" w:rsidR="00327D9E" w:rsidRPr="00C64BC2" w:rsidRDefault="00327D9E" w:rsidP="00983F05">
            <w:pPr>
              <w:spacing w:before="240" w:line="360" w:lineRule="auto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000000"/>
                <w:sz w:val="24"/>
                <w:szCs w:val="24"/>
              </w:rPr>
              <w:t>Cadarnhewch fod y canlynol wedi'u hatodi:</w:t>
            </w:r>
          </w:p>
        </w:tc>
        <w:tc>
          <w:tcPr>
            <w:tcW w:w="3608" w:type="dxa"/>
          </w:tcPr>
          <w:p w14:paraId="7545BE24" w14:textId="77777777" w:rsidR="00327D9E" w:rsidRPr="00C64BC2" w:rsidRDefault="00327D9E" w:rsidP="00983F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327D9E" w:rsidRPr="00C64BC2" w14:paraId="54A0421A" w14:textId="77777777" w:rsidTr="00C311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0" w:type="dxa"/>
            <w:gridSpan w:val="2"/>
          </w:tcPr>
          <w:p w14:paraId="7F05F850" w14:textId="77777777" w:rsidR="00327D9E" w:rsidRPr="00C64BC2" w:rsidRDefault="00327D9E" w:rsidP="00983F05">
            <w:pPr>
              <w:spacing w:before="240" w:line="360" w:lineRule="auto"/>
              <w:rPr>
                <w:rFonts w:cstheme="minorHAnsi"/>
                <w:b w:val="0"/>
                <w:color w:val="000000"/>
                <w:sz w:val="24"/>
                <w:szCs w:val="24"/>
              </w:rPr>
            </w:pPr>
            <w:r w:rsidRPr="00C64BC2">
              <w:rPr>
                <w:rFonts w:cstheme="minorHAnsi"/>
                <w:b w:val="0"/>
                <w:color w:val="000000"/>
                <w:sz w:val="24"/>
                <w:szCs w:val="24"/>
              </w:rPr>
              <w:t xml:space="preserve">Blaenddalen </w:t>
            </w:r>
            <w:r w:rsidR="001345D4">
              <w:rPr>
                <w:rFonts w:cstheme="minorHAnsi"/>
                <w:b w:val="0"/>
                <w:color w:val="000000"/>
                <w:sz w:val="24"/>
                <w:szCs w:val="24"/>
              </w:rPr>
              <w:t xml:space="preserve">y </w:t>
            </w:r>
            <w:r w:rsidRPr="00C64BC2">
              <w:rPr>
                <w:rFonts w:cstheme="minorHAnsi"/>
                <w:b w:val="0"/>
                <w:color w:val="000000"/>
                <w:sz w:val="24"/>
                <w:szCs w:val="24"/>
              </w:rPr>
              <w:t>pwyllgor</w:t>
            </w:r>
          </w:p>
        </w:tc>
        <w:tc>
          <w:tcPr>
            <w:tcW w:w="3608" w:type="dxa"/>
          </w:tcPr>
          <w:p w14:paraId="23141617" w14:textId="77777777" w:rsidR="00327D9E" w:rsidRPr="00C64BC2" w:rsidRDefault="001967D1" w:rsidP="00983F05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638080274"/>
                <w:placeholder>
                  <w:docPart w:val="C9A2F2299956438AB6F8CD7E6666895E"/>
                </w:placeholder>
              </w:sdtPr>
              <w:sdtEndPr/>
              <w:sdtContent>
                <w:r w:rsidR="00327D9E" w:rsidRPr="00C64BC2">
                  <w:rPr>
                    <w:rFonts w:cstheme="minorHAnsi"/>
                    <w:color w:val="808080"/>
                    <w:sz w:val="24"/>
                    <w:szCs w:val="24"/>
                  </w:rPr>
                  <w:t>Cliciwch i deipio testun.</w:t>
                </w:r>
              </w:sdtContent>
            </w:sdt>
          </w:p>
        </w:tc>
      </w:tr>
    </w:tbl>
    <w:p w14:paraId="2314BFCE" w14:textId="77777777" w:rsidR="007A7B55" w:rsidRPr="00C64BC2" w:rsidRDefault="007A7B55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2298"/>
        <w:gridCol w:w="3665"/>
        <w:gridCol w:w="3279"/>
      </w:tblGrid>
      <w:tr w:rsidR="009D5094" w:rsidRPr="00C64BC2" w14:paraId="01152367" w14:textId="77777777">
        <w:trPr>
          <w:trHeight w:val="270"/>
        </w:trPr>
        <w:tc>
          <w:tcPr>
            <w:tcW w:w="2298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6E0F0BF0" w14:textId="77777777" w:rsidR="009D5094" w:rsidRPr="00C64BC2" w:rsidRDefault="00327D9E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Awdurdodi</w:t>
            </w:r>
          </w:p>
          <w:p w14:paraId="5249E8AD" w14:textId="77777777" w:rsidR="00327D9E" w:rsidRPr="00C64BC2" w:rsidRDefault="00327D9E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944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787023AA" w14:textId="77777777" w:rsidR="009D5094" w:rsidRPr="00C64BC2" w:rsidRDefault="009D5094" w:rsidP="00983F0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</w:p>
        </w:tc>
      </w:tr>
      <w:tr w:rsidR="009D5094" w:rsidRPr="00C64BC2" w14:paraId="32647D8E" w14:textId="77777777">
        <w:trPr>
          <w:trHeight w:val="270"/>
        </w:trPr>
        <w:tc>
          <w:tcPr>
            <w:tcW w:w="9242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2FBD699" w14:textId="78F8FD98" w:rsidR="009D5094" w:rsidRPr="00C64BC2" w:rsidRDefault="00211BC1" w:rsidP="001345D4">
            <w:pPr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 xml:space="preserve">MAE'N BWYSIG NODI NA FYDD FFURFLENNI'N CAEL EU DERBYN </w:t>
            </w:r>
            <w:r w:rsidR="001345D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NES BOD</w:t>
            </w:r>
            <w:r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 xml:space="preserve"> POB LLOFNOD WEDI'I GAEL</w:t>
            </w:r>
            <w:r w:rsidR="00776513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 xml:space="preserve"> A PHOB BLWCH WEDI’I LENWI</w:t>
            </w:r>
            <w:r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.</w:t>
            </w:r>
            <w:r w:rsidR="00327D9E"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C64BC2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Dim ond llofnodion electronig neu enw wedi’i deipio gydag e-bost a</w:t>
            </w:r>
            <w:r w:rsidR="001345D4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tego</w:t>
            </w:r>
            <w:r w:rsidR="00C64BC2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l gan y llofnodwr fydd yn cael eu derbyn. </w:t>
            </w:r>
          </w:p>
        </w:tc>
      </w:tr>
      <w:tr w:rsidR="009D5094" w:rsidRPr="00C64BC2" w14:paraId="3BDC0151" w14:textId="77777777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4318AFC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Llofnod Pennaeth yr Adran sy'n cynnig</w:t>
            </w:r>
          </w:p>
        </w:tc>
        <w:tc>
          <w:tcPr>
            <w:tcW w:w="3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0BADD84E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  <w:tc>
          <w:tcPr>
            <w:tcW w:w="32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274FCF9A" w14:textId="77777777" w:rsidR="009D5094" w:rsidRPr="00C64BC2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80561381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292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  <w:tr w:rsidR="00776513" w:rsidRPr="00C64BC2" w14:paraId="4B4D3A7C" w14:textId="77777777" w:rsidTr="00655F6C">
        <w:trPr>
          <w:trHeight w:val="270"/>
        </w:trPr>
        <w:tc>
          <w:tcPr>
            <w:tcW w:w="9242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A64DCF2" w14:textId="56F1C02E" w:rsidR="00776513" w:rsidRDefault="00776513" w:rsidP="00776513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Trwy lofnodi’r ffurflen hon rwy’n cadarnhau fy mod wedi ymgynghori â (dewiswch flwch): </w:t>
            </w:r>
          </w:p>
          <w:p w14:paraId="3A7D1B23" w14:textId="32E59700" w:rsidR="00776513" w:rsidRDefault="00776513" w:rsidP="00776513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Dirprwy Is-Ganghellor y Gyfadran (pob cyfadran berthnasol)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-202770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6C86E4C7" w14:textId="3EF64412" w:rsidR="00776513" w:rsidRDefault="003062A6" w:rsidP="00776513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>Marchnata a Denu Myfyrwyr</w:t>
            </w:r>
            <w:r w:rsidR="00776513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13762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13"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0E03A90C" w14:textId="44BE96CC" w:rsidR="00776513" w:rsidRDefault="004C5425" w:rsidP="00776513">
            <w:pPr>
              <w:spacing w:before="240" w:line="360" w:lineRule="auto"/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>Swyddfa Gynllunio</w:t>
            </w:r>
            <w:r w:rsidR="00776513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-56711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13"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  <w:p w14:paraId="0C2D922B" w14:textId="6956AD3B" w:rsidR="00776513" w:rsidRDefault="004C5425" w:rsidP="00776513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cstheme="minorHAnsi"/>
                <w:color w:val="2E74B5" w:themeColor="accent1" w:themeShade="BF"/>
                <w:sz w:val="24"/>
                <w:szCs w:val="24"/>
              </w:rPr>
              <w:t>Y Gofrestrfa Academaidd</w:t>
            </w:r>
            <w:r w:rsidR="00776513" w:rsidRPr="00703FF5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– </w:t>
            </w:r>
            <w:r w:rsidR="00A26C08">
              <w:rPr>
                <w:rFonts w:cstheme="minorHAnsi"/>
                <w:color w:val="2E74B5" w:themeColor="accent1" w:themeShade="BF"/>
                <w:sz w:val="24"/>
                <w:szCs w:val="24"/>
              </w:rPr>
              <w:t>cyswllt Sicrhau a Gwella Ansawdd</w:t>
            </w:r>
            <w:r w:rsidR="00776513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color w:val="2E74B5" w:themeColor="accent1" w:themeShade="BF"/>
                  <w:sz w:val="24"/>
                  <w:szCs w:val="24"/>
                </w:rPr>
                <w:id w:val="17837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13">
                  <w:rPr>
                    <w:rFonts w:ascii="MS Gothic" w:eastAsia="MS Gothic" w:hAnsi="MS Gothic" w:cstheme="minorHAnsi" w:hint="eastAsia"/>
                    <w:color w:val="2E74B5" w:themeColor="accent1" w:themeShade="BF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D5094" w:rsidRPr="00C64BC2" w14:paraId="05FAB1D3" w14:textId="77777777">
        <w:trPr>
          <w:trHeight w:val="270"/>
        </w:trPr>
        <w:tc>
          <w:tcPr>
            <w:tcW w:w="229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22B4703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lastRenderedPageBreak/>
              <w:t>Llofnod Penaethiaid adrannau eraill sy'n ymwneud â'r cynllun</w:t>
            </w:r>
          </w:p>
        </w:tc>
        <w:tc>
          <w:tcPr>
            <w:tcW w:w="3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14FF59C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  <w:tc>
          <w:tcPr>
            <w:tcW w:w="327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38E525F" w14:textId="77777777" w:rsidR="009D5094" w:rsidRPr="00C64BC2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2222275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292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</w:tbl>
    <w:p w14:paraId="5A7B736D" w14:textId="77777777" w:rsidR="009D5094" w:rsidRPr="00C64BC2" w:rsidRDefault="009D5094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000" w:firstRow="0" w:lastRow="0" w:firstColumn="0" w:lastColumn="0" w:noHBand="0" w:noVBand="0"/>
      </w:tblPr>
      <w:tblGrid>
        <w:gridCol w:w="6743"/>
        <w:gridCol w:w="2499"/>
      </w:tblGrid>
      <w:tr w:rsidR="00FD630F" w:rsidRPr="00C64BC2" w14:paraId="44B9E18B" w14:textId="77777777" w:rsidTr="00702151">
        <w:trPr>
          <w:trHeight w:val="270"/>
        </w:trPr>
        <w:tc>
          <w:tcPr>
            <w:tcW w:w="9242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4F81BD"/>
          </w:tcPr>
          <w:p w14:paraId="4D07F11E" w14:textId="77777777" w:rsidR="00FD630F" w:rsidRPr="00C64BC2" w:rsidRDefault="00BC6230" w:rsidP="00983F05">
            <w:pPr>
              <w:spacing w:before="240" w:after="0" w:line="360" w:lineRule="auto"/>
              <w:jc w:val="both"/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FFFF"/>
                <w:sz w:val="24"/>
                <w:szCs w:val="24"/>
              </w:rPr>
              <w:t>Cymeradwyaeth Pwyllgor</w:t>
            </w:r>
          </w:p>
        </w:tc>
      </w:tr>
      <w:tr w:rsidR="009D5094" w:rsidRPr="00C64BC2" w14:paraId="675FD4EF" w14:textId="77777777" w:rsidTr="00FD630F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A0E5C93" w14:textId="57B83D5F" w:rsidR="009D5094" w:rsidRPr="00C64BC2" w:rsidRDefault="00C64BC2" w:rsidP="00570A63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Penderfyniad Pwyllgor Cynllunio’r Portffolio (gwrthod, cyfeirio’n ôl at yr Adran, cymeradwyo i symud ymlaen i’r cam nesaf</w:t>
            </w:r>
            <w:r w:rsidR="00570A63">
              <w:rPr>
                <w:rFonts w:cstheme="minorHAnsi"/>
                <w:color w:val="2E74B5" w:themeColor="accent1" w:themeShade="BF"/>
                <w:sz w:val="24"/>
                <w:szCs w:val="24"/>
              </w:rPr>
              <w:t xml:space="preserve">, </w:t>
            </w:r>
            <w:r w:rsidR="00570A63" w:rsidRPr="00570A63">
              <w:rPr>
                <w:rFonts w:cstheme="minorHAnsi"/>
                <w:color w:val="2E74B5" w:themeColor="accent1" w:themeShade="BF"/>
                <w:sz w:val="24"/>
                <w:szCs w:val="24"/>
              </w:rPr>
              <w:t>cyfeirio at y Llwybr Cymeradwyaeth Di-</w:t>
            </w:r>
            <w:proofErr w:type="spellStart"/>
            <w:r w:rsidR="00570A63" w:rsidRPr="00570A63">
              <w:rPr>
                <w:rFonts w:cstheme="minorHAnsi"/>
                <w:color w:val="2E74B5" w:themeColor="accent1" w:themeShade="BF"/>
                <w:sz w:val="24"/>
                <w:szCs w:val="24"/>
              </w:rPr>
              <w:t>Weithrediaeth</w:t>
            </w:r>
            <w:proofErr w:type="spellEnd"/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4024D65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808080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9D5094" w:rsidRPr="00C64BC2" w14:paraId="774AFF0D" w14:textId="77777777" w:rsidTr="00FD630F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6278CC55" w14:textId="77777777" w:rsidR="009D5094" w:rsidRPr="00C64BC2" w:rsidRDefault="00211BC1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>Dyddiad y cyfarfod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F43CE37" w14:textId="77777777" w:rsidR="009D5094" w:rsidRPr="00C64BC2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68604879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F6292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  <w:tr w:rsidR="009D5094" w:rsidRPr="00C64BC2" w14:paraId="0715FF57" w14:textId="77777777" w:rsidTr="00FD630F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3278538" w14:textId="77777777" w:rsidR="009D5094" w:rsidRPr="00C64BC2" w:rsidRDefault="00C64BC2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Penderfyniad </w:t>
            </w:r>
            <w:proofErr w:type="spellStart"/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Gweithrediaeth</w:t>
            </w:r>
            <w:proofErr w:type="spellEnd"/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 y Brifysgol (gwrthod, cyfeirio’n ôl at yr Adran, cymeradwyo i symud ymlaen i’r cam nesaf)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E2E739B" w14:textId="77777777" w:rsidR="009D5094" w:rsidRPr="00C64BC2" w:rsidRDefault="00FD630F" w:rsidP="00983F05">
            <w:pPr>
              <w:spacing w:before="240" w:after="0" w:line="360" w:lineRule="auto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808080"/>
                <w:sz w:val="24"/>
                <w:szCs w:val="24"/>
              </w:rPr>
              <w:t>Cliciwch i deipio testun.</w:t>
            </w:r>
          </w:p>
        </w:tc>
      </w:tr>
      <w:tr w:rsidR="00FD630F" w:rsidRPr="00C64BC2" w14:paraId="0AAA5937" w14:textId="77777777" w:rsidTr="00FD630F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1F17429" w14:textId="77777777" w:rsidR="00FD630F" w:rsidRPr="00C64BC2" w:rsidRDefault="00FD630F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  <w:t>Dyddiad y cyfarfod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570234A4" w14:textId="77777777" w:rsidR="00FD630F" w:rsidRPr="00C64BC2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6715177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30F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  <w:tr w:rsidR="00FD630F" w:rsidRPr="00C64BC2" w14:paraId="114DFFC8" w14:textId="77777777" w:rsidTr="00FD630F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42D3A18" w14:textId="77777777" w:rsidR="00FD630F" w:rsidRPr="00C64BC2" w:rsidRDefault="00C64BC2" w:rsidP="00983F05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Os yw’n cael ei gyfeirio’n ôl i’r Adran</w:t>
            </w:r>
            <w:r w:rsidR="00FD630F" w:rsidRPr="00C64BC2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61A7D84" w14:textId="77777777" w:rsidR="00FD630F" w:rsidRPr="00C64BC2" w:rsidRDefault="00FD630F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D630F" w:rsidRPr="00C64BC2" w14:paraId="29A0FBE9" w14:textId="77777777" w:rsidTr="00FD630F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785A526D" w14:textId="326B0DD4" w:rsidR="00FD630F" w:rsidRPr="00C64BC2" w:rsidRDefault="00FD630F" w:rsidP="00C64BC2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D</w:t>
            </w:r>
            <w:r w:rsidR="00C64BC2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 xml:space="preserve">yddiad y cyfarfod pan </w:t>
            </w:r>
            <w:r w:rsidR="004311DF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ailystyriwyd y cynnig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3C191755" w14:textId="77777777" w:rsidR="00FD630F" w:rsidRPr="00C64BC2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94516686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30F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  <w:tr w:rsidR="00FD630F" w:rsidRPr="00C64BC2" w14:paraId="7E5C4FC4" w14:textId="77777777" w:rsidTr="00FD630F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FECDFEE" w14:textId="589D0CD2" w:rsidR="00FD630F" w:rsidRPr="00C64BC2" w:rsidRDefault="00FD630F" w:rsidP="00C64BC2">
            <w:pPr>
              <w:spacing w:before="240" w:after="0" w:line="360" w:lineRule="auto"/>
              <w:rPr>
                <w:rFonts w:asciiTheme="minorHAnsi" w:hAnsiTheme="minorHAnsi" w:cstheme="minorHAnsi"/>
                <w:bCs/>
                <w:color w:val="365F91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D</w:t>
            </w:r>
            <w:r w:rsidR="00C64BC2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yddiad y cyfarfod pan roddwyd cymeradwyaeth i’r cynn</w:t>
            </w:r>
            <w:r w:rsidR="000B3AC1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ig i symud ymlaen i’r cam nesaf</w:t>
            </w:r>
            <w:r w:rsidR="00244CFA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D576F79" w14:textId="77777777" w:rsidR="00FD630F" w:rsidRPr="00C64BC2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479184245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630F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  <w:tr w:rsidR="004311DF" w:rsidRPr="00C64BC2" w14:paraId="2A4E5120" w14:textId="77777777" w:rsidTr="00244CFA">
        <w:trPr>
          <w:trHeight w:val="270"/>
        </w:trPr>
        <w:tc>
          <w:tcPr>
            <w:tcW w:w="674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13F8B491" w14:textId="4EBBB26E" w:rsidR="004311DF" w:rsidRPr="00C64BC2" w:rsidRDefault="00163360" w:rsidP="00C64BC2">
            <w:pPr>
              <w:spacing w:before="240" w:after="0" w:line="360" w:lineRule="auto"/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</w:pPr>
            <w:r w:rsidRPr="00163360">
              <w:rPr>
                <w:rFonts w:asciiTheme="minorHAnsi" w:hAnsiTheme="minorHAnsi" w:cstheme="minorHAnsi"/>
                <w:color w:val="2E74B5" w:themeColor="accent1" w:themeShade="BF"/>
                <w:sz w:val="24"/>
                <w:szCs w:val="24"/>
              </w:rPr>
              <w:t>Cyfarfodydd ychwanegol os oes angen (rhestrwch y cyfarfodydd a'r dyddiadau)</w:t>
            </w:r>
          </w:p>
        </w:tc>
        <w:tc>
          <w:tcPr>
            <w:tcW w:w="24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</w:tcPr>
          <w:p w14:paraId="4733D3BA" w14:textId="3FCD840B" w:rsidR="004311DF" w:rsidRDefault="001967D1" w:rsidP="00983F05">
            <w:pPr>
              <w:spacing w:before="240"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3347296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311DF" w:rsidRPr="00C64BC2">
                  <w:rPr>
                    <w:rFonts w:asciiTheme="minorHAnsi" w:hAnsiTheme="minorHAnsi" w:cstheme="minorHAnsi"/>
                    <w:sz w:val="24"/>
                    <w:szCs w:val="24"/>
                  </w:rPr>
                  <w:t>Cliciwch i deipio dyddiad.</w:t>
                </w:r>
              </w:sdtContent>
            </w:sdt>
          </w:p>
        </w:tc>
      </w:tr>
    </w:tbl>
    <w:p w14:paraId="366D181A" w14:textId="77777777" w:rsidR="009D5094" w:rsidRPr="00C64BC2" w:rsidRDefault="009D5094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tbl>
      <w:tblPr>
        <w:tblStyle w:val="GridTable4-Accent11"/>
        <w:tblW w:w="9242" w:type="dxa"/>
        <w:tblLook w:val="04A0" w:firstRow="1" w:lastRow="0" w:firstColumn="1" w:lastColumn="0" w:noHBand="0" w:noVBand="1"/>
      </w:tblPr>
      <w:tblGrid>
        <w:gridCol w:w="744"/>
        <w:gridCol w:w="5590"/>
        <w:gridCol w:w="2908"/>
      </w:tblGrid>
      <w:tr w:rsidR="00FE54FA" w:rsidRPr="00C64BC2" w14:paraId="115610EF" w14:textId="77777777" w:rsidTr="00C311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34" w:type="dxa"/>
            <w:gridSpan w:val="2"/>
          </w:tcPr>
          <w:p w14:paraId="124267B4" w14:textId="77777777" w:rsidR="00FE54FA" w:rsidRPr="00C64BC2" w:rsidRDefault="00C64BC2" w:rsidP="00C64BC2">
            <w:pPr>
              <w:spacing w:before="24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Cod y Cynllun</w:t>
            </w:r>
            <w:r w:rsidR="00FE54FA" w:rsidRPr="00C64BC2">
              <w:rPr>
                <w:rFonts w:cstheme="minorHAnsi"/>
                <w:sz w:val="24"/>
                <w:szCs w:val="24"/>
              </w:rPr>
              <w:t xml:space="preserve"> </w:t>
            </w:r>
            <w:r w:rsidR="00FE54FA" w:rsidRPr="00C64BC2">
              <w:rPr>
                <w:rFonts w:cstheme="minorHAnsi"/>
                <w:b w:val="0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i/>
                <w:sz w:val="24"/>
                <w:szCs w:val="24"/>
              </w:rPr>
              <w:t>i’w lenwi gan y Gofrestrfa Academaidd</w:t>
            </w:r>
            <w:r w:rsidR="00FE54FA" w:rsidRPr="00C64BC2">
              <w:rPr>
                <w:rFonts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14:paraId="18911818" w14:textId="77777777" w:rsidR="00FE54FA" w:rsidRPr="00C64BC2" w:rsidRDefault="00FE54FA" w:rsidP="00983F05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E54FA" w:rsidRPr="00C64BC2" w14:paraId="194CDE40" w14:textId="77777777" w:rsidTr="00C311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2DD46DDA" w14:textId="77777777" w:rsidR="00FE54FA" w:rsidRPr="00C64BC2" w:rsidRDefault="00FE54FA" w:rsidP="00983F05">
            <w:pPr>
              <w:spacing w:before="240" w:line="360" w:lineRule="auto"/>
              <w:rPr>
                <w:rFonts w:cstheme="minorHAnsi"/>
                <w:color w:val="44546A" w:themeColor="text2"/>
                <w:sz w:val="24"/>
                <w:szCs w:val="24"/>
              </w:rPr>
            </w:pPr>
          </w:p>
        </w:tc>
        <w:tc>
          <w:tcPr>
            <w:tcW w:w="5590" w:type="dxa"/>
          </w:tcPr>
          <w:p w14:paraId="4987138B" w14:textId="77777777" w:rsidR="00FE54FA" w:rsidRPr="00C64BC2" w:rsidRDefault="00C64BC2" w:rsidP="00983F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t>Cod y Cynllun</w:t>
            </w:r>
          </w:p>
        </w:tc>
        <w:tc>
          <w:tcPr>
            <w:tcW w:w="2908" w:type="dxa"/>
          </w:tcPr>
          <w:p w14:paraId="5E05A30C" w14:textId="77777777" w:rsidR="00FE54FA" w:rsidRPr="00C64BC2" w:rsidRDefault="001967D1" w:rsidP="00983F05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2104765349"/>
                <w:placeholder>
                  <w:docPart w:val="46C0AE2AB28F4BCDB62FC2EA6614FCC1"/>
                </w:placeholder>
              </w:sdtPr>
              <w:sdtEndPr/>
              <w:sdtContent>
                <w:r w:rsidR="00C64BC2" w:rsidRPr="00C64BC2">
                  <w:rPr>
                    <w:rFonts w:cstheme="minorHAnsi"/>
                    <w:color w:val="808080"/>
                    <w:sz w:val="24"/>
                    <w:szCs w:val="24"/>
                  </w:rPr>
                  <w:t>Cliciwch i deipio testun.</w:t>
                </w:r>
              </w:sdtContent>
            </w:sdt>
          </w:p>
        </w:tc>
      </w:tr>
      <w:tr w:rsidR="00FE54FA" w:rsidRPr="00C64BC2" w14:paraId="19C03181" w14:textId="77777777" w:rsidTr="00C311F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" w:type="dxa"/>
          </w:tcPr>
          <w:p w14:paraId="34F6FD64" w14:textId="77777777" w:rsidR="00FE54FA" w:rsidRPr="00C64BC2" w:rsidRDefault="00FE54FA" w:rsidP="00983F05">
            <w:pPr>
              <w:spacing w:before="240" w:line="360" w:lineRule="auto"/>
              <w:rPr>
                <w:rFonts w:cstheme="minorHAnsi"/>
                <w:b w:val="0"/>
                <w:color w:val="44546A" w:themeColor="text2"/>
                <w:sz w:val="24"/>
                <w:szCs w:val="24"/>
              </w:rPr>
            </w:pPr>
          </w:p>
        </w:tc>
        <w:tc>
          <w:tcPr>
            <w:tcW w:w="5590" w:type="dxa"/>
          </w:tcPr>
          <w:p w14:paraId="0263AB64" w14:textId="77777777" w:rsidR="00FE54FA" w:rsidRPr="00C64BC2" w:rsidRDefault="00C64BC2" w:rsidP="00C64BC2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4546A" w:themeColor="text2"/>
                <w:sz w:val="24"/>
                <w:szCs w:val="24"/>
              </w:rPr>
            </w:pPr>
            <w:r>
              <w:rPr>
                <w:rFonts w:cstheme="minorHAnsi"/>
                <w:color w:val="44546A" w:themeColor="text2"/>
                <w:sz w:val="24"/>
                <w:szCs w:val="24"/>
              </w:rPr>
              <w:t>Cofnodwyd ar</w:t>
            </w:r>
            <w:r w:rsidR="00FE54FA" w:rsidRPr="00C64BC2">
              <w:rPr>
                <w:rFonts w:cstheme="minorHAnsi"/>
                <w:color w:val="44546A" w:themeColor="text2"/>
                <w:sz w:val="24"/>
                <w:szCs w:val="24"/>
              </w:rPr>
              <w:t xml:space="preserve"> </w:t>
            </w:r>
            <w:proofErr w:type="spellStart"/>
            <w:r w:rsidR="00FE54FA" w:rsidRPr="00C64BC2">
              <w:rPr>
                <w:rFonts w:cstheme="minorHAnsi"/>
                <w:color w:val="44546A" w:themeColor="text2"/>
                <w:sz w:val="24"/>
                <w:szCs w:val="24"/>
              </w:rPr>
              <w:t>AStRA</w:t>
            </w:r>
            <w:proofErr w:type="spellEnd"/>
            <w:r w:rsidR="00FE54FA" w:rsidRPr="00C64BC2">
              <w:rPr>
                <w:rFonts w:cstheme="minorHAnsi"/>
                <w:color w:val="44546A" w:themeColor="text2"/>
                <w:sz w:val="24"/>
                <w:szCs w:val="24"/>
              </w:rPr>
              <w:t xml:space="preserve"> (d</w:t>
            </w:r>
            <w:r>
              <w:rPr>
                <w:rFonts w:cstheme="minorHAnsi"/>
                <w:color w:val="44546A" w:themeColor="text2"/>
                <w:sz w:val="24"/>
                <w:szCs w:val="24"/>
              </w:rPr>
              <w:t>yddiad</w:t>
            </w:r>
            <w:r w:rsidR="00FE54FA" w:rsidRPr="00C64BC2">
              <w:rPr>
                <w:rFonts w:cstheme="minorHAnsi"/>
                <w:color w:val="44546A" w:themeColor="text2"/>
                <w:sz w:val="24"/>
                <w:szCs w:val="24"/>
              </w:rPr>
              <w:t>)</w:t>
            </w:r>
          </w:p>
        </w:tc>
        <w:tc>
          <w:tcPr>
            <w:tcW w:w="2908" w:type="dxa"/>
          </w:tcPr>
          <w:p w14:paraId="44B2C86F" w14:textId="77777777" w:rsidR="00FE54FA" w:rsidRPr="00C64BC2" w:rsidRDefault="001967D1" w:rsidP="00983F05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/>
                  <w:sz w:val="24"/>
                  <w:szCs w:val="24"/>
                </w:rPr>
                <w:id w:val="659194968"/>
                <w:placeholder>
                  <w:docPart w:val="355FB1572F284480A906DE55F5B70E7D"/>
                </w:placeholder>
              </w:sdtPr>
              <w:sdtEndPr/>
              <w:sdtContent>
                <w:r w:rsidR="00C64BC2" w:rsidRPr="00C64BC2">
                  <w:rPr>
                    <w:rFonts w:cstheme="minorHAnsi"/>
                    <w:color w:val="808080"/>
                    <w:sz w:val="24"/>
                    <w:szCs w:val="24"/>
                  </w:rPr>
                  <w:t>Cliciwch i deipio testun.</w:t>
                </w:r>
              </w:sdtContent>
            </w:sdt>
            <w:r w:rsidR="00FE54FA" w:rsidRPr="00C64BC2" w:rsidDel="00030EE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D37F0E9" w14:textId="77777777" w:rsidR="00FE54FA" w:rsidRPr="00C64BC2" w:rsidRDefault="00FE54FA" w:rsidP="00983F05">
      <w:pPr>
        <w:shd w:val="clear" w:color="auto" w:fill="FFFFFF"/>
        <w:spacing w:after="300" w:line="360" w:lineRule="auto"/>
        <w:rPr>
          <w:rFonts w:asciiTheme="minorHAnsi" w:eastAsia="Times New Roman" w:hAnsiTheme="minorHAnsi" w:cstheme="minorHAnsi"/>
          <w:color w:val="383735"/>
          <w:sz w:val="24"/>
          <w:szCs w:val="24"/>
          <w:lang w:eastAsia="en-GB"/>
        </w:rPr>
      </w:pPr>
    </w:p>
    <w:p w14:paraId="66220CAF" w14:textId="58F77624" w:rsidR="009D5094" w:rsidRDefault="00211BC1" w:rsidP="00983F0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64BC2">
        <w:rPr>
          <w:rFonts w:asciiTheme="minorHAnsi" w:hAnsiTheme="minorHAnsi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114300" distR="114300" wp14:anchorId="6D39F99D" wp14:editId="6429F9D6">
                <wp:extent cx="6185535" cy="38735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800" cy="3816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79E580" id="Rectangle 3" o:spid="_x0000_s1026" style="width:487.05pt;height: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" fillcolor="#4f81bd" stroked="f">
                <w10:anchorlock/>
              </v:rect>
            </w:pict>
          </mc:Fallback>
        </mc:AlternateContent>
      </w:r>
    </w:p>
    <w:p w14:paraId="2F08D0CB" w14:textId="747A73FF" w:rsidR="00084775" w:rsidRDefault="00084775" w:rsidP="00983F0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9201" w:type="dxa"/>
        <w:tblInd w:w="-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1"/>
        <w:gridCol w:w="3779"/>
        <w:gridCol w:w="1568"/>
        <w:gridCol w:w="1943"/>
      </w:tblGrid>
      <w:tr w:rsidR="009D5094" w:rsidRPr="00C64BC2" w14:paraId="7C732885" w14:textId="77777777">
        <w:trPr>
          <w:trHeight w:val="268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0F5E68A9" w14:textId="77777777" w:rsidR="009D5094" w:rsidRPr="00C64BC2" w:rsidRDefault="00211BC1" w:rsidP="00983F05">
            <w:pPr>
              <w:pageBreakBefore/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lastRenderedPageBreak/>
              <w:t>Enw'r ffurflen: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33E1E74C" w14:textId="77777777" w:rsidR="009D5094" w:rsidRPr="00C64BC2" w:rsidRDefault="00211BC1" w:rsidP="00983F05">
            <w:pPr>
              <w:spacing w:line="360" w:lineRule="auto"/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eastAsia="en-GB"/>
              </w:rPr>
            </w:pPr>
            <w:r w:rsidRPr="00C64BC2">
              <w:rPr>
                <w:rFonts w:asciiTheme="minorHAnsi" w:eastAsia="Times New Roman" w:hAnsiTheme="minorHAnsi" w:cstheme="minorHAnsi"/>
                <w:bCs/>
                <w:color w:val="383735"/>
                <w:sz w:val="24"/>
                <w:szCs w:val="24"/>
                <w:lang w:eastAsia="en-GB"/>
              </w:rPr>
              <w:t>Ffurflen Datblygu Cynllun 1.1 (SDF1.1)</w:t>
            </w:r>
          </w:p>
        </w:tc>
      </w:tr>
      <w:tr w:rsidR="009D5094" w:rsidRPr="00C64BC2" w14:paraId="228F2E66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68E67551" w14:textId="77777777" w:rsidR="009D5094" w:rsidRPr="00C64BC2" w:rsidRDefault="00211BC1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Fersiwn: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6C2FA021" w14:textId="70F1267F" w:rsidR="009D5094" w:rsidRPr="00C64BC2" w:rsidRDefault="00A26C08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7A1F0DEB" w14:textId="77777777" w:rsidR="009D5094" w:rsidRPr="00C64BC2" w:rsidRDefault="00211BC1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Dyddiad Cyhoeddi: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14:paraId="1465DAFF" w14:textId="0D9E6C47" w:rsidR="009D5094" w:rsidRPr="00C64BC2" w:rsidRDefault="00A26C08" w:rsidP="00657AD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Chwefror 2022</w:t>
            </w:r>
          </w:p>
        </w:tc>
      </w:tr>
      <w:tr w:rsidR="009D5094" w:rsidRPr="00C64BC2" w14:paraId="7D92E1A3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9F3B6A6" w14:textId="77777777" w:rsidR="009D5094" w:rsidRPr="00C64BC2" w:rsidRDefault="00211BC1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Rheswm am ei diweddaru: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bottom"/>
          </w:tcPr>
          <w:p w14:paraId="45B2F5F7" w14:textId="0BE62125" w:rsidR="009D5094" w:rsidRPr="000E0A24" w:rsidRDefault="000E0A24" w:rsidP="00C64BC2">
            <w:pPr>
              <w:spacing w:line="360" w:lineRule="auto"/>
              <w:rPr>
                <w:rFonts w:ascii="Arial" w:eastAsia="Arial" w:hAnsi="Arial" w:cs="Arial"/>
                <w:color w:val="1F497D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theme="minorHAnsi"/>
                <w:color w:val="44546A" w:themeColor="text2"/>
                <w:sz w:val="24"/>
                <w:szCs w:val="24"/>
              </w:rPr>
              <w:t>I gynnwys c</w:t>
            </w:r>
            <w:r w:rsidR="00A26C08">
              <w:rPr>
                <w:rFonts w:asciiTheme="minorHAnsi" w:hAnsiTheme="minorHAnsi" w:cstheme="minorHAnsi"/>
                <w:color w:val="44546A" w:themeColor="text2"/>
                <w:sz w:val="24"/>
                <w:szCs w:val="24"/>
              </w:rPr>
              <w:t>adarnhad o ymgynghoriad â</w:t>
            </w:r>
            <w:r w:rsidR="007016F5">
              <w:rPr>
                <w:rFonts w:asciiTheme="minorHAnsi" w:hAnsiTheme="minorHAnsi" w:cstheme="minorHAnsi"/>
                <w:color w:val="44546A" w:themeColor="text2"/>
                <w:sz w:val="24"/>
                <w:szCs w:val="24"/>
              </w:rPr>
              <w:t xml:space="preserve"> Dirprwy Is-Ganghellor y Gyfadran, Marchnata a Denu Myfyrwyr a’r Swyddfa Gynllunio yn yr adran awdurdodi</w:t>
            </w:r>
          </w:p>
        </w:tc>
      </w:tr>
      <w:tr w:rsidR="009D5094" w:rsidRPr="00C64BC2" w14:paraId="6EB60146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06E7336A" w14:textId="77777777" w:rsidR="009D5094" w:rsidRPr="00C64BC2" w:rsidRDefault="00211BC1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Cymeradwywyd:</w:t>
            </w:r>
          </w:p>
        </w:tc>
        <w:tc>
          <w:tcPr>
            <w:tcW w:w="37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6EAC0D19" w14:textId="253912E6" w:rsidR="009D5094" w:rsidRPr="00C64BC2" w:rsidRDefault="00657ADF" w:rsidP="00657ADF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657ADF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Cofrestrydd Cynorthwyol</w:t>
            </w:r>
            <w:r w:rsidR="00211BC1"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, Sicrhau a Gwella Ansawdd</w:t>
            </w:r>
          </w:p>
        </w:tc>
        <w:tc>
          <w:tcPr>
            <w:tcW w:w="15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97F5CA2" w14:textId="77777777" w:rsidR="009D5094" w:rsidRPr="00C64BC2" w:rsidRDefault="00211BC1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Mewn grym o:  </w:t>
            </w:r>
          </w:p>
        </w:tc>
        <w:tc>
          <w:tcPr>
            <w:tcW w:w="1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11AA11" w14:textId="20ADDE8D" w:rsidR="009D5094" w:rsidRPr="00C64BC2" w:rsidRDefault="007016F5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Chwefror 2022</w:t>
            </w:r>
          </w:p>
        </w:tc>
      </w:tr>
      <w:tr w:rsidR="009D5094" w:rsidRPr="00C64BC2" w14:paraId="51300AB8" w14:textId="77777777">
        <w:trPr>
          <w:trHeight w:val="297"/>
        </w:trPr>
        <w:tc>
          <w:tcPr>
            <w:tcW w:w="19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575BD5FC" w14:textId="77777777" w:rsidR="009D5094" w:rsidRPr="00C64BC2" w:rsidRDefault="00211BC1" w:rsidP="00983F05">
            <w:pPr>
              <w:spacing w:line="360" w:lineRule="auto"/>
              <w:rPr>
                <w:rFonts w:asciiTheme="minorHAnsi" w:hAnsiTheme="minorHAnsi" w:cstheme="minorHAnsi"/>
                <w:color w:val="1F497D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>Cyswllt:</w:t>
            </w:r>
          </w:p>
        </w:tc>
        <w:tc>
          <w:tcPr>
            <w:tcW w:w="729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92D129D" w14:textId="77777777" w:rsidR="009D5094" w:rsidRPr="00C64BC2" w:rsidRDefault="00211BC1" w:rsidP="00983F05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Y Tîm Sicrhau a Gwella Ansawdd: </w:t>
            </w:r>
            <w:hyperlink r:id="rId14">
              <w:r w:rsidRPr="00C64BC2">
                <w:rPr>
                  <w:rStyle w:val="InternetLink"/>
                  <w:rFonts w:asciiTheme="minorHAnsi" w:hAnsiTheme="minorHAnsi" w:cstheme="minorHAnsi"/>
                  <w:sz w:val="24"/>
                  <w:szCs w:val="24"/>
                </w:rPr>
                <w:t>qaestaff@aber.ac.uk</w:t>
              </w:r>
            </w:hyperlink>
            <w:r w:rsidRPr="00C64BC2">
              <w:rPr>
                <w:rFonts w:asciiTheme="minorHAnsi" w:hAnsiTheme="minorHAnsi" w:cstheme="minorHAnsi"/>
                <w:color w:val="1F497D"/>
                <w:sz w:val="24"/>
                <w:szCs w:val="24"/>
              </w:rPr>
              <w:t xml:space="preserve"> </w:t>
            </w:r>
          </w:p>
        </w:tc>
      </w:tr>
    </w:tbl>
    <w:p w14:paraId="24E12248" w14:textId="53FAB2E1" w:rsidR="009D5094" w:rsidRPr="00C64BC2" w:rsidRDefault="009D5094" w:rsidP="00983F05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9D5094" w:rsidRPr="00C64BC2" w:rsidSect="0058101F">
      <w:headerReference w:type="first" r:id="rId15"/>
      <w:pgSz w:w="11906" w:h="16838"/>
      <w:pgMar w:top="1440" w:right="1440" w:bottom="1440" w:left="1440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4FCA4" w14:textId="77777777" w:rsidR="00000A4B" w:rsidRDefault="00000A4B">
      <w:pPr>
        <w:spacing w:after="0" w:line="240" w:lineRule="auto"/>
      </w:pPr>
      <w:r>
        <w:separator/>
      </w:r>
    </w:p>
  </w:endnote>
  <w:endnote w:type="continuationSeparator" w:id="0">
    <w:p w14:paraId="6D27B94C" w14:textId="77777777" w:rsidR="00000A4B" w:rsidRDefault="0000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25C3E" w14:textId="77777777" w:rsidR="00000A4B" w:rsidRDefault="00000A4B">
      <w:pPr>
        <w:spacing w:after="0" w:line="240" w:lineRule="auto"/>
      </w:pPr>
      <w:r>
        <w:separator/>
      </w:r>
    </w:p>
  </w:footnote>
  <w:footnote w:type="continuationSeparator" w:id="0">
    <w:p w14:paraId="665F35AB" w14:textId="77777777" w:rsidR="00000A4B" w:rsidRDefault="0000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2179A" w14:textId="77777777" w:rsidR="0058101F" w:rsidRPr="00857833" w:rsidRDefault="0058101F" w:rsidP="0058101F">
    <w:pPr>
      <w:pStyle w:val="Header"/>
      <w:jc w:val="center"/>
      <w:rPr>
        <w:rFonts w:eastAsia="Times New Roman" w:cs="Times New Roman"/>
        <w:b/>
        <w:bCs/>
        <w:color w:val="383735"/>
        <w:lang w:eastAsia="en-GB"/>
      </w:rPr>
    </w:pPr>
    <w:r>
      <w:rPr>
        <w:rFonts w:eastAsia="Times New Roman" w:cs="Times New Roman"/>
        <w:b/>
        <w:bCs/>
        <w:color w:val="383735"/>
        <w:lang w:eastAsia="en-GB"/>
      </w:rPr>
      <w:t xml:space="preserve">Llwybr Cymeradwyaeth y </w:t>
    </w:r>
    <w:proofErr w:type="spellStart"/>
    <w:r>
      <w:rPr>
        <w:rFonts w:eastAsia="Times New Roman" w:cs="Times New Roman"/>
        <w:b/>
        <w:bCs/>
        <w:color w:val="383735"/>
        <w:lang w:eastAsia="en-GB"/>
      </w:rPr>
      <w:t>Weithrediaeth</w:t>
    </w:r>
    <w:proofErr w:type="spellEnd"/>
    <w:r>
      <w:rPr>
        <w:rFonts w:eastAsia="Times New Roman" w:cs="Times New Roman"/>
        <w:b/>
        <w:bCs/>
        <w:color w:val="383735"/>
        <w:lang w:eastAsia="en-GB"/>
      </w:rPr>
      <w:t xml:space="preserve"> </w:t>
    </w:r>
    <w:r w:rsidRPr="00857833">
      <w:rPr>
        <w:rFonts w:eastAsia="Times New Roman" w:cs="Times New Roman"/>
        <w:b/>
        <w:bCs/>
        <w:color w:val="383735"/>
        <w:lang w:eastAsia="en-GB"/>
      </w:rPr>
      <w:t xml:space="preserve">– </w:t>
    </w:r>
    <w:r>
      <w:rPr>
        <w:rFonts w:eastAsia="Times New Roman" w:cs="Times New Roman"/>
        <w:b/>
        <w:bCs/>
        <w:color w:val="383735"/>
        <w:lang w:eastAsia="en-GB"/>
      </w:rPr>
      <w:t>Ffurflen Datblygu Cynllun</w:t>
    </w:r>
    <w:r w:rsidRPr="00857833">
      <w:rPr>
        <w:rFonts w:eastAsia="Times New Roman" w:cs="Times New Roman"/>
        <w:b/>
        <w:bCs/>
        <w:color w:val="383735"/>
        <w:lang w:eastAsia="en-GB"/>
      </w:rPr>
      <w:t xml:space="preserve"> 1.1 (SDF1.1)</w:t>
    </w:r>
  </w:p>
  <w:p w14:paraId="7DED1146" w14:textId="77777777" w:rsidR="0058101F" w:rsidRDefault="0058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933"/>
    <w:multiLevelType w:val="multilevel"/>
    <w:tmpl w:val="C01ED1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B65095"/>
    <w:multiLevelType w:val="hybridMultilevel"/>
    <w:tmpl w:val="52723BEA"/>
    <w:lvl w:ilvl="0" w:tplc="0452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53A5320E"/>
    <w:multiLevelType w:val="multilevel"/>
    <w:tmpl w:val="1C6EEB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94"/>
    <w:rsid w:val="00000A4B"/>
    <w:rsid w:val="00084775"/>
    <w:rsid w:val="000B3AC1"/>
    <w:rsid w:val="000E0A24"/>
    <w:rsid w:val="00117FF9"/>
    <w:rsid w:val="001345D4"/>
    <w:rsid w:val="00154419"/>
    <w:rsid w:val="00163360"/>
    <w:rsid w:val="001831B7"/>
    <w:rsid w:val="001967D1"/>
    <w:rsid w:val="001A4411"/>
    <w:rsid w:val="0020560D"/>
    <w:rsid w:val="00211BC1"/>
    <w:rsid w:val="00244CFA"/>
    <w:rsid w:val="003062A6"/>
    <w:rsid w:val="00306441"/>
    <w:rsid w:val="00320EB8"/>
    <w:rsid w:val="00327D9E"/>
    <w:rsid w:val="00335FC1"/>
    <w:rsid w:val="003E58C1"/>
    <w:rsid w:val="00417CD2"/>
    <w:rsid w:val="004311DF"/>
    <w:rsid w:val="00495E4D"/>
    <w:rsid w:val="004C5425"/>
    <w:rsid w:val="004D6DBF"/>
    <w:rsid w:val="004E178F"/>
    <w:rsid w:val="0050195F"/>
    <w:rsid w:val="00520EA9"/>
    <w:rsid w:val="00570A63"/>
    <w:rsid w:val="00571055"/>
    <w:rsid w:val="0058101F"/>
    <w:rsid w:val="005D04B7"/>
    <w:rsid w:val="00601753"/>
    <w:rsid w:val="00643611"/>
    <w:rsid w:val="00657ADF"/>
    <w:rsid w:val="007016F5"/>
    <w:rsid w:val="00715C00"/>
    <w:rsid w:val="00776513"/>
    <w:rsid w:val="007A7B55"/>
    <w:rsid w:val="007B3839"/>
    <w:rsid w:val="007F6627"/>
    <w:rsid w:val="00845D5A"/>
    <w:rsid w:val="00857833"/>
    <w:rsid w:val="009320AD"/>
    <w:rsid w:val="00983F05"/>
    <w:rsid w:val="009D5094"/>
    <w:rsid w:val="00A26C08"/>
    <w:rsid w:val="00A67156"/>
    <w:rsid w:val="00A93671"/>
    <w:rsid w:val="00AC2E01"/>
    <w:rsid w:val="00B176B9"/>
    <w:rsid w:val="00B70E47"/>
    <w:rsid w:val="00B96393"/>
    <w:rsid w:val="00BC6230"/>
    <w:rsid w:val="00BC7A37"/>
    <w:rsid w:val="00C4476D"/>
    <w:rsid w:val="00C64BC2"/>
    <w:rsid w:val="00CD76D5"/>
    <w:rsid w:val="00CE2574"/>
    <w:rsid w:val="00CE5D08"/>
    <w:rsid w:val="00DD7C35"/>
    <w:rsid w:val="00DF6292"/>
    <w:rsid w:val="00E21902"/>
    <w:rsid w:val="00E57B44"/>
    <w:rsid w:val="00E80075"/>
    <w:rsid w:val="00E91F1A"/>
    <w:rsid w:val="00ED24DC"/>
    <w:rsid w:val="00F063F4"/>
    <w:rsid w:val="00F37FAB"/>
    <w:rsid w:val="00F912F3"/>
    <w:rsid w:val="00FD630F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65B1EE"/>
  <w15:docId w15:val="{4DF5519D-09F3-4941-97A5-9DD7E0DB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qFormat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qFormat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customStyle="1" w:styleId="InternetLink">
    <w:name w:val="Internet Link"/>
    <w:basedOn w:val="DefaultParagraphFont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qFormat/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Arial"/>
      <w:bCs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ListParagraph">
    <w:name w:val="List Paragraph"/>
    <w:basedOn w:val="Normal"/>
    <w:qFormat/>
    <w:pPr>
      <w:widowControl w:val="0"/>
      <w:spacing w:after="0" w:line="240" w:lineRule="auto"/>
      <w:ind w:left="720"/>
      <w:contextualSpacing/>
    </w:pPr>
    <w:rPr>
      <w:rFonts w:ascii="New York" w:eastAsia="Times New Roman" w:hAnsi="New York" w:cs="New York"/>
      <w:sz w:val="24"/>
      <w:szCs w:val="24"/>
      <w:lang w:eastAsia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table" w:customStyle="1" w:styleId="GridTable4-Accent11">
    <w:name w:val="Grid Table 4 - Accent 11"/>
    <w:basedOn w:val="TableNormal"/>
    <w:uiPriority w:val="49"/>
    <w:rsid w:val="00320EB8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7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983F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7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r.ac.uk/cy/academic-registry/handbook/dev-review/" TargetMode="External"/><Relationship Id="rId13" Type="http://schemas.openxmlformats.org/officeDocument/2006/relationships/hyperlink" Target="https://www.aber.ac.uk/cy/cgg/bilingual-policy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er.ac.uk/en/aqro/handbook/dev-review/" TargetMode="External"/><Relationship Id="rId12" Type="http://schemas.openxmlformats.org/officeDocument/2006/relationships/hyperlink" Target="mailto:collaboration@aber.ac.uk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er.ac.uk/cy/academic-registry/handbook/dev-revie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ber.ac.uk/en/aqro/handbook/dev-re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llaboration@aber.ac.uk" TargetMode="External"/><Relationship Id="rId14" Type="http://schemas.openxmlformats.org/officeDocument/2006/relationships/hyperlink" Target="mailto:qaestaff@aber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A2F2299956438AB6F8CD7E6666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841E9-2998-4D4A-844E-57999D228843}"/>
      </w:docPartPr>
      <w:docPartBody>
        <w:p w:rsidR="0072330B" w:rsidRDefault="00B2144D" w:rsidP="00B2144D">
          <w:pPr>
            <w:pStyle w:val="C9A2F2299956438AB6F8CD7E6666895E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46C0AE2AB28F4BCDB62FC2EA6614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8B2A4-523A-430C-861C-5B507283B92C}"/>
      </w:docPartPr>
      <w:docPartBody>
        <w:p w:rsidR="0072330B" w:rsidRDefault="00B2144D" w:rsidP="00B2144D">
          <w:pPr>
            <w:pStyle w:val="46C0AE2AB28F4BCDB62FC2EA6614FCC1"/>
          </w:pPr>
          <w:r w:rsidRPr="00EB3E0C">
            <w:rPr>
              <w:rStyle w:val="PlaceholderText"/>
            </w:rPr>
            <w:t>Click here to enter text.</w:t>
          </w:r>
        </w:p>
      </w:docPartBody>
    </w:docPart>
    <w:docPart>
      <w:docPartPr>
        <w:name w:val="355FB1572F284480A906DE55F5B7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85C2C-EAC8-4323-B89D-0974A38344DA}"/>
      </w:docPartPr>
      <w:docPartBody>
        <w:p w:rsidR="0072330B" w:rsidRDefault="00B2144D" w:rsidP="00B2144D">
          <w:pPr>
            <w:pStyle w:val="355FB1572F284480A906DE55F5B70E7D"/>
          </w:pPr>
          <w:r w:rsidRPr="00EB3E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4D"/>
    <w:rsid w:val="003B53B2"/>
    <w:rsid w:val="005B3960"/>
    <w:rsid w:val="0072330B"/>
    <w:rsid w:val="00A132B6"/>
    <w:rsid w:val="00AB6538"/>
    <w:rsid w:val="00B01A69"/>
    <w:rsid w:val="00B2144D"/>
    <w:rsid w:val="00D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44D"/>
    <w:rPr>
      <w:color w:val="808080"/>
    </w:rPr>
  </w:style>
  <w:style w:type="paragraph" w:customStyle="1" w:styleId="C9A2F2299956438AB6F8CD7E6666895E">
    <w:name w:val="C9A2F2299956438AB6F8CD7E6666895E"/>
    <w:rsid w:val="00B2144D"/>
  </w:style>
  <w:style w:type="paragraph" w:customStyle="1" w:styleId="46C0AE2AB28F4BCDB62FC2EA6614FCC1">
    <w:name w:val="46C0AE2AB28F4BCDB62FC2EA6614FCC1"/>
    <w:rsid w:val="00B2144D"/>
  </w:style>
  <w:style w:type="paragraph" w:customStyle="1" w:styleId="355FB1572F284480A906DE55F5B70E7D">
    <w:name w:val="355FB1572F284480A906DE55F5B70E7D"/>
    <w:rsid w:val="00B21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1416</Words>
  <Characters>8073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Bertenshaw [kkb]</dc:creator>
  <dc:description/>
  <cp:lastModifiedBy>Jenni Hughes [jeh41] (Staff)</cp:lastModifiedBy>
  <cp:revision>2</cp:revision>
  <dcterms:created xsi:type="dcterms:W3CDTF">2022-02-15T16:57:00Z</dcterms:created>
  <dcterms:modified xsi:type="dcterms:W3CDTF">2022-02-15T16:57:00Z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