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D392" w14:textId="0C35F1FB" w:rsidR="00CB048B" w:rsidRDefault="00CB048B" w:rsidP="00642E5B">
      <w:pPr>
        <w:tabs>
          <w:tab w:val="left" w:pos="2389"/>
          <w:tab w:val="center" w:pos="45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CB048B" w14:paraId="1C8A84DF" w14:textId="77777777" w:rsidTr="00AB570B">
        <w:tc>
          <w:tcPr>
            <w:tcW w:w="1647" w:type="dxa"/>
            <w:tcBorders>
              <w:top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2AAADA4" w14:textId="51209B74" w:rsidR="00CB048B" w:rsidRPr="00041B3A" w:rsidRDefault="00041B3A" w:rsidP="001278E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41B3A">
              <w:rPr>
                <w:rFonts w:ascii="Calibri"/>
                <w:color w:val="FFFFFF"/>
                <w:sz w:val="28"/>
                <w:szCs w:val="28"/>
                <w:lang w:val="cy-GB"/>
              </w:rPr>
              <w:t>Cynllunio</w:t>
            </w:r>
          </w:p>
        </w:tc>
        <w:tc>
          <w:tcPr>
            <w:tcW w:w="7369" w:type="dxa"/>
            <w:tcBorders>
              <w:top w:val="single" w:sz="4" w:space="0" w:color="auto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1790794F" w14:textId="094184BB" w:rsidR="00CB048B" w:rsidRPr="0091481A" w:rsidRDefault="00041B3A" w:rsidP="006D5E41">
            <w:pPr>
              <w:widowControl w:val="0"/>
              <w:autoSpaceDE w:val="0"/>
              <w:autoSpaceDN w:val="0"/>
              <w:spacing w:line="343" w:lineRule="exact"/>
              <w:ind w:left="62"/>
            </w:pPr>
            <w:r w:rsidRPr="00041B3A">
              <w:rPr>
                <w:rFonts w:ascii="Calibri"/>
                <w:color w:val="000000"/>
                <w:sz w:val="28"/>
                <w:lang w:val="cy-GB"/>
              </w:rPr>
              <w:t>Cynllunio i ddrafftio adroddiad ddiwedd mis Medi yn seiliedig ar dair set o ddata: 3 blynedd o geisiadau a niferoedd Cadarn Diamod erbyn 1 Medi</w:t>
            </w:r>
          </w:p>
        </w:tc>
      </w:tr>
      <w:tr w:rsidR="00CB048B" w14:paraId="7EF10FE5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9182932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73F00A3" wp14:editId="67081F0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638782797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D04F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0;margin-top:0;width:19.55pt;height:20.3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75381AD7" w14:textId="77777777" w:rsidTr="00AB570B">
        <w:tc>
          <w:tcPr>
            <w:tcW w:w="1647" w:type="dxa"/>
            <w:tcBorders>
              <w:bottom w:val="single" w:sz="4" w:space="0" w:color="auto"/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151F07AA" w14:textId="77777777" w:rsidR="00041B3A" w:rsidRPr="00041B3A" w:rsidRDefault="00041B3A" w:rsidP="00041B3A">
            <w:pPr>
              <w:rPr>
                <w:rFonts w:ascii="Calibri"/>
                <w:color w:val="FFFFFF"/>
                <w:sz w:val="28"/>
                <w:szCs w:val="28"/>
                <w:lang w:val="en-US"/>
              </w:rPr>
            </w:pPr>
            <w:r w:rsidRPr="00041B3A">
              <w:rPr>
                <w:rFonts w:ascii="Calibri"/>
                <w:color w:val="FFFFFF"/>
                <w:sz w:val="28"/>
                <w:szCs w:val="28"/>
                <w:lang w:val="cy-GB"/>
              </w:rPr>
              <w:t>Dirprwy Is-Ganghellor (Addysg a Phrofiad y Myfyrwyr)</w:t>
            </w:r>
          </w:p>
          <w:p w14:paraId="00FBAEE5" w14:textId="07D86ECB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auto"/>
              <w:right w:val="single" w:sz="4" w:space="0" w:color="3071C3" w:themeColor="text2" w:themeTint="BF"/>
            </w:tcBorders>
          </w:tcPr>
          <w:p w14:paraId="5AEA9A8E" w14:textId="1F17DA11" w:rsidR="00CB048B" w:rsidRPr="008C0E4D" w:rsidRDefault="00041B3A" w:rsidP="006D5E41">
            <w:pPr>
              <w:widowControl w:val="0"/>
              <w:autoSpaceDE w:val="0"/>
              <w:autoSpaceDN w:val="0"/>
              <w:spacing w:line="343" w:lineRule="exact"/>
              <w:rPr>
                <w:sz w:val="20"/>
                <w:szCs w:val="20"/>
              </w:rPr>
            </w:pPr>
            <w:r w:rsidRPr="00041B3A">
              <w:rPr>
                <w:rFonts w:ascii="Calibri"/>
                <w:color w:val="000000"/>
                <w:spacing w:val="-1"/>
                <w:sz w:val="28"/>
                <w:lang w:val="cy-GB"/>
              </w:rPr>
              <w:t>Adroddiad i gael ei ystyried gan y Dirprwy Is-Ganghellor (Addysg a Phrofiad y Myfyrwyr) ym mis Medi/Hydref ac argymhellion yn cael eu gwneud</w:t>
            </w:r>
          </w:p>
        </w:tc>
      </w:tr>
      <w:bookmarkStart w:id="0" w:name="_Hlk197509194"/>
      <w:tr w:rsidR="00CB048B" w14:paraId="09C139B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46AA178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9BBAD1" wp14:editId="1A5ACB4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714808646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3F4C4" id="Arrow: Down 4" o:spid="_x0000_s1026" type="#_x0000_t67" style="position:absolute;margin-left:0;margin-top:0;width:19.55pt;height:20.3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bookmarkEnd w:id="0"/>
      <w:tr w:rsidR="00CB048B" w14:paraId="407E8AB7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064B3AEF" w14:textId="77777777" w:rsidR="00041B3A" w:rsidRPr="00041B3A" w:rsidRDefault="00041B3A" w:rsidP="00041B3A">
            <w:pPr>
              <w:rPr>
                <w:rFonts w:ascii="Calibri"/>
                <w:color w:val="FFFFFF"/>
                <w:spacing w:val="-5"/>
                <w:sz w:val="28"/>
                <w:szCs w:val="28"/>
                <w:lang w:val="en-US"/>
              </w:rPr>
            </w:pPr>
            <w:r w:rsidRPr="00041B3A">
              <w:rPr>
                <w:rFonts w:ascii="Calibri"/>
                <w:color w:val="FFFFFF"/>
                <w:spacing w:val="-5"/>
                <w:sz w:val="28"/>
                <w:szCs w:val="28"/>
                <w:lang w:val="cy-GB"/>
              </w:rPr>
              <w:t>Pwyllgorau Gweithredol y Gyfadran</w:t>
            </w:r>
          </w:p>
          <w:p w14:paraId="54CFA8AC" w14:textId="20C37AD0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415DA48D" w14:textId="0C3F8085" w:rsidR="00CB048B" w:rsidRPr="008C0E4D" w:rsidRDefault="00041B3A" w:rsidP="006D5E41">
            <w:pPr>
              <w:widowControl w:val="0"/>
              <w:autoSpaceDE w:val="0"/>
              <w:autoSpaceDN w:val="0"/>
              <w:spacing w:line="343" w:lineRule="exact"/>
              <w:rPr>
                <w:sz w:val="20"/>
                <w:szCs w:val="20"/>
              </w:rPr>
            </w:pPr>
            <w:r w:rsidRPr="00041B3A">
              <w:rPr>
                <w:rFonts w:ascii="Calibri"/>
                <w:color w:val="000000"/>
                <w:spacing w:val="-1"/>
                <w:sz w:val="28"/>
                <w:lang w:val="cy-GB"/>
              </w:rPr>
              <w:t>Yr Argymhellion i gael eu hystyried gan Bwyllgorau Gweithredol y Gyfadran yn eu cyfarfodydd ym mis Hydref</w:t>
            </w:r>
          </w:p>
        </w:tc>
      </w:tr>
      <w:tr w:rsidR="00CB048B" w14:paraId="79CDB2C6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519C71FC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8344299" wp14:editId="77EBB41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412448405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7500A" id="Arrow: Down 4" o:spid="_x0000_s1026" type="#_x0000_t67" style="position:absolute;margin-left:0;margin-top:0;width:19.55pt;height:20.3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CB048B" w14:paraId="59954BA1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63505B26" w14:textId="7798C17D" w:rsidR="00CB048B" w:rsidRPr="00041B3A" w:rsidRDefault="00041B3A" w:rsidP="001278E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41B3A">
              <w:rPr>
                <w:rFonts w:ascii="Calibri"/>
                <w:color w:val="FFFFFF"/>
                <w:spacing w:val="-5"/>
                <w:sz w:val="28"/>
                <w:szCs w:val="28"/>
              </w:rPr>
              <w:t>PAC</w:t>
            </w:r>
            <w:r w:rsidR="00E849FA" w:rsidRPr="00041B3A">
              <w:rPr>
                <w:rFonts w:ascii="Calibri"/>
                <w:color w:val="FFFFFF"/>
                <w:spacing w:val="-5"/>
                <w:sz w:val="28"/>
                <w:szCs w:val="28"/>
              </w:rPr>
              <w:t>C</w:t>
            </w: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6950BDFC" w14:textId="739DD233" w:rsidR="00CB048B" w:rsidRPr="00041B3A" w:rsidRDefault="00041B3A" w:rsidP="00E849FA">
            <w:pPr>
              <w:widowControl w:val="0"/>
              <w:autoSpaceDE w:val="0"/>
              <w:autoSpaceDN w:val="0"/>
              <w:spacing w:line="343" w:lineRule="exact"/>
              <w:rPr>
                <w:rFonts w:ascii="Calibri"/>
                <w:color w:val="000000"/>
                <w:spacing w:val="-1"/>
                <w:sz w:val="28"/>
                <w:lang w:val="en-US"/>
              </w:rPr>
            </w:pPr>
            <w:r w:rsidRPr="00041B3A">
              <w:rPr>
                <w:rFonts w:ascii="Calibri"/>
                <w:color w:val="000000"/>
                <w:spacing w:val="-1"/>
                <w:sz w:val="28"/>
                <w:lang w:val="cy-GB"/>
              </w:rPr>
              <w:t>Yr Argymhellion i gael eu hystyried yn y Pwyllgor Astudiaethau Cyfrwng Cymraeg yn ei gyfarfod ym mis Tachwedd</w:t>
            </w:r>
          </w:p>
        </w:tc>
      </w:tr>
      <w:bookmarkStart w:id="1" w:name="_Hlk199412390"/>
      <w:tr w:rsidR="00CB048B" w14:paraId="7B1DDBF3" w14:textId="77777777" w:rsidTr="00AB570B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F834C95" w14:textId="77777777" w:rsidR="00CB048B" w:rsidRPr="0091481A" w:rsidRDefault="00CB048B" w:rsidP="001278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86874EE" wp14:editId="4A5A862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584864301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22681" id="Arrow: Down 4" o:spid="_x0000_s1026" type="#_x0000_t67" style="position:absolute;margin-left:0;margin-top:0;width:19.55pt;height:20.3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bookmarkEnd w:id="1"/>
      <w:tr w:rsidR="00CB048B" w14:paraId="64631545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2E5E23B8" w14:textId="77777777" w:rsidR="00041B3A" w:rsidRPr="00041B3A" w:rsidRDefault="00041B3A" w:rsidP="00041B3A">
            <w:pPr>
              <w:rPr>
                <w:rFonts w:ascii="Calibri"/>
                <w:color w:val="FFFFFF"/>
                <w:sz w:val="28"/>
                <w:szCs w:val="28"/>
                <w:lang w:val="en-US"/>
              </w:rPr>
            </w:pPr>
            <w:r w:rsidRPr="00041B3A">
              <w:rPr>
                <w:rFonts w:ascii="Calibri"/>
                <w:color w:val="FFFFFF"/>
                <w:sz w:val="28"/>
                <w:szCs w:val="28"/>
                <w:lang w:val="cy-GB"/>
              </w:rPr>
              <w:t>Dirprwy Is-Ganghellor (Addysg a Phrofiad y Myfyrwyr)</w:t>
            </w:r>
          </w:p>
          <w:p w14:paraId="438BE1BA" w14:textId="10F0C23E" w:rsidR="00CB048B" w:rsidRPr="0091481A" w:rsidRDefault="00CB048B" w:rsidP="001278E5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5D49698C" w14:textId="15AC739B" w:rsidR="00CB048B" w:rsidRPr="00041B3A" w:rsidRDefault="00041B3A" w:rsidP="00041B3A">
            <w:pPr>
              <w:widowControl w:val="0"/>
              <w:autoSpaceDE w:val="0"/>
              <w:autoSpaceDN w:val="0"/>
              <w:spacing w:line="343" w:lineRule="exact"/>
              <w:rPr>
                <w:rFonts w:ascii="Calibri"/>
                <w:color w:val="000000"/>
                <w:sz w:val="28"/>
                <w:lang w:val="en-US"/>
              </w:rPr>
            </w:pPr>
            <w:r w:rsidRPr="00041B3A">
              <w:rPr>
                <w:rFonts w:ascii="Calibri"/>
                <w:color w:val="000000"/>
                <w:sz w:val="28"/>
                <w:lang w:val="cy-GB"/>
              </w:rPr>
              <w:t>Dirprwy Is-Ganghellor (Addysg a Phrofiad y Myfyrwyr) i ystyried adborth Pwyllgorau Gweithredol y Gyfadran a WMSC ym mis Rhagfyr</w:t>
            </w:r>
          </w:p>
        </w:tc>
      </w:tr>
      <w:tr w:rsidR="007447B0" w14:paraId="3C496C61" w14:textId="77777777" w:rsidTr="00EB6E61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4A4460FB" w14:textId="77777777" w:rsidR="007447B0" w:rsidRPr="0091481A" w:rsidRDefault="007447B0" w:rsidP="00EB6E6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7CF8DFE" wp14:editId="2087316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48285" cy="258445"/>
                      <wp:effectExtent l="19050" t="0" r="18415" b="46355"/>
                      <wp:wrapSquare wrapText="bothSides"/>
                      <wp:docPr id="1127945535" name="Arrow: Dow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258793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A8BC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4" o:spid="_x0000_s1026" type="#_x0000_t67" style="position:absolute;margin-left:0;margin-top:0;width:19.55pt;height:20.3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" adj="11239" fillcolor="#4f81bd [3204]" strokecolor="#0a121c [484]" strokeweight="2pt">
                      <w10:wrap type="square"/>
                    </v:shape>
                  </w:pict>
                </mc:Fallback>
              </mc:AlternateContent>
            </w:r>
          </w:p>
        </w:tc>
      </w:tr>
      <w:tr w:rsidR="006D5E41" w14:paraId="38FCAD2F" w14:textId="77777777" w:rsidTr="00AB570B">
        <w:tc>
          <w:tcPr>
            <w:tcW w:w="1647" w:type="dxa"/>
            <w:tcBorders>
              <w:right w:val="single" w:sz="4" w:space="0" w:color="3071C3" w:themeColor="text2" w:themeTint="BF"/>
            </w:tcBorders>
            <w:shd w:val="clear" w:color="auto" w:fill="3071C3" w:themeFill="text2" w:themeFillTint="BF"/>
          </w:tcPr>
          <w:p w14:paraId="242A069C" w14:textId="3EE0A634" w:rsidR="006D5E41" w:rsidRPr="00041B3A" w:rsidRDefault="00041B3A" w:rsidP="001278E5">
            <w:pPr>
              <w:rPr>
                <w:rFonts w:ascii="Calibri"/>
                <w:color w:val="FFFFFF"/>
                <w:spacing w:val="-1"/>
                <w:sz w:val="28"/>
                <w:szCs w:val="28"/>
                <w:lang w:val="en-US"/>
              </w:rPr>
            </w:pPr>
            <w:proofErr w:type="spellStart"/>
            <w:r w:rsidRPr="00041B3A">
              <w:rPr>
                <w:rFonts w:ascii="Calibri"/>
                <w:color w:val="FFFFFF"/>
                <w:spacing w:val="-1"/>
                <w:sz w:val="28"/>
                <w:szCs w:val="28"/>
                <w:lang w:val="cy-GB"/>
              </w:rPr>
              <w:t>MaDM</w:t>
            </w:r>
            <w:proofErr w:type="spellEnd"/>
          </w:p>
        </w:tc>
        <w:tc>
          <w:tcPr>
            <w:tcW w:w="7369" w:type="dxa"/>
            <w:tcBorders>
              <w:top w:val="single" w:sz="4" w:space="0" w:color="3071C3" w:themeColor="text2" w:themeTint="BF"/>
              <w:left w:val="single" w:sz="4" w:space="0" w:color="3071C3" w:themeColor="text2" w:themeTint="BF"/>
              <w:bottom w:val="single" w:sz="4" w:space="0" w:color="3071C3" w:themeColor="text2" w:themeTint="BF"/>
              <w:right w:val="single" w:sz="4" w:space="0" w:color="3071C3" w:themeColor="text2" w:themeTint="BF"/>
            </w:tcBorders>
          </w:tcPr>
          <w:p w14:paraId="7B4C4B96" w14:textId="1376E6CD" w:rsidR="006D5E41" w:rsidRPr="00CB048B" w:rsidRDefault="00041B3A" w:rsidP="007447B0">
            <w:pPr>
              <w:widowControl w:val="0"/>
              <w:autoSpaceDE w:val="0"/>
              <w:autoSpaceDN w:val="0"/>
              <w:spacing w:line="343" w:lineRule="exact"/>
            </w:pPr>
            <w:proofErr w:type="spellStart"/>
            <w:r w:rsidRPr="00041B3A">
              <w:rPr>
                <w:rFonts w:ascii="Calibri"/>
                <w:color w:val="000000"/>
                <w:spacing w:val="1"/>
                <w:sz w:val="28"/>
                <w:lang w:val="cy-GB"/>
              </w:rPr>
              <w:t>MaDM</w:t>
            </w:r>
            <w:proofErr w:type="spellEnd"/>
            <w:r w:rsidRPr="00041B3A">
              <w:rPr>
                <w:rFonts w:ascii="Calibri"/>
                <w:color w:val="000000"/>
                <w:spacing w:val="1"/>
                <w:sz w:val="28"/>
                <w:lang w:val="cy-GB"/>
              </w:rPr>
              <w:t xml:space="preserve"> i gael gwybod am unrhyw gynlluniau sy’n cael eu dileu erbyn diwedd Rhagfyr mewn pryd ar gyfer argraffu’r prosbectws israddedig ym mis Ionawr</w:t>
            </w:r>
          </w:p>
        </w:tc>
      </w:tr>
    </w:tbl>
    <w:p w14:paraId="2AD0DD52" w14:textId="77777777" w:rsidR="00CB048B" w:rsidRDefault="00CB048B" w:rsidP="00642E5B">
      <w:pPr>
        <w:tabs>
          <w:tab w:val="left" w:pos="2389"/>
          <w:tab w:val="center" w:pos="4513"/>
        </w:tabs>
      </w:pPr>
    </w:p>
    <w:p w14:paraId="17F975BF" w14:textId="74F4EB41" w:rsidR="00A87C62" w:rsidRDefault="00A87C62" w:rsidP="00E07DB0"/>
    <w:p w14:paraId="68D92612" w14:textId="77777777" w:rsidR="00A87C62" w:rsidRPr="00196AAC" w:rsidRDefault="00A87C62" w:rsidP="00642E5B">
      <w:pPr>
        <w:tabs>
          <w:tab w:val="left" w:pos="2389"/>
          <w:tab w:val="center" w:pos="4513"/>
        </w:tabs>
      </w:pPr>
    </w:p>
    <w:sectPr w:rsidR="00A87C62" w:rsidRPr="00196AA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B7F74" w14:textId="77777777" w:rsidR="00777AFD" w:rsidRDefault="00777AFD" w:rsidP="00B84020">
      <w:pPr>
        <w:spacing w:after="0" w:line="240" w:lineRule="auto"/>
      </w:pPr>
      <w:r>
        <w:separator/>
      </w:r>
    </w:p>
  </w:endnote>
  <w:endnote w:type="continuationSeparator" w:id="0">
    <w:p w14:paraId="173CFB83" w14:textId="77777777" w:rsidR="00777AFD" w:rsidRDefault="00777AFD" w:rsidP="00B8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15DDC" w14:textId="77777777" w:rsidR="00777AFD" w:rsidRDefault="00777AFD" w:rsidP="00B84020">
      <w:pPr>
        <w:spacing w:after="0" w:line="240" w:lineRule="auto"/>
      </w:pPr>
      <w:r>
        <w:separator/>
      </w:r>
    </w:p>
  </w:footnote>
  <w:footnote w:type="continuationSeparator" w:id="0">
    <w:p w14:paraId="36700D11" w14:textId="77777777" w:rsidR="00777AFD" w:rsidRDefault="00777AFD" w:rsidP="00B8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E7C1" w14:textId="67336B9C" w:rsidR="00EA4FE2" w:rsidRDefault="00041B3A" w:rsidP="00EA4FE2">
    <w:pPr>
      <w:widowControl w:val="0"/>
      <w:autoSpaceDE w:val="0"/>
      <w:autoSpaceDN w:val="0"/>
      <w:spacing w:after="0" w:line="343" w:lineRule="exact"/>
      <w:rPr>
        <w:rFonts w:ascii="Calibri"/>
        <w:color w:val="000000"/>
        <w:sz w:val="28"/>
      </w:rPr>
    </w:pPr>
    <w:r w:rsidRPr="00041B3A">
      <w:rPr>
        <w:rFonts w:ascii="Calibri"/>
        <w:color w:val="000000"/>
        <w:sz w:val="28"/>
        <w:lang w:val="cy-GB"/>
      </w:rPr>
      <w:t>Llinell amser ar gyfer gohirio/dileu cynllun yn dilyn adolygiad blynyddol o ddata tueddiadau recriwtio a gwybodaeth am y farchnad</w:t>
    </w:r>
  </w:p>
  <w:p w14:paraId="7F684BA0" w14:textId="411C312A" w:rsidR="00B84020" w:rsidRPr="00EA4FE2" w:rsidRDefault="00B84020" w:rsidP="00EA4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BC8"/>
    <w:multiLevelType w:val="hybridMultilevel"/>
    <w:tmpl w:val="A9744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66D"/>
    <w:multiLevelType w:val="hybridMultilevel"/>
    <w:tmpl w:val="32183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9687F"/>
    <w:multiLevelType w:val="hybridMultilevel"/>
    <w:tmpl w:val="27323108"/>
    <w:lvl w:ilvl="0" w:tplc="476A2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4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2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C4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06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C29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AE2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40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CA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07547E"/>
    <w:multiLevelType w:val="hybridMultilevel"/>
    <w:tmpl w:val="426695AA"/>
    <w:lvl w:ilvl="0" w:tplc="4790B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9E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3EA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08F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67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52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FA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820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9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9DA7CDA"/>
    <w:multiLevelType w:val="hybridMultilevel"/>
    <w:tmpl w:val="FEB62972"/>
    <w:lvl w:ilvl="0" w:tplc="60424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4A4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CD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B00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B6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248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80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443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ECE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597B57"/>
    <w:multiLevelType w:val="hybridMultilevel"/>
    <w:tmpl w:val="171E2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25C"/>
    <w:multiLevelType w:val="hybridMultilevel"/>
    <w:tmpl w:val="12B8912C"/>
    <w:lvl w:ilvl="0" w:tplc="EB06C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AD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58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A8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C5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86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04D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86D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6C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9723107"/>
    <w:multiLevelType w:val="hybridMultilevel"/>
    <w:tmpl w:val="0994E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27E84"/>
    <w:multiLevelType w:val="hybridMultilevel"/>
    <w:tmpl w:val="E6085984"/>
    <w:lvl w:ilvl="0" w:tplc="A69C1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B86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306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6C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24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A8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2B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C8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09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7C25ED"/>
    <w:multiLevelType w:val="hybridMultilevel"/>
    <w:tmpl w:val="B43A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D05BD"/>
    <w:multiLevelType w:val="hybridMultilevel"/>
    <w:tmpl w:val="3B48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A5A9B"/>
    <w:multiLevelType w:val="hybridMultilevel"/>
    <w:tmpl w:val="505E74A6"/>
    <w:lvl w:ilvl="0" w:tplc="A5D4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4E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A0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5A1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86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28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6E6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00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A44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DAD22B1"/>
    <w:multiLevelType w:val="hybridMultilevel"/>
    <w:tmpl w:val="6FD81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D1EA9"/>
    <w:multiLevelType w:val="hybridMultilevel"/>
    <w:tmpl w:val="E2428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11813"/>
    <w:multiLevelType w:val="hybridMultilevel"/>
    <w:tmpl w:val="6E32EC2A"/>
    <w:lvl w:ilvl="0" w:tplc="9C8AE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63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2E1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29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82D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30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3E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C6A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CC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FD96267"/>
    <w:multiLevelType w:val="hybridMultilevel"/>
    <w:tmpl w:val="AB7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51FC"/>
    <w:multiLevelType w:val="hybridMultilevel"/>
    <w:tmpl w:val="0F127638"/>
    <w:lvl w:ilvl="0" w:tplc="D5DC0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920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1A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9C9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48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10B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21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84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56F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6727FE7"/>
    <w:multiLevelType w:val="hybridMultilevel"/>
    <w:tmpl w:val="1A323B9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30AA6"/>
    <w:multiLevelType w:val="hybridMultilevel"/>
    <w:tmpl w:val="6194C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E04EE"/>
    <w:multiLevelType w:val="hybridMultilevel"/>
    <w:tmpl w:val="7F0EDA28"/>
    <w:lvl w:ilvl="0" w:tplc="C5D89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EB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1A8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A1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A8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67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DEE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86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A6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9F466DC"/>
    <w:multiLevelType w:val="hybridMultilevel"/>
    <w:tmpl w:val="C6322568"/>
    <w:lvl w:ilvl="0" w:tplc="8AAC6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8F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BE2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D42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C7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964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49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2E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B6A5C7B"/>
    <w:multiLevelType w:val="hybridMultilevel"/>
    <w:tmpl w:val="6DAE362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3004A"/>
    <w:multiLevelType w:val="hybridMultilevel"/>
    <w:tmpl w:val="88801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AD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6562">
    <w:abstractNumId w:val="17"/>
  </w:num>
  <w:num w:numId="2" w16cid:durableId="1800370949">
    <w:abstractNumId w:val="9"/>
  </w:num>
  <w:num w:numId="3" w16cid:durableId="2138570991">
    <w:abstractNumId w:val="21"/>
  </w:num>
  <w:num w:numId="4" w16cid:durableId="38239615">
    <w:abstractNumId w:val="12"/>
  </w:num>
  <w:num w:numId="5" w16cid:durableId="424692190">
    <w:abstractNumId w:val="0"/>
  </w:num>
  <w:num w:numId="6" w16cid:durableId="1391998422">
    <w:abstractNumId w:val="5"/>
  </w:num>
  <w:num w:numId="7" w16cid:durableId="110053803">
    <w:abstractNumId w:val="15"/>
  </w:num>
  <w:num w:numId="8" w16cid:durableId="801851947">
    <w:abstractNumId w:val="7"/>
  </w:num>
  <w:num w:numId="9" w16cid:durableId="1206404519">
    <w:abstractNumId w:val="4"/>
  </w:num>
  <w:num w:numId="10" w16cid:durableId="304823311">
    <w:abstractNumId w:val="11"/>
  </w:num>
  <w:num w:numId="11" w16cid:durableId="1066221595">
    <w:abstractNumId w:val="2"/>
  </w:num>
  <w:num w:numId="12" w16cid:durableId="1014570003">
    <w:abstractNumId w:val="20"/>
  </w:num>
  <w:num w:numId="13" w16cid:durableId="1877616876">
    <w:abstractNumId w:val="6"/>
  </w:num>
  <w:num w:numId="14" w16cid:durableId="1589463782">
    <w:abstractNumId w:val="16"/>
  </w:num>
  <w:num w:numId="15" w16cid:durableId="1920285902">
    <w:abstractNumId w:val="8"/>
  </w:num>
  <w:num w:numId="16" w16cid:durableId="19479337">
    <w:abstractNumId w:val="14"/>
  </w:num>
  <w:num w:numId="17" w16cid:durableId="911618145">
    <w:abstractNumId w:val="3"/>
  </w:num>
  <w:num w:numId="18" w16cid:durableId="1341271521">
    <w:abstractNumId w:val="19"/>
  </w:num>
  <w:num w:numId="19" w16cid:durableId="635531089">
    <w:abstractNumId w:val="10"/>
  </w:num>
  <w:num w:numId="20" w16cid:durableId="1034039011">
    <w:abstractNumId w:val="1"/>
  </w:num>
  <w:num w:numId="21" w16cid:durableId="221210170">
    <w:abstractNumId w:val="22"/>
  </w:num>
  <w:num w:numId="22" w16cid:durableId="353531514">
    <w:abstractNumId w:val="18"/>
  </w:num>
  <w:num w:numId="23" w16cid:durableId="1646008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20"/>
    <w:rsid w:val="0000168A"/>
    <w:rsid w:val="000078AA"/>
    <w:rsid w:val="00041B3A"/>
    <w:rsid w:val="000B1B73"/>
    <w:rsid w:val="00196AAC"/>
    <w:rsid w:val="001A72A8"/>
    <w:rsid w:val="001B1FE5"/>
    <w:rsid w:val="001D4198"/>
    <w:rsid w:val="0026614D"/>
    <w:rsid w:val="00387BE0"/>
    <w:rsid w:val="003B0CF0"/>
    <w:rsid w:val="003E3202"/>
    <w:rsid w:val="003F5177"/>
    <w:rsid w:val="00402497"/>
    <w:rsid w:val="00476396"/>
    <w:rsid w:val="00487314"/>
    <w:rsid w:val="004F15EC"/>
    <w:rsid w:val="00530887"/>
    <w:rsid w:val="00533551"/>
    <w:rsid w:val="00535ABA"/>
    <w:rsid w:val="005A7ECF"/>
    <w:rsid w:val="005E07E4"/>
    <w:rsid w:val="0061363C"/>
    <w:rsid w:val="00642E5B"/>
    <w:rsid w:val="00655250"/>
    <w:rsid w:val="00691D7B"/>
    <w:rsid w:val="006A451D"/>
    <w:rsid w:val="006D5E41"/>
    <w:rsid w:val="006E4A61"/>
    <w:rsid w:val="007430E3"/>
    <w:rsid w:val="007447B0"/>
    <w:rsid w:val="00777AFD"/>
    <w:rsid w:val="00A2315E"/>
    <w:rsid w:val="00A5394B"/>
    <w:rsid w:val="00A8063D"/>
    <w:rsid w:val="00A87C62"/>
    <w:rsid w:val="00AB570B"/>
    <w:rsid w:val="00AD4435"/>
    <w:rsid w:val="00AE52DB"/>
    <w:rsid w:val="00AF41CF"/>
    <w:rsid w:val="00AF5F8B"/>
    <w:rsid w:val="00B34161"/>
    <w:rsid w:val="00B620F8"/>
    <w:rsid w:val="00B62A0D"/>
    <w:rsid w:val="00B84020"/>
    <w:rsid w:val="00BD23D9"/>
    <w:rsid w:val="00BE089D"/>
    <w:rsid w:val="00CB048B"/>
    <w:rsid w:val="00CB1A11"/>
    <w:rsid w:val="00D91654"/>
    <w:rsid w:val="00DD76CF"/>
    <w:rsid w:val="00DF35A3"/>
    <w:rsid w:val="00DF653C"/>
    <w:rsid w:val="00E07DB0"/>
    <w:rsid w:val="00E1575A"/>
    <w:rsid w:val="00E849FA"/>
    <w:rsid w:val="00EA4FE2"/>
    <w:rsid w:val="00F2364A"/>
    <w:rsid w:val="00F93996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0231C"/>
  <w15:docId w15:val="{D1A6C705-C733-468B-81D4-184BFD1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020"/>
  </w:style>
  <w:style w:type="paragraph" w:styleId="Footer">
    <w:name w:val="footer"/>
    <w:basedOn w:val="Normal"/>
    <w:link w:val="FooterChar"/>
    <w:uiPriority w:val="99"/>
    <w:unhideWhenUsed/>
    <w:rsid w:val="00B84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020"/>
  </w:style>
  <w:style w:type="paragraph" w:styleId="Revision">
    <w:name w:val="Revision"/>
    <w:hidden/>
    <w:uiPriority w:val="99"/>
    <w:semiHidden/>
    <w:rsid w:val="006552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048B"/>
    <w:pPr>
      <w:spacing w:after="160" w:line="259" w:lineRule="auto"/>
      <w:ind w:left="720"/>
      <w:contextualSpacing/>
    </w:pPr>
    <w:rPr>
      <w:rFonts w:ascii="Calibri" w:hAnsi="Calibri"/>
      <w:kern w:val="2"/>
      <w14:ligatures w14:val="standardContextual"/>
    </w:rPr>
  </w:style>
  <w:style w:type="table" w:styleId="TableGrid">
    <w:name w:val="Table Grid"/>
    <w:basedOn w:val="TableNormal"/>
    <w:uiPriority w:val="39"/>
    <w:rsid w:val="00CB04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3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2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Bertenshaw [kkb]</dc:creator>
  <cp:lastModifiedBy>Jenni Hughes [jeh41] (Staff)</cp:lastModifiedBy>
  <cp:revision>2</cp:revision>
  <cp:lastPrinted>2016-11-14T16:49:00Z</cp:lastPrinted>
  <dcterms:created xsi:type="dcterms:W3CDTF">2025-10-22T11:41:00Z</dcterms:created>
  <dcterms:modified xsi:type="dcterms:W3CDTF">2025-10-22T11:41:00Z</dcterms:modified>
</cp:coreProperties>
</file>