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5C36" w14:textId="77777777" w:rsidR="00DF249B" w:rsidRPr="00C22128" w:rsidRDefault="00E26ABD" w:rsidP="00C22128">
      <w:pPr>
        <w:widowControl/>
        <w:tabs>
          <w:tab w:val="left" w:pos="360"/>
          <w:tab w:val="left" w:pos="397"/>
        </w:tabs>
        <w:spacing w:before="240" w:after="240" w:line="360" w:lineRule="auto"/>
        <w:rPr>
          <w:rFonts w:asciiTheme="minorHAnsi" w:hAnsiTheme="minorHAnsi" w:cstheme="minorHAnsi"/>
          <w:b/>
          <w:color w:val="1F497D"/>
          <w:lang w:val="cy-GB"/>
        </w:rPr>
      </w:pPr>
      <w:r w:rsidRPr="00C22128">
        <w:rPr>
          <w:rFonts w:asciiTheme="minorHAnsi" w:hAnsiTheme="minorHAnsi" w:cstheme="minorHAnsi"/>
          <w:b/>
          <w:color w:val="1F497D"/>
          <w:lang w:val="cy-GB"/>
        </w:rPr>
        <w:t>Adran A</w:t>
      </w:r>
    </w:p>
    <w:p w14:paraId="12A45691" w14:textId="77777777" w:rsidR="00DF249B" w:rsidRPr="00C22128" w:rsidRDefault="00E26ABD" w:rsidP="00C22128">
      <w:pPr>
        <w:widowControl/>
        <w:tabs>
          <w:tab w:val="left" w:pos="360"/>
          <w:tab w:val="left" w:pos="397"/>
        </w:tabs>
        <w:spacing w:before="240" w:after="240" w:line="360" w:lineRule="auto"/>
        <w:rPr>
          <w:rFonts w:asciiTheme="minorHAnsi" w:hAnsiTheme="minorHAnsi" w:cstheme="minorHAnsi"/>
          <w:lang w:val="cy-GB"/>
        </w:rPr>
      </w:pPr>
      <w:r w:rsidRPr="00C2212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0042BE9" wp14:editId="18181718">
                <wp:extent cx="6486525" cy="904875"/>
                <wp:effectExtent l="0" t="0" r="28575" b="285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24353C" w14:textId="77777777" w:rsidR="00DF249B" w:rsidRPr="0012716E" w:rsidRDefault="00E26ABD" w:rsidP="0012716E">
                            <w:pPr>
                              <w:pStyle w:val="FrameContents"/>
                              <w:widowControl/>
                              <w:rPr>
                                <w:rFonts w:ascii="Calibri" w:hAnsi="Calibri" w:cs="Arial"/>
                                <w:b/>
                                <w:i/>
                                <w:color w:val="E36C0A"/>
                                <w:lang w:val="cy-GB"/>
                              </w:rPr>
                            </w:pPr>
                            <w:r w:rsidRPr="0012716E">
                              <w:rPr>
                                <w:rFonts w:ascii="Calibri" w:hAnsi="Calibri" w:cs="Arial"/>
                                <w:b/>
                                <w:i/>
                                <w:color w:val="E36C0A"/>
                                <w:lang w:val="cy-GB"/>
                              </w:rPr>
                              <w:t>Cyfarwyddiadau</w:t>
                            </w:r>
                          </w:p>
                          <w:p w14:paraId="231B2A19" w14:textId="13100ABB" w:rsidR="00DF249B" w:rsidRPr="0012716E" w:rsidRDefault="00E26ABD" w:rsidP="0012716E">
                            <w:pPr>
                              <w:pStyle w:val="FrameContents"/>
                              <w:widowControl/>
                              <w:spacing w:line="360" w:lineRule="auto"/>
                              <w:rPr>
                                <w:rFonts w:ascii="Calibri" w:hAnsi="Calibri" w:cs="Arial"/>
                                <w:color w:val="E36C0A"/>
                                <w:lang w:val="cy-GB"/>
                              </w:rPr>
                            </w:pPr>
                            <w:r w:rsidRPr="0012716E">
                              <w:rPr>
                                <w:rFonts w:ascii="Calibri" w:hAnsi="Calibri" w:cs="Arial"/>
                                <w:color w:val="E36C0A"/>
                                <w:lang w:val="cy-GB"/>
                              </w:rPr>
                              <w:t xml:space="preserve">Disgwylir i gynnig i ddileu/ohirio cynllun gael ei ystyried gan </w:t>
                            </w:r>
                            <w:r w:rsidR="00CE6C05">
                              <w:rPr>
                                <w:rFonts w:ascii="Calibri" w:hAnsi="Calibri" w:cs="Arial"/>
                                <w:color w:val="E36C0A"/>
                                <w:lang w:val="cy-GB"/>
                              </w:rPr>
                              <w:t>y Dirprwy Is-Ganghellor (Addysg a Phrofiad y Myfyrwyr)</w:t>
                            </w:r>
                            <w:r w:rsidRPr="0012716E">
                              <w:rPr>
                                <w:rFonts w:ascii="Calibri" w:hAnsi="Calibri" w:cs="Arial"/>
                                <w:color w:val="E36C0A"/>
                                <w:lang w:val="cy-GB"/>
                              </w:rPr>
                              <w:t>.</w:t>
                            </w:r>
                          </w:p>
                          <w:p w14:paraId="642AB8C0" w14:textId="77777777" w:rsidR="00DF249B" w:rsidRPr="0012716E" w:rsidRDefault="00DF249B" w:rsidP="0012716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42BE9" id="Rectangle 3" o:spid="_x0000_s1026" style="width:510.7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" strokecolor="#f79646" strokeweight=".71mm">
                <v:stroke joinstyle="round"/>
                <v:textbox>
                  <w:txbxContent>
                    <w:p w14:paraId="5724353C" w14:textId="77777777" w:rsidR="00DF249B" w:rsidRPr="0012716E" w:rsidRDefault="00E26ABD" w:rsidP="0012716E">
                      <w:pPr>
                        <w:pStyle w:val="FrameContents"/>
                        <w:widowControl/>
                        <w:rPr>
                          <w:rFonts w:ascii="Calibri" w:hAnsi="Calibri" w:cs="Arial"/>
                          <w:b/>
                          <w:i/>
                          <w:color w:val="E36C0A"/>
                          <w:lang w:val="cy-GB"/>
                        </w:rPr>
                      </w:pPr>
                      <w:r w:rsidRPr="0012716E">
                        <w:rPr>
                          <w:rFonts w:ascii="Calibri" w:hAnsi="Calibri" w:cs="Arial"/>
                          <w:b/>
                          <w:i/>
                          <w:color w:val="E36C0A"/>
                          <w:lang w:val="cy-GB"/>
                        </w:rPr>
                        <w:t>Cyfarwyddiadau</w:t>
                      </w:r>
                    </w:p>
                    <w:p w14:paraId="231B2A19" w14:textId="13100ABB" w:rsidR="00DF249B" w:rsidRPr="0012716E" w:rsidRDefault="00E26ABD" w:rsidP="0012716E">
                      <w:pPr>
                        <w:pStyle w:val="FrameContents"/>
                        <w:widowControl/>
                        <w:spacing w:line="360" w:lineRule="auto"/>
                        <w:rPr>
                          <w:rFonts w:ascii="Calibri" w:hAnsi="Calibri" w:cs="Arial"/>
                          <w:color w:val="E36C0A"/>
                          <w:lang w:val="cy-GB"/>
                        </w:rPr>
                      </w:pPr>
                      <w:r w:rsidRPr="0012716E">
                        <w:rPr>
                          <w:rFonts w:ascii="Calibri" w:hAnsi="Calibri" w:cs="Arial"/>
                          <w:color w:val="E36C0A"/>
                          <w:lang w:val="cy-GB"/>
                        </w:rPr>
                        <w:t xml:space="preserve">Disgwylir i gynnig i ddileu/ohirio cynllun gael ei ystyried gan </w:t>
                      </w:r>
                      <w:r w:rsidR="00CE6C05">
                        <w:rPr>
                          <w:rFonts w:ascii="Calibri" w:hAnsi="Calibri" w:cs="Arial"/>
                          <w:color w:val="E36C0A"/>
                          <w:lang w:val="cy-GB"/>
                        </w:rPr>
                        <w:t>y Dirprwy Is-Ganghellor (Addysg a Phrofiad y Myfyrwyr)</w:t>
                      </w:r>
                      <w:r w:rsidRPr="0012716E">
                        <w:rPr>
                          <w:rFonts w:ascii="Calibri" w:hAnsi="Calibri" w:cs="Arial"/>
                          <w:color w:val="E36C0A"/>
                          <w:lang w:val="cy-GB"/>
                        </w:rPr>
                        <w:t>.</w:t>
                      </w:r>
                    </w:p>
                    <w:p w14:paraId="642AB8C0" w14:textId="77777777" w:rsidR="00DF249B" w:rsidRPr="0012716E" w:rsidRDefault="00DF249B" w:rsidP="0012716E">
                      <w:pPr>
                        <w:pStyle w:val="FrameContents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677"/>
        <w:gridCol w:w="5876"/>
        <w:gridCol w:w="3177"/>
      </w:tblGrid>
      <w:tr w:rsidR="00DF249B" w:rsidRPr="00C22128" w14:paraId="7068A43A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bottom"/>
          </w:tcPr>
          <w:p w14:paraId="4599AF13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FFFFFF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FFFFFF"/>
                <w:lang w:val="cy-GB" w:eastAsia="en-US"/>
              </w:rPr>
              <w:t>A1</w:t>
            </w:r>
          </w:p>
        </w:tc>
        <w:tc>
          <w:tcPr>
            <w:tcW w:w="9053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bottom"/>
          </w:tcPr>
          <w:p w14:paraId="33DE40CC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FFFFFF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FFFFFF"/>
                <w:lang w:val="cy-GB" w:eastAsia="en-US"/>
              </w:rPr>
              <w:t xml:space="preserve">Gwybodaeth sydd ei hangen er mwyn cyflwyno cynnig i ddileu neu ohirio cynllun </w:t>
            </w:r>
          </w:p>
        </w:tc>
      </w:tr>
      <w:tr w:rsidR="00DF249B" w:rsidRPr="00C22128" w14:paraId="066A17D8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79714844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1.1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09EE5B02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Cod y Cynllun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18260A69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1B897E23" w14:textId="77777777" w:rsidTr="0012716E">
        <w:trPr>
          <w:trHeight w:val="282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2F2167B3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1.2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2F941AA4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Cymhwyster arfaethedig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5FCECC89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3D0382A4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04B8BA71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1.3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DD53D98" w14:textId="77777777" w:rsidR="00DF249B" w:rsidRPr="00C22128" w:rsidRDefault="0061204A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Teitl Llawn</w:t>
            </w:r>
            <w:r w:rsidR="00E26ABD" w:rsidRPr="00C22128">
              <w:rPr>
                <w:rFonts w:asciiTheme="minorHAnsi" w:eastAsia="Calibri" w:hAnsiTheme="minorHAnsi" w:cstheme="minorHAnsi"/>
                <w:lang w:val="cy-GB" w:eastAsia="en-US"/>
              </w:rPr>
              <w:tab/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8A8C111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7B44AC1E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4AB7A2C5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1.4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01EC4D91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Cynllun i'w DDILEU/OHIRIO</w:t>
            </w:r>
            <w:r w:rsidR="0012716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 </w:t>
            </w:r>
            <w:r w:rsidR="0012716E" w:rsidRPr="00C22128">
              <w:rPr>
                <w:rFonts w:asciiTheme="minorHAnsi" w:hAnsiTheme="minorHAnsi" w:cstheme="minorHAnsi"/>
                <w:i/>
                <w:color w:val="44546A" w:themeColor="text2"/>
                <w:lang w:val="cy-GB"/>
              </w:rPr>
              <w:t>(</w:t>
            </w:r>
            <w:r w:rsidR="00484A3E" w:rsidRPr="00C22128">
              <w:rPr>
                <w:rFonts w:asciiTheme="minorHAnsi" w:hAnsiTheme="minorHAnsi" w:cstheme="minorHAnsi"/>
                <w:i/>
                <w:color w:val="44546A" w:themeColor="text2"/>
                <w:lang w:val="cy-GB"/>
              </w:rPr>
              <w:t>am un flwyddyn academaidd yn unig</w:t>
            </w:r>
            <w:r w:rsidR="0012716E" w:rsidRPr="00C22128">
              <w:rPr>
                <w:rFonts w:asciiTheme="minorHAnsi" w:hAnsiTheme="minorHAnsi" w:cstheme="minorHAnsi"/>
                <w:i/>
                <w:color w:val="44546A" w:themeColor="text2"/>
                <w:lang w:val="cy-GB"/>
              </w:rPr>
              <w:t>)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616859AA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46E33B33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148BF82E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1.5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8BCCB29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Nodwch o ba sesiwn acad</w:t>
            </w:r>
            <w:r w:rsidR="0012716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emaidd y </w:t>
            </w:r>
            <w:r w:rsidR="00484A3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dylai’r tynnu’n ôl fod yn weithredol</w:t>
            </w:r>
            <w:r w:rsidR="0012716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 (</w:t>
            </w:r>
            <w:proofErr w:type="spellStart"/>
            <w:r w:rsidR="0012716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bbbb</w:t>
            </w:r>
            <w:proofErr w:type="spellEnd"/>
            <w:r w:rsidR="0012716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/</w:t>
            </w:r>
            <w:proofErr w:type="spellStart"/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bb</w:t>
            </w:r>
            <w:proofErr w:type="spellEnd"/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DCAC48D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038574B1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1662F589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1.6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6D7252B9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A oes myfyrwyr wedi'u cofrestru ar y cynllun ar hyn o bryd?  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55DC67C3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773BF778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1DA5D67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1.7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213E0D9D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 oedd myfyrwyr wedi'u cofrestru ar y cynllun yn y sesiwn flaenorol?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649D07AA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7B88BAE4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5291BA51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1.8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3BA59BDA" w14:textId="77777777" w:rsidR="00DF249B" w:rsidRPr="00C22128" w:rsidRDefault="00484A3E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 ymgynghorwyd â'r Adran G</w:t>
            </w:r>
            <w:r w:rsidR="00E26ABD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ynllunio?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5B58DFA6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67575FD5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4776C9FE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1.9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32FF735" w14:textId="77777777" w:rsidR="00DF249B" w:rsidRPr="00C22128" w:rsidRDefault="00484A3E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 ymgynghorwyd â'r Swyddfa D</w:t>
            </w:r>
            <w:r w:rsidR="00E26ABD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erbyn Myfyrwyr?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22B6F3D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609B02C2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1E046511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1.10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29A60C3A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 oes myfyrwyr wedi'u derbyn am fynediad yn y sesiwn nesaf?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622FD8BF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1926718C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5C5B17B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1.11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7C368FD3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A </w:t>
            </w:r>
            <w:r w:rsidR="00484A3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gymeradwywyd </w:t>
            </w: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y cynnig ar lefel adrannol? Rhowch fanylion.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438912E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205E0534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72DEC78C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lastRenderedPageBreak/>
              <w:t>1.12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679A2ED5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 oes gan hyn oblygiadau i gynlluniau neu ddarpariaeth mewn adran / cyfadran arall?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21038DA7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066672D6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1FA64F2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1.13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0DFF7594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 oes gan hyn oblygiadau i gynlluniau uwchraddedig a ddysgir trwy gwrs (e.e. TAR)?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1C4E6431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00993BFA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235036B6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1.14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574FBC15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A oes gan hyn oblygiadau i ddarpariaeth </w:t>
            </w:r>
            <w:proofErr w:type="spellStart"/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gydweithrediadol</w:t>
            </w:r>
            <w:proofErr w:type="spellEnd"/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 neu bartneriaethau? (e.e. </w:t>
            </w:r>
            <w:r w:rsidR="00484A3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cydweddu, rhyddfreinio</w:t>
            </w: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, darpariaeth </w:t>
            </w:r>
            <w:r w:rsidR="00484A3E"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ar g</w:t>
            </w: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ampws gwahanol)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28EF54E9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65EF1D75" w14:textId="77777777" w:rsidTr="0012716E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119E8452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1.15</w:t>
            </w:r>
          </w:p>
        </w:tc>
        <w:tc>
          <w:tcPr>
            <w:tcW w:w="58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0946EE7F" w14:textId="4C1BE74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Cod y Campws (e.e. PA = Aberystwyth</w:t>
            </w:r>
            <w:r w:rsidR="00CE6C05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, AO = Aber Ar-lein</w:t>
            </w: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01383FAA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</w:tbl>
    <w:p w14:paraId="2149F8A5" w14:textId="77777777" w:rsidR="00DF249B" w:rsidRPr="00C22128" w:rsidRDefault="00DF249B" w:rsidP="00C22128">
      <w:pPr>
        <w:widowControl/>
        <w:tabs>
          <w:tab w:val="left" w:pos="397"/>
        </w:tabs>
        <w:spacing w:before="240" w:line="360" w:lineRule="auto"/>
        <w:rPr>
          <w:rFonts w:asciiTheme="minorHAnsi" w:hAnsiTheme="minorHAnsi" w:cstheme="minorHAnsi"/>
          <w:lang w:val="cy-GB"/>
        </w:rPr>
      </w:pP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677"/>
        <w:gridCol w:w="9053"/>
      </w:tblGrid>
      <w:tr w:rsidR="0012716E" w:rsidRPr="00C22128" w14:paraId="7EA5AE86" w14:textId="77777777" w:rsidTr="0046165B">
        <w:trPr>
          <w:trHeight w:val="270"/>
        </w:trPr>
        <w:tc>
          <w:tcPr>
            <w:tcW w:w="6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5B9BD5"/>
          </w:tcPr>
          <w:p w14:paraId="2DD4A530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Cs/>
                <w:color w:val="FFFFFF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FFFFFF"/>
                <w:lang w:val="cy-GB"/>
              </w:rPr>
              <w:t>2</w:t>
            </w:r>
          </w:p>
        </w:tc>
        <w:tc>
          <w:tcPr>
            <w:tcW w:w="90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5B9BD5"/>
          </w:tcPr>
          <w:p w14:paraId="51D1F4B5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/>
                <w:bCs/>
                <w:color w:val="FFFFFF"/>
                <w:lang w:val="cy-GB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FFFFFF"/>
                <w:lang w:val="cy-GB"/>
              </w:rPr>
              <w:t>Safonau’r Gymraeg</w:t>
            </w:r>
          </w:p>
        </w:tc>
      </w:tr>
      <w:tr w:rsidR="0012716E" w:rsidRPr="00C22128" w14:paraId="47974BE7" w14:textId="77777777" w:rsidTr="00C22128">
        <w:trPr>
          <w:trHeight w:val="270"/>
        </w:trPr>
        <w:tc>
          <w:tcPr>
            <w:tcW w:w="677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52544AA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1F497D"/>
                <w:lang w:val="cy-GB"/>
              </w:rPr>
              <w:t>2.1</w:t>
            </w:r>
          </w:p>
        </w:tc>
        <w:tc>
          <w:tcPr>
            <w:tcW w:w="9053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71C7FC81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Dangoswch sut y mae’r cynnig yn cydymffurfio â’r Safonau Iaith Gymraeg </w:t>
            </w:r>
            <w:hyperlink r:id="rId6" w:history="1">
              <w:r w:rsidRPr="00C22128">
                <w:rPr>
                  <w:rFonts w:asciiTheme="minorHAnsi" w:hAnsiTheme="minorHAnsi" w:cstheme="minorHAnsi"/>
                  <w:color w:val="0563C1"/>
                  <w:u w:val="single"/>
                  <w:lang w:val="cy-GB"/>
                </w:rPr>
                <w:t>https://www.aber.ac.uk/cy/cgg/bilingual-policy/</w:t>
              </w:r>
            </w:hyperlink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, ac yn benodol Safon 104:</w:t>
            </w:r>
          </w:p>
          <w:p w14:paraId="202EDD65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Pan fyddwch yn datblygu neu’n addasu cwrs (neu unrhyw gydran o gwrs), rhaid ichi ystyried—</w:t>
            </w:r>
          </w:p>
          <w:p w14:paraId="40F04156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 xml:space="preserve">a) pa effeithiau, os o gwbl (a pha un a yw’r </w:t>
            </w:r>
            <w:proofErr w:type="spellStart"/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>rheini’n</w:t>
            </w:r>
            <w:proofErr w:type="spellEnd"/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 xml:space="preserve"> </w:t>
            </w:r>
            <w:r w:rsidR="00CE3BE1"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>gadarnhaol</w:t>
            </w: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 xml:space="preserve"> neu’n andwyol), y byddai’r cwrs hwnnw yn eu cael ar—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br/>
              <w:t xml:space="preserve">(i)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g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yfleoedd i bersonau ddefnyddio’r Gymraeg, a 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br/>
              <w:t>(</w:t>
            </w:r>
            <w:proofErr w:type="spellStart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ii</w:t>
            </w:r>
            <w:proofErr w:type="spellEnd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) p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h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eidio â thrin y Gymraeg yn llai ffafriol na’r Saesneg; </w:t>
            </w:r>
          </w:p>
          <w:p w14:paraId="5C074B52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 xml:space="preserve">(b) sut y byddai’r cwrs hwnnw yn cael effeithiau </w:t>
            </w:r>
            <w:r w:rsidR="00CE3BE1"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>cadarnhaol</w:t>
            </w: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 xml:space="preserve">, neu effeithiau mwy </w:t>
            </w:r>
            <w:r w:rsidR="00CE3BE1"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>cadarnhaol</w:t>
            </w: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>, ar—</w:t>
            </w: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br/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(i)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g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yfleoedd i bersonau ddefnyddio’r Gymraeg, a 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br/>
              <w:t>(</w:t>
            </w:r>
            <w:proofErr w:type="spellStart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ii</w:t>
            </w:r>
            <w:proofErr w:type="spellEnd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) p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h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eidio â thrin y Gymraeg yn llai ffafriol na’r Saesneg; </w:t>
            </w:r>
          </w:p>
          <w:p w14:paraId="1EE162C8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  <w:t>(c) sut na fyddai’r cwrs hwnnw yn cael effeithiau andwyol, neu fel y byddai’n cael effeithiau llai andwyol ar—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br/>
              <w:t xml:space="preserve">(i)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g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yfleoedd i bersonau ddefnyddio’r Gymraeg, a 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br/>
              <w:t>(</w:t>
            </w:r>
            <w:proofErr w:type="spellStart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ii</w:t>
            </w:r>
            <w:proofErr w:type="spellEnd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) p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h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eidio â thrin y Gymraeg yn llai ffafriol na’r Saesneg</w:t>
            </w:r>
          </w:p>
        </w:tc>
      </w:tr>
      <w:tr w:rsidR="0012716E" w:rsidRPr="00C22128" w14:paraId="4EE649E0" w14:textId="77777777" w:rsidTr="0046165B">
        <w:trPr>
          <w:trHeight w:val="270"/>
        </w:trPr>
        <w:tc>
          <w:tcPr>
            <w:tcW w:w="677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47AE12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9053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2ED9126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/>
              </w:rPr>
              <w:t>Cliciwch i deipio testun.</w:t>
            </w:r>
          </w:p>
        </w:tc>
      </w:tr>
      <w:tr w:rsidR="0012716E" w:rsidRPr="00C22128" w14:paraId="1F7C4D89" w14:textId="77777777" w:rsidTr="0046165B">
        <w:trPr>
          <w:trHeight w:val="282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5B9BD5"/>
          </w:tcPr>
          <w:p w14:paraId="73AD05DE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/>
                <w:bCs/>
                <w:color w:val="1F497D"/>
                <w:lang w:val="cy-GB"/>
              </w:rPr>
            </w:pP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5B9BD5"/>
          </w:tcPr>
          <w:p w14:paraId="4FC6FA47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/>
                <w:color w:val="FFFFFF"/>
                <w:lang w:val="cy-GB"/>
              </w:rPr>
              <w:t>Darpariaeth Cyfrwng Cymraeg</w:t>
            </w:r>
          </w:p>
        </w:tc>
      </w:tr>
      <w:tr w:rsidR="0012716E" w:rsidRPr="00C22128" w14:paraId="6FFE9429" w14:textId="77777777" w:rsidTr="00C22128">
        <w:trPr>
          <w:trHeight w:val="282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EB74F24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1F497D"/>
                <w:lang w:val="cy-GB"/>
              </w:rPr>
              <w:t>2.2</w:t>
            </w: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59641821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Dangoswch sut mae’r cynnig yn cyfrannu at amcanion strategol Prifysgol Aberystwyth ar gyfer datblygu darpariaeth academaidd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c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yfrwng Cymraeg.</w:t>
            </w:r>
          </w:p>
        </w:tc>
      </w:tr>
      <w:tr w:rsidR="0012716E" w:rsidRPr="00C22128" w14:paraId="43DBBAF2" w14:textId="77777777" w:rsidTr="0046165B">
        <w:trPr>
          <w:trHeight w:val="282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486D17F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1FBE7F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/>
              </w:rPr>
              <w:t>Cliciwch i deipio testun.</w:t>
            </w:r>
          </w:p>
        </w:tc>
      </w:tr>
      <w:tr w:rsidR="0012716E" w:rsidRPr="00C22128" w14:paraId="2399C99F" w14:textId="77777777" w:rsidTr="00C22128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F9FA137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1F497D"/>
                <w:lang w:val="cy-GB"/>
              </w:rPr>
              <w:t>2.3</w:t>
            </w: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09F8A9E1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Amlinellwch oblygiadau’r cynnig yng nghyd-destun buddsoddiad y Coleg Cymraeg Cenedlaethol yn narpariaeth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c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yfrwng Cymraeg y Brifysgol. Cyfeiriwch yn benodol at y grantiau pynciol, y grantiau cymhelliant, nawdd ar lefel modiwl, ac ysgoloriaethau.</w:t>
            </w:r>
          </w:p>
        </w:tc>
      </w:tr>
      <w:tr w:rsidR="0012716E" w:rsidRPr="00C22128" w14:paraId="41F2B2D5" w14:textId="77777777" w:rsidTr="0046165B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DD8AB08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C263CAD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/>
              </w:rPr>
              <w:t>Cliciwch i deipio testun.</w:t>
            </w:r>
          </w:p>
        </w:tc>
      </w:tr>
      <w:tr w:rsidR="0012716E" w:rsidRPr="00C22128" w14:paraId="50760006" w14:textId="77777777" w:rsidTr="00C22128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6C36422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1F497D"/>
                <w:lang w:val="cy-GB"/>
              </w:rPr>
              <w:t>2.4</w:t>
            </w: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60E51C27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Nodwch unrhyw effaith ar y ddarpariaeth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c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yfrwng Cymraeg mewn cynlluniau neu adrannau academaidd. Dylid tynnu sylw at (i) unrhyw effeithiau cadarnhaol; (</w:t>
            </w:r>
            <w:proofErr w:type="spellStart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ii</w:t>
            </w:r>
            <w:proofErr w:type="spellEnd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) unrhyw effeithiau 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>andwyo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l; (</w:t>
            </w:r>
            <w:proofErr w:type="spellStart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iii</w:t>
            </w:r>
            <w:proofErr w:type="spellEnd"/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) y camau i liniaru unrhyw effeithiau</w:t>
            </w:r>
            <w:r w:rsidR="00CE3BE1" w:rsidRPr="00C22128">
              <w:rPr>
                <w:rFonts w:asciiTheme="minorHAnsi" w:hAnsiTheme="minorHAnsi" w:cstheme="minorHAnsi"/>
                <w:color w:val="1F497D"/>
                <w:lang w:val="cy-GB"/>
              </w:rPr>
              <w:t xml:space="preserve"> andwyol</w:t>
            </w: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.</w:t>
            </w:r>
          </w:p>
        </w:tc>
      </w:tr>
      <w:tr w:rsidR="0012716E" w:rsidRPr="00C22128" w14:paraId="6AE85DB1" w14:textId="77777777" w:rsidTr="0046165B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9EBC9AF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5A520CE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/>
              </w:rPr>
              <w:t>Cliciwch i deipio testun.</w:t>
            </w:r>
          </w:p>
        </w:tc>
      </w:tr>
      <w:tr w:rsidR="0012716E" w:rsidRPr="00C22128" w14:paraId="3233F66C" w14:textId="77777777" w:rsidTr="00C22128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5F4DDA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1F497D"/>
                <w:lang w:val="cy-GB"/>
              </w:rPr>
              <w:t>2.5</w:t>
            </w: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363A9C75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Os yw’n gynllun newydd, nodwch pa ganran ohono fydd ar gael trwy gyfrwng y Gymraeg:</w:t>
            </w:r>
          </w:p>
          <w:p w14:paraId="0190FC84" w14:textId="77777777" w:rsidR="0012716E" w:rsidRPr="00C22128" w:rsidRDefault="0012716E" w:rsidP="00C22128">
            <w:pPr>
              <w:spacing w:before="240" w:after="160" w:line="360" w:lineRule="auto"/>
              <w:rPr>
                <w:rFonts w:asciiTheme="minorHAns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1F497D"/>
                <w:lang w:val="cy-GB"/>
              </w:rPr>
              <w:t>Os yw’r cynllun yn bodoli eisoes, nodwch pa ganran sydd ar gael trwy gyfrwng y Gymraeg ar hyn o bryd, a’r ganran fydd ar gael trwy gyfrwng y Gymraeg wedi ailstrwythuro’r cynllun.</w:t>
            </w:r>
          </w:p>
        </w:tc>
      </w:tr>
      <w:tr w:rsidR="0012716E" w:rsidRPr="00C22128" w14:paraId="53B76EDE" w14:textId="77777777" w:rsidTr="0046165B">
        <w:trPr>
          <w:trHeight w:val="270"/>
        </w:trPr>
        <w:tc>
          <w:tcPr>
            <w:tcW w:w="6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E8155FF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90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CCBE91" w14:textId="77777777" w:rsidR="0012716E" w:rsidRPr="00C22128" w:rsidRDefault="0012716E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/>
              </w:rPr>
              <w:t>Cliciwch i deipio testun.</w:t>
            </w:r>
          </w:p>
        </w:tc>
      </w:tr>
    </w:tbl>
    <w:p w14:paraId="3F2526F5" w14:textId="77777777" w:rsidR="0012716E" w:rsidRPr="00C22128" w:rsidRDefault="0012716E" w:rsidP="00C22128">
      <w:pPr>
        <w:widowControl/>
        <w:tabs>
          <w:tab w:val="left" w:pos="397"/>
        </w:tabs>
        <w:spacing w:before="240" w:line="360" w:lineRule="auto"/>
        <w:rPr>
          <w:rFonts w:asciiTheme="minorHAnsi" w:hAnsiTheme="minorHAnsi" w:cstheme="minorHAnsi"/>
          <w:lang w:val="cy-GB"/>
        </w:rPr>
      </w:pPr>
    </w:p>
    <w:p w14:paraId="0F54612B" w14:textId="77777777" w:rsidR="0012716E" w:rsidRPr="00C22128" w:rsidRDefault="0012716E" w:rsidP="00C22128">
      <w:pPr>
        <w:widowControl/>
        <w:tabs>
          <w:tab w:val="left" w:pos="397"/>
        </w:tabs>
        <w:spacing w:before="240" w:line="360" w:lineRule="auto"/>
        <w:rPr>
          <w:rFonts w:asciiTheme="minorHAnsi" w:hAnsiTheme="minorHAnsi" w:cstheme="minorHAnsi"/>
          <w:lang w:val="cy-GB"/>
        </w:rPr>
      </w:pP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927"/>
        <w:gridCol w:w="8803"/>
      </w:tblGrid>
      <w:tr w:rsidR="00DF249B" w:rsidRPr="00C22128" w14:paraId="17535CF2" w14:textId="77777777">
        <w:trPr>
          <w:trHeight w:val="270"/>
        </w:trPr>
        <w:tc>
          <w:tcPr>
            <w:tcW w:w="973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tbl>
            <w:tblPr>
              <w:tblW w:w="9504" w:type="dxa"/>
              <w:tblBorders>
                <w:top w:val="single" w:sz="4" w:space="0" w:color="4F81BD"/>
                <w:left w:val="single" w:sz="4" w:space="0" w:color="4F81BD"/>
                <w:bottom w:val="single" w:sz="4" w:space="0" w:color="4F81BD"/>
                <w:right w:val="single" w:sz="4" w:space="0" w:color="4F81BD"/>
                <w:insideH w:val="single" w:sz="4" w:space="0" w:color="4F81BD"/>
                <w:insideV w:val="single" w:sz="4" w:space="0" w:color="4F81BD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670"/>
              <w:gridCol w:w="8834"/>
            </w:tblGrid>
            <w:tr w:rsidR="00DF249B" w:rsidRPr="00C22128" w14:paraId="3F318C1B" w14:textId="77777777">
              <w:trPr>
                <w:trHeight w:val="270"/>
              </w:trPr>
              <w:tc>
                <w:tcPr>
                  <w:tcW w:w="670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33207222" w14:textId="77777777" w:rsidR="00DF249B" w:rsidRPr="00C22128" w:rsidRDefault="0012716E" w:rsidP="00C22128">
                  <w:pPr>
                    <w:spacing w:before="240" w:line="360" w:lineRule="auto"/>
                    <w:rPr>
                      <w:rFonts w:asciiTheme="minorHAnsi" w:eastAsia="Calibri" w:hAnsiTheme="minorHAnsi" w:cstheme="minorHAnsi"/>
                      <w:bCs/>
                      <w:color w:val="FFFFFF"/>
                      <w:lang w:val="cy-GB" w:eastAsia="en-US"/>
                    </w:rPr>
                  </w:pPr>
                  <w:r w:rsidRPr="00C22128">
                    <w:rPr>
                      <w:rFonts w:asciiTheme="minorHAnsi" w:eastAsia="Calibri" w:hAnsiTheme="minorHAnsi" w:cstheme="minorHAnsi"/>
                      <w:bCs/>
                      <w:color w:val="FFFFFF"/>
                      <w:lang w:val="cy-GB" w:eastAsia="en-US"/>
                    </w:rPr>
                    <w:t>3</w:t>
                  </w:r>
                </w:p>
              </w:tc>
              <w:tc>
                <w:tcPr>
                  <w:tcW w:w="8834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7EC74F13" w14:textId="77777777" w:rsidR="00DF249B" w:rsidRPr="00C22128" w:rsidRDefault="00E26ABD" w:rsidP="00C22128">
                  <w:pPr>
                    <w:spacing w:before="240" w:line="360" w:lineRule="auto"/>
                    <w:rPr>
                      <w:rFonts w:asciiTheme="minorHAnsi" w:eastAsia="Calibri" w:hAnsiTheme="minorHAnsi" w:cstheme="minorHAnsi"/>
                      <w:bCs/>
                      <w:color w:val="FFFFFF"/>
                      <w:lang w:val="cy-GB" w:eastAsia="en-US"/>
                    </w:rPr>
                  </w:pPr>
                  <w:r w:rsidRPr="00C22128">
                    <w:rPr>
                      <w:rFonts w:asciiTheme="minorHAnsi" w:eastAsia="Calibri" w:hAnsiTheme="minorHAnsi" w:cstheme="minorHAnsi"/>
                      <w:bCs/>
                      <w:color w:val="FFFFFF"/>
                      <w:lang w:val="cy-GB" w:eastAsia="en-US"/>
                    </w:rPr>
                    <w:t>Gwybodaeth Ychwanegol</w:t>
                  </w:r>
                </w:p>
              </w:tc>
            </w:tr>
          </w:tbl>
          <w:p w14:paraId="6AD8B98E" w14:textId="77777777" w:rsidR="00DF249B" w:rsidRPr="00C22128" w:rsidRDefault="00DF249B" w:rsidP="00C22128">
            <w:pPr>
              <w:widowControl/>
              <w:tabs>
                <w:tab w:val="left" w:pos="397"/>
              </w:tabs>
              <w:spacing w:before="240" w:after="240" w:line="360" w:lineRule="auto"/>
              <w:rPr>
                <w:rFonts w:asciiTheme="minorHAnsi" w:hAnsiTheme="minorHAnsi" w:cstheme="minorHAnsi"/>
                <w:iCs/>
                <w:lang w:val="cy-GB"/>
              </w:rPr>
            </w:pPr>
          </w:p>
        </w:tc>
      </w:tr>
      <w:tr w:rsidR="00DF249B" w:rsidRPr="00C22128" w14:paraId="39A6294D" w14:textId="77777777">
        <w:trPr>
          <w:trHeight w:val="270"/>
        </w:trPr>
        <w:tc>
          <w:tcPr>
            <w:tcW w:w="9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4217A2A" w14:textId="77777777" w:rsidR="00DF249B" w:rsidRPr="00C22128" w:rsidRDefault="0012716E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3</w:t>
            </w:r>
            <w:r w:rsidR="00E26ABD"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.1</w:t>
            </w:r>
          </w:p>
        </w:tc>
        <w:tc>
          <w:tcPr>
            <w:tcW w:w="880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3589DAF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>Rhowch sail resymegol y cynnig, a chyfeirio at unrhyw drafodaethau â'r Swyddfa Derbyn Myfyrwyr a'r Adran Gynllunio.</w:t>
            </w:r>
          </w:p>
        </w:tc>
      </w:tr>
      <w:tr w:rsidR="00DF249B" w:rsidRPr="00C22128" w14:paraId="57427C8C" w14:textId="77777777">
        <w:trPr>
          <w:trHeight w:val="282"/>
        </w:trPr>
        <w:tc>
          <w:tcPr>
            <w:tcW w:w="9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68B49F0" w14:textId="77777777" w:rsidR="00DF249B" w:rsidRPr="00C22128" w:rsidRDefault="00DF249B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color w:val="4F81BD"/>
                <w:lang w:val="cy-GB" w:eastAsia="en-US"/>
              </w:rPr>
            </w:pPr>
          </w:p>
        </w:tc>
        <w:tc>
          <w:tcPr>
            <w:tcW w:w="880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8A0434C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DF249B" w:rsidRPr="00C22128" w14:paraId="3125092A" w14:textId="77777777">
        <w:trPr>
          <w:trHeight w:val="270"/>
        </w:trPr>
        <w:tc>
          <w:tcPr>
            <w:tcW w:w="9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CB0DAB5" w14:textId="77777777" w:rsidR="00DF249B" w:rsidRPr="00C22128" w:rsidRDefault="0012716E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3</w:t>
            </w:r>
            <w:r w:rsidR="00E26ABD" w:rsidRPr="00C22128">
              <w:rPr>
                <w:rFonts w:asciiTheme="minorHAnsi" w:eastAsia="Calibri" w:hAnsiTheme="minorHAnsi" w:cstheme="minorHAnsi"/>
                <w:bCs/>
                <w:color w:val="1F497D"/>
                <w:lang w:val="cy-GB" w:eastAsia="en-US"/>
              </w:rPr>
              <w:t>.2</w:t>
            </w:r>
          </w:p>
        </w:tc>
        <w:tc>
          <w:tcPr>
            <w:tcW w:w="880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7C30F0C" w14:textId="77777777" w:rsidR="00DF249B" w:rsidRPr="00C22128" w:rsidRDefault="00E26ABD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 w:eastAsia="en-US"/>
              </w:rPr>
              <w:t xml:space="preserve">Os oes myfyrwyr wedi'u cofrestru ar y cynllun, nodwch pa drefniadau sydd gan y Gyfadran i barhau i ddysgu'r carfanau olaf. </w:t>
            </w:r>
          </w:p>
        </w:tc>
      </w:tr>
      <w:tr w:rsidR="00DF249B" w:rsidRPr="00C22128" w14:paraId="2ED48648" w14:textId="77777777">
        <w:trPr>
          <w:trHeight w:val="270"/>
        </w:trPr>
        <w:tc>
          <w:tcPr>
            <w:tcW w:w="9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DD66DF" w14:textId="77777777" w:rsidR="00DF249B" w:rsidRPr="00C22128" w:rsidRDefault="00DF249B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color w:val="4F81BD"/>
                <w:lang w:val="cy-GB" w:eastAsia="en-US"/>
              </w:rPr>
            </w:pPr>
          </w:p>
        </w:tc>
        <w:tc>
          <w:tcPr>
            <w:tcW w:w="880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CC07850" w14:textId="77777777" w:rsidR="00DF249B" w:rsidRPr="00C22128" w:rsidRDefault="00E26ABD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</w:tbl>
    <w:p w14:paraId="2A303D51" w14:textId="77777777" w:rsidR="00DF249B" w:rsidRPr="00C22128" w:rsidRDefault="00DF249B" w:rsidP="00C22128">
      <w:pPr>
        <w:widowControl/>
        <w:tabs>
          <w:tab w:val="left" w:pos="397"/>
        </w:tabs>
        <w:spacing w:before="240" w:line="360" w:lineRule="auto"/>
        <w:rPr>
          <w:rFonts w:asciiTheme="minorHAnsi" w:hAnsiTheme="minorHAnsi" w:cstheme="minorHAnsi"/>
          <w:lang w:val="cy-GB"/>
        </w:rPr>
      </w:pPr>
    </w:p>
    <w:p w14:paraId="17AD1901" w14:textId="77777777" w:rsidR="00DF249B" w:rsidRPr="00C22128" w:rsidRDefault="00E26ABD" w:rsidP="00C22128">
      <w:pPr>
        <w:widowControl/>
        <w:tabs>
          <w:tab w:val="left" w:pos="397"/>
        </w:tabs>
        <w:spacing w:before="240" w:after="240" w:line="360" w:lineRule="auto"/>
        <w:rPr>
          <w:rFonts w:asciiTheme="minorHAnsi" w:hAnsiTheme="minorHAnsi" w:cstheme="minorHAnsi"/>
          <w:lang w:val="cy-GB"/>
        </w:rPr>
      </w:pPr>
      <w:r w:rsidRPr="00C2212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152400" distL="114300" distR="114300" wp14:anchorId="31313FCB" wp14:editId="49690BD0">
                <wp:extent cx="6185535" cy="3873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38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8A44DFF" id="Rectangle 6" o:spid="_x0000_s1026" style="width:487.05pt;height: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" fillcolor="#4f81bd" stroked="f">
                <w10:anchorlock/>
              </v:rect>
            </w:pict>
          </mc:Fallback>
        </mc:AlternateContent>
      </w: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2353"/>
        <w:gridCol w:w="3898"/>
        <w:gridCol w:w="3479"/>
      </w:tblGrid>
      <w:tr w:rsidR="00CB3207" w:rsidRPr="00C22128" w14:paraId="5460FFE6" w14:textId="77777777">
        <w:trPr>
          <w:trHeight w:val="270"/>
        </w:trPr>
        <w:tc>
          <w:tcPr>
            <w:tcW w:w="2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66A50743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iCs/>
                <w:color w:val="FFFFFF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Cs/>
                <w:iCs/>
                <w:color w:val="FFFFFF"/>
                <w:lang w:val="cy-GB" w:eastAsia="en-US"/>
              </w:rPr>
              <w:t>Awdurdodi</w:t>
            </w:r>
          </w:p>
          <w:p w14:paraId="6414959D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iCs/>
                <w:color w:val="FFFFFF"/>
                <w:lang w:val="cy-GB" w:eastAsia="en-US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04BCA70B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iCs/>
                <w:color w:val="FFFFFF"/>
                <w:lang w:val="cy-GB" w:eastAsia="en-US"/>
              </w:rPr>
            </w:pPr>
          </w:p>
        </w:tc>
      </w:tr>
      <w:tr w:rsidR="00CB3207" w:rsidRPr="00C22128" w14:paraId="22CE298D" w14:textId="77777777" w:rsidTr="00002926">
        <w:trPr>
          <w:trHeight w:val="270"/>
        </w:trPr>
        <w:tc>
          <w:tcPr>
            <w:tcW w:w="973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8460F85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Cs/>
                <w:iCs/>
                <w:color w:val="FFFFFF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365F91"/>
                <w:lang w:val="cy-GB"/>
              </w:rPr>
              <w:t xml:space="preserve">MAE'N BWYSIG NODI NA FYDD FFURFLENNI'N CAEL EU DERBYN NES BOD POB LLOFNOD WEDI'I GAEL. </w:t>
            </w:r>
            <w:r w:rsidRPr="00C22128">
              <w:rPr>
                <w:rFonts w:asciiTheme="minorHAnsi" w:hAnsiTheme="minorHAnsi" w:cstheme="minorHAnsi"/>
                <w:color w:val="2E74B5" w:themeColor="accent1" w:themeShade="BF"/>
                <w:lang w:val="cy-GB"/>
              </w:rPr>
              <w:t>Dim ond llofnodion electronig neu enw wedi’i deipio gydag e-bost ategol gan y llofnodwr fydd yn cael eu derbyn.</w:t>
            </w:r>
          </w:p>
        </w:tc>
      </w:tr>
      <w:tr w:rsidR="00CB3207" w:rsidRPr="00C22128" w14:paraId="3D5603BB" w14:textId="77777777">
        <w:trPr>
          <w:trHeight w:val="270"/>
        </w:trPr>
        <w:tc>
          <w:tcPr>
            <w:tcW w:w="23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A1CBD98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365F91"/>
                <w:lang w:val="cy-GB"/>
              </w:rPr>
              <w:t>Pennaeth yr Adran</w:t>
            </w:r>
          </w:p>
        </w:tc>
        <w:tc>
          <w:tcPr>
            <w:tcW w:w="7377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BA252FA" w14:textId="77777777" w:rsidR="00CB3207" w:rsidRPr="00C22128" w:rsidRDefault="00CB3207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</w:tr>
      <w:tr w:rsidR="00CB3207" w:rsidRPr="00C22128" w14:paraId="6DB8A2E8" w14:textId="77777777">
        <w:trPr>
          <w:trHeight w:val="270"/>
        </w:trPr>
        <w:tc>
          <w:tcPr>
            <w:tcW w:w="23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7D9FEA4" w14:textId="0645A274" w:rsidR="00CB3207" w:rsidRPr="00C22128" w:rsidRDefault="000146C1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</w:pPr>
            <w:r w:rsidRPr="000146C1"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>Dirprwy Is-</w:t>
            </w:r>
            <w:r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>Ganghellor</w:t>
            </w:r>
            <w:r w:rsidRPr="000146C1"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 xml:space="preserve"> Cynorthwyol y Cyfadrannau (y Gymraeg)</w:t>
            </w:r>
            <w:r w:rsidR="00CB3207" w:rsidRPr="00C22128"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10AAE05" w14:textId="77777777" w:rsidR="00CB3207" w:rsidRPr="00C22128" w:rsidRDefault="00CB3207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  <w:tc>
          <w:tcPr>
            <w:tcW w:w="347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1C2EADB" w14:textId="77777777" w:rsidR="00CB3207" w:rsidRPr="00C22128" w:rsidRDefault="000146C1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lang w:val="cy-GB" w:eastAsia="en-US"/>
              </w:rPr>
            </w:pPr>
            <w:sdt>
              <w:sdtPr>
                <w:rPr>
                  <w:rFonts w:asciiTheme="minorHAnsi" w:hAnsiTheme="minorHAnsi" w:cstheme="minorHAnsi"/>
                  <w:lang w:val="cy-GB"/>
                </w:rPr>
                <w:id w:val="-357590371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3207" w:rsidRPr="00C22128">
                  <w:rPr>
                    <w:rFonts w:asciiTheme="minorHAnsi" w:hAnsiTheme="minorHAnsi" w:cstheme="minorHAnsi"/>
                    <w:lang w:val="cy-GB"/>
                  </w:rPr>
                  <w:t>Cliciwch i deipio’r dyddiad.</w:t>
                </w:r>
              </w:sdtContent>
            </w:sdt>
          </w:p>
        </w:tc>
      </w:tr>
      <w:tr w:rsidR="00CB3207" w:rsidRPr="00C22128" w14:paraId="6271176A" w14:textId="77777777">
        <w:trPr>
          <w:trHeight w:val="270"/>
        </w:trPr>
        <w:tc>
          <w:tcPr>
            <w:tcW w:w="9730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4E85D5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i/>
                <w:color w:val="365F91"/>
                <w:lang w:val="cy-GB" w:eastAsia="en-US"/>
              </w:rPr>
            </w:pPr>
            <w:r w:rsidRPr="00C22128">
              <w:rPr>
                <w:rFonts w:asciiTheme="minorHAnsi" w:eastAsia="Calibri" w:hAnsiTheme="minorHAnsi" w:cstheme="minorHAnsi"/>
                <w:b/>
                <w:bCs/>
                <w:i/>
                <w:color w:val="365F91"/>
                <w:lang w:val="cy-GB" w:eastAsia="en-US"/>
              </w:rPr>
              <w:t>Os oes mwy nag un Gyfadran yn ymwneud â darparu'r cynllun:</w:t>
            </w:r>
          </w:p>
        </w:tc>
      </w:tr>
      <w:tr w:rsidR="00CB3207" w:rsidRPr="00C22128" w14:paraId="0BA57053" w14:textId="77777777">
        <w:trPr>
          <w:trHeight w:val="270"/>
        </w:trPr>
        <w:tc>
          <w:tcPr>
            <w:tcW w:w="23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79C31F3" w14:textId="77777777" w:rsidR="00CB3207" w:rsidRPr="00C22128" w:rsidRDefault="00CB3207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b/>
                <w:bCs/>
                <w:color w:val="365F91"/>
                <w:lang w:val="cy-GB"/>
              </w:rPr>
              <w:t>Pennaeth yr Adran</w:t>
            </w:r>
          </w:p>
        </w:tc>
        <w:tc>
          <w:tcPr>
            <w:tcW w:w="389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E34F518" w14:textId="77777777" w:rsidR="00CB3207" w:rsidRPr="00C22128" w:rsidRDefault="00CB3207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  <w:tc>
          <w:tcPr>
            <w:tcW w:w="347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0AB6DF0" w14:textId="77777777" w:rsidR="00CB3207" w:rsidRPr="00C22128" w:rsidRDefault="000146C1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lang w:val="cy-GB" w:eastAsia="en-US"/>
              </w:rPr>
            </w:pPr>
            <w:sdt>
              <w:sdtPr>
                <w:rPr>
                  <w:rFonts w:asciiTheme="minorHAnsi" w:hAnsiTheme="minorHAnsi" w:cstheme="minorHAnsi"/>
                  <w:lang w:val="cy-GB"/>
                </w:rPr>
                <w:id w:val="-675576367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3207" w:rsidRPr="00C22128">
                  <w:rPr>
                    <w:rFonts w:asciiTheme="minorHAnsi" w:hAnsiTheme="minorHAnsi" w:cstheme="minorHAnsi"/>
                    <w:lang w:val="cy-GB"/>
                  </w:rPr>
                  <w:t>Cliciwch i deipio’r dyddiad.</w:t>
                </w:r>
              </w:sdtContent>
            </w:sdt>
          </w:p>
        </w:tc>
      </w:tr>
      <w:tr w:rsidR="00CB3207" w:rsidRPr="00C22128" w14:paraId="492F5A68" w14:textId="77777777">
        <w:trPr>
          <w:trHeight w:val="270"/>
        </w:trPr>
        <w:tc>
          <w:tcPr>
            <w:tcW w:w="23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4D2D559" w14:textId="629255F0" w:rsidR="00CB3207" w:rsidRPr="00C22128" w:rsidRDefault="000146C1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</w:pPr>
            <w:r w:rsidRPr="000146C1"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>Dirprwy Is-</w:t>
            </w:r>
            <w:r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>Ganghellor</w:t>
            </w:r>
            <w:r w:rsidRPr="000146C1"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 xml:space="preserve"> Cynorthwyol y Cyfadrannau (y Gymraeg)</w:t>
            </w:r>
            <w:r w:rsidR="00CB3207" w:rsidRPr="00C22128">
              <w:rPr>
                <w:rFonts w:asciiTheme="minorHAnsi" w:eastAsia="Calibri" w:hAnsiTheme="minorHAnsi" w:cstheme="minorHAnsi"/>
                <w:b/>
                <w:bCs/>
                <w:color w:val="365F91"/>
                <w:lang w:val="cy-GB" w:eastAsia="en-US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74FB630" w14:textId="77777777" w:rsidR="00CB3207" w:rsidRPr="00C22128" w:rsidRDefault="00CB3207" w:rsidP="00C22128">
            <w:pPr>
              <w:spacing w:before="240" w:line="360" w:lineRule="auto"/>
              <w:rPr>
                <w:rFonts w:asciiTheme="minorHAnsi" w:hAnsiTheme="minorHAnsi" w:cstheme="minorHAnsi"/>
                <w:color w:val="808080"/>
                <w:lang w:val="cy-GB" w:eastAsia="en-US"/>
              </w:rPr>
            </w:pPr>
            <w:r w:rsidRPr="00C22128">
              <w:rPr>
                <w:rFonts w:asciiTheme="minorHAnsi" w:hAnsiTheme="minorHAnsi" w:cstheme="minorHAnsi"/>
                <w:color w:val="808080"/>
                <w:lang w:val="cy-GB" w:eastAsia="en-US"/>
              </w:rPr>
              <w:t>Cliciwch i deipio testun.</w:t>
            </w:r>
          </w:p>
        </w:tc>
        <w:tc>
          <w:tcPr>
            <w:tcW w:w="347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80D16C6" w14:textId="77777777" w:rsidR="00CB3207" w:rsidRPr="00C22128" w:rsidRDefault="000146C1" w:rsidP="00C22128">
            <w:pPr>
              <w:spacing w:before="240" w:line="360" w:lineRule="auto"/>
              <w:rPr>
                <w:rFonts w:asciiTheme="minorHAnsi" w:eastAsia="Calibri" w:hAnsiTheme="minorHAnsi" w:cstheme="minorHAnsi"/>
                <w:lang w:val="cy-GB" w:eastAsia="en-US"/>
              </w:rPr>
            </w:pPr>
            <w:sdt>
              <w:sdtPr>
                <w:rPr>
                  <w:rFonts w:asciiTheme="minorHAnsi" w:hAnsiTheme="minorHAnsi" w:cstheme="minorHAnsi"/>
                  <w:lang w:val="cy-GB"/>
                </w:rPr>
                <w:id w:val="758561692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3207" w:rsidRPr="00C22128">
                  <w:rPr>
                    <w:rFonts w:asciiTheme="minorHAnsi" w:hAnsiTheme="minorHAnsi" w:cstheme="minorHAnsi"/>
                    <w:lang w:val="cy-GB"/>
                  </w:rPr>
                  <w:t>Cliciwch i deipio’r dyddiad.</w:t>
                </w:r>
              </w:sdtContent>
            </w:sdt>
          </w:p>
        </w:tc>
      </w:tr>
    </w:tbl>
    <w:p w14:paraId="38AC35A0" w14:textId="77777777" w:rsidR="00DF249B" w:rsidRPr="00C22128" w:rsidRDefault="00E26ABD" w:rsidP="00C22128">
      <w:pPr>
        <w:widowControl/>
        <w:tabs>
          <w:tab w:val="left" w:pos="397"/>
        </w:tabs>
        <w:spacing w:before="240" w:after="240" w:line="360" w:lineRule="auto"/>
        <w:rPr>
          <w:rFonts w:asciiTheme="minorHAnsi" w:hAnsiTheme="minorHAnsi" w:cstheme="minorHAnsi"/>
          <w:lang w:val="cy-GB"/>
        </w:rPr>
      </w:pPr>
      <w:r w:rsidRPr="00C2212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152400" distL="114300" distR="114300" wp14:anchorId="5DF705D3" wp14:editId="68A752A1">
                <wp:extent cx="6185535" cy="38735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38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3BD0CFD" id="Rectangle 7" o:spid="_x0000_s1026" style="width:487.05pt;height: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" fillcolor="#4f81bd" stroked="f">
                <w10:anchorlock/>
              </v:rect>
            </w:pict>
          </mc:Fallback>
        </mc:AlternateContent>
      </w:r>
    </w:p>
    <w:p w14:paraId="41921FE7" w14:textId="77777777" w:rsidR="00DF249B" w:rsidRPr="00C22128" w:rsidRDefault="00DF249B" w:rsidP="00C22128">
      <w:pPr>
        <w:spacing w:line="360" w:lineRule="auto"/>
        <w:rPr>
          <w:rFonts w:asciiTheme="minorHAnsi" w:hAnsiTheme="minorHAnsi" w:cstheme="minorHAnsi"/>
          <w:lang w:val="cy-GB"/>
        </w:rPr>
      </w:pPr>
    </w:p>
    <w:p w14:paraId="06295234" w14:textId="77777777" w:rsidR="00DF249B" w:rsidRPr="00C22128" w:rsidRDefault="00DF249B" w:rsidP="00C22128">
      <w:pPr>
        <w:spacing w:line="360" w:lineRule="auto"/>
        <w:rPr>
          <w:rFonts w:asciiTheme="minorHAnsi" w:hAnsiTheme="minorHAnsi" w:cstheme="minorHAnsi"/>
          <w:lang w:val="cy-GB"/>
        </w:rPr>
      </w:pPr>
    </w:p>
    <w:p w14:paraId="7A433B1A" w14:textId="77777777" w:rsidR="00DF249B" w:rsidRPr="00C22128" w:rsidRDefault="00E26ABD" w:rsidP="00C22128">
      <w:pPr>
        <w:spacing w:line="360" w:lineRule="auto"/>
        <w:rPr>
          <w:rFonts w:asciiTheme="minorHAnsi" w:hAnsiTheme="minorHAnsi" w:cstheme="minorHAnsi"/>
          <w:lang w:val="cy-GB"/>
        </w:rPr>
      </w:pPr>
      <w:r w:rsidRPr="00C2212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7619E8AA" wp14:editId="5AFFBD77">
                <wp:extent cx="6185535" cy="38735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38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F84E7C2" id="Rectangle 8" o:spid="_x0000_s1026" style="width:487.05pt;height: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" fillcolor="#4f81bd" stroked="f">
                <w10:anchorlock/>
              </v:rect>
            </w:pict>
          </mc:Fallback>
        </mc:AlternateContent>
      </w:r>
    </w:p>
    <w:p w14:paraId="003F46B7" w14:textId="77777777" w:rsidR="00DF249B" w:rsidRPr="00C22128" w:rsidRDefault="00DF249B" w:rsidP="00C22128">
      <w:pPr>
        <w:spacing w:line="360" w:lineRule="auto"/>
        <w:rPr>
          <w:rFonts w:asciiTheme="minorHAnsi" w:hAnsiTheme="minorHAnsi" w:cstheme="minorHAnsi"/>
          <w:lang w:val="cy-GB"/>
        </w:rPr>
      </w:pPr>
    </w:p>
    <w:tbl>
      <w:tblPr>
        <w:tblW w:w="9201" w:type="dxa"/>
        <w:tblInd w:w="-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11"/>
        <w:gridCol w:w="3779"/>
        <w:gridCol w:w="1568"/>
        <w:gridCol w:w="1943"/>
      </w:tblGrid>
      <w:tr w:rsidR="00DF249B" w:rsidRPr="00C22128" w14:paraId="6731C562" w14:textId="77777777">
        <w:trPr>
          <w:trHeight w:val="448"/>
        </w:trPr>
        <w:tc>
          <w:tcPr>
            <w:tcW w:w="19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16888E1C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Enw'r ffurflen:</w:t>
            </w:r>
          </w:p>
        </w:tc>
        <w:tc>
          <w:tcPr>
            <w:tcW w:w="729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C0816C" w14:textId="77777777" w:rsidR="00DF249B" w:rsidRPr="00C22128" w:rsidRDefault="00E26ABD" w:rsidP="00C22128">
            <w:pPr>
              <w:spacing w:line="360" w:lineRule="auto"/>
              <w:rPr>
                <w:rFonts w:asciiTheme="minorHAnsi" w:hAnsiTheme="minorHAnsi" w:cstheme="minorHAnsi"/>
                <w:bCs/>
                <w:color w:val="383735"/>
                <w:lang w:val="cy-GB"/>
              </w:rPr>
            </w:pPr>
            <w:r w:rsidRPr="00C22128">
              <w:rPr>
                <w:rFonts w:asciiTheme="minorHAnsi" w:hAnsiTheme="minorHAnsi" w:cstheme="minorHAnsi"/>
                <w:bCs/>
                <w:color w:val="383735"/>
                <w:lang w:val="cy-GB"/>
              </w:rPr>
              <w:t>Ffurflen Datblygu Cynllun 5 (SDF5)</w:t>
            </w:r>
          </w:p>
        </w:tc>
      </w:tr>
      <w:tr w:rsidR="00DF249B" w:rsidRPr="00C22128" w14:paraId="2E43E29A" w14:textId="77777777">
        <w:trPr>
          <w:trHeight w:val="520"/>
        </w:trPr>
        <w:tc>
          <w:tcPr>
            <w:tcW w:w="19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7B6E38FD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Fersiwn:</w:t>
            </w:r>
          </w:p>
        </w:tc>
        <w:tc>
          <w:tcPr>
            <w:tcW w:w="37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8D4602" w14:textId="415B6282" w:rsidR="00DF249B" w:rsidRPr="00C22128" w:rsidRDefault="003D2863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>
              <w:rPr>
                <w:rFonts w:asciiTheme="minorHAnsi" w:eastAsia="Calibri" w:hAnsiTheme="minorHAnsi" w:cstheme="minorHAnsi"/>
                <w:color w:val="1F497D"/>
                <w:lang w:val="cy-GB"/>
              </w:rPr>
              <w:t>6</w:t>
            </w:r>
          </w:p>
        </w:tc>
        <w:tc>
          <w:tcPr>
            <w:tcW w:w="15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1CC39D8F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Dyddiad Cyhoeddi:</w:t>
            </w:r>
          </w:p>
        </w:tc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040D5" w14:textId="2CC066F6" w:rsidR="00DF249B" w:rsidRPr="00C22128" w:rsidRDefault="003D2863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>
              <w:rPr>
                <w:rFonts w:asciiTheme="minorHAnsi" w:eastAsia="Calibri" w:hAnsiTheme="minorHAnsi" w:cstheme="minorHAnsi"/>
                <w:color w:val="1F497D"/>
                <w:lang w:val="cy-GB"/>
              </w:rPr>
              <w:t>Tachwedd</w:t>
            </w:r>
            <w:r w:rsidR="00CE6C05">
              <w:rPr>
                <w:rFonts w:asciiTheme="minorHAnsi" w:eastAsia="Calibri" w:hAnsiTheme="minorHAnsi" w:cstheme="minorHAnsi"/>
                <w:color w:val="1F497D"/>
                <w:lang w:val="cy-GB"/>
              </w:rPr>
              <w:t xml:space="preserve"> 2025</w:t>
            </w:r>
          </w:p>
        </w:tc>
      </w:tr>
      <w:tr w:rsidR="00DF249B" w:rsidRPr="00C22128" w14:paraId="5B045817" w14:textId="77777777">
        <w:trPr>
          <w:trHeight w:val="457"/>
        </w:trPr>
        <w:tc>
          <w:tcPr>
            <w:tcW w:w="19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7D5902C3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Rheswm am ei diweddaru:</w:t>
            </w:r>
          </w:p>
        </w:tc>
        <w:tc>
          <w:tcPr>
            <w:tcW w:w="729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5ACBE45B" w14:textId="282FBCE3" w:rsidR="00DF249B" w:rsidRPr="00C22128" w:rsidRDefault="00484A3E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hAnsiTheme="minorHAnsi" w:cstheme="minorHAnsi"/>
                <w:color w:val="44546A" w:themeColor="text2"/>
                <w:lang w:val="cy-GB"/>
              </w:rPr>
              <w:t xml:space="preserve">Diweddarwyd i adlewyrchu </w:t>
            </w:r>
            <w:r w:rsidR="003D2863">
              <w:rPr>
                <w:rFonts w:asciiTheme="minorHAnsi" w:hAnsiTheme="minorHAnsi" w:cstheme="minorHAnsi"/>
                <w:color w:val="44546A" w:themeColor="text2"/>
                <w:lang w:val="cy-GB"/>
              </w:rPr>
              <w:t>teitlau newydd y Cyfadrannau</w:t>
            </w:r>
          </w:p>
        </w:tc>
      </w:tr>
      <w:tr w:rsidR="00DF249B" w:rsidRPr="00C22128" w14:paraId="5470D8F4" w14:textId="77777777">
        <w:trPr>
          <w:trHeight w:val="538"/>
        </w:trPr>
        <w:tc>
          <w:tcPr>
            <w:tcW w:w="19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50B44CD0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Cymeradwywyd:</w:t>
            </w:r>
          </w:p>
        </w:tc>
        <w:tc>
          <w:tcPr>
            <w:tcW w:w="37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394F7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Dirprwy Gofrestrydd, Sicrhau a Gwella Ansawdd</w:t>
            </w:r>
          </w:p>
        </w:tc>
        <w:tc>
          <w:tcPr>
            <w:tcW w:w="15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2EA6938F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 xml:space="preserve">Mewn grym o:  </w:t>
            </w:r>
          </w:p>
        </w:tc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7A7E5" w14:textId="18C7C823" w:rsidR="00DF249B" w:rsidRPr="00C22128" w:rsidRDefault="003D2863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>
              <w:rPr>
                <w:rFonts w:asciiTheme="minorHAnsi" w:eastAsia="Calibri" w:hAnsiTheme="minorHAnsi" w:cstheme="minorHAnsi"/>
                <w:color w:val="1F497D"/>
                <w:lang w:val="cy-GB"/>
              </w:rPr>
              <w:t>Tachwedd</w:t>
            </w:r>
            <w:r w:rsidR="00CE6C05">
              <w:rPr>
                <w:rFonts w:asciiTheme="minorHAnsi" w:eastAsia="Calibri" w:hAnsiTheme="minorHAnsi" w:cstheme="minorHAnsi"/>
                <w:color w:val="1F497D"/>
                <w:lang w:val="cy-GB"/>
              </w:rPr>
              <w:t xml:space="preserve"> 2025</w:t>
            </w:r>
          </w:p>
        </w:tc>
      </w:tr>
      <w:tr w:rsidR="00DF249B" w:rsidRPr="00C22128" w14:paraId="6CCFE1A9" w14:textId="77777777">
        <w:trPr>
          <w:trHeight w:val="565"/>
        </w:trPr>
        <w:tc>
          <w:tcPr>
            <w:tcW w:w="19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083FDD8A" w14:textId="77777777" w:rsidR="00DF249B" w:rsidRPr="00C22128" w:rsidRDefault="00E26ABD" w:rsidP="00C22128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>Cyswllt:</w:t>
            </w:r>
          </w:p>
        </w:tc>
        <w:tc>
          <w:tcPr>
            <w:tcW w:w="729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22A2E5" w14:textId="77777777" w:rsidR="00DF249B" w:rsidRPr="00C22128" w:rsidRDefault="00E26ABD" w:rsidP="00C22128">
            <w:p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 xml:space="preserve">Y Tîm Sicrhau a Gwella Ansawdd: </w:t>
            </w:r>
            <w:hyperlink r:id="rId7">
              <w:r w:rsidRPr="00C22128">
                <w:rPr>
                  <w:rStyle w:val="ListLabel37"/>
                  <w:rFonts w:asciiTheme="minorHAnsi" w:hAnsiTheme="minorHAnsi" w:cstheme="minorHAnsi"/>
                  <w:sz w:val="24"/>
                  <w:szCs w:val="24"/>
                  <w:lang w:val="cy-GB"/>
                </w:rPr>
                <w:t>qaestaff@aber.ac.uk</w:t>
              </w:r>
            </w:hyperlink>
            <w:r w:rsidRPr="00C22128">
              <w:rPr>
                <w:rFonts w:asciiTheme="minorHAnsi" w:eastAsia="Calibri" w:hAnsiTheme="minorHAnsi" w:cstheme="minorHAnsi"/>
                <w:color w:val="1F497D"/>
                <w:lang w:val="cy-GB"/>
              </w:rPr>
              <w:t xml:space="preserve"> </w:t>
            </w:r>
          </w:p>
        </w:tc>
      </w:tr>
    </w:tbl>
    <w:p w14:paraId="7E11129E" w14:textId="77777777" w:rsidR="00DF249B" w:rsidRPr="00C22128" w:rsidRDefault="00DF249B" w:rsidP="00C22128">
      <w:pPr>
        <w:widowControl/>
        <w:tabs>
          <w:tab w:val="left" w:pos="397"/>
        </w:tabs>
        <w:spacing w:before="240" w:after="240" w:line="360" w:lineRule="auto"/>
        <w:rPr>
          <w:rFonts w:asciiTheme="minorHAnsi" w:hAnsiTheme="minorHAnsi" w:cstheme="minorHAnsi"/>
          <w:lang w:val="cy-GB"/>
        </w:rPr>
      </w:pPr>
    </w:p>
    <w:sectPr w:rsidR="00DF249B" w:rsidRPr="00C221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0" w:right="1080" w:bottom="1080" w:left="108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56BB" w14:textId="77777777" w:rsidR="001F525B" w:rsidRDefault="001F525B">
      <w:r>
        <w:separator/>
      </w:r>
    </w:p>
  </w:endnote>
  <w:endnote w:type="continuationSeparator" w:id="0">
    <w:p w14:paraId="022E395C" w14:textId="77777777" w:rsidR="001F525B" w:rsidRDefault="001F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802C" w14:textId="77777777" w:rsidR="00DF249B" w:rsidRDefault="00E26ABD">
    <w:pPr>
      <w:pStyle w:val="Troedyn"/>
      <w:ind w:right="360"/>
      <w:rPr>
        <w:rFonts w:ascii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2215CAB0" wp14:editId="390D87E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A105BF" w14:textId="77777777" w:rsidR="00DF249B" w:rsidRDefault="00E26ABD">
                          <w:pPr>
                            <w:pStyle w:val="Troedyn"/>
                          </w:pPr>
                          <w:r>
                            <w:rPr>
                              <w:rStyle w:val="RhifTudalen"/>
                              <w:rFonts w:ascii="Calibri" w:hAnsi="Calibri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RhifTudalen"/>
                              <w:rFonts w:ascii="Calibri" w:hAnsi="Calibri" w:cs="Arial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RhifTudalen"/>
                              <w:rFonts w:ascii="Calibri" w:hAnsi="Calibri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22128">
                            <w:rPr>
                              <w:rStyle w:val="RhifTudalen"/>
                              <w:rFonts w:ascii="Calibri" w:hAnsi="Calibri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RhifTudalen"/>
                              <w:rFonts w:ascii="Calibri" w:hAnsi="Calibri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5CAB0" id="_x0000_t202" coordsize="21600,21600" o:spt="202" path="m,l,21600r21600,l21600,xe">
              <v:stroke joinstyle="miter"/>
              <v:path gradientshapeok="t" o:connecttype="rect"/>
            </v:shapetype>
            <v:shape id="Frame3" o:spid="_x0000_s1027" type="#_x0000_t202" style="position:absolute;margin-left:-45.55pt;margin-top:.05pt;width:5.65pt;height:13.45pt;z-index: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" stroked="f">
              <v:fill opacity="0"/>
              <v:textbox inset="0,0,0,0">
                <w:txbxContent>
                  <w:p w14:paraId="66A105BF" w14:textId="77777777" w:rsidR="00DF249B" w:rsidRDefault="00E26ABD">
                    <w:pPr>
                      <w:pStyle w:val="Troedyn"/>
                    </w:pPr>
                    <w:r>
                      <w:rPr>
                        <w:rStyle w:val="RhifTudalen"/>
                        <w:rFonts w:ascii="Calibri" w:hAnsi="Calibri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RhifTudalen"/>
                        <w:rFonts w:ascii="Calibri" w:hAnsi="Calibri" w:cs="Arial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Style w:val="RhifTudalen"/>
                        <w:rFonts w:ascii="Calibri" w:hAnsi="Calibri" w:cs="Arial"/>
                        <w:sz w:val="22"/>
                        <w:szCs w:val="22"/>
                      </w:rPr>
                      <w:fldChar w:fldCharType="separate"/>
                    </w:r>
                    <w:r w:rsidR="00C22128">
                      <w:rPr>
                        <w:rStyle w:val="RhifTudalen"/>
                        <w:rFonts w:ascii="Calibri" w:hAnsi="Calibri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RhifTudalen"/>
                        <w:rFonts w:ascii="Calibri" w:hAnsi="Calibri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43BE" w14:textId="77777777" w:rsidR="00DF249B" w:rsidRDefault="00E26ABD">
    <w:pPr>
      <w:pStyle w:val="Troedyn"/>
      <w:jc w:val="right"/>
    </w:pPr>
    <w:r>
      <w:fldChar w:fldCharType="begin"/>
    </w:r>
    <w:r>
      <w:instrText>PAGE</w:instrText>
    </w:r>
    <w:r>
      <w:fldChar w:fldCharType="separate"/>
    </w:r>
    <w:r w:rsidR="00C22128">
      <w:rPr>
        <w:noProof/>
      </w:rPr>
      <w:t>1</w:t>
    </w:r>
    <w:r>
      <w:fldChar w:fldCharType="end"/>
    </w:r>
  </w:p>
  <w:p w14:paraId="32BD8885" w14:textId="77777777" w:rsidR="00DF249B" w:rsidRDefault="00DF249B">
    <w:pPr>
      <w:pStyle w:val="Troedyn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53E0" w14:textId="77777777" w:rsidR="001F525B" w:rsidRDefault="001F525B">
      <w:r>
        <w:separator/>
      </w:r>
    </w:p>
  </w:footnote>
  <w:footnote w:type="continuationSeparator" w:id="0">
    <w:p w14:paraId="7AD9D320" w14:textId="77777777" w:rsidR="001F525B" w:rsidRDefault="001F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1312" w14:textId="77777777" w:rsidR="00DF249B" w:rsidRDefault="00DF249B">
    <w:pPr>
      <w:pStyle w:val="Pennyn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F51F" w14:textId="77777777" w:rsidR="00DF249B" w:rsidRPr="00E9419E" w:rsidRDefault="00E9419E">
    <w:pPr>
      <w:widowControl/>
      <w:spacing w:after="240"/>
      <w:jc w:val="center"/>
      <w:rPr>
        <w:lang w:val="cy-GB"/>
      </w:rPr>
    </w:pPr>
    <w:r>
      <w:rPr>
        <w:rFonts w:ascii="Calibri" w:hAnsi="Calibri" w:cs="Times New Roman"/>
        <w:b/>
        <w:bCs/>
        <w:sz w:val="22"/>
        <w:szCs w:val="22"/>
        <w:lang w:val="cy-GB"/>
      </w:rPr>
      <w:t>CAIS I DDILEU</w:t>
    </w:r>
    <w:r w:rsidR="00E26ABD" w:rsidRPr="00E9419E">
      <w:rPr>
        <w:rFonts w:ascii="Calibri" w:hAnsi="Calibri" w:cs="Times New Roman"/>
        <w:b/>
        <w:bCs/>
        <w:sz w:val="22"/>
        <w:szCs w:val="22"/>
        <w:lang w:val="cy-GB"/>
      </w:rPr>
      <w:t xml:space="preserve"> / </w:t>
    </w:r>
    <w:r>
      <w:rPr>
        <w:rFonts w:ascii="Calibri" w:hAnsi="Calibri" w:cs="Times New Roman"/>
        <w:b/>
        <w:bCs/>
        <w:sz w:val="22"/>
        <w:szCs w:val="22"/>
        <w:lang w:val="cy-GB"/>
      </w:rPr>
      <w:t>GOHIRIO CYNLLUN</w:t>
    </w:r>
    <w:r w:rsidR="00E26ABD" w:rsidRPr="00E9419E">
      <w:rPr>
        <w:rFonts w:ascii="Calibri" w:hAnsi="Calibri"/>
        <w:b/>
        <w:sz w:val="22"/>
        <w:szCs w:val="22"/>
        <w:lang w:val="cy-GB"/>
      </w:rPr>
      <w:t xml:space="preserve"> </w:t>
    </w:r>
    <w:r>
      <w:rPr>
        <w:rFonts w:ascii="Calibri" w:hAnsi="Calibri"/>
        <w:b/>
        <w:sz w:val="22"/>
        <w:szCs w:val="22"/>
        <w:lang w:val="cy-GB"/>
      </w:rPr>
      <w:t>–</w:t>
    </w:r>
    <w:r w:rsidR="00E26ABD" w:rsidRPr="00E9419E">
      <w:rPr>
        <w:rFonts w:ascii="Calibri" w:hAnsi="Calibri" w:cs="Times New Roman"/>
        <w:b/>
        <w:bCs/>
        <w:sz w:val="22"/>
        <w:szCs w:val="22"/>
        <w:lang w:val="cy-GB"/>
      </w:rPr>
      <w:t xml:space="preserve"> </w:t>
    </w:r>
    <w:r>
      <w:rPr>
        <w:rFonts w:ascii="Calibri" w:hAnsi="Calibri" w:cs="Times New Roman"/>
        <w:b/>
        <w:bCs/>
        <w:sz w:val="22"/>
        <w:szCs w:val="22"/>
        <w:lang w:val="cy-GB"/>
      </w:rPr>
      <w:t>Ffurflen Datblygu Cynllun</w:t>
    </w:r>
    <w:r w:rsidR="00E26ABD" w:rsidRPr="00E9419E">
      <w:rPr>
        <w:rFonts w:ascii="Calibri" w:hAnsi="Calibri" w:cs="Times New Roman"/>
        <w:b/>
        <w:bCs/>
        <w:sz w:val="22"/>
        <w:szCs w:val="22"/>
        <w:lang w:val="cy-GB"/>
      </w:rPr>
      <w:t xml:space="preserve"> 5 (SDF5)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9B"/>
    <w:rsid w:val="000146C1"/>
    <w:rsid w:val="000B54B1"/>
    <w:rsid w:val="0012716E"/>
    <w:rsid w:val="001F525B"/>
    <w:rsid w:val="0035431A"/>
    <w:rsid w:val="003A7B7A"/>
    <w:rsid w:val="003D2863"/>
    <w:rsid w:val="00484A3E"/>
    <w:rsid w:val="00490987"/>
    <w:rsid w:val="005178CD"/>
    <w:rsid w:val="0061204A"/>
    <w:rsid w:val="00613939"/>
    <w:rsid w:val="00674962"/>
    <w:rsid w:val="00690C9B"/>
    <w:rsid w:val="006A208D"/>
    <w:rsid w:val="008B0FBD"/>
    <w:rsid w:val="00900D27"/>
    <w:rsid w:val="00903EC8"/>
    <w:rsid w:val="00940808"/>
    <w:rsid w:val="00B722F7"/>
    <w:rsid w:val="00C22128"/>
    <w:rsid w:val="00CA6220"/>
    <w:rsid w:val="00CB3207"/>
    <w:rsid w:val="00CE3BE1"/>
    <w:rsid w:val="00CE6C05"/>
    <w:rsid w:val="00D7700B"/>
    <w:rsid w:val="00DF249B"/>
    <w:rsid w:val="00E26ABD"/>
    <w:rsid w:val="00E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F1D4"/>
  <w15:docId w15:val="{1C16CF11-9995-485E-9D48-7523FD77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New York" w:hAnsi="New York" w:cs="New York"/>
      <w:sz w:val="24"/>
      <w:szCs w:val="24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BalloonTextChar">
    <w:name w:val="Balloon Text Char"/>
    <w:basedOn w:val="FfontParagraffDdiofyn"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FfontParagraffDdiofyn"/>
    <w:qFormat/>
    <w:rPr>
      <w:rFonts w:ascii="New York" w:hAnsi="New York" w:cs="New York"/>
      <w:sz w:val="24"/>
      <w:szCs w:val="24"/>
    </w:rPr>
  </w:style>
  <w:style w:type="character" w:styleId="RhifTudalen">
    <w:name w:val="page number"/>
    <w:basedOn w:val="FfontParagraffDdiofyn"/>
    <w:qFormat/>
    <w:rPr>
      <w:rFonts w:cs="Times New Roman"/>
    </w:rPr>
  </w:style>
  <w:style w:type="character" w:customStyle="1" w:styleId="InternetLink">
    <w:name w:val="Internet Link"/>
    <w:basedOn w:val="FfontParagraffDdiofyn"/>
    <w:rPr>
      <w:rFonts w:cs="Times New Roman"/>
      <w:color w:val="0000FF"/>
      <w:u w:val="single"/>
    </w:rPr>
  </w:style>
  <w:style w:type="character" w:styleId="TestunDalfan">
    <w:name w:val="Placeholder Text"/>
    <w:basedOn w:val="FfontParagraffDdiofyn"/>
    <w:qFormat/>
    <w:rPr>
      <w:color w:val="808080"/>
    </w:rPr>
  </w:style>
  <w:style w:type="character" w:customStyle="1" w:styleId="HeaderChar">
    <w:name w:val="Header Char"/>
    <w:basedOn w:val="FfontParagraffDdiofyn"/>
    <w:qFormat/>
    <w:rPr>
      <w:rFonts w:ascii="New York" w:hAnsi="New York" w:cs="New York"/>
      <w:sz w:val="24"/>
      <w:szCs w:val="24"/>
    </w:rPr>
  </w:style>
  <w:style w:type="character" w:styleId="HyperddolenWediiDilyn">
    <w:name w:val="FollowedHyperlink"/>
    <w:basedOn w:val="FfontParagraffDdiofyn"/>
    <w:qFormat/>
    <w:rPr>
      <w:color w:val="800080"/>
      <w:u w:val="single"/>
    </w:rPr>
  </w:style>
  <w:style w:type="character" w:styleId="CyfeirnodSylw">
    <w:name w:val="annotation reference"/>
    <w:basedOn w:val="FfontParagraffDdiofyn"/>
    <w:qFormat/>
    <w:rPr>
      <w:sz w:val="16"/>
      <w:szCs w:val="16"/>
    </w:rPr>
  </w:style>
  <w:style w:type="character" w:customStyle="1" w:styleId="CommentTextChar">
    <w:name w:val="Comment Text Char"/>
    <w:basedOn w:val="FfontParagraffDdiofyn"/>
    <w:qFormat/>
    <w:rPr>
      <w:rFonts w:ascii="New York" w:hAnsi="New York" w:cs="New York"/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rFonts w:ascii="New York" w:hAnsi="New York" w:cs="New York"/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Calibri" w:hAnsi="Calibri" w:cs="Arial"/>
      <w:bCs/>
      <w:sz w:val="22"/>
      <w:szCs w:val="22"/>
    </w:rPr>
  </w:style>
  <w:style w:type="character" w:customStyle="1" w:styleId="ListLabel35">
    <w:name w:val="ListLabel 35"/>
    <w:qFormat/>
    <w:rPr>
      <w:rFonts w:ascii="Calibri" w:hAnsi="Calibri" w:cs="Arial"/>
      <w:sz w:val="22"/>
      <w:szCs w:val="22"/>
    </w:rPr>
  </w:style>
  <w:style w:type="character" w:customStyle="1" w:styleId="ListLabel36">
    <w:name w:val="ListLabel 36"/>
    <w:qFormat/>
    <w:rPr>
      <w:rFonts w:ascii="Calibri" w:hAnsi="Calibri" w:cs="Arial"/>
      <w:b/>
      <w:sz w:val="22"/>
      <w:szCs w:val="22"/>
    </w:rPr>
  </w:style>
  <w:style w:type="character" w:customStyle="1" w:styleId="ListLabel37">
    <w:name w:val="ListLabel 37"/>
    <w:qFormat/>
    <w:rPr>
      <w:rFonts w:ascii="Calibri" w:hAnsi="Calibri" w:cs="Times New Roman"/>
      <w:color w:val="0000FF"/>
      <w:sz w:val="22"/>
      <w:szCs w:val="22"/>
      <w:u w:val="single"/>
    </w:rPr>
  </w:style>
  <w:style w:type="paragraph" w:customStyle="1" w:styleId="Heading">
    <w:name w:val="Heading"/>
    <w:basedOn w:val="Normal"/>
    <w:next w:val="CorffyTestun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ffyTestun">
    <w:name w:val="Body Text"/>
    <w:basedOn w:val="Normal"/>
    <w:pPr>
      <w:spacing w:after="140" w:line="276" w:lineRule="auto"/>
    </w:pPr>
  </w:style>
  <w:style w:type="paragraph" w:styleId="Rhestr">
    <w:name w:val="List"/>
    <w:basedOn w:val="CorffyTestun"/>
  </w:style>
  <w:style w:type="paragraph" w:styleId="Pennaw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stunmewnSwigen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roedyn">
    <w:name w:val="footer"/>
    <w:basedOn w:val="Normal"/>
    <w:pPr>
      <w:tabs>
        <w:tab w:val="center" w:pos="4153"/>
        <w:tab w:val="right" w:pos="8306"/>
      </w:tabs>
    </w:pPr>
  </w:style>
  <w:style w:type="paragraph" w:styleId="ParagraffRhestr">
    <w:name w:val="List Paragraph"/>
    <w:basedOn w:val="Normal"/>
    <w:qFormat/>
    <w:pPr>
      <w:ind w:left="720"/>
      <w:contextualSpacing/>
    </w:pPr>
  </w:style>
  <w:style w:type="paragraph" w:styleId="Pennyn">
    <w:name w:val="header"/>
    <w:basedOn w:val="Normal"/>
    <w:pPr>
      <w:tabs>
        <w:tab w:val="center" w:pos="4513"/>
        <w:tab w:val="right" w:pos="9026"/>
      </w:tabs>
    </w:pPr>
  </w:style>
  <w:style w:type="paragraph" w:styleId="TestunSylw">
    <w:name w:val="annotation text"/>
    <w:basedOn w:val="Normal"/>
    <w:qFormat/>
    <w:rPr>
      <w:sz w:val="20"/>
      <w:szCs w:val="20"/>
    </w:rPr>
  </w:style>
  <w:style w:type="paragraph" w:styleId="PwncSylw">
    <w:name w:val="annotation subject"/>
    <w:basedOn w:val="TestunSylw"/>
    <w:qFormat/>
    <w:rPr>
      <w:b/>
      <w:bCs/>
    </w:rPr>
  </w:style>
  <w:style w:type="paragraph" w:styleId="Adolygiad">
    <w:name w:val="Revision"/>
    <w:qFormat/>
    <w:rPr>
      <w:rFonts w:ascii="New York" w:hAnsi="New York" w:cs="New York"/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ddolen">
    <w:name w:val="Hyperlink"/>
    <w:basedOn w:val="FfontParagraffDdiofyn"/>
    <w:uiPriority w:val="99"/>
    <w:unhideWhenUsed/>
    <w:rsid w:val="008B0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qaestaff@aber.ac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er.ac.uk/cy/cgg/bilingual-policy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Williams [emw]</dc:creator>
  <dc:description/>
  <cp:lastModifiedBy>Erin Myrddin [erm] (Staff)</cp:lastModifiedBy>
  <cp:revision>2</cp:revision>
  <dcterms:created xsi:type="dcterms:W3CDTF">2025-12-01T12:13:00Z</dcterms:created>
  <dcterms:modified xsi:type="dcterms:W3CDTF">2025-12-01T12:13:00Z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