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119F0" w14:textId="529C2379" w:rsidR="00492FB7" w:rsidRDefault="00492FB7" w:rsidP="001B0BDE">
      <w:pPr>
        <w:pStyle w:val="Heading1"/>
      </w:pPr>
      <w:bookmarkStart w:id="0" w:name="_GoBack"/>
      <w:bookmarkEnd w:id="0"/>
      <w:r>
        <w:t>Technical Accessibility Statement</w:t>
      </w:r>
    </w:p>
    <w:p w14:paraId="4FB1DE75" w14:textId="412C8F45" w:rsidR="00662AC5" w:rsidRPr="00662AC5" w:rsidRDefault="00662AC5" w:rsidP="00492FB7">
      <w:pPr>
        <w:pStyle w:val="Heading2"/>
      </w:pPr>
      <w:r w:rsidRPr="00662AC5">
        <w:t xml:space="preserve">Technical </w:t>
      </w:r>
      <w:r w:rsidR="00A42110">
        <w:t xml:space="preserve">Information about this </w:t>
      </w:r>
      <w:commentRangeStart w:id="1"/>
      <w:r w:rsidR="00A42110" w:rsidRPr="00E97860">
        <w:rPr>
          <w:highlight w:val="yellow"/>
        </w:rPr>
        <w:t>website’s</w:t>
      </w:r>
      <w:r w:rsidR="00A42110">
        <w:t xml:space="preserve"> </w:t>
      </w:r>
      <w:commentRangeEnd w:id="1"/>
      <w:r w:rsidR="00B360E8">
        <w:rPr>
          <w:rStyle w:val="CommentReference"/>
          <w:rFonts w:eastAsiaTheme="minorHAnsi" w:cstheme="minorBidi"/>
          <w:b w:val="0"/>
          <w:lang w:val="en-US"/>
        </w:rPr>
        <w:commentReference w:id="1"/>
      </w:r>
      <w:r w:rsidR="00A42110">
        <w:t>accessibility</w:t>
      </w:r>
    </w:p>
    <w:p w14:paraId="75B0068B" w14:textId="344F10AE" w:rsidR="00662AC5" w:rsidRDefault="00F42E38" w:rsidP="00662AC5">
      <w:pPr>
        <w:rPr>
          <w:lang w:val="en-GB"/>
        </w:rPr>
      </w:pPr>
      <w:r>
        <w:rPr>
          <w:lang w:val="en-GB"/>
        </w:rPr>
        <w:t>Aberystwyth University is</w:t>
      </w:r>
      <w:r w:rsidR="00662AC5" w:rsidRPr="00662AC5">
        <w:rPr>
          <w:lang w:val="en-GB"/>
        </w:rPr>
        <w:t xml:space="preserve"> committed to making </w:t>
      </w:r>
      <w:r w:rsidR="00A326BA">
        <w:rPr>
          <w:lang w:val="en-GB"/>
        </w:rPr>
        <w:t>its</w:t>
      </w:r>
      <w:r w:rsidR="00662AC5" w:rsidRPr="00662AC5">
        <w:rPr>
          <w:lang w:val="en-GB"/>
        </w:rPr>
        <w:t xml:space="preserve"> </w:t>
      </w:r>
      <w:commentRangeStart w:id="2"/>
      <w:r w:rsidR="00662AC5" w:rsidRPr="00E97860">
        <w:rPr>
          <w:highlight w:val="yellow"/>
          <w:lang w:val="en-GB"/>
        </w:rPr>
        <w:t xml:space="preserve">website </w:t>
      </w:r>
      <w:commentRangeEnd w:id="2"/>
      <w:r w:rsidR="00E97860" w:rsidRPr="00E97860">
        <w:rPr>
          <w:rStyle w:val="CommentReference"/>
          <w:highlight w:val="yellow"/>
        </w:rPr>
        <w:commentReference w:id="2"/>
      </w:r>
      <w:r w:rsidR="00662AC5" w:rsidRPr="00662AC5">
        <w:rPr>
          <w:lang w:val="en-GB"/>
        </w:rPr>
        <w:t>accessible, in accordance with</w:t>
      </w:r>
      <w:r w:rsidR="00A326BA">
        <w:t xml:space="preserve"> </w:t>
      </w:r>
      <w:r w:rsidR="00A326BA" w:rsidRPr="00A326BA">
        <w:t>the Public Sector Bodies (Websites and Mobile Applications) (No. 2) Accessibility Regulations 2018</w:t>
      </w:r>
      <w:r w:rsidR="00662AC5" w:rsidRPr="00662AC5">
        <w:rPr>
          <w:lang w:val="en-GB"/>
        </w:rPr>
        <w:t>.</w:t>
      </w:r>
    </w:p>
    <w:p w14:paraId="583F9FAD" w14:textId="6E6DC33F" w:rsidR="002C5E4F" w:rsidRPr="00662AC5" w:rsidRDefault="002C5E4F" w:rsidP="00AD2362">
      <w:pPr>
        <w:pStyle w:val="Heading2"/>
      </w:pPr>
      <w:r>
        <w:t>Compliance status</w:t>
      </w:r>
    </w:p>
    <w:p w14:paraId="6B00D774" w14:textId="39BB1E53" w:rsidR="00A42110" w:rsidRDefault="00A42110" w:rsidP="04C9D881">
      <w:pPr>
        <w:pStyle w:val="Heading2"/>
        <w:rPr>
          <w:rFonts w:eastAsiaTheme="minorEastAsia" w:cstheme="minorBidi"/>
          <w:b w:val="0"/>
          <w:sz w:val="24"/>
          <w:szCs w:val="24"/>
        </w:rPr>
      </w:pPr>
      <w:r w:rsidRPr="04C9D881">
        <w:rPr>
          <w:rFonts w:eastAsiaTheme="minorEastAsia" w:cstheme="minorBidi"/>
          <w:b w:val="0"/>
          <w:sz w:val="24"/>
          <w:szCs w:val="24"/>
        </w:rPr>
        <w:t xml:space="preserve">This </w:t>
      </w:r>
      <w:commentRangeStart w:id="3"/>
      <w:r w:rsidRPr="04C9D881">
        <w:rPr>
          <w:rFonts w:eastAsiaTheme="minorEastAsia" w:cstheme="minorBidi"/>
          <w:b w:val="0"/>
          <w:sz w:val="24"/>
          <w:szCs w:val="24"/>
          <w:highlight w:val="yellow"/>
        </w:rPr>
        <w:t>website</w:t>
      </w:r>
      <w:commentRangeEnd w:id="3"/>
      <w:r>
        <w:rPr>
          <w:rStyle w:val="CommentReference"/>
        </w:rPr>
        <w:commentReference w:id="3"/>
      </w:r>
      <w:r w:rsidRPr="04C9D881">
        <w:rPr>
          <w:rFonts w:eastAsiaTheme="minorEastAsia" w:cstheme="minorBidi"/>
          <w:b w:val="0"/>
          <w:sz w:val="24"/>
          <w:szCs w:val="24"/>
        </w:rPr>
        <w:t xml:space="preserve"> is partially compliant with the </w:t>
      </w:r>
      <w:hyperlink r:id="rId12">
        <w:r w:rsidRPr="04C9D881">
          <w:rPr>
            <w:rStyle w:val="Hyperlink"/>
            <w:rFonts w:eastAsiaTheme="minorEastAsia" w:cstheme="minorBidi"/>
            <w:b w:val="0"/>
            <w:sz w:val="24"/>
            <w:szCs w:val="24"/>
          </w:rPr>
          <w:t>Web Content Accessibility Guidelines version 2.1</w:t>
        </w:r>
      </w:hyperlink>
      <w:r w:rsidRPr="04C9D881">
        <w:rPr>
          <w:rFonts w:eastAsiaTheme="minorEastAsia" w:cstheme="minorBidi"/>
          <w:b w:val="0"/>
          <w:sz w:val="24"/>
          <w:szCs w:val="24"/>
        </w:rPr>
        <w:t xml:space="preserve"> AA standard, due to the non-compliances </w:t>
      </w:r>
      <w:r w:rsidR="62927B1D" w:rsidRPr="04C9D881">
        <w:rPr>
          <w:rFonts w:eastAsiaTheme="minorEastAsia" w:cstheme="minorBidi"/>
          <w:b w:val="0"/>
          <w:sz w:val="24"/>
          <w:szCs w:val="24"/>
        </w:rPr>
        <w:t xml:space="preserve">and exemptions </w:t>
      </w:r>
      <w:r w:rsidRPr="04C9D881">
        <w:rPr>
          <w:rFonts w:eastAsiaTheme="minorEastAsia" w:cstheme="minorBidi"/>
          <w:b w:val="0"/>
          <w:sz w:val="24"/>
          <w:szCs w:val="24"/>
        </w:rPr>
        <w:t>listed below.</w:t>
      </w:r>
    </w:p>
    <w:p w14:paraId="360431A7" w14:textId="11E8E814" w:rsidR="005E0DBA" w:rsidRDefault="005E0DBA" w:rsidP="005E0DBA">
      <w:pPr>
        <w:pStyle w:val="Heading2"/>
      </w:pPr>
      <w:r w:rsidRPr="00662AC5">
        <w:t>Non</w:t>
      </w:r>
      <w:r w:rsidR="00BD7368">
        <w:t>-</w:t>
      </w:r>
      <w:r w:rsidRPr="00662AC5">
        <w:t>accessible content</w:t>
      </w:r>
    </w:p>
    <w:p w14:paraId="0F83A47E" w14:textId="77777777" w:rsidR="00F83996" w:rsidRPr="00F83996" w:rsidRDefault="00F83996" w:rsidP="00F83996">
      <w:pPr>
        <w:rPr>
          <w:lang w:val="en-GB"/>
        </w:rPr>
      </w:pPr>
      <w:r w:rsidRPr="00F83996">
        <w:rPr>
          <w:lang w:val="en-GB"/>
        </w:rPr>
        <w:t>The content listed below is non-accessible for the following reasons.</w:t>
      </w:r>
    </w:p>
    <w:p w14:paraId="24E56511" w14:textId="429AF645" w:rsidR="005E0DBA" w:rsidRDefault="005E0DBA" w:rsidP="005E0DBA">
      <w:pPr>
        <w:pStyle w:val="Heading3"/>
        <w:rPr>
          <w:rFonts w:eastAsiaTheme="minorHAnsi"/>
        </w:rPr>
      </w:pPr>
      <w:r w:rsidRPr="0054292A">
        <w:rPr>
          <w:rFonts w:eastAsiaTheme="minorHAnsi"/>
        </w:rPr>
        <w:t>Non</w:t>
      </w:r>
      <w:r w:rsidR="00391655">
        <w:rPr>
          <w:rFonts w:eastAsiaTheme="minorHAnsi"/>
        </w:rPr>
        <w:t>-</w:t>
      </w:r>
      <w:r w:rsidRPr="0054292A">
        <w:rPr>
          <w:rFonts w:eastAsiaTheme="minorHAnsi"/>
        </w:rPr>
        <w:t>compliance with the accessibility regulations</w:t>
      </w:r>
    </w:p>
    <w:p w14:paraId="4DE68AC9" w14:textId="343A876B" w:rsidR="00F4748B" w:rsidRPr="00F4748B" w:rsidRDefault="00F4748B" w:rsidP="00F4748B">
      <w:pPr>
        <w:rPr>
          <w:lang w:val="en-GB"/>
        </w:rPr>
      </w:pPr>
      <w:commentRangeStart w:id="4"/>
      <w:r w:rsidRPr="00F4748B">
        <w:rPr>
          <w:highlight w:val="yellow"/>
          <w:lang w:val="en-GB"/>
        </w:rPr>
        <w:t>Some</w:t>
      </w:r>
      <w:commentRangeEnd w:id="4"/>
      <w:r>
        <w:rPr>
          <w:rStyle w:val="CommentReference"/>
        </w:rPr>
        <w:commentReference w:id="4"/>
      </w:r>
      <w:r w:rsidRPr="00F4748B">
        <w:rPr>
          <w:highlight w:val="yellow"/>
          <w:lang w:val="en-GB"/>
        </w:rPr>
        <w:t xml:space="preserve"> images don’t have a text alternative. This means that the information in them isn’t available to people using assistive technology. This doesn’t meet WCAG 2.1 success criterion 1.1.1 Non-Text Content. When we publish new content, we’ll make sure that all images have text alternatives (unless they are purely decorative). We will work our way through the site, adding appropriate alternative text to existing images. We are educating our content editors to ensure that they create accessible content.</w:t>
      </w:r>
    </w:p>
    <w:p w14:paraId="221F79F9" w14:textId="1DE554B0" w:rsidR="0093623F" w:rsidRDefault="0093623F" w:rsidP="0093623F">
      <w:pPr>
        <w:pStyle w:val="Heading3"/>
      </w:pPr>
      <w:r>
        <w:t>Disproportionate burden</w:t>
      </w:r>
    </w:p>
    <w:p w14:paraId="5F6D0727" w14:textId="32AB2C3F" w:rsidR="006F6C42" w:rsidRPr="00D91D7E" w:rsidRDefault="006F6C42" w:rsidP="006F6C42">
      <w:pPr>
        <w:rPr>
          <w:highlight w:val="yellow"/>
          <w:lang w:val="en-GB"/>
        </w:rPr>
      </w:pPr>
      <w:commentRangeStart w:id="5"/>
      <w:r w:rsidRPr="00D91D7E">
        <w:rPr>
          <w:highlight w:val="yellow"/>
          <w:lang w:val="en-GB"/>
        </w:rPr>
        <w:t xml:space="preserve">Some </w:t>
      </w:r>
      <w:commentRangeEnd w:id="5"/>
      <w:r w:rsidR="00723F5C" w:rsidRPr="00D91D7E">
        <w:rPr>
          <w:rStyle w:val="CommentReference"/>
          <w:highlight w:val="yellow"/>
        </w:rPr>
        <w:commentReference w:id="5"/>
      </w:r>
      <w:r w:rsidRPr="00D91D7E">
        <w:rPr>
          <w:highlight w:val="yellow"/>
          <w:lang w:val="en-GB"/>
        </w:rPr>
        <w:t>of our interactive forms are difficult to navigate using a keyboard. For example, because some form controls are missing a ‘label’ tag.</w:t>
      </w:r>
    </w:p>
    <w:p w14:paraId="5FFFCE3C" w14:textId="5ABB440F" w:rsidR="006F6C42" w:rsidRPr="00D91D7E" w:rsidRDefault="006F6C42" w:rsidP="006F6C42">
      <w:pPr>
        <w:rPr>
          <w:highlight w:val="yellow"/>
          <w:lang w:val="en-GB"/>
        </w:rPr>
      </w:pPr>
      <w:r w:rsidRPr="00D91D7E">
        <w:rPr>
          <w:highlight w:val="yellow"/>
          <w:lang w:val="en-GB"/>
        </w:rPr>
        <w:t>Our forms are built and hosted through third party software and ‘skinned’ to look like our website.</w:t>
      </w:r>
    </w:p>
    <w:p w14:paraId="01EEA67A" w14:textId="7397C11D" w:rsidR="0093623F" w:rsidRPr="0093623F" w:rsidRDefault="006F6C42" w:rsidP="006F6C42">
      <w:pPr>
        <w:rPr>
          <w:lang w:val="en-GB"/>
        </w:rPr>
      </w:pPr>
      <w:r w:rsidRPr="00D91D7E">
        <w:rPr>
          <w:highlight w:val="yellow"/>
          <w:lang w:val="en-GB"/>
        </w:rPr>
        <w:lastRenderedPageBreak/>
        <w:t>We’ve assessed the cost of fixing the issues with navigation and accessing information, and with interactive tools and transactions. We believe that doing so now would be a disproportionate burden within the meaning of the accessibility regulations. We will make another assessment when the supplier contract is up for renewal, likely to be in [rough timing].</w:t>
      </w:r>
    </w:p>
    <w:p w14:paraId="3B930A56" w14:textId="3E4B36D2" w:rsidR="0093623F" w:rsidRDefault="0093623F" w:rsidP="0093623F">
      <w:pPr>
        <w:pStyle w:val="Heading3"/>
      </w:pPr>
      <w:r w:rsidRPr="0093623F">
        <w:t>Content that’s not within the scope of the accessibility regulations</w:t>
      </w:r>
    </w:p>
    <w:p w14:paraId="70B5F9B8" w14:textId="77777777" w:rsidR="00452D2C" w:rsidRPr="00452D2C" w:rsidRDefault="00452D2C" w:rsidP="00452D2C">
      <w:pPr>
        <w:rPr>
          <w:rFonts w:eastAsia="Times New Roman" w:cs="Times New Roman"/>
          <w:highlight w:val="yellow"/>
          <w:lang w:val="en-GB"/>
        </w:rPr>
      </w:pPr>
      <w:commentRangeStart w:id="6"/>
      <w:r w:rsidRPr="00452D2C">
        <w:rPr>
          <w:rFonts w:eastAsia="Times New Roman" w:cs="Times New Roman"/>
          <w:highlight w:val="yellow"/>
          <w:lang w:val="en-GB"/>
        </w:rPr>
        <w:t xml:space="preserve">Many of our older PDFs and Word documents don’t meet accessibility standards. The accessibility regulations </w:t>
      </w:r>
      <w:hyperlink r:id="rId14" w:history="1">
        <w:r w:rsidRPr="00452D2C">
          <w:rPr>
            <w:rFonts w:eastAsia="Times New Roman" w:cs="Times New Roman"/>
            <w:color w:val="0563C1" w:themeColor="hyperlink"/>
            <w:highlight w:val="yellow"/>
            <w:u w:val="single"/>
            <w:lang w:val="en-GB"/>
          </w:rPr>
          <w:t>do not require us to fix PDFs or other documents published before 23 September 2018</w:t>
        </w:r>
      </w:hyperlink>
      <w:r w:rsidRPr="00452D2C">
        <w:rPr>
          <w:rFonts w:eastAsia="Times New Roman" w:cs="Times New Roman"/>
          <w:highlight w:val="yellow"/>
          <w:lang w:val="en-GB"/>
        </w:rPr>
        <w:t xml:space="preserve"> if they’re not essential to providing our services.  </w:t>
      </w:r>
    </w:p>
    <w:p w14:paraId="6682F66C" w14:textId="7BFCB896" w:rsidR="00452D2C" w:rsidRPr="00452D2C" w:rsidRDefault="00452D2C" w:rsidP="00452D2C">
      <w:pPr>
        <w:rPr>
          <w:rFonts w:eastAsia="Times New Roman" w:cs="Times New Roman"/>
          <w:lang w:val="en-GB"/>
        </w:rPr>
      </w:pPr>
      <w:r w:rsidRPr="00452D2C">
        <w:rPr>
          <w:rFonts w:eastAsia="Times New Roman" w:cs="Times New Roman"/>
          <w:highlight w:val="yellow"/>
          <w:lang w:val="en-GB"/>
        </w:rPr>
        <w:t xml:space="preserve">We do not plan to add captions to live video streams because live video is </w:t>
      </w:r>
      <w:hyperlink r:id="rId15" w:history="1">
        <w:r w:rsidRPr="00452D2C">
          <w:rPr>
            <w:rFonts w:eastAsia="Times New Roman" w:cs="Times New Roman"/>
            <w:color w:val="0563C1" w:themeColor="hyperlink"/>
            <w:highlight w:val="yellow"/>
            <w:u w:val="single"/>
            <w:lang w:val="en-GB"/>
          </w:rPr>
          <w:t>exempt from meeting the accessibility regulations</w:t>
        </w:r>
      </w:hyperlink>
      <w:r w:rsidRPr="00452D2C">
        <w:rPr>
          <w:rFonts w:eastAsia="Times New Roman" w:cs="Times New Roman"/>
          <w:highlight w:val="yellow"/>
          <w:lang w:val="en-GB"/>
        </w:rPr>
        <w:t>.</w:t>
      </w:r>
      <w:commentRangeEnd w:id="6"/>
      <w:r>
        <w:rPr>
          <w:rStyle w:val="CommentReference"/>
        </w:rPr>
        <w:commentReference w:id="6"/>
      </w:r>
    </w:p>
    <w:p w14:paraId="01BE0482" w14:textId="7739E880" w:rsidR="00AA27EB" w:rsidRDefault="00AA27EB" w:rsidP="00AA27EB">
      <w:pPr>
        <w:pStyle w:val="Heading2"/>
      </w:pPr>
      <w:r w:rsidRPr="00AA27EB">
        <w:t>What we’re doing to improve accessibility</w:t>
      </w:r>
    </w:p>
    <w:p w14:paraId="0226E6EF" w14:textId="77777777" w:rsidR="00FC1BCA" w:rsidRPr="00FC1BCA" w:rsidRDefault="00FC1BCA" w:rsidP="00FC1BCA">
      <w:pPr>
        <w:rPr>
          <w:highlight w:val="yellow"/>
          <w:lang w:val="en-GB"/>
        </w:rPr>
      </w:pPr>
      <w:commentRangeStart w:id="7"/>
      <w:r w:rsidRPr="00FC1BCA">
        <w:rPr>
          <w:highlight w:val="yellow"/>
          <w:lang w:val="en-GB"/>
        </w:rPr>
        <w:t>Our testing identified issues with some of our templates that were affecting large numbers of pages across our website. We are working on these issues now.</w:t>
      </w:r>
    </w:p>
    <w:p w14:paraId="29760890" w14:textId="77777777" w:rsidR="00FC1BCA" w:rsidRPr="00FC1BCA" w:rsidRDefault="00FC1BCA" w:rsidP="00FC1BCA">
      <w:pPr>
        <w:rPr>
          <w:highlight w:val="yellow"/>
          <w:lang w:val="en-GB"/>
        </w:rPr>
      </w:pPr>
      <w:r w:rsidRPr="00FC1BCA">
        <w:rPr>
          <w:highlight w:val="yellow"/>
          <w:lang w:val="en-GB"/>
        </w:rPr>
        <w:t xml:space="preserve">We have provided training and guidance for staff who edit the website, so that they can improve the accessibility of the content they are responsible for. </w:t>
      </w:r>
    </w:p>
    <w:p w14:paraId="30333676" w14:textId="77777777" w:rsidR="00FC1BCA" w:rsidRPr="00FC1BCA" w:rsidRDefault="00FC1BCA" w:rsidP="00FC1BCA">
      <w:pPr>
        <w:rPr>
          <w:highlight w:val="yellow"/>
          <w:lang w:val="en-GB"/>
        </w:rPr>
      </w:pPr>
      <w:r w:rsidRPr="00FC1BCA">
        <w:rPr>
          <w:highlight w:val="yellow"/>
          <w:lang w:val="en-GB"/>
        </w:rPr>
        <w:t xml:space="preserve">We are ensuring that our development processes include accessibility considerations and testing as standard. </w:t>
      </w:r>
    </w:p>
    <w:p w14:paraId="03996D7D" w14:textId="130F6C67" w:rsidR="00FC2DBE" w:rsidRDefault="00FC1BCA" w:rsidP="00FC1BCA">
      <w:pPr>
        <w:rPr>
          <w:lang w:val="en-GB"/>
        </w:rPr>
      </w:pPr>
      <w:r w:rsidRPr="00FC1BCA">
        <w:rPr>
          <w:highlight w:val="yellow"/>
          <w:lang w:val="en-GB"/>
        </w:rPr>
        <w:t>We have introduced a digital accessibility policy.</w:t>
      </w:r>
      <w:commentRangeEnd w:id="7"/>
      <w:r>
        <w:rPr>
          <w:rStyle w:val="CommentReference"/>
        </w:rPr>
        <w:commentReference w:id="7"/>
      </w:r>
    </w:p>
    <w:p w14:paraId="68186435" w14:textId="77777777" w:rsidR="00C4790F" w:rsidRPr="00C4790F" w:rsidRDefault="00C4790F" w:rsidP="00C4790F">
      <w:pPr>
        <w:rPr>
          <w:rFonts w:eastAsiaTheme="majorEastAsia" w:cs="Times New Roman"/>
          <w:b/>
          <w:sz w:val="32"/>
          <w:szCs w:val="26"/>
          <w:lang w:val="en-GB"/>
        </w:rPr>
      </w:pPr>
      <w:r w:rsidRPr="00C4790F">
        <w:rPr>
          <w:rFonts w:eastAsiaTheme="majorEastAsia" w:cs="Times New Roman"/>
          <w:b/>
          <w:sz w:val="32"/>
          <w:szCs w:val="26"/>
          <w:lang w:val="en-GB"/>
        </w:rPr>
        <w:t>Preparation of this accessibility statement</w:t>
      </w:r>
    </w:p>
    <w:p w14:paraId="55AA912A" w14:textId="77777777" w:rsidR="00731592" w:rsidRPr="00731592" w:rsidRDefault="00731592" w:rsidP="00731592">
      <w:pPr>
        <w:rPr>
          <w:rFonts w:eastAsia="Times New Roman" w:cs="Times New Roman"/>
          <w:lang w:val="en-GB"/>
        </w:rPr>
      </w:pPr>
      <w:r w:rsidRPr="00731592">
        <w:rPr>
          <w:rFonts w:eastAsia="Times New Roman" w:cs="Times New Roman"/>
          <w:lang w:val="en-GB"/>
        </w:rPr>
        <w:t>This statement was prepared on [</w:t>
      </w:r>
      <w:commentRangeStart w:id="8"/>
      <w:r w:rsidRPr="00731592">
        <w:rPr>
          <w:rFonts w:eastAsia="Times New Roman" w:cs="Times New Roman"/>
          <w:highlight w:val="yellow"/>
          <w:lang w:val="en-GB"/>
        </w:rPr>
        <w:t>date when it was first published</w:t>
      </w:r>
      <w:commentRangeEnd w:id="8"/>
      <w:r>
        <w:rPr>
          <w:rStyle w:val="CommentReference"/>
        </w:rPr>
        <w:commentReference w:id="8"/>
      </w:r>
      <w:r w:rsidRPr="00731592">
        <w:rPr>
          <w:rFonts w:eastAsia="Times New Roman" w:cs="Times New Roman"/>
          <w:lang w:val="en-GB"/>
        </w:rPr>
        <w:t>]. It was last reviewed on [</w:t>
      </w:r>
      <w:commentRangeStart w:id="9"/>
      <w:r w:rsidRPr="00731592">
        <w:rPr>
          <w:rFonts w:eastAsia="Times New Roman" w:cs="Times New Roman"/>
          <w:highlight w:val="yellow"/>
          <w:lang w:val="en-GB"/>
        </w:rPr>
        <w:t>date when it was last reviewed</w:t>
      </w:r>
      <w:commentRangeEnd w:id="9"/>
      <w:r>
        <w:rPr>
          <w:rStyle w:val="CommentReference"/>
        </w:rPr>
        <w:commentReference w:id="9"/>
      </w:r>
      <w:r w:rsidRPr="00731592">
        <w:rPr>
          <w:rFonts w:eastAsia="Times New Roman" w:cs="Times New Roman"/>
          <w:lang w:val="en-GB"/>
        </w:rPr>
        <w:t>].</w:t>
      </w:r>
    </w:p>
    <w:p w14:paraId="51BE6B2E" w14:textId="0CFBB160" w:rsidR="00C4790F" w:rsidRPr="00731592" w:rsidRDefault="00731592" w:rsidP="00731592">
      <w:pPr>
        <w:rPr>
          <w:rFonts w:eastAsia="Times New Roman" w:cs="Times New Roman"/>
          <w:lang w:val="en-GB"/>
        </w:rPr>
      </w:pPr>
      <w:commentRangeStart w:id="10"/>
      <w:r w:rsidRPr="1CF0CA5C">
        <w:rPr>
          <w:rFonts w:eastAsia="Times New Roman" w:cs="Times New Roman"/>
          <w:lang w:val="en-GB"/>
        </w:rPr>
        <w:lastRenderedPageBreak/>
        <w:t>This website was last tested on [</w:t>
      </w:r>
      <w:commentRangeStart w:id="11"/>
      <w:r w:rsidRPr="1CF0CA5C">
        <w:rPr>
          <w:rFonts w:eastAsia="Times New Roman" w:cs="Times New Roman"/>
          <w:highlight w:val="yellow"/>
          <w:lang w:val="en-GB"/>
        </w:rPr>
        <w:t>date</w:t>
      </w:r>
      <w:commentRangeEnd w:id="11"/>
      <w:r>
        <w:rPr>
          <w:rStyle w:val="CommentReference"/>
        </w:rPr>
        <w:commentReference w:id="11"/>
      </w:r>
      <w:r w:rsidRPr="1CF0CA5C">
        <w:rPr>
          <w:rFonts w:eastAsia="Times New Roman" w:cs="Times New Roman"/>
          <w:lang w:val="en-GB"/>
        </w:rPr>
        <w:t xml:space="preserve">]. The test was carried out by </w:t>
      </w:r>
      <w:r w:rsidRPr="1CF0CA5C">
        <w:rPr>
          <w:rFonts w:eastAsia="Times New Roman" w:cs="Times New Roman"/>
          <w:highlight w:val="yellow"/>
          <w:lang w:val="en-GB"/>
        </w:rPr>
        <w:t>[add name of organisation that carried out test or indicate that you did your own testing].</w:t>
      </w:r>
      <w:r w:rsidR="00C4790F" w:rsidRPr="1CF0CA5C">
        <w:rPr>
          <w:rFonts w:eastAsia="Times New Roman" w:cs="Times New Roman"/>
          <w:lang w:val="en-GB"/>
        </w:rPr>
        <w:t xml:space="preserve"> </w:t>
      </w:r>
      <w:commentRangeEnd w:id="10"/>
      <w:r>
        <w:rPr>
          <w:rStyle w:val="CommentReference"/>
        </w:rPr>
        <w:commentReference w:id="10"/>
      </w:r>
    </w:p>
    <w:sectPr w:rsidR="00C4790F" w:rsidRPr="0073159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Suzy Shipman [sfs]" w:date="2019-11-22T13:21:00Z" w:initials="SS[">
    <w:p w14:paraId="06CEA430" w14:textId="47812F8A" w:rsidR="00B360E8" w:rsidRDefault="00B360E8">
      <w:pPr>
        <w:pStyle w:val="CommentText"/>
      </w:pPr>
      <w:r>
        <w:rPr>
          <w:rStyle w:val="CommentReference"/>
        </w:rPr>
        <w:annotationRef/>
      </w:r>
      <w:r w:rsidR="00D30329">
        <w:rPr>
          <w:noProof/>
        </w:rPr>
        <w:t>If you're writing this statement for a web-based system, change this to "system's" rather than "website's"</w:t>
      </w:r>
    </w:p>
  </w:comment>
  <w:comment w:id="2" w:author="Suzy Shipman [sfs]" w:date="2019-11-22T13:22:00Z" w:initials="SS[">
    <w:p w14:paraId="3F7E9FA2" w14:textId="6BC50E75" w:rsidR="00E97860" w:rsidRDefault="00E97860">
      <w:pPr>
        <w:pStyle w:val="CommentText"/>
      </w:pPr>
      <w:r>
        <w:rPr>
          <w:rStyle w:val="CommentReference"/>
        </w:rPr>
        <w:annotationRef/>
      </w:r>
      <w:r w:rsidRPr="00E97860">
        <w:t>If you're writing this statement for a web-based system, change this to "system" rather than "website"</w:t>
      </w:r>
    </w:p>
  </w:comment>
  <w:comment w:id="3" w:author="Suzy Shipman [sfs]" w:date="2019-11-27T09:28:00Z" w:initials="SS[">
    <w:p w14:paraId="3C323323" w14:textId="774C60CF" w:rsidR="00967051" w:rsidRDefault="00967051">
      <w:pPr>
        <w:pStyle w:val="CommentText"/>
      </w:pPr>
      <w:r>
        <w:rPr>
          <w:rStyle w:val="CommentReference"/>
        </w:rPr>
        <w:annotationRef/>
      </w:r>
      <w:r w:rsidRPr="00967051">
        <w:t>If you're writing this statement for a web-based system, change this to "system" rather than "website"</w:t>
      </w:r>
    </w:p>
  </w:comment>
  <w:comment w:id="4" w:author="Suzy" w:date="2020-09-03T11:04:00Z" w:initials="SS">
    <w:p w14:paraId="2ABDBFBC" w14:textId="48EC1A69" w:rsidR="00F4748B" w:rsidRDefault="00F4748B">
      <w:pPr>
        <w:pStyle w:val="CommentText"/>
      </w:pPr>
      <w:r>
        <w:rPr>
          <w:rStyle w:val="CommentReference"/>
        </w:rPr>
        <w:annotationRef/>
      </w:r>
      <w:r>
        <w:rPr>
          <w:noProof/>
        </w:rPr>
        <w:t xml:space="preserve">List the areas that you don't comply with currently. For each area state what the issue is, why this is a problem, and note the specific WCAG 2.1 success criterion that is related to this issue. You also need to </w:t>
      </w:r>
      <w:r w:rsidR="00AE53B2">
        <w:rPr>
          <w:noProof/>
        </w:rPr>
        <w:t>include what you are doing to improve this.</w:t>
      </w:r>
    </w:p>
  </w:comment>
  <w:comment w:id="5" w:author="Suzy Shipman [sfs]" w:date="2020-06-29T09:19:00Z" w:initials="SS[">
    <w:p w14:paraId="3C6842C9" w14:textId="7E599CD1" w:rsidR="00723F5C" w:rsidRDefault="00723F5C">
      <w:pPr>
        <w:pStyle w:val="CommentText"/>
      </w:pPr>
      <w:r>
        <w:rPr>
          <w:rStyle w:val="CommentReference"/>
        </w:rPr>
        <w:annotationRef/>
      </w:r>
      <w:r w:rsidRPr="00723F5C">
        <w:t>This section can be left out if you are not claiming disproportionate burden for any area. If you are claiming it you need to explain why, with evidence.</w:t>
      </w:r>
    </w:p>
  </w:comment>
  <w:comment w:id="6" w:author="Suzy" w:date="2020-09-03T11:06:00Z" w:initials="SS">
    <w:p w14:paraId="1506CDB7" w14:textId="77777777" w:rsidR="00452D2C" w:rsidRDefault="00452D2C" w:rsidP="00452D2C">
      <w:pPr>
        <w:pStyle w:val="CommentText"/>
      </w:pPr>
      <w:r>
        <w:rPr>
          <w:rStyle w:val="CommentReference"/>
        </w:rPr>
        <w:annotationRef/>
      </w:r>
      <w:r w:rsidRPr="00723F5C">
        <w:t>List the areas that you don’t comply with currently, where the content is outside of the scope of the regulations. E.g. documents that were created in the past if they’re not essential to providing services, and videos created before Sept 2020</w:t>
      </w:r>
    </w:p>
    <w:p w14:paraId="6C96D06D" w14:textId="410E98A8" w:rsidR="00452D2C" w:rsidRDefault="00452D2C">
      <w:pPr>
        <w:pStyle w:val="CommentText"/>
      </w:pPr>
    </w:p>
  </w:comment>
  <w:comment w:id="7" w:author="Suzy" w:date="2020-09-03T11:06:00Z" w:initials="SS">
    <w:p w14:paraId="719939A7" w14:textId="62731291" w:rsidR="00FC1BCA" w:rsidRDefault="00FC1BCA">
      <w:pPr>
        <w:pStyle w:val="CommentText"/>
      </w:pPr>
      <w:r>
        <w:rPr>
          <w:rStyle w:val="CommentReference"/>
        </w:rPr>
        <w:annotationRef/>
      </w:r>
      <w:r>
        <w:t>Note the actions you are taking to improve accessibility across your site.</w:t>
      </w:r>
    </w:p>
  </w:comment>
  <w:comment w:id="8" w:author="Suzy" w:date="2020-09-03T11:09:00Z" w:initials="SS">
    <w:p w14:paraId="2ED066CC" w14:textId="3484C3C6" w:rsidR="00731592" w:rsidRDefault="00731592">
      <w:pPr>
        <w:pStyle w:val="CommentText"/>
      </w:pPr>
      <w:r>
        <w:rPr>
          <w:rStyle w:val="CommentReference"/>
        </w:rPr>
        <w:annotationRef/>
      </w:r>
      <w:r>
        <w:t>Insert appropriate date</w:t>
      </w:r>
    </w:p>
  </w:comment>
  <w:comment w:id="9" w:author="Suzy" w:date="2020-09-03T11:09:00Z" w:initials="SS">
    <w:p w14:paraId="645742FE" w14:textId="1055E91F" w:rsidR="00731592" w:rsidRDefault="00731592">
      <w:pPr>
        <w:pStyle w:val="CommentText"/>
      </w:pPr>
      <w:r>
        <w:rPr>
          <w:rStyle w:val="CommentReference"/>
        </w:rPr>
        <w:annotationRef/>
      </w:r>
      <w:r>
        <w:t>Insert appropriate date</w:t>
      </w:r>
    </w:p>
  </w:comment>
  <w:comment w:id="11" w:author="Suzy" w:date="2020-09-03T11:09:00Z" w:initials="SS">
    <w:p w14:paraId="4ADD059B" w14:textId="11AD65D4" w:rsidR="00731592" w:rsidRDefault="00731592">
      <w:pPr>
        <w:pStyle w:val="CommentText"/>
      </w:pPr>
      <w:r>
        <w:rPr>
          <w:rStyle w:val="CommentReference"/>
        </w:rPr>
        <w:annotationRef/>
      </w:r>
      <w:r>
        <w:t>Insert appropriate date</w:t>
      </w:r>
    </w:p>
  </w:comment>
  <w:comment w:id="10" w:author="Suzy Shipman [sfs]" w:date="2020-09-03T11:23:00Z" w:initials="S[">
    <w:p w14:paraId="5DD10BAE" w14:textId="28AEB44D" w:rsidR="1CF0CA5C" w:rsidRDefault="1CF0CA5C">
      <w:pPr>
        <w:pStyle w:val="CommentText"/>
      </w:pPr>
      <w:r>
        <w:t>Add details of how you did the testing</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6CEA430" w15:done="0"/>
  <w15:commentEx w15:paraId="3F7E9FA2" w15:done="0"/>
  <w15:commentEx w15:paraId="3C323323" w15:done="0"/>
  <w15:commentEx w15:paraId="2ABDBFBC" w15:done="0"/>
  <w15:commentEx w15:paraId="3C6842C9" w15:done="0"/>
  <w15:commentEx w15:paraId="6C96D06D" w15:done="0"/>
  <w15:commentEx w15:paraId="719939A7" w15:done="0"/>
  <w15:commentEx w15:paraId="2ED066CC" w15:done="0"/>
  <w15:commentEx w15:paraId="645742FE" w15:done="0"/>
  <w15:commentEx w15:paraId="4ADD059B" w15:done="0"/>
  <w15:commentEx w15:paraId="5DD10B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B4C4C" w16cex:dateUtc="2020-09-03T10:04:00Z"/>
  <w16cex:commentExtensible w16cex:durableId="22FB4CAC" w16cex:dateUtc="2020-09-03T10:06:00Z"/>
  <w16cex:commentExtensible w16cex:durableId="22FB4CD3" w16cex:dateUtc="2020-09-03T10:06:00Z"/>
  <w16cex:commentExtensible w16cex:durableId="22FB4D58" w16cex:dateUtc="2020-09-03T10:09:00Z"/>
  <w16cex:commentExtensible w16cex:durableId="22FB4D61" w16cex:dateUtc="2020-09-03T10:09:00Z"/>
  <w16cex:commentExtensible w16cex:durableId="22FB4D6B" w16cex:dateUtc="2020-09-03T10:09:00Z"/>
  <w16cex:commentExtensible w16cex:durableId="0EB789C8" w16cex:dateUtc="2020-09-03T1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CEA430" w16cid:durableId="21825F5D"/>
  <w16cid:commentId w16cid:paraId="3F7E9FA2" w16cid:durableId="21825F96"/>
  <w16cid:commentId w16cid:paraId="3C323323" w16cid:durableId="2188C034"/>
  <w16cid:commentId w16cid:paraId="2ABDBFBC" w16cid:durableId="22FB4C4C"/>
  <w16cid:commentId w16cid:paraId="3C6842C9" w16cid:durableId="22A43089"/>
  <w16cid:commentId w16cid:paraId="6C96D06D" w16cid:durableId="22FB4CAC"/>
  <w16cid:commentId w16cid:paraId="719939A7" w16cid:durableId="22FB4CD3"/>
  <w16cid:commentId w16cid:paraId="2ED066CC" w16cid:durableId="22FB4D58"/>
  <w16cid:commentId w16cid:paraId="645742FE" w16cid:durableId="22FB4D61"/>
  <w16cid:commentId w16cid:paraId="4ADD059B" w16cid:durableId="22FB4D6B"/>
  <w16cid:commentId w16cid:paraId="5DD10BAE" w16cid:durableId="0EB789C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02161"/>
    <w:multiLevelType w:val="multilevel"/>
    <w:tmpl w:val="58EE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zy Shipman [sfs]">
    <w15:presenceInfo w15:providerId="AD" w15:userId="S::sfs@aber.ac.uk::375d902e-1f81-4601-a256-fd62baf83ed7"/>
  </w15:person>
  <w15:person w15:author="Suzy">
    <w15:presenceInfo w15:providerId="None" w15:userId="Suz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AC5"/>
    <w:rsid w:val="00026AD3"/>
    <w:rsid w:val="00044936"/>
    <w:rsid w:val="000573B9"/>
    <w:rsid w:val="0006188B"/>
    <w:rsid w:val="000A25C9"/>
    <w:rsid w:val="001542B0"/>
    <w:rsid w:val="001B0BDE"/>
    <w:rsid w:val="001B75D6"/>
    <w:rsid w:val="0023755B"/>
    <w:rsid w:val="002C5E4F"/>
    <w:rsid w:val="00342DED"/>
    <w:rsid w:val="00391655"/>
    <w:rsid w:val="003C7FA8"/>
    <w:rsid w:val="00407065"/>
    <w:rsid w:val="00452D2C"/>
    <w:rsid w:val="00492FB7"/>
    <w:rsid w:val="004E6E81"/>
    <w:rsid w:val="0054292A"/>
    <w:rsid w:val="00562C4D"/>
    <w:rsid w:val="00584A29"/>
    <w:rsid w:val="005E0DBA"/>
    <w:rsid w:val="00662AC5"/>
    <w:rsid w:val="006F6C42"/>
    <w:rsid w:val="00723F5C"/>
    <w:rsid w:val="00731592"/>
    <w:rsid w:val="00816598"/>
    <w:rsid w:val="008C3659"/>
    <w:rsid w:val="0093623F"/>
    <w:rsid w:val="0096676F"/>
    <w:rsid w:val="00967051"/>
    <w:rsid w:val="00991B78"/>
    <w:rsid w:val="009C204F"/>
    <w:rsid w:val="00A326BA"/>
    <w:rsid w:val="00A42110"/>
    <w:rsid w:val="00A43EAF"/>
    <w:rsid w:val="00AA27EB"/>
    <w:rsid w:val="00AD2362"/>
    <w:rsid w:val="00AE53B2"/>
    <w:rsid w:val="00B14819"/>
    <w:rsid w:val="00B360E8"/>
    <w:rsid w:val="00B90EB4"/>
    <w:rsid w:val="00BD7368"/>
    <w:rsid w:val="00C4790F"/>
    <w:rsid w:val="00C76178"/>
    <w:rsid w:val="00C96F76"/>
    <w:rsid w:val="00CC0042"/>
    <w:rsid w:val="00D30329"/>
    <w:rsid w:val="00D91D7E"/>
    <w:rsid w:val="00D97908"/>
    <w:rsid w:val="00E47775"/>
    <w:rsid w:val="00E97860"/>
    <w:rsid w:val="00F42E38"/>
    <w:rsid w:val="00F4748B"/>
    <w:rsid w:val="00F67A55"/>
    <w:rsid w:val="00F83996"/>
    <w:rsid w:val="00FC1BCA"/>
    <w:rsid w:val="00FC2DBE"/>
    <w:rsid w:val="00FC4E41"/>
    <w:rsid w:val="00FD345E"/>
    <w:rsid w:val="04C9D881"/>
    <w:rsid w:val="1CF0CA5C"/>
    <w:rsid w:val="62927B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3BA83"/>
  <w15:chartTrackingRefBased/>
  <w15:docId w15:val="{CD20E6AB-6C34-480E-AAA8-45FBE9C68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819"/>
    <w:pPr>
      <w:spacing w:line="360" w:lineRule="auto"/>
      <w:ind w:left="0" w:firstLine="0"/>
    </w:pPr>
    <w:rPr>
      <w:rFonts w:ascii="Verdana" w:hAnsi="Verdana"/>
      <w:sz w:val="24"/>
      <w:lang w:val="en-US"/>
    </w:rPr>
  </w:style>
  <w:style w:type="paragraph" w:styleId="Heading1">
    <w:name w:val="heading 1"/>
    <w:basedOn w:val="Normal"/>
    <w:next w:val="Normal"/>
    <w:link w:val="Heading1Char"/>
    <w:uiPriority w:val="9"/>
    <w:qFormat/>
    <w:rsid w:val="00B14819"/>
    <w:pPr>
      <w:keepNext/>
      <w:keepLines/>
      <w:spacing w:before="240" w:after="0"/>
      <w:outlineLvl w:val="0"/>
    </w:pPr>
    <w:rPr>
      <w:rFonts w:eastAsiaTheme="majorEastAsia" w:cstheme="majorBidi"/>
      <w:b/>
      <w:sz w:val="36"/>
      <w:szCs w:val="32"/>
      <w:lang w:val="en-GB"/>
    </w:rPr>
  </w:style>
  <w:style w:type="paragraph" w:styleId="Heading2">
    <w:name w:val="heading 2"/>
    <w:basedOn w:val="Normal"/>
    <w:next w:val="Normal"/>
    <w:link w:val="Heading2Char"/>
    <w:uiPriority w:val="9"/>
    <w:unhideWhenUsed/>
    <w:qFormat/>
    <w:rsid w:val="00B14819"/>
    <w:pPr>
      <w:keepNext/>
      <w:keepLines/>
      <w:spacing w:before="40" w:after="0"/>
      <w:outlineLvl w:val="1"/>
    </w:pPr>
    <w:rPr>
      <w:rFonts w:eastAsiaTheme="majorEastAsia" w:cstheme="majorBidi"/>
      <w:b/>
      <w:sz w:val="32"/>
      <w:szCs w:val="26"/>
      <w:lang w:val="en-GB"/>
    </w:rPr>
  </w:style>
  <w:style w:type="paragraph" w:styleId="Heading3">
    <w:name w:val="heading 3"/>
    <w:basedOn w:val="Normal"/>
    <w:next w:val="Normal"/>
    <w:link w:val="Heading3Char"/>
    <w:uiPriority w:val="9"/>
    <w:unhideWhenUsed/>
    <w:qFormat/>
    <w:rsid w:val="00B14819"/>
    <w:pPr>
      <w:keepNext/>
      <w:keepLines/>
      <w:spacing w:before="40" w:after="0"/>
      <w:outlineLvl w:val="2"/>
    </w:pPr>
    <w:rPr>
      <w:rFonts w:eastAsiaTheme="majorEastAsia" w:cstheme="majorBidi"/>
      <w:b/>
      <w:sz w:val="28"/>
      <w:szCs w:val="24"/>
      <w:lang w:val="en-GB"/>
    </w:rPr>
  </w:style>
  <w:style w:type="paragraph" w:styleId="Heading4">
    <w:name w:val="heading 4"/>
    <w:basedOn w:val="Normal"/>
    <w:next w:val="Normal"/>
    <w:link w:val="Heading4Char"/>
    <w:uiPriority w:val="9"/>
    <w:unhideWhenUsed/>
    <w:qFormat/>
    <w:rsid w:val="00B14819"/>
    <w:pPr>
      <w:keepNext/>
      <w:keepLines/>
      <w:spacing w:before="40" w:after="0"/>
      <w:outlineLvl w:val="3"/>
    </w:pPr>
    <w:rPr>
      <w:rFonts w:eastAsiaTheme="majorEastAsia" w:cstheme="majorBidi"/>
      <w:b/>
      <w:iCs/>
      <w:lang w:val="en-GB"/>
    </w:rPr>
  </w:style>
  <w:style w:type="paragraph" w:styleId="Heading5">
    <w:name w:val="heading 5"/>
    <w:basedOn w:val="Normal"/>
    <w:next w:val="Normal"/>
    <w:link w:val="Heading5Char"/>
    <w:uiPriority w:val="9"/>
    <w:unhideWhenUsed/>
    <w:qFormat/>
    <w:rsid w:val="00492FB7"/>
    <w:pPr>
      <w:keepNext/>
      <w:keepLines/>
      <w:spacing w:before="40" w:after="0"/>
      <w:outlineLvl w:val="4"/>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76F"/>
    <w:pPr>
      <w:ind w:left="720"/>
    </w:pPr>
    <w:rPr>
      <w:rFonts w:eastAsiaTheme="minorEastAsia"/>
      <w:lang w:eastAsia="en-GB"/>
    </w:rPr>
  </w:style>
  <w:style w:type="character" w:customStyle="1" w:styleId="Heading1Char">
    <w:name w:val="Heading 1 Char"/>
    <w:basedOn w:val="DefaultParagraphFont"/>
    <w:link w:val="Heading1"/>
    <w:uiPriority w:val="9"/>
    <w:rsid w:val="00B14819"/>
    <w:rPr>
      <w:rFonts w:ascii="Verdana" w:eastAsiaTheme="majorEastAsia" w:hAnsi="Verdana" w:cstheme="majorBidi"/>
      <w:b/>
      <w:sz w:val="36"/>
      <w:szCs w:val="32"/>
    </w:rPr>
  </w:style>
  <w:style w:type="paragraph" w:styleId="Title">
    <w:name w:val="Title"/>
    <w:basedOn w:val="Normal"/>
    <w:next w:val="Normal"/>
    <w:link w:val="TitleChar"/>
    <w:uiPriority w:val="10"/>
    <w:qFormat/>
    <w:rsid w:val="00B14819"/>
    <w:pPr>
      <w:spacing w:after="120" w:line="240" w:lineRule="auto"/>
      <w:contextualSpacing/>
    </w:pPr>
    <w:rPr>
      <w:rFonts w:eastAsiaTheme="majorEastAsia" w:cstheme="majorBidi"/>
      <w:spacing w:val="-10"/>
      <w:kern w:val="28"/>
      <w:sz w:val="52"/>
      <w:szCs w:val="56"/>
      <w:lang w:val="en-GB"/>
    </w:rPr>
  </w:style>
  <w:style w:type="character" w:customStyle="1" w:styleId="TitleChar">
    <w:name w:val="Title Char"/>
    <w:basedOn w:val="DefaultParagraphFont"/>
    <w:link w:val="Title"/>
    <w:uiPriority w:val="10"/>
    <w:rsid w:val="00B14819"/>
    <w:rPr>
      <w:rFonts w:ascii="Verdana" w:eastAsiaTheme="majorEastAsia" w:hAnsi="Verdana" w:cstheme="majorBidi"/>
      <w:spacing w:val="-10"/>
      <w:kern w:val="28"/>
      <w:sz w:val="52"/>
      <w:szCs w:val="56"/>
    </w:rPr>
  </w:style>
  <w:style w:type="paragraph" w:styleId="Subtitle">
    <w:name w:val="Subtitle"/>
    <w:basedOn w:val="Normal"/>
    <w:next w:val="Normal"/>
    <w:link w:val="SubtitleChar"/>
    <w:uiPriority w:val="11"/>
    <w:qFormat/>
    <w:rsid w:val="00B14819"/>
    <w:pPr>
      <w:numPr>
        <w:ilvl w:val="1"/>
      </w:numPr>
    </w:pPr>
    <w:rPr>
      <w:rFonts w:eastAsiaTheme="minorEastAsia"/>
      <w:color w:val="5A5A5A" w:themeColor="text1" w:themeTint="A5"/>
      <w:spacing w:val="15"/>
      <w:sz w:val="22"/>
      <w:lang w:val="en-GB"/>
    </w:rPr>
  </w:style>
  <w:style w:type="character" w:customStyle="1" w:styleId="SubtitleChar">
    <w:name w:val="Subtitle Char"/>
    <w:basedOn w:val="DefaultParagraphFont"/>
    <w:link w:val="Subtitle"/>
    <w:uiPriority w:val="11"/>
    <w:rsid w:val="00B14819"/>
    <w:rPr>
      <w:rFonts w:ascii="Verdana" w:eastAsiaTheme="minorEastAsia" w:hAnsi="Verdana"/>
      <w:color w:val="5A5A5A" w:themeColor="text1" w:themeTint="A5"/>
      <w:spacing w:val="15"/>
    </w:rPr>
  </w:style>
  <w:style w:type="character" w:customStyle="1" w:styleId="Heading2Char">
    <w:name w:val="Heading 2 Char"/>
    <w:basedOn w:val="DefaultParagraphFont"/>
    <w:link w:val="Heading2"/>
    <w:uiPriority w:val="9"/>
    <w:rsid w:val="00B14819"/>
    <w:rPr>
      <w:rFonts w:ascii="Verdana" w:eastAsiaTheme="majorEastAsia" w:hAnsi="Verdana" w:cstheme="majorBidi"/>
      <w:b/>
      <w:sz w:val="32"/>
      <w:szCs w:val="26"/>
    </w:rPr>
  </w:style>
  <w:style w:type="character" w:customStyle="1" w:styleId="Heading3Char">
    <w:name w:val="Heading 3 Char"/>
    <w:basedOn w:val="DefaultParagraphFont"/>
    <w:link w:val="Heading3"/>
    <w:uiPriority w:val="9"/>
    <w:rsid w:val="00B14819"/>
    <w:rPr>
      <w:rFonts w:ascii="Verdana" w:eastAsiaTheme="majorEastAsia" w:hAnsi="Verdana" w:cstheme="majorBidi"/>
      <w:b/>
      <w:sz w:val="28"/>
      <w:szCs w:val="24"/>
    </w:rPr>
  </w:style>
  <w:style w:type="paragraph" w:styleId="Caption">
    <w:name w:val="caption"/>
    <w:basedOn w:val="Normal"/>
    <w:next w:val="Normal"/>
    <w:uiPriority w:val="35"/>
    <w:unhideWhenUsed/>
    <w:qFormat/>
    <w:rsid w:val="00B14819"/>
    <w:pPr>
      <w:spacing w:after="200" w:line="240" w:lineRule="auto"/>
    </w:pPr>
    <w:rPr>
      <w:i/>
      <w:iCs/>
      <w:color w:val="44546A" w:themeColor="text2"/>
      <w:sz w:val="20"/>
      <w:szCs w:val="18"/>
    </w:rPr>
  </w:style>
  <w:style w:type="character" w:customStyle="1" w:styleId="Heading4Char">
    <w:name w:val="Heading 4 Char"/>
    <w:basedOn w:val="DefaultParagraphFont"/>
    <w:link w:val="Heading4"/>
    <w:uiPriority w:val="9"/>
    <w:rsid w:val="00B14819"/>
    <w:rPr>
      <w:rFonts w:ascii="Verdana" w:eastAsiaTheme="majorEastAsia" w:hAnsi="Verdana" w:cstheme="majorBidi"/>
      <w:b/>
      <w:iCs/>
      <w:sz w:val="24"/>
    </w:rPr>
  </w:style>
  <w:style w:type="character" w:styleId="Hyperlink">
    <w:name w:val="Hyperlink"/>
    <w:basedOn w:val="DefaultParagraphFont"/>
    <w:uiPriority w:val="99"/>
    <w:unhideWhenUsed/>
    <w:rsid w:val="00662AC5"/>
    <w:rPr>
      <w:color w:val="0563C1" w:themeColor="hyperlink"/>
      <w:u w:val="single"/>
    </w:rPr>
  </w:style>
  <w:style w:type="character" w:styleId="UnresolvedMention">
    <w:name w:val="Unresolved Mention"/>
    <w:basedOn w:val="DefaultParagraphFont"/>
    <w:uiPriority w:val="99"/>
    <w:semiHidden/>
    <w:unhideWhenUsed/>
    <w:rsid w:val="00662AC5"/>
    <w:rPr>
      <w:color w:val="605E5C"/>
      <w:shd w:val="clear" w:color="auto" w:fill="E1DFDD"/>
    </w:rPr>
  </w:style>
  <w:style w:type="character" w:customStyle="1" w:styleId="Heading5Char">
    <w:name w:val="Heading 5 Char"/>
    <w:basedOn w:val="DefaultParagraphFont"/>
    <w:link w:val="Heading5"/>
    <w:uiPriority w:val="9"/>
    <w:rsid w:val="00492FB7"/>
    <w:rPr>
      <w:rFonts w:ascii="Verdana" w:eastAsiaTheme="majorEastAsia" w:hAnsi="Verdana" w:cstheme="majorBidi"/>
      <w:b/>
      <w:i/>
      <w:sz w:val="24"/>
      <w:lang w:val="en-US"/>
    </w:rPr>
  </w:style>
  <w:style w:type="character" w:styleId="CommentReference">
    <w:name w:val="annotation reference"/>
    <w:basedOn w:val="DefaultParagraphFont"/>
    <w:uiPriority w:val="99"/>
    <w:semiHidden/>
    <w:unhideWhenUsed/>
    <w:rsid w:val="00B360E8"/>
    <w:rPr>
      <w:sz w:val="16"/>
      <w:szCs w:val="16"/>
    </w:rPr>
  </w:style>
  <w:style w:type="paragraph" w:styleId="CommentText">
    <w:name w:val="annotation text"/>
    <w:basedOn w:val="Normal"/>
    <w:link w:val="CommentTextChar"/>
    <w:uiPriority w:val="99"/>
    <w:semiHidden/>
    <w:unhideWhenUsed/>
    <w:rsid w:val="00B360E8"/>
    <w:pPr>
      <w:spacing w:line="240" w:lineRule="auto"/>
    </w:pPr>
    <w:rPr>
      <w:sz w:val="20"/>
      <w:szCs w:val="20"/>
    </w:rPr>
  </w:style>
  <w:style w:type="character" w:customStyle="1" w:styleId="CommentTextChar">
    <w:name w:val="Comment Text Char"/>
    <w:basedOn w:val="DefaultParagraphFont"/>
    <w:link w:val="CommentText"/>
    <w:uiPriority w:val="99"/>
    <w:semiHidden/>
    <w:rsid w:val="00B360E8"/>
    <w:rPr>
      <w:rFonts w:ascii="Verdana" w:hAnsi="Verdana"/>
      <w:sz w:val="20"/>
      <w:szCs w:val="20"/>
      <w:lang w:val="en-US"/>
    </w:rPr>
  </w:style>
  <w:style w:type="paragraph" w:styleId="CommentSubject">
    <w:name w:val="annotation subject"/>
    <w:basedOn w:val="CommentText"/>
    <w:next w:val="CommentText"/>
    <w:link w:val="CommentSubjectChar"/>
    <w:uiPriority w:val="99"/>
    <w:semiHidden/>
    <w:unhideWhenUsed/>
    <w:rsid w:val="00B360E8"/>
    <w:rPr>
      <w:b/>
      <w:bCs/>
    </w:rPr>
  </w:style>
  <w:style w:type="character" w:customStyle="1" w:styleId="CommentSubjectChar">
    <w:name w:val="Comment Subject Char"/>
    <w:basedOn w:val="CommentTextChar"/>
    <w:link w:val="CommentSubject"/>
    <w:uiPriority w:val="99"/>
    <w:semiHidden/>
    <w:rsid w:val="00B360E8"/>
    <w:rPr>
      <w:rFonts w:ascii="Verdana" w:hAnsi="Verdana"/>
      <w:b/>
      <w:bCs/>
      <w:sz w:val="20"/>
      <w:szCs w:val="20"/>
      <w:lang w:val="en-US"/>
    </w:rPr>
  </w:style>
  <w:style w:type="paragraph" w:styleId="BalloonText">
    <w:name w:val="Balloon Text"/>
    <w:basedOn w:val="Normal"/>
    <w:link w:val="BalloonTextChar"/>
    <w:uiPriority w:val="99"/>
    <w:semiHidden/>
    <w:unhideWhenUsed/>
    <w:rsid w:val="00B360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0E8"/>
    <w:rPr>
      <w:rFonts w:ascii="Segoe UI" w:hAnsi="Segoe UI" w:cs="Segoe UI"/>
      <w:sz w:val="18"/>
      <w:szCs w:val="18"/>
      <w:lang w:val="en-US"/>
    </w:rPr>
  </w:style>
  <w:style w:type="paragraph" w:styleId="Revision">
    <w:name w:val="Revision"/>
    <w:hidden/>
    <w:uiPriority w:val="99"/>
    <w:semiHidden/>
    <w:rsid w:val="00B360E8"/>
    <w:pPr>
      <w:spacing w:after="0" w:line="240" w:lineRule="auto"/>
      <w:ind w:left="0" w:firstLine="0"/>
    </w:pPr>
    <w:rPr>
      <w:rFonts w:ascii="Verdana" w:hAnsi="Verdana"/>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967179">
      <w:bodyDiv w:val="1"/>
      <w:marLeft w:val="0"/>
      <w:marRight w:val="0"/>
      <w:marTop w:val="0"/>
      <w:marBottom w:val="0"/>
      <w:divBdr>
        <w:top w:val="none" w:sz="0" w:space="0" w:color="auto"/>
        <w:left w:val="none" w:sz="0" w:space="0" w:color="auto"/>
        <w:bottom w:val="none" w:sz="0" w:space="0" w:color="auto"/>
        <w:right w:val="none" w:sz="0" w:space="0" w:color="auto"/>
      </w:divBdr>
    </w:div>
    <w:div w:id="176165146">
      <w:bodyDiv w:val="1"/>
      <w:marLeft w:val="0"/>
      <w:marRight w:val="0"/>
      <w:marTop w:val="0"/>
      <w:marBottom w:val="0"/>
      <w:divBdr>
        <w:top w:val="none" w:sz="0" w:space="0" w:color="auto"/>
        <w:left w:val="none" w:sz="0" w:space="0" w:color="auto"/>
        <w:bottom w:val="none" w:sz="0" w:space="0" w:color="auto"/>
        <w:right w:val="none" w:sz="0" w:space="0" w:color="auto"/>
      </w:divBdr>
      <w:divsChild>
        <w:div w:id="996571865">
          <w:marLeft w:val="0"/>
          <w:marRight w:val="0"/>
          <w:marTop w:val="0"/>
          <w:marBottom w:val="0"/>
          <w:divBdr>
            <w:top w:val="none" w:sz="0" w:space="0" w:color="auto"/>
            <w:left w:val="none" w:sz="0" w:space="0" w:color="auto"/>
            <w:bottom w:val="none" w:sz="0" w:space="0" w:color="auto"/>
            <w:right w:val="none" w:sz="0" w:space="0" w:color="auto"/>
          </w:divBdr>
        </w:div>
      </w:divsChild>
    </w:div>
    <w:div w:id="501509792">
      <w:bodyDiv w:val="1"/>
      <w:marLeft w:val="0"/>
      <w:marRight w:val="0"/>
      <w:marTop w:val="0"/>
      <w:marBottom w:val="0"/>
      <w:divBdr>
        <w:top w:val="none" w:sz="0" w:space="0" w:color="auto"/>
        <w:left w:val="none" w:sz="0" w:space="0" w:color="auto"/>
        <w:bottom w:val="none" w:sz="0" w:space="0" w:color="auto"/>
        <w:right w:val="none" w:sz="0" w:space="0" w:color="auto"/>
      </w:divBdr>
    </w:div>
    <w:div w:id="562258961">
      <w:bodyDiv w:val="1"/>
      <w:marLeft w:val="0"/>
      <w:marRight w:val="0"/>
      <w:marTop w:val="0"/>
      <w:marBottom w:val="0"/>
      <w:divBdr>
        <w:top w:val="none" w:sz="0" w:space="0" w:color="auto"/>
        <w:left w:val="none" w:sz="0" w:space="0" w:color="auto"/>
        <w:bottom w:val="none" w:sz="0" w:space="0" w:color="auto"/>
        <w:right w:val="none" w:sz="0" w:space="0" w:color="auto"/>
      </w:divBdr>
    </w:div>
    <w:div w:id="605770449">
      <w:bodyDiv w:val="1"/>
      <w:marLeft w:val="0"/>
      <w:marRight w:val="0"/>
      <w:marTop w:val="0"/>
      <w:marBottom w:val="0"/>
      <w:divBdr>
        <w:top w:val="none" w:sz="0" w:space="0" w:color="auto"/>
        <w:left w:val="none" w:sz="0" w:space="0" w:color="auto"/>
        <w:bottom w:val="none" w:sz="0" w:space="0" w:color="auto"/>
        <w:right w:val="none" w:sz="0" w:space="0" w:color="auto"/>
      </w:divBdr>
    </w:div>
    <w:div w:id="709257679">
      <w:bodyDiv w:val="1"/>
      <w:marLeft w:val="0"/>
      <w:marRight w:val="0"/>
      <w:marTop w:val="0"/>
      <w:marBottom w:val="0"/>
      <w:divBdr>
        <w:top w:val="none" w:sz="0" w:space="0" w:color="auto"/>
        <w:left w:val="none" w:sz="0" w:space="0" w:color="auto"/>
        <w:bottom w:val="none" w:sz="0" w:space="0" w:color="auto"/>
        <w:right w:val="none" w:sz="0" w:space="0" w:color="auto"/>
      </w:divBdr>
    </w:div>
    <w:div w:id="811950256">
      <w:bodyDiv w:val="1"/>
      <w:marLeft w:val="0"/>
      <w:marRight w:val="0"/>
      <w:marTop w:val="0"/>
      <w:marBottom w:val="0"/>
      <w:divBdr>
        <w:top w:val="none" w:sz="0" w:space="0" w:color="auto"/>
        <w:left w:val="none" w:sz="0" w:space="0" w:color="auto"/>
        <w:bottom w:val="none" w:sz="0" w:space="0" w:color="auto"/>
        <w:right w:val="none" w:sz="0" w:space="0" w:color="auto"/>
      </w:divBdr>
    </w:div>
    <w:div w:id="845511001">
      <w:bodyDiv w:val="1"/>
      <w:marLeft w:val="0"/>
      <w:marRight w:val="0"/>
      <w:marTop w:val="0"/>
      <w:marBottom w:val="0"/>
      <w:divBdr>
        <w:top w:val="none" w:sz="0" w:space="0" w:color="auto"/>
        <w:left w:val="none" w:sz="0" w:space="0" w:color="auto"/>
        <w:bottom w:val="none" w:sz="0" w:space="0" w:color="auto"/>
        <w:right w:val="none" w:sz="0" w:space="0" w:color="auto"/>
      </w:divBdr>
    </w:div>
    <w:div w:id="1109859908">
      <w:bodyDiv w:val="1"/>
      <w:marLeft w:val="0"/>
      <w:marRight w:val="0"/>
      <w:marTop w:val="0"/>
      <w:marBottom w:val="0"/>
      <w:divBdr>
        <w:top w:val="none" w:sz="0" w:space="0" w:color="auto"/>
        <w:left w:val="none" w:sz="0" w:space="0" w:color="auto"/>
        <w:bottom w:val="none" w:sz="0" w:space="0" w:color="auto"/>
        <w:right w:val="none" w:sz="0" w:space="0" w:color="auto"/>
      </w:divBdr>
    </w:div>
    <w:div w:id="1157114493">
      <w:bodyDiv w:val="1"/>
      <w:marLeft w:val="0"/>
      <w:marRight w:val="0"/>
      <w:marTop w:val="0"/>
      <w:marBottom w:val="0"/>
      <w:divBdr>
        <w:top w:val="none" w:sz="0" w:space="0" w:color="auto"/>
        <w:left w:val="none" w:sz="0" w:space="0" w:color="auto"/>
        <w:bottom w:val="none" w:sz="0" w:space="0" w:color="auto"/>
        <w:right w:val="none" w:sz="0" w:space="0" w:color="auto"/>
      </w:divBdr>
    </w:div>
    <w:div w:id="1198470848">
      <w:bodyDiv w:val="1"/>
      <w:marLeft w:val="0"/>
      <w:marRight w:val="0"/>
      <w:marTop w:val="0"/>
      <w:marBottom w:val="0"/>
      <w:divBdr>
        <w:top w:val="none" w:sz="0" w:space="0" w:color="auto"/>
        <w:left w:val="none" w:sz="0" w:space="0" w:color="auto"/>
        <w:bottom w:val="none" w:sz="0" w:space="0" w:color="auto"/>
        <w:right w:val="none" w:sz="0" w:space="0" w:color="auto"/>
      </w:divBdr>
    </w:div>
    <w:div w:id="1304240814">
      <w:bodyDiv w:val="1"/>
      <w:marLeft w:val="0"/>
      <w:marRight w:val="0"/>
      <w:marTop w:val="0"/>
      <w:marBottom w:val="0"/>
      <w:divBdr>
        <w:top w:val="none" w:sz="0" w:space="0" w:color="auto"/>
        <w:left w:val="none" w:sz="0" w:space="0" w:color="auto"/>
        <w:bottom w:val="none" w:sz="0" w:space="0" w:color="auto"/>
        <w:right w:val="none" w:sz="0" w:space="0" w:color="auto"/>
      </w:divBdr>
    </w:div>
    <w:div w:id="1361708677">
      <w:bodyDiv w:val="1"/>
      <w:marLeft w:val="0"/>
      <w:marRight w:val="0"/>
      <w:marTop w:val="0"/>
      <w:marBottom w:val="0"/>
      <w:divBdr>
        <w:top w:val="none" w:sz="0" w:space="0" w:color="auto"/>
        <w:left w:val="none" w:sz="0" w:space="0" w:color="auto"/>
        <w:bottom w:val="none" w:sz="0" w:space="0" w:color="auto"/>
        <w:right w:val="none" w:sz="0" w:space="0" w:color="auto"/>
      </w:divBdr>
    </w:div>
    <w:div w:id="1415004693">
      <w:bodyDiv w:val="1"/>
      <w:marLeft w:val="0"/>
      <w:marRight w:val="0"/>
      <w:marTop w:val="0"/>
      <w:marBottom w:val="0"/>
      <w:divBdr>
        <w:top w:val="none" w:sz="0" w:space="0" w:color="auto"/>
        <w:left w:val="none" w:sz="0" w:space="0" w:color="auto"/>
        <w:bottom w:val="none" w:sz="0" w:space="0" w:color="auto"/>
        <w:right w:val="none" w:sz="0" w:space="0" w:color="auto"/>
      </w:divBdr>
    </w:div>
    <w:div w:id="1494103873">
      <w:bodyDiv w:val="1"/>
      <w:marLeft w:val="0"/>
      <w:marRight w:val="0"/>
      <w:marTop w:val="0"/>
      <w:marBottom w:val="0"/>
      <w:divBdr>
        <w:top w:val="none" w:sz="0" w:space="0" w:color="auto"/>
        <w:left w:val="none" w:sz="0" w:space="0" w:color="auto"/>
        <w:bottom w:val="none" w:sz="0" w:space="0" w:color="auto"/>
        <w:right w:val="none" w:sz="0" w:space="0" w:color="auto"/>
      </w:divBdr>
    </w:div>
    <w:div w:id="1601990585">
      <w:bodyDiv w:val="1"/>
      <w:marLeft w:val="0"/>
      <w:marRight w:val="0"/>
      <w:marTop w:val="0"/>
      <w:marBottom w:val="0"/>
      <w:divBdr>
        <w:top w:val="none" w:sz="0" w:space="0" w:color="auto"/>
        <w:left w:val="none" w:sz="0" w:space="0" w:color="auto"/>
        <w:bottom w:val="none" w:sz="0" w:space="0" w:color="auto"/>
        <w:right w:val="none" w:sz="0" w:space="0" w:color="auto"/>
      </w:divBdr>
    </w:div>
    <w:div w:id="1649285072">
      <w:bodyDiv w:val="1"/>
      <w:marLeft w:val="0"/>
      <w:marRight w:val="0"/>
      <w:marTop w:val="0"/>
      <w:marBottom w:val="0"/>
      <w:divBdr>
        <w:top w:val="none" w:sz="0" w:space="0" w:color="auto"/>
        <w:left w:val="none" w:sz="0" w:space="0" w:color="auto"/>
        <w:bottom w:val="none" w:sz="0" w:space="0" w:color="auto"/>
        <w:right w:val="none" w:sz="0" w:space="0" w:color="auto"/>
      </w:divBdr>
      <w:divsChild>
        <w:div w:id="2054692658">
          <w:marLeft w:val="0"/>
          <w:marRight w:val="0"/>
          <w:marTop w:val="0"/>
          <w:marBottom w:val="0"/>
          <w:divBdr>
            <w:top w:val="none" w:sz="0" w:space="0" w:color="auto"/>
            <w:left w:val="none" w:sz="0" w:space="0" w:color="auto"/>
            <w:bottom w:val="none" w:sz="0" w:space="0" w:color="auto"/>
            <w:right w:val="none" w:sz="0" w:space="0" w:color="auto"/>
          </w:divBdr>
        </w:div>
      </w:divsChild>
    </w:div>
    <w:div w:id="1676767015">
      <w:bodyDiv w:val="1"/>
      <w:marLeft w:val="0"/>
      <w:marRight w:val="0"/>
      <w:marTop w:val="0"/>
      <w:marBottom w:val="0"/>
      <w:divBdr>
        <w:top w:val="none" w:sz="0" w:space="0" w:color="auto"/>
        <w:left w:val="none" w:sz="0" w:space="0" w:color="auto"/>
        <w:bottom w:val="none" w:sz="0" w:space="0" w:color="auto"/>
        <w:right w:val="none" w:sz="0" w:space="0" w:color="auto"/>
      </w:divBdr>
    </w:div>
    <w:div w:id="2004385185">
      <w:bodyDiv w:val="1"/>
      <w:marLeft w:val="0"/>
      <w:marRight w:val="0"/>
      <w:marTop w:val="0"/>
      <w:marBottom w:val="0"/>
      <w:divBdr>
        <w:top w:val="none" w:sz="0" w:space="0" w:color="auto"/>
        <w:left w:val="none" w:sz="0" w:space="0" w:color="auto"/>
        <w:bottom w:val="none" w:sz="0" w:space="0" w:color="auto"/>
        <w:right w:val="none" w:sz="0" w:space="0" w:color="auto"/>
      </w:divBdr>
    </w:div>
    <w:div w:id="2042315658">
      <w:bodyDiv w:val="1"/>
      <w:marLeft w:val="0"/>
      <w:marRight w:val="0"/>
      <w:marTop w:val="0"/>
      <w:marBottom w:val="0"/>
      <w:divBdr>
        <w:top w:val="none" w:sz="0" w:space="0" w:color="auto"/>
        <w:left w:val="none" w:sz="0" w:space="0" w:color="auto"/>
        <w:bottom w:val="none" w:sz="0" w:space="0" w:color="auto"/>
        <w:right w:val="none" w:sz="0" w:space="0" w:color="auto"/>
      </w:divBdr>
    </w:div>
    <w:div w:id="2051882760">
      <w:bodyDiv w:val="1"/>
      <w:marLeft w:val="0"/>
      <w:marRight w:val="0"/>
      <w:marTop w:val="0"/>
      <w:marBottom w:val="0"/>
      <w:divBdr>
        <w:top w:val="none" w:sz="0" w:space="0" w:color="auto"/>
        <w:left w:val="none" w:sz="0" w:space="0" w:color="auto"/>
        <w:bottom w:val="none" w:sz="0" w:space="0" w:color="auto"/>
        <w:right w:val="none" w:sz="0" w:space="0" w:color="auto"/>
      </w:divBdr>
    </w:div>
    <w:div w:id="208918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3.org/TR/WCAG21/"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www.legislation.gov.uk/uksi/2018/952/regulation/4/made" TargetMode="Externa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hyperlink" Target="http://www.legislation.gov.uk/uksi/2018/952/regulation/4/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E86618222C794F8286304E11F54284" ma:contentTypeVersion="8" ma:contentTypeDescription="Create a new document." ma:contentTypeScope="" ma:versionID="203e03dd978954c3533da76641dc877f">
  <xsd:schema xmlns:xsd="http://www.w3.org/2001/XMLSchema" xmlns:xs="http://www.w3.org/2001/XMLSchema" xmlns:p="http://schemas.microsoft.com/office/2006/metadata/properties" xmlns:ns2="55424c06-a560-486b-ae4b-684758b96897" targetNamespace="http://schemas.microsoft.com/office/2006/metadata/properties" ma:root="true" ma:fieldsID="8b02508260130243faf56c46569496d8" ns2:_="">
    <xsd:import namespace="55424c06-a560-486b-ae4b-684758b968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24c06-a560-486b-ae4b-684758b96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1A8E9-E06C-41A1-B9F8-1D24DFC543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FF7AF1-E200-4B28-AE5B-AB75D0983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24c06-a560-486b-ae4b-684758b96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31754D-6811-4AEE-A622-1878C5459095}">
  <ds:schemaRefs>
    <ds:schemaRef ds:uri="http://schemas.microsoft.com/sharepoint/v3/contenttype/forms"/>
  </ds:schemaRefs>
</ds:datastoreItem>
</file>

<file path=customXml/itemProps4.xml><?xml version="1.0" encoding="utf-8"?>
<ds:datastoreItem xmlns:ds="http://schemas.openxmlformats.org/officeDocument/2006/customXml" ds:itemID="{8AB8C85E-3199-4A4B-85C4-41C1DB613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483</Words>
  <Characters>2754</Characters>
  <Application>Microsoft Office Word</Application>
  <DocSecurity>0</DocSecurity>
  <Lines>22</Lines>
  <Paragraphs>6</Paragraphs>
  <ScaleCrop>false</ScaleCrop>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Shipman [sfs]</dc:creator>
  <cp:keywords/>
  <dc:description/>
  <cp:lastModifiedBy>Delyth</cp:lastModifiedBy>
  <cp:revision>2</cp:revision>
  <dcterms:created xsi:type="dcterms:W3CDTF">2020-10-12T11:39:00Z</dcterms:created>
  <dcterms:modified xsi:type="dcterms:W3CDTF">2020-10-12T11:39:00Z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0x0101002DE86618222C794F8286304E11F54284</vt:lpwstr>
  </property>
</Properties>
</file>