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F208" w14:textId="27D350FF" w:rsidR="00117178" w:rsidRPr="00117178" w:rsidRDefault="00B3798D" w:rsidP="00117178">
      <w:pPr>
        <w:spacing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Residence </w:t>
      </w:r>
      <w:r w:rsidR="004872EE">
        <w:rPr>
          <w:rFonts w:ascii="Calibri" w:eastAsia="Calibri" w:hAnsi="Calibri" w:cs="Calibri"/>
          <w:b/>
        </w:rPr>
        <w:t>Assistant</w:t>
      </w:r>
      <w:r>
        <w:rPr>
          <w:rFonts w:ascii="Calibri" w:eastAsia="Calibri" w:hAnsi="Calibri" w:cs="Calibri"/>
          <w:b/>
        </w:rPr>
        <w:t xml:space="preserve"> </w:t>
      </w:r>
      <w:r w:rsidR="00A87B6B">
        <w:rPr>
          <w:rFonts w:ascii="Calibri" w:eastAsia="Calibri" w:hAnsi="Calibri" w:cs="Calibri"/>
          <w:b/>
        </w:rPr>
        <w:t>2</w:t>
      </w:r>
      <w:r w:rsidR="00E435C8">
        <w:rPr>
          <w:rFonts w:ascii="Calibri" w:eastAsia="Calibri" w:hAnsi="Calibri" w:cs="Calibri"/>
          <w:b/>
        </w:rPr>
        <w:t>02</w:t>
      </w:r>
      <w:r w:rsidR="004872EE">
        <w:rPr>
          <w:rFonts w:ascii="Calibri" w:eastAsia="Calibri" w:hAnsi="Calibri" w:cs="Calibri"/>
          <w:b/>
        </w:rPr>
        <w:t>6</w:t>
      </w:r>
      <w:r w:rsidR="00690532">
        <w:rPr>
          <w:rFonts w:ascii="Calibri" w:eastAsia="Calibri" w:hAnsi="Calibri" w:cs="Calibri"/>
          <w:b/>
        </w:rPr>
        <w:t>/</w:t>
      </w:r>
      <w:r w:rsidR="00C075C0">
        <w:rPr>
          <w:rFonts w:ascii="Calibri" w:eastAsia="Calibri" w:hAnsi="Calibri" w:cs="Calibri"/>
          <w:b/>
        </w:rPr>
        <w:t>2</w:t>
      </w:r>
      <w:r w:rsidR="004872EE">
        <w:rPr>
          <w:rFonts w:ascii="Calibri" w:eastAsia="Calibri" w:hAnsi="Calibri" w:cs="Calibri"/>
          <w:b/>
        </w:rPr>
        <w:t>7</w:t>
      </w:r>
      <w:r w:rsidR="00117178" w:rsidRPr="00117178">
        <w:rPr>
          <w:rFonts w:ascii="Calibri" w:eastAsia="Calibri" w:hAnsi="Calibri" w:cs="Calibri"/>
          <w:b/>
        </w:rPr>
        <w:t xml:space="preserve"> Job Description and Person Specification</w:t>
      </w:r>
    </w:p>
    <w:p w14:paraId="1D0FFCF7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t>About the Department</w:t>
      </w:r>
    </w:p>
    <w:p w14:paraId="09686454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4FD91DF" w14:textId="0619D506" w:rsidR="004872EE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The Res</w:t>
      </w:r>
      <w:r w:rsidR="006540D2">
        <w:rPr>
          <w:rFonts w:ascii="Calibri" w:eastAsia="Calibri" w:hAnsi="Calibri" w:cs="Calibri"/>
        </w:rPr>
        <w:t>.</w:t>
      </w:r>
      <w:r w:rsidR="00BA69ED">
        <w:rPr>
          <w:rFonts w:ascii="Calibri" w:eastAsia="Calibri" w:hAnsi="Calibri" w:cs="Calibri"/>
        </w:rPr>
        <w:t xml:space="preserve"> </w:t>
      </w:r>
      <w:r w:rsidRPr="00117178">
        <w:rPr>
          <w:rFonts w:ascii="Calibri" w:eastAsia="Calibri" w:hAnsi="Calibri" w:cs="Calibri"/>
        </w:rPr>
        <w:t xml:space="preserve">Life </w:t>
      </w:r>
      <w:r w:rsidR="00B3798D">
        <w:rPr>
          <w:rFonts w:ascii="Calibri" w:eastAsia="Calibri" w:hAnsi="Calibri" w:cs="Calibri"/>
        </w:rPr>
        <w:t xml:space="preserve">team forms part of </w:t>
      </w:r>
      <w:r w:rsidR="004872EE">
        <w:rPr>
          <w:rFonts w:ascii="Calibri" w:eastAsia="Calibri" w:hAnsi="Calibri" w:cs="Calibri"/>
        </w:rPr>
        <w:t>the Student Journey</w:t>
      </w:r>
      <w:r w:rsidR="006540D2">
        <w:rPr>
          <w:rFonts w:ascii="Calibri" w:eastAsia="Calibri" w:hAnsi="Calibri" w:cs="Calibri"/>
        </w:rPr>
        <w:t xml:space="preserve"> at Aberystwyth University (AU)</w:t>
      </w:r>
      <w:r w:rsidR="00B3798D">
        <w:rPr>
          <w:rFonts w:ascii="Calibri" w:eastAsia="Calibri" w:hAnsi="Calibri" w:cs="Calibri"/>
        </w:rPr>
        <w:t>, which</w:t>
      </w:r>
      <w:r w:rsidRPr="00117178">
        <w:rPr>
          <w:rFonts w:ascii="Calibri" w:eastAsia="Calibri" w:hAnsi="Calibri" w:cs="Calibri"/>
        </w:rPr>
        <w:t xml:space="preserve"> </w:t>
      </w:r>
      <w:r w:rsidR="00733122">
        <w:rPr>
          <w:rFonts w:ascii="Calibri" w:eastAsia="Calibri" w:hAnsi="Calibri" w:cs="Calibri"/>
        </w:rPr>
        <w:t>includ</w:t>
      </w:r>
      <w:r w:rsidR="00733122" w:rsidRPr="00117178">
        <w:rPr>
          <w:rFonts w:ascii="Calibri" w:eastAsia="Calibri" w:hAnsi="Calibri" w:cs="Calibri"/>
        </w:rPr>
        <w:t xml:space="preserve">es </w:t>
      </w:r>
      <w:r w:rsidR="004872EE">
        <w:rPr>
          <w:rFonts w:ascii="Calibri" w:eastAsia="Calibri" w:hAnsi="Calibri" w:cs="Calibri"/>
        </w:rPr>
        <w:t>Student Support, Community Life, Accessibility, Library Service, Mental Health &amp; Wellbeing and of course, the Res.</w:t>
      </w:r>
      <w:r w:rsidR="00BA69ED">
        <w:rPr>
          <w:rFonts w:ascii="Calibri" w:eastAsia="Calibri" w:hAnsi="Calibri" w:cs="Calibri"/>
        </w:rPr>
        <w:t xml:space="preserve"> </w:t>
      </w:r>
      <w:r w:rsidRPr="00117178">
        <w:rPr>
          <w:rFonts w:ascii="Calibri" w:eastAsia="Calibri" w:hAnsi="Calibri" w:cs="Calibri"/>
        </w:rPr>
        <w:t xml:space="preserve">Life </w:t>
      </w:r>
      <w:r w:rsidR="008C0D19">
        <w:rPr>
          <w:rFonts w:ascii="Calibri" w:eastAsia="Calibri" w:hAnsi="Calibri" w:cs="Calibri"/>
        </w:rPr>
        <w:t>Servic</w:t>
      </w:r>
      <w:r w:rsidRPr="00117178">
        <w:rPr>
          <w:rFonts w:ascii="Calibri" w:eastAsia="Calibri" w:hAnsi="Calibri" w:cs="Calibri"/>
        </w:rPr>
        <w:t>e</w:t>
      </w:r>
      <w:r w:rsidR="00CE7432">
        <w:rPr>
          <w:rFonts w:ascii="Calibri" w:eastAsia="Calibri" w:hAnsi="Calibri" w:cs="Calibri"/>
        </w:rPr>
        <w:t xml:space="preserve"> (</w:t>
      </w:r>
      <w:proofErr w:type="spellStart"/>
      <w:r w:rsidR="00CE7432">
        <w:rPr>
          <w:rFonts w:ascii="Calibri" w:eastAsia="Calibri" w:hAnsi="Calibri" w:cs="Calibri"/>
        </w:rPr>
        <w:t>BywydAberLife</w:t>
      </w:r>
      <w:proofErr w:type="spellEnd"/>
      <w:r w:rsidR="00CE7432">
        <w:rPr>
          <w:rFonts w:ascii="Calibri" w:eastAsia="Calibri" w:hAnsi="Calibri" w:cs="Calibri"/>
        </w:rPr>
        <w:t>)</w:t>
      </w:r>
      <w:r w:rsidRPr="00117178">
        <w:rPr>
          <w:rFonts w:ascii="Calibri" w:eastAsia="Calibri" w:hAnsi="Calibri" w:cs="Calibri"/>
        </w:rPr>
        <w:t xml:space="preserve">. </w:t>
      </w:r>
    </w:p>
    <w:p w14:paraId="04DDA0C5" w14:textId="6854289A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Res</w:t>
      </w:r>
      <w:r w:rsidR="00BA69ED">
        <w:rPr>
          <w:rFonts w:ascii="Calibri" w:eastAsia="Calibri" w:hAnsi="Calibri" w:cs="Calibri"/>
        </w:rPr>
        <w:t>.</w:t>
      </w:r>
      <w:r w:rsidRPr="00117178">
        <w:rPr>
          <w:rFonts w:ascii="Calibri" w:eastAsia="Calibri" w:hAnsi="Calibri" w:cs="Calibri"/>
        </w:rPr>
        <w:t xml:space="preserve"> Life </w:t>
      </w:r>
      <w:r w:rsidR="004872EE">
        <w:rPr>
          <w:rFonts w:ascii="Calibri" w:eastAsia="Calibri" w:hAnsi="Calibri" w:cs="Calibri"/>
        </w:rPr>
        <w:t>is a service delivered</w:t>
      </w:r>
      <w:r w:rsidR="008C0D19">
        <w:rPr>
          <w:rFonts w:ascii="Calibri" w:eastAsia="Calibri" w:hAnsi="Calibri" w:cs="Calibri"/>
        </w:rPr>
        <w:t xml:space="preserve"> to students living in </w:t>
      </w:r>
      <w:r w:rsidR="006540D2">
        <w:rPr>
          <w:rFonts w:ascii="Calibri" w:eastAsia="Calibri" w:hAnsi="Calibri" w:cs="Calibri"/>
        </w:rPr>
        <w:t>AU</w:t>
      </w:r>
      <w:r w:rsidR="008C0D19">
        <w:rPr>
          <w:rFonts w:ascii="Calibri" w:eastAsia="Calibri" w:hAnsi="Calibri" w:cs="Calibri"/>
        </w:rPr>
        <w:t xml:space="preserve"> managed accommodation, working closely with partners across a wide range of AU departments.  The</w:t>
      </w:r>
      <w:r w:rsidR="004872EE">
        <w:rPr>
          <w:rFonts w:ascii="Calibri" w:eastAsia="Calibri" w:hAnsi="Calibri" w:cs="Calibri"/>
        </w:rPr>
        <w:t xml:space="preserve"> </w:t>
      </w:r>
      <w:r w:rsidRPr="00117178">
        <w:rPr>
          <w:rFonts w:ascii="Calibri" w:eastAsia="Calibri" w:hAnsi="Calibri" w:cs="Calibri"/>
        </w:rPr>
        <w:t xml:space="preserve">team is responsible for community building, conduct of students in residences, </w:t>
      </w:r>
      <w:r w:rsidR="00B3798D">
        <w:rPr>
          <w:rFonts w:ascii="Calibri" w:eastAsia="Calibri" w:hAnsi="Calibri" w:cs="Calibri"/>
        </w:rPr>
        <w:t>administration, and</w:t>
      </w:r>
      <w:r w:rsidRPr="00117178">
        <w:rPr>
          <w:rFonts w:ascii="Calibri" w:eastAsia="Calibri" w:hAnsi="Calibri" w:cs="Calibri"/>
        </w:rPr>
        <w:t xml:space="preserve"> liaising closely with other </w:t>
      </w:r>
      <w:r w:rsidR="00B3798D">
        <w:rPr>
          <w:rFonts w:ascii="Calibri" w:eastAsia="Calibri" w:hAnsi="Calibri" w:cs="Calibri"/>
        </w:rPr>
        <w:t>sections of the department</w:t>
      </w:r>
      <w:r w:rsidRPr="00117178">
        <w:rPr>
          <w:rFonts w:ascii="Calibri" w:eastAsia="Calibri" w:hAnsi="Calibri" w:cs="Calibri"/>
        </w:rPr>
        <w:t xml:space="preserve"> </w:t>
      </w:r>
      <w:r w:rsidR="00BA69ED">
        <w:rPr>
          <w:rFonts w:ascii="Calibri" w:eastAsia="Calibri" w:hAnsi="Calibri" w:cs="Calibri"/>
        </w:rPr>
        <w:t xml:space="preserve">and University, </w:t>
      </w:r>
      <w:r w:rsidRPr="00117178">
        <w:rPr>
          <w:rFonts w:ascii="Calibri" w:eastAsia="Calibri" w:hAnsi="Calibri" w:cs="Calibri"/>
        </w:rPr>
        <w:t>to ensure consistent, appropriate and timely</w:t>
      </w:r>
      <w:r w:rsidR="00B3798D">
        <w:rPr>
          <w:rFonts w:ascii="Calibri" w:eastAsia="Calibri" w:hAnsi="Calibri" w:cs="Calibri"/>
        </w:rPr>
        <w:t xml:space="preserve"> responses to student issues.</w:t>
      </w:r>
    </w:p>
    <w:p w14:paraId="456D4629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296D43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t>Job Role</w:t>
      </w:r>
    </w:p>
    <w:p w14:paraId="2C515911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7D29DB8" w14:textId="1FC16DA8" w:rsidR="008A6F57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Residence Assistants (RAs) provide a </w:t>
      </w:r>
      <w:r w:rsidR="00D6417F" w:rsidRPr="00117178">
        <w:rPr>
          <w:rFonts w:ascii="Calibri" w:eastAsia="Calibri" w:hAnsi="Calibri" w:cs="Calibri"/>
        </w:rPr>
        <w:t>peer-to-peer</w:t>
      </w:r>
      <w:r w:rsidR="00A87B6B">
        <w:rPr>
          <w:rFonts w:ascii="Calibri" w:eastAsia="Calibri" w:hAnsi="Calibri" w:cs="Calibri"/>
        </w:rPr>
        <w:t xml:space="preserve"> service to</w:t>
      </w:r>
      <w:r w:rsidR="00BA69ED">
        <w:rPr>
          <w:rFonts w:ascii="Calibri" w:eastAsia="Calibri" w:hAnsi="Calibri" w:cs="Calibri"/>
        </w:rPr>
        <w:t xml:space="preserve"> students living in </w:t>
      </w:r>
      <w:r w:rsidR="00E13523">
        <w:rPr>
          <w:rFonts w:ascii="Calibri" w:eastAsia="Calibri" w:hAnsi="Calibri" w:cs="Calibri"/>
        </w:rPr>
        <w:t>university</w:t>
      </w:r>
      <w:r w:rsidR="00BA69ED">
        <w:rPr>
          <w:rFonts w:ascii="Calibri" w:eastAsia="Calibri" w:hAnsi="Calibri" w:cs="Calibri"/>
        </w:rPr>
        <w:t xml:space="preserve"> managed accommodation</w:t>
      </w:r>
      <w:r w:rsidR="00A87B6B">
        <w:rPr>
          <w:rFonts w:ascii="Calibri" w:eastAsia="Calibri" w:hAnsi="Calibri" w:cs="Calibri"/>
        </w:rPr>
        <w:t xml:space="preserve"> in </w:t>
      </w:r>
      <w:r w:rsidRPr="00117178">
        <w:rPr>
          <w:rFonts w:ascii="Calibri" w:eastAsia="Calibri" w:hAnsi="Calibri" w:cs="Calibri"/>
        </w:rPr>
        <w:t>designated area</w:t>
      </w:r>
      <w:r w:rsidR="00A87B6B">
        <w:rPr>
          <w:rFonts w:ascii="Calibri" w:eastAsia="Calibri" w:hAnsi="Calibri" w:cs="Calibri"/>
        </w:rPr>
        <w:t>s</w:t>
      </w:r>
      <w:r w:rsidR="00BA69ED">
        <w:rPr>
          <w:rFonts w:ascii="Calibri" w:eastAsia="Calibri" w:hAnsi="Calibri" w:cs="Calibri"/>
        </w:rPr>
        <w:t>,</w:t>
      </w:r>
      <w:r w:rsidRPr="00117178">
        <w:rPr>
          <w:rFonts w:ascii="Calibri" w:eastAsia="Calibri" w:hAnsi="Calibri" w:cs="Calibri"/>
        </w:rPr>
        <w:t xml:space="preserve"> and to the community</w:t>
      </w:r>
      <w:r w:rsidR="00BA69ED">
        <w:rPr>
          <w:rFonts w:ascii="Calibri" w:eastAsia="Calibri" w:hAnsi="Calibri" w:cs="Calibri"/>
        </w:rPr>
        <w:t>,</w:t>
      </w:r>
      <w:r w:rsidRPr="00117178">
        <w:rPr>
          <w:rFonts w:ascii="Calibri" w:eastAsia="Calibri" w:hAnsi="Calibri" w:cs="Calibri"/>
        </w:rPr>
        <w:t xml:space="preserve"> when on duty. RAs will also assist the Res</w:t>
      </w:r>
      <w:r w:rsidR="00BA69ED">
        <w:rPr>
          <w:rFonts w:ascii="Calibri" w:eastAsia="Calibri" w:hAnsi="Calibri" w:cs="Calibri"/>
        </w:rPr>
        <w:t>.</w:t>
      </w:r>
      <w:r w:rsidRPr="00117178">
        <w:rPr>
          <w:rFonts w:ascii="Calibri" w:eastAsia="Calibri" w:hAnsi="Calibri" w:cs="Calibri"/>
        </w:rPr>
        <w:t xml:space="preserve"> Life </w:t>
      </w:r>
      <w:r w:rsidR="008A3966">
        <w:rPr>
          <w:rFonts w:ascii="Calibri" w:eastAsia="Calibri" w:hAnsi="Calibri" w:cs="Calibri"/>
        </w:rPr>
        <w:t>team</w:t>
      </w:r>
      <w:r w:rsidRPr="00117178">
        <w:rPr>
          <w:rFonts w:ascii="Calibri" w:eastAsia="Calibri" w:hAnsi="Calibri" w:cs="Calibri"/>
        </w:rPr>
        <w:t xml:space="preserve"> in providing an exceptional support and signposting service and in developing student communities</w:t>
      </w:r>
      <w:r w:rsidR="00D824CC">
        <w:rPr>
          <w:rFonts w:ascii="Calibri" w:eastAsia="Calibri" w:hAnsi="Calibri" w:cs="Calibri"/>
        </w:rPr>
        <w:t xml:space="preserve"> within accommodation</w:t>
      </w:r>
      <w:r w:rsidRPr="00117178">
        <w:rPr>
          <w:rFonts w:ascii="Calibri" w:eastAsia="Calibri" w:hAnsi="Calibri" w:cs="Calibri"/>
        </w:rPr>
        <w:t xml:space="preserve">. All RAs are required to be fully registered, </w:t>
      </w:r>
      <w:r w:rsidR="00E13523" w:rsidRPr="00117178">
        <w:rPr>
          <w:rFonts w:ascii="Calibri" w:eastAsia="Calibri" w:hAnsi="Calibri" w:cs="Calibri"/>
        </w:rPr>
        <w:t>full-time</w:t>
      </w:r>
      <w:r w:rsidRPr="00117178">
        <w:rPr>
          <w:rFonts w:ascii="Calibri" w:eastAsia="Calibri" w:hAnsi="Calibri" w:cs="Calibri"/>
        </w:rPr>
        <w:t xml:space="preserve"> students </w:t>
      </w:r>
      <w:r w:rsidR="00083C5B" w:rsidRPr="00117178">
        <w:rPr>
          <w:rFonts w:ascii="Calibri" w:eastAsia="Calibri" w:hAnsi="Calibri" w:cs="Calibri"/>
        </w:rPr>
        <w:t>at</w:t>
      </w:r>
      <w:r w:rsidRPr="00117178">
        <w:rPr>
          <w:rFonts w:ascii="Calibri" w:eastAsia="Calibri" w:hAnsi="Calibri" w:cs="Calibri"/>
        </w:rPr>
        <w:t xml:space="preserve"> AU.</w:t>
      </w:r>
    </w:p>
    <w:p w14:paraId="75F96CB0" w14:textId="77777777" w:rsid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CCB9BC3" w14:textId="4ADE21EF" w:rsidR="002771E9" w:rsidRDefault="002771E9" w:rsidP="002771E9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780466">
        <w:rPr>
          <w:rFonts w:ascii="Calibri" w:eastAsia="Calibri" w:hAnsi="Calibri" w:cs="Calibri"/>
          <w:b/>
        </w:rPr>
        <w:t>Objective</w:t>
      </w:r>
    </w:p>
    <w:p w14:paraId="4A360E9B" w14:textId="1AF464AF" w:rsidR="00EC7839" w:rsidRDefault="00EC7839" w:rsidP="002771E9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2F9BF58" w14:textId="785EC5C2" w:rsidR="00EC7839" w:rsidRDefault="00EC7839" w:rsidP="002771E9">
      <w:pPr>
        <w:spacing w:after="0" w:line="240" w:lineRule="auto"/>
        <w:jc w:val="both"/>
      </w:pPr>
      <w:r>
        <w:rPr>
          <w:rFonts w:ascii="Calibri" w:eastAsia="Calibri" w:hAnsi="Calibri" w:cs="Calibri"/>
          <w:bCs/>
        </w:rPr>
        <w:t>To support and deliver the Res. Life Programme (</w:t>
      </w:r>
      <w:proofErr w:type="spellStart"/>
      <w:r>
        <w:rPr>
          <w:rFonts w:ascii="Calibri" w:eastAsia="Calibri" w:hAnsi="Calibri" w:cs="Calibri"/>
          <w:bCs/>
        </w:rPr>
        <w:t>BywydAberLife</w:t>
      </w:r>
      <w:proofErr w:type="spellEnd"/>
      <w:r>
        <w:rPr>
          <w:rFonts w:ascii="Calibri" w:eastAsia="Calibri" w:hAnsi="Calibri" w:cs="Calibri"/>
          <w:bCs/>
        </w:rPr>
        <w:t xml:space="preserve">) </w:t>
      </w:r>
      <w:r>
        <w:t>while keeping o</w:t>
      </w:r>
      <w:r w:rsidR="00967095">
        <w:t>u</w:t>
      </w:r>
      <w:r>
        <w:t>r four core values of at the forefront of what we do:</w:t>
      </w:r>
    </w:p>
    <w:p w14:paraId="60F7DAC4" w14:textId="77777777" w:rsidR="00EC7839" w:rsidRDefault="00EC7839" w:rsidP="002810B5">
      <w:pPr>
        <w:spacing w:after="0" w:line="240" w:lineRule="auto"/>
      </w:pPr>
    </w:p>
    <w:p w14:paraId="2CC75DE6" w14:textId="63E5F592" w:rsidR="00EC7839" w:rsidRDefault="00EC7839" w:rsidP="002810B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Providing a safe environment</w:t>
      </w:r>
      <w:r>
        <w:rPr>
          <w:rFonts w:ascii="Calibri" w:eastAsia="Calibri" w:hAnsi="Calibri" w:cs="Calibri"/>
          <w:bCs/>
        </w:rPr>
        <w:br/>
      </w:r>
    </w:p>
    <w:p w14:paraId="080AD848" w14:textId="534A3DCB" w:rsidR="00EC7839" w:rsidRDefault="00EC7839" w:rsidP="002810B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Fostering a community spirit</w:t>
      </w:r>
      <w:r>
        <w:rPr>
          <w:rFonts w:ascii="Calibri" w:eastAsia="Calibri" w:hAnsi="Calibri" w:cs="Calibri"/>
          <w:bCs/>
        </w:rPr>
        <w:br/>
      </w:r>
    </w:p>
    <w:p w14:paraId="62317E78" w14:textId="774C6796" w:rsidR="00EC7839" w:rsidRDefault="00EC7839" w:rsidP="002810B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Staff and student engagement</w:t>
      </w:r>
      <w:r>
        <w:rPr>
          <w:rFonts w:ascii="Calibri" w:eastAsia="Calibri" w:hAnsi="Calibri" w:cs="Calibri"/>
          <w:bCs/>
        </w:rPr>
        <w:br/>
      </w:r>
    </w:p>
    <w:p w14:paraId="492EE399" w14:textId="62FAD359" w:rsidR="00EC7839" w:rsidRPr="002810B5" w:rsidRDefault="00EC7839" w:rsidP="002810B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Staff and student wellbeing</w:t>
      </w:r>
      <w:r>
        <w:rPr>
          <w:rFonts w:ascii="Calibri" w:eastAsia="Calibri" w:hAnsi="Calibri" w:cs="Calibri"/>
          <w:bCs/>
        </w:rPr>
        <w:br/>
      </w:r>
    </w:p>
    <w:p w14:paraId="2A23838C" w14:textId="444938A2" w:rsidR="002771E9" w:rsidRPr="00117178" w:rsidRDefault="002771E9" w:rsidP="002771E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47AF6" w14:textId="77777777" w:rsidR="002771E9" w:rsidRPr="00117178" w:rsidRDefault="002771E9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1BDF413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t xml:space="preserve">Professional Development </w:t>
      </w:r>
    </w:p>
    <w:p w14:paraId="1F496C66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D04352" w14:textId="15DA94E3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The RAs participation in t</w:t>
      </w:r>
      <w:r w:rsidR="00AD01B7">
        <w:rPr>
          <w:rFonts w:ascii="Calibri" w:eastAsia="Calibri" w:hAnsi="Calibri" w:cs="Calibri"/>
        </w:rPr>
        <w:t>wo</w:t>
      </w:r>
      <w:r w:rsidRPr="00117178">
        <w:rPr>
          <w:rFonts w:ascii="Calibri" w:eastAsia="Calibri" w:hAnsi="Calibri" w:cs="Calibri"/>
        </w:rPr>
        <w:t xml:space="preserve"> training week</w:t>
      </w:r>
      <w:r w:rsidR="00AD01B7">
        <w:rPr>
          <w:rFonts w:ascii="Calibri" w:eastAsia="Calibri" w:hAnsi="Calibri" w:cs="Calibri"/>
        </w:rPr>
        <w:t>s</w:t>
      </w:r>
      <w:r w:rsidR="0098418F">
        <w:rPr>
          <w:rFonts w:ascii="Calibri" w:eastAsia="Calibri" w:hAnsi="Calibri" w:cs="Calibri"/>
        </w:rPr>
        <w:t>,</w:t>
      </w:r>
      <w:r w:rsidRPr="00117178">
        <w:rPr>
          <w:rFonts w:ascii="Calibri" w:eastAsia="Calibri" w:hAnsi="Calibri" w:cs="Calibri"/>
        </w:rPr>
        <w:t xml:space="preserve"> </w:t>
      </w:r>
      <w:r w:rsidR="00E13523">
        <w:rPr>
          <w:rFonts w:ascii="Calibri" w:eastAsia="Calibri" w:hAnsi="Calibri" w:cs="Calibri"/>
        </w:rPr>
        <w:t>the Welcome</w:t>
      </w:r>
      <w:r w:rsidR="002B538E">
        <w:rPr>
          <w:rFonts w:ascii="Calibri" w:eastAsia="Calibri" w:hAnsi="Calibri" w:cs="Calibri"/>
        </w:rPr>
        <w:t xml:space="preserve"> Programme</w:t>
      </w:r>
      <w:r w:rsidRPr="00117178">
        <w:rPr>
          <w:rFonts w:ascii="Calibri" w:eastAsia="Calibri" w:hAnsi="Calibri" w:cs="Calibri"/>
        </w:rPr>
        <w:t>, as well as in-service tra</w:t>
      </w:r>
      <w:r w:rsidR="008A3966">
        <w:rPr>
          <w:rFonts w:ascii="Calibri" w:eastAsia="Calibri" w:hAnsi="Calibri" w:cs="Calibri"/>
        </w:rPr>
        <w:t xml:space="preserve">ining </w:t>
      </w:r>
      <w:r w:rsidR="00D6417F">
        <w:rPr>
          <w:rFonts w:ascii="Calibri" w:eastAsia="Calibri" w:hAnsi="Calibri" w:cs="Calibri"/>
        </w:rPr>
        <w:t>during the year</w:t>
      </w:r>
      <w:r w:rsidR="008A3966">
        <w:rPr>
          <w:rFonts w:ascii="Calibri" w:eastAsia="Calibri" w:hAnsi="Calibri" w:cs="Calibri"/>
        </w:rPr>
        <w:t xml:space="preserve"> </w:t>
      </w:r>
      <w:r w:rsidR="00C13DE2">
        <w:rPr>
          <w:rFonts w:ascii="Calibri" w:eastAsia="Calibri" w:hAnsi="Calibri" w:cs="Calibri"/>
        </w:rPr>
        <w:t>is</w:t>
      </w:r>
      <w:r w:rsidRPr="00117178">
        <w:rPr>
          <w:rFonts w:ascii="Calibri" w:eastAsia="Calibri" w:hAnsi="Calibri" w:cs="Calibri"/>
        </w:rPr>
        <w:t xml:space="preserve"> compulsory and crucial to the smooth functioning of </w:t>
      </w:r>
      <w:r w:rsidR="00FB0E6A">
        <w:rPr>
          <w:rFonts w:ascii="Calibri" w:eastAsia="Calibri" w:hAnsi="Calibri" w:cs="Calibri"/>
        </w:rPr>
        <w:t>the service</w:t>
      </w:r>
      <w:r w:rsidRPr="00117178">
        <w:rPr>
          <w:rFonts w:ascii="Calibri" w:eastAsia="Calibri" w:hAnsi="Calibri" w:cs="Calibri"/>
        </w:rPr>
        <w:t xml:space="preserve">.  Other opportunities for development as a team member </w:t>
      </w:r>
      <w:r w:rsidR="004B2BB9">
        <w:rPr>
          <w:rFonts w:ascii="Calibri" w:eastAsia="Calibri" w:hAnsi="Calibri" w:cs="Calibri"/>
        </w:rPr>
        <w:t>may</w:t>
      </w:r>
      <w:r w:rsidRPr="00117178">
        <w:rPr>
          <w:rFonts w:ascii="Calibri" w:eastAsia="Calibri" w:hAnsi="Calibri" w:cs="Calibri"/>
        </w:rPr>
        <w:t xml:space="preserve"> be provided and participation in such opportunities is expected.</w:t>
      </w:r>
    </w:p>
    <w:p w14:paraId="76B37874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E20E7E9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t>Main Duties and Responsibilities</w:t>
      </w:r>
    </w:p>
    <w:p w14:paraId="2F6DB388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E8D32BD" w14:textId="77777777" w:rsidR="00117178" w:rsidRPr="00BB536E" w:rsidRDefault="002771E9" w:rsidP="00117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B536E">
        <w:rPr>
          <w:rFonts w:ascii="Calibri" w:eastAsia="Calibri" w:hAnsi="Calibri" w:cs="Calibri"/>
          <w:b/>
          <w:bCs/>
        </w:rPr>
        <w:t>Study</w:t>
      </w:r>
    </w:p>
    <w:p w14:paraId="29E03755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9B773F9" w14:textId="77777777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By example and influence, encourage responsible study habits and class attendance among residents.</w:t>
      </w:r>
    </w:p>
    <w:p w14:paraId="2DE8E4DC" w14:textId="77777777" w:rsidR="008B016C" w:rsidRPr="00117178" w:rsidRDefault="008B016C" w:rsidP="008B01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A097BF" w14:textId="77777777" w:rsidR="00117178" w:rsidRPr="00BB536E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B536E">
        <w:rPr>
          <w:rFonts w:ascii="Calibri" w:eastAsia="Calibri" w:hAnsi="Calibri" w:cs="Calibri"/>
          <w:b/>
          <w:bCs/>
        </w:rPr>
        <w:t>Communication</w:t>
      </w:r>
    </w:p>
    <w:p w14:paraId="5DEA73B2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665506E" w14:textId="77777777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Keep regular contact with the RAs line manager and fellow RAs for support and ideas.</w:t>
      </w:r>
    </w:p>
    <w:p w14:paraId="77CB3A7D" w14:textId="087EA02E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lastRenderedPageBreak/>
        <w:t xml:space="preserve">Read and respond </w:t>
      </w:r>
      <w:r w:rsidR="006F2A53">
        <w:rPr>
          <w:rFonts w:ascii="Calibri" w:eastAsia="Calibri" w:hAnsi="Calibri" w:cs="Calibri"/>
        </w:rPr>
        <w:t>to email communications f</w:t>
      </w:r>
      <w:r w:rsidRPr="00117178">
        <w:rPr>
          <w:rFonts w:ascii="Calibri" w:eastAsia="Calibri" w:hAnsi="Calibri" w:cs="Calibri"/>
        </w:rPr>
        <w:t>r</w:t>
      </w:r>
      <w:r w:rsidR="006F2A53">
        <w:rPr>
          <w:rFonts w:ascii="Calibri" w:eastAsia="Calibri" w:hAnsi="Calibri" w:cs="Calibri"/>
        </w:rPr>
        <w:t>o</w:t>
      </w:r>
      <w:r w:rsidRPr="00117178">
        <w:rPr>
          <w:rFonts w:ascii="Calibri" w:eastAsia="Calibri" w:hAnsi="Calibri" w:cs="Calibri"/>
        </w:rPr>
        <w:t xml:space="preserve">m </w:t>
      </w:r>
      <w:r w:rsidR="00D00AF5">
        <w:rPr>
          <w:rFonts w:ascii="Calibri" w:eastAsia="Calibri" w:hAnsi="Calibri" w:cs="Calibri"/>
        </w:rPr>
        <w:t xml:space="preserve">Student Support &amp; Community Life </w:t>
      </w:r>
      <w:r w:rsidRPr="00117178">
        <w:rPr>
          <w:rFonts w:ascii="Calibri" w:eastAsia="Calibri" w:hAnsi="Calibri" w:cs="Calibri"/>
        </w:rPr>
        <w:t>staff sent to the RA</w:t>
      </w:r>
      <w:r w:rsidR="006F2A53">
        <w:rPr>
          <w:rFonts w:ascii="Calibri" w:eastAsia="Calibri" w:hAnsi="Calibri" w:cs="Calibri"/>
        </w:rPr>
        <w:t>’</w:t>
      </w:r>
      <w:r w:rsidRPr="00117178">
        <w:rPr>
          <w:rFonts w:ascii="Calibri" w:eastAsia="Calibri" w:hAnsi="Calibri" w:cs="Calibri"/>
        </w:rPr>
        <w:t>s AU email address</w:t>
      </w:r>
      <w:r w:rsidR="00FE0452">
        <w:rPr>
          <w:rFonts w:ascii="Calibri" w:eastAsia="Calibri" w:hAnsi="Calibri" w:cs="Calibri"/>
        </w:rPr>
        <w:t xml:space="preserve"> (staff</w:t>
      </w:r>
      <w:r w:rsidR="00FC13ED">
        <w:rPr>
          <w:rFonts w:ascii="Calibri" w:eastAsia="Calibri" w:hAnsi="Calibri" w:cs="Calibri"/>
        </w:rPr>
        <w:t xml:space="preserve"> account following activation</w:t>
      </w:r>
      <w:r w:rsidR="00FE0452">
        <w:rPr>
          <w:rFonts w:ascii="Calibri" w:eastAsia="Calibri" w:hAnsi="Calibri" w:cs="Calibri"/>
        </w:rPr>
        <w:t xml:space="preserve"> and student</w:t>
      </w:r>
      <w:r w:rsidR="00FC13ED">
        <w:rPr>
          <w:rFonts w:ascii="Calibri" w:eastAsia="Calibri" w:hAnsi="Calibri" w:cs="Calibri"/>
        </w:rPr>
        <w:t xml:space="preserve"> account prior to</w:t>
      </w:r>
      <w:r w:rsidR="00FE0452">
        <w:rPr>
          <w:rFonts w:ascii="Calibri" w:eastAsia="Calibri" w:hAnsi="Calibri" w:cs="Calibri"/>
        </w:rPr>
        <w:t>)</w:t>
      </w:r>
      <w:r w:rsidRPr="00117178">
        <w:rPr>
          <w:rFonts w:ascii="Calibri" w:eastAsia="Calibri" w:hAnsi="Calibri" w:cs="Calibri"/>
        </w:rPr>
        <w:t>.</w:t>
      </w:r>
    </w:p>
    <w:p w14:paraId="4A8FC5E5" w14:textId="2BD95644" w:rsidR="00117178" w:rsidRPr="00117178" w:rsidRDefault="006F2A53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117178" w:rsidRPr="00117178">
        <w:rPr>
          <w:rFonts w:ascii="Calibri" w:eastAsia="Calibri" w:hAnsi="Calibri" w:cs="Calibri"/>
        </w:rPr>
        <w:t xml:space="preserve">iaise with the line manager </w:t>
      </w:r>
      <w:r w:rsidR="00030EBC">
        <w:rPr>
          <w:rFonts w:ascii="Calibri" w:eastAsia="Calibri" w:hAnsi="Calibri" w:cs="Calibri"/>
        </w:rPr>
        <w:t xml:space="preserve">and wider </w:t>
      </w:r>
      <w:r w:rsidR="003B2F60">
        <w:rPr>
          <w:rFonts w:ascii="Calibri" w:eastAsia="Calibri" w:hAnsi="Calibri" w:cs="Calibri"/>
        </w:rPr>
        <w:t>Student Support &amp; Community Life</w:t>
      </w:r>
      <w:r w:rsidR="00030EBC">
        <w:rPr>
          <w:rFonts w:ascii="Calibri" w:eastAsia="Calibri" w:hAnsi="Calibri" w:cs="Calibri"/>
        </w:rPr>
        <w:t xml:space="preserve"> team </w:t>
      </w:r>
      <w:r w:rsidR="00117178" w:rsidRPr="00117178">
        <w:rPr>
          <w:rFonts w:ascii="Calibri" w:eastAsia="Calibri" w:hAnsi="Calibri" w:cs="Calibri"/>
        </w:rPr>
        <w:t>to update and discuss progress of the students and bring any problems or concerns to their attention.</w:t>
      </w:r>
    </w:p>
    <w:p w14:paraId="08A7BF08" w14:textId="77777777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Inform the line manager </w:t>
      </w:r>
      <w:r w:rsidR="00733122">
        <w:rPr>
          <w:rFonts w:ascii="Calibri" w:eastAsia="Calibri" w:hAnsi="Calibri" w:cs="Calibri"/>
        </w:rPr>
        <w:t xml:space="preserve">and report appropriately </w:t>
      </w:r>
      <w:r w:rsidRPr="00117178">
        <w:rPr>
          <w:rFonts w:ascii="Calibri" w:eastAsia="Calibri" w:hAnsi="Calibri" w:cs="Calibri"/>
        </w:rPr>
        <w:t xml:space="preserve">on a </w:t>
      </w:r>
      <w:r w:rsidR="00BE6CFD" w:rsidRPr="00117178">
        <w:rPr>
          <w:rFonts w:ascii="Calibri" w:eastAsia="Calibri" w:hAnsi="Calibri" w:cs="Calibri"/>
        </w:rPr>
        <w:t>day-to-day</w:t>
      </w:r>
      <w:r w:rsidRPr="00117178">
        <w:rPr>
          <w:rFonts w:ascii="Calibri" w:eastAsia="Calibri" w:hAnsi="Calibri" w:cs="Calibri"/>
        </w:rPr>
        <w:t xml:space="preserve"> basis</w:t>
      </w:r>
      <w:r w:rsidR="00733122">
        <w:rPr>
          <w:rFonts w:ascii="Calibri" w:eastAsia="Calibri" w:hAnsi="Calibri" w:cs="Calibri"/>
        </w:rPr>
        <w:t>,</w:t>
      </w:r>
      <w:r w:rsidRPr="00117178">
        <w:rPr>
          <w:rFonts w:ascii="Calibri" w:eastAsia="Calibri" w:hAnsi="Calibri" w:cs="Calibri"/>
        </w:rPr>
        <w:t xml:space="preserve"> any defects on the site.</w:t>
      </w:r>
    </w:p>
    <w:p w14:paraId="26584B68" w14:textId="4BCF2D91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Attend </w:t>
      </w:r>
      <w:r w:rsidR="00672789">
        <w:rPr>
          <w:rFonts w:ascii="Calibri" w:eastAsia="Calibri" w:hAnsi="Calibri" w:cs="Calibri"/>
        </w:rPr>
        <w:t xml:space="preserve">a </w:t>
      </w:r>
      <w:r w:rsidRPr="00117178">
        <w:rPr>
          <w:rFonts w:ascii="Calibri" w:eastAsia="Calibri" w:hAnsi="Calibri" w:cs="Calibri"/>
        </w:rPr>
        <w:t>weekly team meeting to communicate with members of the Residence Life team and assist with the delivery of the Res</w:t>
      </w:r>
      <w:r w:rsidR="00E26974">
        <w:rPr>
          <w:rFonts w:ascii="Calibri" w:eastAsia="Calibri" w:hAnsi="Calibri" w:cs="Calibri"/>
        </w:rPr>
        <w:t>.</w:t>
      </w:r>
      <w:r w:rsidRPr="00117178">
        <w:rPr>
          <w:rFonts w:ascii="Calibri" w:eastAsia="Calibri" w:hAnsi="Calibri" w:cs="Calibri"/>
        </w:rPr>
        <w:t xml:space="preserve"> Life service</w:t>
      </w:r>
      <w:r w:rsidR="00C94E57">
        <w:rPr>
          <w:rFonts w:ascii="Calibri" w:eastAsia="Calibri" w:hAnsi="Calibri" w:cs="Calibri"/>
        </w:rPr>
        <w:t>s</w:t>
      </w:r>
      <w:r w:rsidRPr="00117178">
        <w:rPr>
          <w:rFonts w:ascii="Calibri" w:eastAsia="Calibri" w:hAnsi="Calibri" w:cs="Calibri"/>
        </w:rPr>
        <w:t>.</w:t>
      </w:r>
    </w:p>
    <w:p w14:paraId="2451A2C9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6ADEAFDD" w14:textId="354B7FE2" w:rsidR="00117178" w:rsidRPr="00BB536E" w:rsidRDefault="006F2A53" w:rsidP="00117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B536E">
        <w:rPr>
          <w:rFonts w:ascii="Calibri" w:eastAsia="Calibri" w:hAnsi="Calibri" w:cs="Calibri"/>
          <w:b/>
          <w:bCs/>
        </w:rPr>
        <w:t xml:space="preserve">Community </w:t>
      </w:r>
      <w:r w:rsidR="007C0CF2" w:rsidRPr="00BB536E">
        <w:rPr>
          <w:rFonts w:ascii="Calibri" w:eastAsia="Calibri" w:hAnsi="Calibri" w:cs="Calibri"/>
          <w:b/>
          <w:bCs/>
        </w:rPr>
        <w:t>Building</w:t>
      </w:r>
    </w:p>
    <w:p w14:paraId="7C0DAFFC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255CBF" w14:textId="6B7B7201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Assist residents in their understanding of community living by facilitating informal meetings as required, e.g. Flatmate Agreements and </w:t>
      </w:r>
      <w:r w:rsidR="00672789">
        <w:rPr>
          <w:rFonts w:ascii="Calibri" w:eastAsia="Calibri" w:hAnsi="Calibri" w:cs="Calibri"/>
        </w:rPr>
        <w:t>mediated flat meetings</w:t>
      </w:r>
      <w:r w:rsidRPr="00117178">
        <w:rPr>
          <w:rFonts w:ascii="Calibri" w:eastAsia="Calibri" w:hAnsi="Calibri" w:cs="Calibri"/>
        </w:rPr>
        <w:t xml:space="preserve">, at the beginning </w:t>
      </w:r>
      <w:r w:rsidR="0071237B">
        <w:rPr>
          <w:rFonts w:ascii="Calibri" w:eastAsia="Calibri" w:hAnsi="Calibri" w:cs="Calibri"/>
        </w:rPr>
        <w:t xml:space="preserve">of the academic year </w:t>
      </w:r>
      <w:r w:rsidR="00D74CF1">
        <w:rPr>
          <w:rFonts w:ascii="Calibri" w:eastAsia="Calibri" w:hAnsi="Calibri" w:cs="Calibri"/>
        </w:rPr>
        <w:t xml:space="preserve">and throughout </w:t>
      </w:r>
      <w:r w:rsidRPr="00117178">
        <w:rPr>
          <w:rFonts w:ascii="Calibri" w:eastAsia="Calibri" w:hAnsi="Calibri" w:cs="Calibri"/>
        </w:rPr>
        <w:t xml:space="preserve">the </w:t>
      </w:r>
      <w:r w:rsidR="00113CDE">
        <w:rPr>
          <w:rFonts w:ascii="Calibri" w:eastAsia="Calibri" w:hAnsi="Calibri" w:cs="Calibri"/>
        </w:rPr>
        <w:t>term of employment</w:t>
      </w:r>
      <w:r w:rsidRPr="00117178">
        <w:rPr>
          <w:rFonts w:ascii="Calibri" w:eastAsia="Calibri" w:hAnsi="Calibri" w:cs="Calibri"/>
        </w:rPr>
        <w:t>.</w:t>
      </w:r>
    </w:p>
    <w:p w14:paraId="1863CB27" w14:textId="3D6EE2FA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Provide </w:t>
      </w:r>
      <w:r w:rsidR="00A53DF5">
        <w:rPr>
          <w:rFonts w:ascii="Calibri" w:eastAsia="Calibri" w:hAnsi="Calibri" w:cs="Calibri"/>
        </w:rPr>
        <w:t>support</w:t>
      </w:r>
      <w:r w:rsidRPr="00117178">
        <w:rPr>
          <w:rFonts w:ascii="Calibri" w:eastAsia="Calibri" w:hAnsi="Calibri" w:cs="Calibri"/>
        </w:rPr>
        <w:t xml:space="preserve"> and advice to residents about day to day living </w:t>
      </w:r>
      <w:r w:rsidR="0059396B">
        <w:rPr>
          <w:rFonts w:ascii="Calibri" w:eastAsia="Calibri" w:hAnsi="Calibri" w:cs="Calibri"/>
        </w:rPr>
        <w:t>in residences and at the University</w:t>
      </w:r>
      <w:r w:rsidRPr="00117178">
        <w:rPr>
          <w:rFonts w:ascii="Calibri" w:eastAsia="Calibri" w:hAnsi="Calibri" w:cs="Calibri"/>
        </w:rPr>
        <w:t>.</w:t>
      </w:r>
    </w:p>
    <w:p w14:paraId="477560BF" w14:textId="62066BA2" w:rsidR="00117178" w:rsidRPr="00117178" w:rsidRDefault="00A95326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a r</w:t>
      </w:r>
      <w:r w:rsidR="00117178" w:rsidRPr="00117178">
        <w:rPr>
          <w:rFonts w:ascii="Calibri" w:eastAsia="Calibri" w:hAnsi="Calibri" w:cs="Calibri"/>
        </w:rPr>
        <w:t>ole model.</w:t>
      </w:r>
    </w:p>
    <w:p w14:paraId="7D0D6775" w14:textId="2576A1C3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Assist with fire alarm drills </w:t>
      </w:r>
      <w:r w:rsidR="0026595D">
        <w:rPr>
          <w:rFonts w:ascii="Calibri" w:eastAsia="Calibri" w:hAnsi="Calibri" w:cs="Calibri"/>
        </w:rPr>
        <w:t xml:space="preserve">and fire safety checks </w:t>
      </w:r>
      <w:r w:rsidR="002B426A">
        <w:rPr>
          <w:rFonts w:ascii="Calibri" w:eastAsia="Calibri" w:hAnsi="Calibri" w:cs="Calibri"/>
        </w:rPr>
        <w:t>during</w:t>
      </w:r>
      <w:r w:rsidRPr="00117178">
        <w:rPr>
          <w:rFonts w:ascii="Calibri" w:eastAsia="Calibri" w:hAnsi="Calibri" w:cs="Calibri"/>
        </w:rPr>
        <w:t xml:space="preserve"> the </w:t>
      </w:r>
      <w:r w:rsidR="00F114BC">
        <w:rPr>
          <w:rFonts w:ascii="Calibri" w:eastAsia="Calibri" w:hAnsi="Calibri" w:cs="Calibri"/>
        </w:rPr>
        <w:t>C</w:t>
      </w:r>
      <w:r w:rsidRPr="00117178">
        <w:rPr>
          <w:rFonts w:ascii="Calibri" w:eastAsia="Calibri" w:hAnsi="Calibri" w:cs="Calibri"/>
        </w:rPr>
        <w:t xml:space="preserve">ontract (NB: </w:t>
      </w:r>
      <w:r w:rsidR="003467A3">
        <w:rPr>
          <w:rFonts w:ascii="Calibri" w:eastAsia="Calibri" w:hAnsi="Calibri" w:cs="Calibri"/>
        </w:rPr>
        <w:t>drills</w:t>
      </w:r>
      <w:r w:rsidRPr="00117178">
        <w:rPr>
          <w:rFonts w:ascii="Calibri" w:eastAsia="Calibri" w:hAnsi="Calibri" w:cs="Calibri"/>
        </w:rPr>
        <w:t xml:space="preserve"> take place early in the morning).</w:t>
      </w:r>
    </w:p>
    <w:p w14:paraId="0646FF2D" w14:textId="34186AFF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Meet and greet new students on arrival to </w:t>
      </w:r>
      <w:r w:rsidR="00921B58">
        <w:rPr>
          <w:rFonts w:ascii="Calibri" w:eastAsia="Calibri" w:hAnsi="Calibri" w:cs="Calibri"/>
        </w:rPr>
        <w:t>AU</w:t>
      </w:r>
      <w:r w:rsidRPr="00117178">
        <w:rPr>
          <w:rFonts w:ascii="Calibri" w:eastAsia="Calibri" w:hAnsi="Calibri" w:cs="Calibri"/>
        </w:rPr>
        <w:t xml:space="preserve"> accommodation </w:t>
      </w:r>
      <w:r w:rsidR="002B426A">
        <w:rPr>
          <w:rFonts w:ascii="Calibri" w:eastAsia="Calibri" w:hAnsi="Calibri" w:cs="Calibri"/>
        </w:rPr>
        <w:t>and participate in the Welcome Programme</w:t>
      </w:r>
      <w:r w:rsidR="00672789">
        <w:rPr>
          <w:rFonts w:ascii="Calibri" w:eastAsia="Calibri" w:hAnsi="Calibri" w:cs="Calibri"/>
        </w:rPr>
        <w:t>.</w:t>
      </w:r>
    </w:p>
    <w:p w14:paraId="6CB804A3" w14:textId="533E21D5" w:rsidR="00117178" w:rsidRPr="00117178" w:rsidRDefault="002B7B1B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Promote an awareness among residents </w:t>
      </w:r>
      <w:r w:rsidR="00117178" w:rsidRPr="00117178">
        <w:rPr>
          <w:rFonts w:ascii="Calibri" w:eastAsia="Calibri" w:hAnsi="Calibri" w:cs="Calibri"/>
        </w:rPr>
        <w:t>of all induction events and help to promote attendance.  Organise and deliver activit</w:t>
      </w:r>
      <w:r w:rsidR="006F2A53">
        <w:rPr>
          <w:rFonts w:ascii="Calibri" w:eastAsia="Calibri" w:hAnsi="Calibri" w:cs="Calibri"/>
        </w:rPr>
        <w:t xml:space="preserve">ies for newly arrived residents over the </w:t>
      </w:r>
      <w:r>
        <w:rPr>
          <w:rFonts w:ascii="Calibri" w:eastAsia="Calibri" w:hAnsi="Calibri" w:cs="Calibri"/>
        </w:rPr>
        <w:t>Welcome Programme and throughout the year</w:t>
      </w:r>
      <w:r w:rsidR="006F2A53">
        <w:rPr>
          <w:rFonts w:ascii="Calibri" w:eastAsia="Calibri" w:hAnsi="Calibri" w:cs="Calibri"/>
        </w:rPr>
        <w:t>.</w:t>
      </w:r>
    </w:p>
    <w:p w14:paraId="6A96D042" w14:textId="2DF3BE9A" w:rsidR="00117178" w:rsidRPr="00117178" w:rsidRDefault="00C227FD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117178" w:rsidRPr="00117178">
        <w:rPr>
          <w:rFonts w:ascii="Calibri" w:eastAsia="Calibri" w:hAnsi="Calibri" w:cs="Calibri"/>
        </w:rPr>
        <w:t xml:space="preserve">upport and participate in community building </w:t>
      </w:r>
      <w:r>
        <w:rPr>
          <w:rFonts w:ascii="Calibri" w:eastAsia="Calibri" w:hAnsi="Calibri" w:cs="Calibri"/>
        </w:rPr>
        <w:t xml:space="preserve">throughout the </w:t>
      </w:r>
      <w:r w:rsidR="000C73D0">
        <w:rPr>
          <w:rFonts w:ascii="Calibri" w:eastAsia="Calibri" w:hAnsi="Calibri" w:cs="Calibri"/>
        </w:rPr>
        <w:t>term of employment</w:t>
      </w:r>
      <w:r w:rsidR="00117178" w:rsidRPr="00117178">
        <w:rPr>
          <w:rFonts w:ascii="Calibri" w:eastAsia="Calibri" w:hAnsi="Calibri" w:cs="Calibri"/>
        </w:rPr>
        <w:t>.</w:t>
      </w:r>
    </w:p>
    <w:p w14:paraId="36C0554F" w14:textId="12F56AA6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Ensure notice boards are kept up to date and that appropriate information</w:t>
      </w:r>
      <w:r w:rsidR="000C73D0">
        <w:rPr>
          <w:rFonts w:ascii="Calibri" w:eastAsia="Calibri" w:hAnsi="Calibri" w:cs="Calibri"/>
        </w:rPr>
        <w:t xml:space="preserve"> is displayed</w:t>
      </w:r>
      <w:r w:rsidRPr="00117178">
        <w:rPr>
          <w:rFonts w:ascii="Calibri" w:eastAsia="Calibri" w:hAnsi="Calibri" w:cs="Calibri"/>
        </w:rPr>
        <w:t>.</w:t>
      </w:r>
    </w:p>
    <w:p w14:paraId="0B958FAB" w14:textId="7FA64BAA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Assist residents in learning more </w:t>
      </w:r>
      <w:r w:rsidR="00445022" w:rsidRPr="00117178">
        <w:rPr>
          <w:rFonts w:ascii="Calibri" w:eastAsia="Calibri" w:hAnsi="Calibri" w:cs="Calibri"/>
        </w:rPr>
        <w:t>about</w:t>
      </w:r>
      <w:r w:rsidRPr="00117178">
        <w:rPr>
          <w:rFonts w:ascii="Calibri" w:eastAsia="Calibri" w:hAnsi="Calibri" w:cs="Calibri"/>
        </w:rPr>
        <w:t xml:space="preserve"> </w:t>
      </w:r>
      <w:r w:rsidR="00083758">
        <w:rPr>
          <w:rFonts w:ascii="Calibri" w:eastAsia="Calibri" w:hAnsi="Calibri" w:cs="Calibri"/>
        </w:rPr>
        <w:t>the town and surrounding areas, AU and the departments here to support them, Student Support &amp; Community Life, the Res. Life Service, and Undeb Aber (the SU)</w:t>
      </w:r>
      <w:r w:rsidRPr="00117178">
        <w:rPr>
          <w:rFonts w:ascii="Calibri" w:eastAsia="Calibri" w:hAnsi="Calibri" w:cs="Calibri"/>
        </w:rPr>
        <w:t>.</w:t>
      </w:r>
    </w:p>
    <w:p w14:paraId="03B5500B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5DCC5CF5" w14:textId="77777777" w:rsidR="00117178" w:rsidRPr="00BB536E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B536E">
        <w:rPr>
          <w:rFonts w:ascii="Calibri" w:eastAsia="Calibri" w:hAnsi="Calibri" w:cs="Calibri"/>
          <w:b/>
          <w:bCs/>
        </w:rPr>
        <w:t>Administrative</w:t>
      </w:r>
    </w:p>
    <w:p w14:paraId="04170E3B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3899E24" w14:textId="6C3397B3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Record contacts with residents and take notes of actions taken.  Log all interactions on the relevant database, ensuring that </w:t>
      </w:r>
      <w:r w:rsidR="00B60C48">
        <w:rPr>
          <w:rFonts w:ascii="Calibri" w:eastAsia="Calibri" w:hAnsi="Calibri" w:cs="Calibri"/>
        </w:rPr>
        <w:t xml:space="preserve">GDPR &amp; </w:t>
      </w:r>
      <w:r w:rsidRPr="00117178">
        <w:rPr>
          <w:rFonts w:ascii="Calibri" w:eastAsia="Calibri" w:hAnsi="Calibri" w:cs="Calibri"/>
        </w:rPr>
        <w:t>the Data Protection Act is adhered to.</w:t>
      </w:r>
    </w:p>
    <w:p w14:paraId="5184811A" w14:textId="43C88301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Be familiar </w:t>
      </w:r>
      <w:r w:rsidR="00E13523" w:rsidRPr="00117178">
        <w:rPr>
          <w:rFonts w:ascii="Calibri" w:eastAsia="Calibri" w:hAnsi="Calibri" w:cs="Calibri"/>
        </w:rPr>
        <w:t>with</w:t>
      </w:r>
      <w:r w:rsidRPr="00117178">
        <w:rPr>
          <w:rFonts w:ascii="Calibri" w:eastAsia="Calibri" w:hAnsi="Calibri" w:cs="Calibri"/>
        </w:rPr>
        <w:t xml:space="preserve"> the </w:t>
      </w:r>
      <w:r w:rsidR="001C526C">
        <w:rPr>
          <w:rFonts w:ascii="Calibri" w:eastAsia="Calibri" w:hAnsi="Calibri" w:cs="Calibri"/>
        </w:rPr>
        <w:t xml:space="preserve">Residents’ Handbook (for the relevant academic year), the </w:t>
      </w:r>
      <w:r w:rsidRPr="00117178">
        <w:rPr>
          <w:rFonts w:ascii="Calibri" w:eastAsia="Calibri" w:hAnsi="Calibri" w:cs="Calibri"/>
        </w:rPr>
        <w:t>RA</w:t>
      </w:r>
      <w:r w:rsidR="00FF4975">
        <w:rPr>
          <w:rFonts w:ascii="Calibri" w:eastAsia="Calibri" w:hAnsi="Calibri" w:cs="Calibri"/>
        </w:rPr>
        <w:t xml:space="preserve"> Handbook, </w:t>
      </w:r>
      <w:r w:rsidR="001C526C">
        <w:rPr>
          <w:rFonts w:ascii="Calibri" w:eastAsia="Calibri" w:hAnsi="Calibri" w:cs="Calibri"/>
        </w:rPr>
        <w:t xml:space="preserve">modules in </w:t>
      </w:r>
      <w:r w:rsidR="00FF4975">
        <w:rPr>
          <w:rFonts w:ascii="Calibri" w:eastAsia="Calibri" w:hAnsi="Calibri" w:cs="Calibri"/>
        </w:rPr>
        <w:t xml:space="preserve">the </w:t>
      </w:r>
      <w:r w:rsidR="001C526C">
        <w:rPr>
          <w:rFonts w:ascii="Calibri" w:eastAsia="Calibri" w:hAnsi="Calibri" w:cs="Calibri"/>
        </w:rPr>
        <w:t xml:space="preserve">RA Training Programme, </w:t>
      </w:r>
      <w:r w:rsidRPr="00117178">
        <w:rPr>
          <w:rFonts w:ascii="Calibri" w:eastAsia="Calibri" w:hAnsi="Calibri" w:cs="Calibri"/>
        </w:rPr>
        <w:t>University Policies (e.g. HS&amp;E), Rules and Reg</w:t>
      </w:r>
      <w:r w:rsidR="00FF4975">
        <w:rPr>
          <w:rFonts w:ascii="Calibri" w:eastAsia="Calibri" w:hAnsi="Calibri" w:cs="Calibri"/>
        </w:rPr>
        <w:t>ulations</w:t>
      </w:r>
      <w:r w:rsidRPr="00117178">
        <w:rPr>
          <w:rFonts w:ascii="Calibri" w:eastAsia="Calibri" w:hAnsi="Calibri" w:cs="Calibri"/>
        </w:rPr>
        <w:t xml:space="preserve"> for students, and other Residence Life publications as indicated by the </w:t>
      </w:r>
      <w:r w:rsidR="005C39D7">
        <w:rPr>
          <w:rFonts w:ascii="Calibri" w:eastAsia="Calibri" w:hAnsi="Calibri" w:cs="Calibri"/>
        </w:rPr>
        <w:t>Student Support &amp; Community Life</w:t>
      </w:r>
      <w:r w:rsidR="0090029D">
        <w:rPr>
          <w:rFonts w:ascii="Calibri" w:eastAsia="Calibri" w:hAnsi="Calibri" w:cs="Calibri"/>
        </w:rPr>
        <w:t xml:space="preserve"> team</w:t>
      </w:r>
      <w:r w:rsidRPr="00117178">
        <w:rPr>
          <w:rFonts w:ascii="Calibri" w:eastAsia="Calibri" w:hAnsi="Calibri" w:cs="Calibri"/>
        </w:rPr>
        <w:t>.</w:t>
      </w:r>
    </w:p>
    <w:p w14:paraId="63599ADC" w14:textId="77777777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Promptly attend all staff </w:t>
      </w:r>
      <w:r w:rsidR="00FF4975">
        <w:rPr>
          <w:rFonts w:ascii="Calibri" w:eastAsia="Calibri" w:hAnsi="Calibri" w:cs="Calibri"/>
        </w:rPr>
        <w:t xml:space="preserve">meetings </w:t>
      </w:r>
      <w:r w:rsidRPr="00117178">
        <w:rPr>
          <w:rFonts w:ascii="Calibri" w:eastAsia="Calibri" w:hAnsi="Calibri" w:cs="Calibri"/>
        </w:rPr>
        <w:t>and training.</w:t>
      </w:r>
    </w:p>
    <w:p w14:paraId="7F96D0A5" w14:textId="77777777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Complete and return all departmental paperwork in a timely manner.</w:t>
      </w:r>
    </w:p>
    <w:p w14:paraId="57CF4B44" w14:textId="63297963" w:rsid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Carry out such duties as the </w:t>
      </w:r>
      <w:r w:rsidR="005C39D7">
        <w:rPr>
          <w:rFonts w:ascii="Calibri" w:eastAsia="Calibri" w:hAnsi="Calibri" w:cs="Calibri"/>
        </w:rPr>
        <w:t>line manager (or appropriate/nominated others)</w:t>
      </w:r>
      <w:r w:rsidRPr="00117178">
        <w:rPr>
          <w:rFonts w:ascii="Calibri" w:eastAsia="Calibri" w:hAnsi="Calibri" w:cs="Calibri"/>
        </w:rPr>
        <w:t xml:space="preserve"> may allocate e.g., key hand out, assistance with information distribution and general basic administrative duties.</w:t>
      </w:r>
    </w:p>
    <w:p w14:paraId="46875D53" w14:textId="2D18663E" w:rsidR="00D2241E" w:rsidRDefault="00D2241E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Promptly inform the </w:t>
      </w:r>
      <w:r w:rsidR="005C39D7">
        <w:rPr>
          <w:rFonts w:ascii="Calibri" w:eastAsia="Calibri" w:hAnsi="Calibri" w:cs="Calibri"/>
        </w:rPr>
        <w:t>line manager</w:t>
      </w:r>
      <w:r>
        <w:rPr>
          <w:rFonts w:ascii="Calibri" w:eastAsia="Calibri" w:hAnsi="Calibri" w:cs="Calibri"/>
        </w:rPr>
        <w:t xml:space="preserve"> of any absence from a shift, meeting, training opportunity</w:t>
      </w:r>
      <w:r w:rsidR="00901EAE">
        <w:rPr>
          <w:rFonts w:ascii="Calibri" w:eastAsia="Calibri" w:hAnsi="Calibri" w:cs="Calibri"/>
        </w:rPr>
        <w:t>, event,</w:t>
      </w:r>
      <w:r>
        <w:rPr>
          <w:rFonts w:ascii="Calibri" w:eastAsia="Calibri" w:hAnsi="Calibri" w:cs="Calibri"/>
        </w:rPr>
        <w:t xml:space="preserve"> or any other paid activity due to academic or health reasons (absences for other reasons may not be authorised).</w:t>
      </w:r>
    </w:p>
    <w:p w14:paraId="52140906" w14:textId="77777777" w:rsidR="008B016C" w:rsidRPr="00117178" w:rsidRDefault="008B016C" w:rsidP="008B01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6CD189" w14:textId="77777777" w:rsidR="005C39D7" w:rsidRDefault="005C39D7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59E25E3" w14:textId="77777777" w:rsidR="005C39D7" w:rsidRDefault="005C39D7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5AB1D25" w14:textId="29AF5009" w:rsidR="00117178" w:rsidRPr="00BB536E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B536E">
        <w:rPr>
          <w:rFonts w:ascii="Calibri" w:eastAsia="Calibri" w:hAnsi="Calibri" w:cs="Calibri"/>
          <w:b/>
          <w:bCs/>
        </w:rPr>
        <w:lastRenderedPageBreak/>
        <w:t>Duties</w:t>
      </w:r>
    </w:p>
    <w:p w14:paraId="7089F8D8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81C5F97" w14:textId="3B4D847E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Provide front-line support for </w:t>
      </w:r>
      <w:r w:rsidR="00FF4975">
        <w:rPr>
          <w:rFonts w:ascii="Calibri" w:eastAsia="Calibri" w:hAnsi="Calibri" w:cs="Calibri"/>
        </w:rPr>
        <w:t>students residing in AU accommodation.</w:t>
      </w:r>
    </w:p>
    <w:p w14:paraId="738C1E10" w14:textId="306A571A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Visit </w:t>
      </w:r>
      <w:r w:rsidR="00B87004">
        <w:rPr>
          <w:rFonts w:ascii="Calibri" w:eastAsia="Calibri" w:hAnsi="Calibri" w:cs="Calibri"/>
        </w:rPr>
        <w:t xml:space="preserve">and/or communicate with </w:t>
      </w:r>
      <w:r w:rsidRPr="00117178">
        <w:rPr>
          <w:rFonts w:ascii="Calibri" w:eastAsia="Calibri" w:hAnsi="Calibri" w:cs="Calibri"/>
        </w:rPr>
        <w:t>flats</w:t>
      </w:r>
      <w:r w:rsidR="00B87004">
        <w:rPr>
          <w:rFonts w:ascii="Calibri" w:eastAsia="Calibri" w:hAnsi="Calibri" w:cs="Calibri"/>
        </w:rPr>
        <w:t>/houses</w:t>
      </w:r>
      <w:r w:rsidRPr="00117178">
        <w:rPr>
          <w:rFonts w:ascii="Calibri" w:eastAsia="Calibri" w:hAnsi="Calibri" w:cs="Calibri"/>
        </w:rPr>
        <w:t xml:space="preserve"> on a frequent and systematic basis to </w:t>
      </w:r>
      <w:r w:rsidR="00043EB5">
        <w:rPr>
          <w:rFonts w:ascii="Calibri" w:eastAsia="Calibri" w:hAnsi="Calibri" w:cs="Calibri"/>
        </w:rPr>
        <w:t>observe and report on</w:t>
      </w:r>
      <w:r w:rsidRPr="00117178">
        <w:rPr>
          <w:rFonts w:ascii="Calibri" w:eastAsia="Calibri" w:hAnsi="Calibri" w:cs="Calibri"/>
        </w:rPr>
        <w:t xml:space="preserve"> the general wellbeing of the residents and obtain feedback on service facilities provided.  Report findings through appropriate use of databases and systems and to the line manager.</w:t>
      </w:r>
    </w:p>
    <w:p w14:paraId="616A2F8A" w14:textId="77777777" w:rsidR="00263742" w:rsidRDefault="00B87004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required, assist with</w:t>
      </w:r>
      <w:r w:rsidR="00117178" w:rsidRPr="00117178">
        <w:rPr>
          <w:rFonts w:ascii="Calibri" w:eastAsia="Calibri" w:hAnsi="Calibri" w:cs="Calibri"/>
        </w:rPr>
        <w:t xml:space="preserve"> tours of the residences at designated times</w:t>
      </w:r>
      <w:r>
        <w:rPr>
          <w:rFonts w:ascii="Calibri" w:eastAsia="Calibri" w:hAnsi="Calibri" w:cs="Calibri"/>
        </w:rPr>
        <w:t>.</w:t>
      </w:r>
      <w:r w:rsidR="00117178" w:rsidRPr="00117178">
        <w:rPr>
          <w:rFonts w:ascii="Calibri" w:eastAsia="Calibri" w:hAnsi="Calibri" w:cs="Calibri"/>
        </w:rPr>
        <w:t xml:space="preserve"> </w:t>
      </w:r>
    </w:p>
    <w:p w14:paraId="41AEB858" w14:textId="77777777" w:rsidR="00117178" w:rsidRPr="00117178" w:rsidRDefault="00B87004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117178" w:rsidRPr="00117178">
        <w:rPr>
          <w:rFonts w:ascii="Calibri" w:eastAsia="Calibri" w:hAnsi="Calibri" w:cs="Calibri"/>
        </w:rPr>
        <w:t>hen on active duty</w:t>
      </w:r>
      <w:r w:rsidR="00263742">
        <w:rPr>
          <w:rFonts w:ascii="Calibri" w:eastAsia="Calibri" w:hAnsi="Calibri" w:cs="Calibri"/>
        </w:rPr>
        <w:t>,</w:t>
      </w:r>
      <w:r w:rsidR="00117178" w:rsidRPr="00117178">
        <w:rPr>
          <w:rFonts w:ascii="Calibri" w:eastAsia="Calibri" w:hAnsi="Calibri" w:cs="Calibri"/>
        </w:rPr>
        <w:t xml:space="preserve"> assess the general atmosphere in the student community and </w:t>
      </w:r>
      <w:r w:rsidR="00263742">
        <w:rPr>
          <w:rFonts w:ascii="Calibri" w:eastAsia="Calibri" w:hAnsi="Calibri" w:cs="Calibri"/>
        </w:rPr>
        <w:t xml:space="preserve">report and/or </w:t>
      </w:r>
      <w:r w:rsidR="00117178" w:rsidRPr="00117178">
        <w:rPr>
          <w:rFonts w:ascii="Calibri" w:eastAsia="Calibri" w:hAnsi="Calibri" w:cs="Calibri"/>
        </w:rPr>
        <w:t>respond to any issues arising.</w:t>
      </w:r>
    </w:p>
    <w:p w14:paraId="7A89A6C8" w14:textId="77777777" w:rsidR="00043EB5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Provide support to residents experiencing difficulties and direct as appropriate to the line manager or signpost to other services within </w:t>
      </w:r>
      <w:r w:rsidR="00043EB5">
        <w:rPr>
          <w:rFonts w:ascii="Calibri" w:eastAsia="Calibri" w:hAnsi="Calibri" w:cs="Calibri"/>
        </w:rPr>
        <w:t>AU or beyond</w:t>
      </w:r>
      <w:r w:rsidRPr="00117178">
        <w:rPr>
          <w:rFonts w:ascii="Calibri" w:eastAsia="Calibri" w:hAnsi="Calibri" w:cs="Calibri"/>
        </w:rPr>
        <w:t xml:space="preserve">.  </w:t>
      </w:r>
    </w:p>
    <w:p w14:paraId="66E2E16E" w14:textId="01FDA403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Operate </w:t>
      </w:r>
      <w:r w:rsidR="00FF4975">
        <w:rPr>
          <w:rFonts w:ascii="Calibri" w:eastAsia="Calibri" w:hAnsi="Calibri" w:cs="Calibri"/>
        </w:rPr>
        <w:t>a drop-in session</w:t>
      </w:r>
      <w:r w:rsidRPr="00117178">
        <w:rPr>
          <w:rFonts w:ascii="Calibri" w:eastAsia="Calibri" w:hAnsi="Calibri" w:cs="Calibri"/>
        </w:rPr>
        <w:t xml:space="preserve"> for residents in the designated area </w:t>
      </w:r>
      <w:r w:rsidR="004571E4">
        <w:rPr>
          <w:rFonts w:ascii="Calibri" w:eastAsia="Calibri" w:hAnsi="Calibri" w:cs="Calibri"/>
        </w:rPr>
        <w:t xml:space="preserve">or online </w:t>
      </w:r>
      <w:r w:rsidRPr="00117178">
        <w:rPr>
          <w:rFonts w:ascii="Calibri" w:eastAsia="Calibri" w:hAnsi="Calibri" w:cs="Calibri"/>
        </w:rPr>
        <w:t>at a published time each week.</w:t>
      </w:r>
    </w:p>
    <w:p w14:paraId="28EF3485" w14:textId="4225A530" w:rsidR="00117178" w:rsidRPr="00117178" w:rsidRDefault="009419BD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advice and guidance</w:t>
      </w:r>
      <w:r w:rsidR="00117178" w:rsidRPr="00117178">
        <w:rPr>
          <w:rFonts w:ascii="Calibri" w:eastAsia="Calibri" w:hAnsi="Calibri" w:cs="Calibri"/>
        </w:rPr>
        <w:t xml:space="preserve"> to complaints of noise or other anti-social behaviour within designated residence areas and refer matters as appropriate to the line manager and/or Security</w:t>
      </w:r>
      <w:r w:rsidR="009F5316">
        <w:rPr>
          <w:rFonts w:ascii="Calibri" w:eastAsia="Calibri" w:hAnsi="Calibri" w:cs="Calibri"/>
        </w:rPr>
        <w:t xml:space="preserve"> team</w:t>
      </w:r>
      <w:r w:rsidR="00117178" w:rsidRPr="00117178">
        <w:rPr>
          <w:rFonts w:ascii="Calibri" w:eastAsia="Calibri" w:hAnsi="Calibri" w:cs="Calibri"/>
        </w:rPr>
        <w:t>.</w:t>
      </w:r>
    </w:p>
    <w:p w14:paraId="7BBE99F2" w14:textId="2551055D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Respond to routine enquiries regarding the services and facilities available within the residences and elsewhere </w:t>
      </w:r>
      <w:r w:rsidR="0015480B">
        <w:rPr>
          <w:rFonts w:ascii="Calibri" w:eastAsia="Calibri" w:hAnsi="Calibri" w:cs="Calibri"/>
        </w:rPr>
        <w:t>at AU</w:t>
      </w:r>
      <w:r w:rsidRPr="00117178">
        <w:rPr>
          <w:rFonts w:ascii="Calibri" w:eastAsia="Calibri" w:hAnsi="Calibri" w:cs="Calibri"/>
        </w:rPr>
        <w:t xml:space="preserve">, </w:t>
      </w:r>
      <w:r w:rsidR="00E13523" w:rsidRPr="00117178">
        <w:rPr>
          <w:rFonts w:ascii="Calibri" w:eastAsia="Calibri" w:hAnsi="Calibri" w:cs="Calibri"/>
        </w:rPr>
        <w:t>always acting</w:t>
      </w:r>
      <w:r w:rsidRPr="00117178">
        <w:rPr>
          <w:rFonts w:ascii="Calibri" w:eastAsia="Calibri" w:hAnsi="Calibri" w:cs="Calibri"/>
        </w:rPr>
        <w:t xml:space="preserve"> in a professional and courteous manner.</w:t>
      </w:r>
    </w:p>
    <w:p w14:paraId="5A24CBA1" w14:textId="68520806" w:rsidR="00117178" w:rsidRPr="00117178" w:rsidRDefault="00117178" w:rsidP="00117178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Report as appropriate any welfare, health, safety, security</w:t>
      </w:r>
      <w:r w:rsidR="00CE7A4D">
        <w:rPr>
          <w:rFonts w:ascii="Calibri" w:eastAsia="Calibri" w:hAnsi="Calibri" w:cs="Calibri"/>
        </w:rPr>
        <w:t>,</w:t>
      </w:r>
      <w:r w:rsidRPr="00117178">
        <w:rPr>
          <w:rFonts w:ascii="Calibri" w:eastAsia="Calibri" w:hAnsi="Calibri" w:cs="Calibri"/>
        </w:rPr>
        <w:t xml:space="preserve"> maintenance</w:t>
      </w:r>
      <w:r w:rsidR="00CE7A4D">
        <w:rPr>
          <w:rFonts w:ascii="Calibri" w:eastAsia="Calibri" w:hAnsi="Calibri" w:cs="Calibri"/>
        </w:rPr>
        <w:t>, or other observations and</w:t>
      </w:r>
      <w:r w:rsidRPr="00117178">
        <w:rPr>
          <w:rFonts w:ascii="Calibri" w:eastAsia="Calibri" w:hAnsi="Calibri" w:cs="Calibri"/>
        </w:rPr>
        <w:t xml:space="preserve"> concerns</w:t>
      </w:r>
      <w:r w:rsidR="00CE7A4D">
        <w:rPr>
          <w:rFonts w:ascii="Calibri" w:eastAsia="Calibri" w:hAnsi="Calibri" w:cs="Calibri"/>
        </w:rPr>
        <w:t xml:space="preserve"> as appropriate</w:t>
      </w:r>
      <w:r w:rsidRPr="00117178">
        <w:rPr>
          <w:rFonts w:ascii="Calibri" w:eastAsia="Calibri" w:hAnsi="Calibri" w:cs="Calibri"/>
        </w:rPr>
        <w:t xml:space="preserve"> whilst on duty.</w:t>
      </w:r>
    </w:p>
    <w:p w14:paraId="50A4BCEC" w14:textId="77777777" w:rsidR="00117178" w:rsidRPr="00117178" w:rsidRDefault="00117178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Time management</w:t>
      </w:r>
      <w:r w:rsidR="00040AB8">
        <w:rPr>
          <w:rFonts w:ascii="Calibri" w:eastAsia="Calibri" w:hAnsi="Calibri" w:cs="Calibri"/>
        </w:rPr>
        <w:t xml:space="preserve"> – ability to work without direct supervision and be responsible for their own time management whilst on shift</w:t>
      </w:r>
      <w:r w:rsidRPr="00117178">
        <w:rPr>
          <w:rFonts w:ascii="Calibri" w:eastAsia="Calibri" w:hAnsi="Calibri" w:cs="Calibri"/>
        </w:rPr>
        <w:t>.</w:t>
      </w:r>
    </w:p>
    <w:p w14:paraId="5AF096FA" w14:textId="77777777" w:rsidR="00117178" w:rsidRPr="00117178" w:rsidRDefault="00117178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Prioritise own workload and manage work times in conjunction with the line manager.</w:t>
      </w:r>
    </w:p>
    <w:p w14:paraId="5ADCEE94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8B983F9" w14:textId="77777777" w:rsidR="00117178" w:rsidRPr="00BB536E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B536E">
        <w:rPr>
          <w:rFonts w:ascii="Calibri" w:eastAsia="Calibri" w:hAnsi="Calibri" w:cs="Calibri"/>
          <w:b/>
          <w:bCs/>
        </w:rPr>
        <w:t>Miscellaneous Duties</w:t>
      </w:r>
    </w:p>
    <w:p w14:paraId="3008C9FD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C39C347" w14:textId="77777777" w:rsidR="00117178" w:rsidRPr="00117178" w:rsidRDefault="00155BB9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required, assist with</w:t>
      </w:r>
      <w:r w:rsidR="00117178" w:rsidRPr="00117178">
        <w:rPr>
          <w:rFonts w:ascii="Calibri" w:eastAsia="Calibri" w:hAnsi="Calibri" w:cs="Calibri"/>
        </w:rPr>
        <w:t xml:space="preserve"> tours of </w:t>
      </w:r>
      <w:r>
        <w:rPr>
          <w:rFonts w:ascii="Calibri" w:eastAsia="Calibri" w:hAnsi="Calibri" w:cs="Calibri"/>
        </w:rPr>
        <w:t xml:space="preserve">the </w:t>
      </w:r>
      <w:r w:rsidR="00117178" w:rsidRPr="00117178">
        <w:rPr>
          <w:rFonts w:ascii="Calibri" w:eastAsia="Calibri" w:hAnsi="Calibri" w:cs="Calibri"/>
        </w:rPr>
        <w:t>site for prospective students.</w:t>
      </w:r>
    </w:p>
    <w:p w14:paraId="2F0568DD" w14:textId="62A59A6F" w:rsidR="00117178" w:rsidRPr="00117178" w:rsidRDefault="00117178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Assist during </w:t>
      </w:r>
      <w:r w:rsidR="00E72DEC">
        <w:rPr>
          <w:rFonts w:ascii="Calibri" w:eastAsia="Calibri" w:hAnsi="Calibri" w:cs="Calibri"/>
        </w:rPr>
        <w:t>O</w:t>
      </w:r>
      <w:r w:rsidRPr="00117178">
        <w:rPr>
          <w:rFonts w:ascii="Calibri" w:eastAsia="Calibri" w:hAnsi="Calibri" w:cs="Calibri"/>
        </w:rPr>
        <w:t>pen</w:t>
      </w:r>
      <w:r w:rsidR="00E72DEC">
        <w:rPr>
          <w:rFonts w:ascii="Calibri" w:eastAsia="Calibri" w:hAnsi="Calibri" w:cs="Calibri"/>
        </w:rPr>
        <w:t>/Applicant</w:t>
      </w:r>
      <w:r w:rsidRPr="00117178">
        <w:rPr>
          <w:rFonts w:ascii="Calibri" w:eastAsia="Calibri" w:hAnsi="Calibri" w:cs="Calibri"/>
        </w:rPr>
        <w:t xml:space="preserve"> </w:t>
      </w:r>
      <w:r w:rsidR="00E72DEC">
        <w:rPr>
          <w:rFonts w:ascii="Calibri" w:eastAsia="Calibri" w:hAnsi="Calibri" w:cs="Calibri"/>
        </w:rPr>
        <w:t>D</w:t>
      </w:r>
      <w:r w:rsidRPr="00117178">
        <w:rPr>
          <w:rFonts w:ascii="Calibri" w:eastAsia="Calibri" w:hAnsi="Calibri" w:cs="Calibri"/>
        </w:rPr>
        <w:t>ays.</w:t>
      </w:r>
    </w:p>
    <w:p w14:paraId="7D94B99A" w14:textId="40D5048A" w:rsidR="00117178" w:rsidRPr="00117178" w:rsidRDefault="00117178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Play an active role in assisting </w:t>
      </w:r>
      <w:r w:rsidR="0052305B">
        <w:rPr>
          <w:rFonts w:ascii="Calibri" w:eastAsia="Calibri" w:hAnsi="Calibri" w:cs="Calibri"/>
        </w:rPr>
        <w:t>AU</w:t>
      </w:r>
      <w:r w:rsidRPr="00117178">
        <w:rPr>
          <w:rFonts w:ascii="Calibri" w:eastAsia="Calibri" w:hAnsi="Calibri" w:cs="Calibri"/>
        </w:rPr>
        <w:t xml:space="preserve"> to operate in a sustainable and environmentally effective way through leading by example and encouraging other residents to participate in green initiatives.</w:t>
      </w:r>
    </w:p>
    <w:p w14:paraId="4DA1488C" w14:textId="77777777" w:rsidR="00117178" w:rsidRPr="00117178" w:rsidRDefault="00117178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Duty keys are collected at the start and </w:t>
      </w:r>
      <w:r w:rsidR="00155BB9">
        <w:rPr>
          <w:rFonts w:ascii="Calibri" w:eastAsia="Calibri" w:hAnsi="Calibri" w:cs="Calibri"/>
        </w:rPr>
        <w:t xml:space="preserve">returned at the </w:t>
      </w:r>
      <w:r w:rsidRPr="00117178">
        <w:rPr>
          <w:rFonts w:ascii="Calibri" w:eastAsia="Calibri" w:hAnsi="Calibri" w:cs="Calibri"/>
        </w:rPr>
        <w:t>end of each shift.  Losing keys signed for may result in a formal disciplinary and possible financial implications.</w:t>
      </w:r>
    </w:p>
    <w:p w14:paraId="3F690996" w14:textId="0E38AF18" w:rsidR="00117178" w:rsidRPr="00117178" w:rsidRDefault="00117178" w:rsidP="001171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It is a condition of your employment as a</w:t>
      </w:r>
      <w:r w:rsidR="003B6D76">
        <w:rPr>
          <w:rFonts w:ascii="Calibri" w:eastAsia="Calibri" w:hAnsi="Calibri" w:cs="Calibri"/>
        </w:rPr>
        <w:t>n</w:t>
      </w:r>
      <w:r w:rsidRPr="00117178">
        <w:rPr>
          <w:rFonts w:ascii="Calibri" w:eastAsia="Calibri" w:hAnsi="Calibri" w:cs="Calibri"/>
        </w:rPr>
        <w:t xml:space="preserve"> RA that you </w:t>
      </w:r>
      <w:r w:rsidR="00457DA9">
        <w:rPr>
          <w:rFonts w:ascii="Calibri" w:eastAsia="Calibri" w:hAnsi="Calibri" w:cs="Calibri"/>
        </w:rPr>
        <w:t xml:space="preserve">reside in Aberystwyth </w:t>
      </w:r>
      <w:r w:rsidRPr="00117178">
        <w:rPr>
          <w:rFonts w:ascii="Calibri" w:eastAsia="Calibri" w:hAnsi="Calibri" w:cs="Calibri"/>
        </w:rPr>
        <w:t xml:space="preserve">for the duration of your </w:t>
      </w:r>
      <w:r w:rsidR="00457DA9">
        <w:rPr>
          <w:rFonts w:ascii="Calibri" w:eastAsia="Calibri" w:hAnsi="Calibri" w:cs="Calibri"/>
        </w:rPr>
        <w:t>Contract</w:t>
      </w:r>
      <w:r w:rsidRPr="00117178">
        <w:rPr>
          <w:rFonts w:ascii="Calibri" w:eastAsia="Calibri" w:hAnsi="Calibri" w:cs="Calibri"/>
        </w:rPr>
        <w:t xml:space="preserve">.  Any absence from </w:t>
      </w:r>
      <w:r w:rsidR="00457DA9">
        <w:rPr>
          <w:rFonts w:ascii="Calibri" w:eastAsia="Calibri" w:hAnsi="Calibri" w:cs="Calibri"/>
        </w:rPr>
        <w:t>Aberystwyth</w:t>
      </w:r>
      <w:r w:rsidRPr="00117178">
        <w:rPr>
          <w:rFonts w:ascii="Calibri" w:eastAsia="Calibri" w:hAnsi="Calibri" w:cs="Calibri"/>
        </w:rPr>
        <w:t xml:space="preserve"> (other than</w:t>
      </w:r>
      <w:r w:rsidR="005A2CE4">
        <w:rPr>
          <w:rFonts w:ascii="Calibri" w:eastAsia="Calibri" w:hAnsi="Calibri" w:cs="Calibri"/>
        </w:rPr>
        <w:t xml:space="preserve"> approximately</w:t>
      </w:r>
      <w:r w:rsidRPr="00117178">
        <w:rPr>
          <w:rFonts w:ascii="Calibri" w:eastAsia="Calibri" w:hAnsi="Calibri" w:cs="Calibri"/>
        </w:rPr>
        <w:t xml:space="preserve"> 2 weeks at Christmas and 2 weeks at Easter) must be with prior consent of your line manager.  </w:t>
      </w:r>
    </w:p>
    <w:p w14:paraId="3BA19A75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1AF419C" w14:textId="11B2F32E" w:rsid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Please note that due to the nature of this post, this job description is not </w:t>
      </w:r>
      <w:r w:rsidR="00E13523" w:rsidRPr="00117178">
        <w:rPr>
          <w:rFonts w:ascii="Calibri" w:eastAsia="Calibri" w:hAnsi="Calibri" w:cs="Calibri"/>
        </w:rPr>
        <w:t>exhaustive,</w:t>
      </w:r>
      <w:r w:rsidRPr="00117178">
        <w:rPr>
          <w:rFonts w:ascii="Calibri" w:eastAsia="Calibri" w:hAnsi="Calibri" w:cs="Calibri"/>
        </w:rPr>
        <w:t xml:space="preserve"> and the RAs proactive initiative will often be required. </w:t>
      </w:r>
      <w:r w:rsidR="005A2CE4">
        <w:rPr>
          <w:rFonts w:ascii="Calibri" w:eastAsia="Calibri" w:hAnsi="Calibri" w:cs="Calibri"/>
        </w:rPr>
        <w:t>D</w:t>
      </w:r>
      <w:r w:rsidRPr="00117178">
        <w:rPr>
          <w:rFonts w:ascii="Calibri" w:eastAsia="Calibri" w:hAnsi="Calibri" w:cs="Calibri"/>
        </w:rPr>
        <w:t>uties may be subject to change.</w:t>
      </w:r>
    </w:p>
    <w:p w14:paraId="7B74E5F8" w14:textId="77777777" w:rsidR="00155BB9" w:rsidRDefault="00155BB9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A7554D" w14:textId="77777777" w:rsidR="00155BB9" w:rsidRPr="00117178" w:rsidRDefault="006B2B3D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</w:t>
      </w:r>
      <w:r w:rsidR="00155BB9">
        <w:rPr>
          <w:rFonts w:ascii="Calibri" w:eastAsia="Calibri" w:hAnsi="Calibri" w:cs="Calibri"/>
        </w:rPr>
        <w:t>note that the job description and duties outlined are depend</w:t>
      </w:r>
      <w:r>
        <w:rPr>
          <w:rFonts w:ascii="Calibri" w:eastAsia="Calibri" w:hAnsi="Calibri" w:cs="Calibri"/>
        </w:rPr>
        <w:t>e</w:t>
      </w:r>
      <w:r w:rsidR="00155BB9">
        <w:rPr>
          <w:rFonts w:ascii="Calibri" w:eastAsia="Calibri" w:hAnsi="Calibri" w:cs="Calibri"/>
        </w:rPr>
        <w:t xml:space="preserve">nt on Welsh Government and University </w:t>
      </w:r>
      <w:r>
        <w:rPr>
          <w:rFonts w:ascii="Calibri" w:eastAsia="Calibri" w:hAnsi="Calibri" w:cs="Calibri"/>
        </w:rPr>
        <w:t>guidelines and restrictions.</w:t>
      </w:r>
    </w:p>
    <w:p w14:paraId="04804EB5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958202A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D6BDC1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t>Person Specification</w:t>
      </w:r>
    </w:p>
    <w:p w14:paraId="4D3A6E6D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5AB3937" w14:textId="60DA4FD0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Applicants should provide evidence in their applications that they meet the following criteria. We will use a range of selection methods to measure candidates’ abilities in these areas including reviewing your application</w:t>
      </w:r>
      <w:r w:rsidR="00FD6827">
        <w:rPr>
          <w:rFonts w:ascii="Calibri" w:eastAsia="Calibri" w:hAnsi="Calibri" w:cs="Calibri"/>
        </w:rPr>
        <w:t xml:space="preserve"> and</w:t>
      </w:r>
      <w:r w:rsidRPr="00117178">
        <w:rPr>
          <w:rFonts w:ascii="Calibri" w:eastAsia="Calibri" w:hAnsi="Calibri" w:cs="Calibri"/>
        </w:rPr>
        <w:t xml:space="preserve"> inviting shortlisted candidates to interview</w:t>
      </w:r>
      <w:r w:rsidR="00FD6827">
        <w:rPr>
          <w:rFonts w:ascii="Calibri" w:eastAsia="Calibri" w:hAnsi="Calibri" w:cs="Calibri"/>
        </w:rPr>
        <w:t>.</w:t>
      </w:r>
      <w:r w:rsidRPr="00117178">
        <w:rPr>
          <w:rFonts w:ascii="Calibri" w:eastAsia="Calibri" w:hAnsi="Calibri" w:cs="Calibri"/>
        </w:rPr>
        <w:t xml:space="preserve"> </w:t>
      </w:r>
    </w:p>
    <w:p w14:paraId="24BEE938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697"/>
        <w:gridCol w:w="3743"/>
        <w:gridCol w:w="2198"/>
        <w:gridCol w:w="2198"/>
      </w:tblGrid>
      <w:tr w:rsidR="00117178" w:rsidRPr="00117178" w14:paraId="39C72C52" w14:textId="77777777" w:rsidTr="005A2CE4">
        <w:trPr>
          <w:trHeight w:val="416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05D4F2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117178">
              <w:rPr>
                <w:rFonts w:cs="Arial"/>
                <w:b/>
              </w:rPr>
              <w:t>Criteria                                                                                         Essential                           Desirable</w:t>
            </w:r>
          </w:p>
        </w:tc>
      </w:tr>
      <w:tr w:rsidR="00117178" w:rsidRPr="00117178" w14:paraId="67E0DCFE" w14:textId="77777777" w:rsidTr="005A2CE4">
        <w:trPr>
          <w:trHeight w:val="419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C088D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Qualifications and Experience</w:t>
            </w:r>
          </w:p>
        </w:tc>
      </w:tr>
      <w:tr w:rsidR="00117178" w:rsidRPr="00117178" w14:paraId="4F05684C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D8F6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1.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234B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 xml:space="preserve">Must be a </w:t>
            </w:r>
            <w:r w:rsidR="00A53DF5" w:rsidRPr="00117178">
              <w:rPr>
                <w:rFonts w:cs="Arial"/>
                <w:color w:val="000000"/>
              </w:rPr>
              <w:t>full-time</w:t>
            </w:r>
            <w:r w:rsidRPr="00117178">
              <w:rPr>
                <w:rFonts w:cs="Arial"/>
                <w:color w:val="000000"/>
              </w:rPr>
              <w:t xml:space="preserve"> registered student at Aberystwyth University and attend the compulsory t</w:t>
            </w:r>
            <w:r w:rsidR="008B016C">
              <w:rPr>
                <w:rFonts w:cs="Arial"/>
                <w:color w:val="000000"/>
              </w:rPr>
              <w:t>raining in September each year.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A7C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3B64F9DF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F66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031BAE9A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06F3" w14:textId="77777777" w:rsidR="00117178" w:rsidRPr="00117178" w:rsidRDefault="00040AB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5BDD" w14:textId="2E5B4562" w:rsidR="00117178" w:rsidRPr="002810B5" w:rsidRDefault="00BD5639" w:rsidP="002810B5">
            <w:pPr>
              <w:pStyle w:val="pf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810B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Have experience of living in </w:t>
            </w:r>
            <w:r w:rsidR="00E13523" w:rsidRPr="002810B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university</w:t>
            </w:r>
            <w:r w:rsidRPr="002810B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accommodation for at least one full academic (Contract) year, September - June, and have a good disciplinary record.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0FB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49A972E7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9F8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6E3D5258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390" w14:textId="77777777" w:rsidR="00117178" w:rsidRPr="00117178" w:rsidRDefault="006B2B3D" w:rsidP="006B2B3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F4D" w14:textId="6A858C1E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IT skills - be fully c</w:t>
            </w:r>
            <w:r w:rsidR="00266415">
              <w:rPr>
                <w:rFonts w:cs="Arial"/>
                <w:color w:val="000000"/>
              </w:rPr>
              <w:t xml:space="preserve">onversant with Microsoft office &amp; </w:t>
            </w:r>
            <w:r w:rsidR="00E13523">
              <w:rPr>
                <w:rFonts w:cs="Arial"/>
                <w:color w:val="000000"/>
              </w:rPr>
              <w:t>recognized</w:t>
            </w:r>
            <w:r w:rsidR="00266415">
              <w:rPr>
                <w:rFonts w:cs="Arial"/>
                <w:color w:val="000000"/>
              </w:rPr>
              <w:t xml:space="preserve"> social media platforms.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4B5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3E2FB7C9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04D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77B42564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FB25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99F9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 xml:space="preserve">An understanding of </w:t>
            </w:r>
            <w:r w:rsidR="005A2CE4">
              <w:rPr>
                <w:rFonts w:cs="Arial"/>
                <w:color w:val="000000"/>
              </w:rPr>
              <w:t>equal opportunities within the U</w:t>
            </w:r>
            <w:r w:rsidRPr="00117178">
              <w:rPr>
                <w:rFonts w:cs="Arial"/>
                <w:color w:val="000000"/>
              </w:rPr>
              <w:t>niversity and the residences.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5FF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19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EBF307E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 xml:space="preserve">                  X</w:t>
            </w:r>
          </w:p>
        </w:tc>
      </w:tr>
      <w:tr w:rsidR="00117178" w:rsidRPr="00117178" w14:paraId="30CC5F4B" w14:textId="77777777" w:rsidTr="005A2CE4">
        <w:trPr>
          <w:trHeight w:val="397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B6271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Communication Skills</w:t>
            </w:r>
          </w:p>
        </w:tc>
      </w:tr>
      <w:tr w:rsidR="00117178" w:rsidRPr="00117178" w14:paraId="7CB1E918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CB6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AB24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Demonstrable communication skills, via verbal, non-verbal and written correspondence.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053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23526521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693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0EB30C6B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39CD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3F84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Excellent interpersonal skills and a balanced approach to dealing with confrontational situations.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A72F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3C159635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AD2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7F42EF23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2C35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9DBB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Ability to speak a second language.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CC7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4313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 xml:space="preserve">                  X</w:t>
            </w:r>
          </w:p>
        </w:tc>
      </w:tr>
      <w:tr w:rsidR="00117178" w:rsidRPr="00117178" w14:paraId="4EC5A1F1" w14:textId="77777777" w:rsidTr="005A2CE4">
        <w:trPr>
          <w:trHeight w:val="363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D1D9B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Team Working</w:t>
            </w:r>
          </w:p>
        </w:tc>
      </w:tr>
      <w:tr w:rsidR="00117178" w:rsidRPr="00117178" w14:paraId="791B1332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8434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76B7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Excellent team working skills.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0A51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C56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389006AD" w14:textId="77777777" w:rsidTr="005A2CE4">
        <w:trPr>
          <w:trHeight w:val="415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BC4AD8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Personal Effectiveness</w:t>
            </w:r>
          </w:p>
        </w:tc>
      </w:tr>
      <w:tr w:rsidR="00117178" w:rsidRPr="00117178" w14:paraId="66259A65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FC42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288B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Be able to demonstrate e</w:t>
            </w:r>
            <w:r w:rsidR="006B2B3D">
              <w:rPr>
                <w:rFonts w:cs="Arial"/>
                <w:color w:val="000000"/>
              </w:rPr>
              <w:t>xcellent time management skills and a flexible approach to work.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6206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7AA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1B317841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F546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5D70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A genuine commitment and enthusiasm to provi</w:t>
            </w:r>
            <w:r w:rsidR="006B2B3D">
              <w:rPr>
                <w:rFonts w:cs="Arial"/>
                <w:color w:val="000000"/>
              </w:rPr>
              <w:t>ding excellent customer service and a demonstrable commitment to community building.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7D0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2D985695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AE2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0B01F040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1B85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1</w:t>
            </w:r>
            <w:r w:rsidR="006B2B3D">
              <w:rPr>
                <w:rFonts w:cs="Arial"/>
                <w:color w:val="000000"/>
              </w:rPr>
              <w:t>1</w:t>
            </w:r>
            <w:r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A937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Ability to solve problems with the confidence and initiative to control a variety of situations.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C0A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2ED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66E4215B" w14:textId="77777777" w:rsidTr="005A2CE4"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6A8E5B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Data Protection and Confidentiality</w:t>
            </w:r>
          </w:p>
        </w:tc>
      </w:tr>
      <w:tr w:rsidR="00117178" w:rsidRPr="00117178" w14:paraId="6B969E84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A44" w14:textId="77777777" w:rsidR="00117178" w:rsidRPr="00117178" w:rsidRDefault="005A2CE4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6B2B3D">
              <w:rPr>
                <w:rFonts w:cs="Arial"/>
                <w:color w:val="000000"/>
              </w:rPr>
              <w:t>2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065C" w14:textId="77777777" w:rsidR="00117178" w:rsidRPr="00117178" w:rsidRDefault="00117178" w:rsidP="001171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178">
              <w:rPr>
                <w:rFonts w:eastAsia="Times New Roman" w:cs="Arial"/>
              </w:rPr>
              <w:t xml:space="preserve">Maintain discretion and </w:t>
            </w:r>
            <w:proofErr w:type="gramStart"/>
            <w:r w:rsidRPr="00117178">
              <w:rPr>
                <w:rFonts w:eastAsia="Times New Roman" w:cs="Arial"/>
              </w:rPr>
              <w:t>comply with data protection at all times</w:t>
            </w:r>
            <w:proofErr w:type="gramEnd"/>
            <w:r w:rsidRPr="00117178">
              <w:rPr>
                <w:rFonts w:eastAsia="Times New Roman" w:cs="Arial"/>
              </w:rPr>
              <w:t xml:space="preserve">.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13A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4324A4B0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CE0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17178" w:rsidRPr="00117178" w14:paraId="5D71B5DE" w14:textId="77777777" w:rsidTr="005A2CE4"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C1296" w14:textId="77777777" w:rsidR="00117178" w:rsidRP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Welsh Language</w:t>
            </w:r>
          </w:p>
        </w:tc>
      </w:tr>
      <w:tr w:rsidR="00117178" w:rsidRPr="00117178" w14:paraId="38A0968A" w14:textId="77777777" w:rsidTr="005A2CE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FA62" w14:textId="77777777" w:rsidR="00117178" w:rsidRPr="00117178" w:rsidRDefault="006B2B3D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  <w:r w:rsidR="00117178" w:rsidRPr="00117178">
              <w:rPr>
                <w:rFonts w:cs="Arial"/>
                <w:color w:val="000000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81A8" w14:textId="77777777" w:rsidR="00117178" w:rsidRPr="00117178" w:rsidRDefault="00117178" w:rsidP="00117178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117178">
              <w:rPr>
                <w:rFonts w:eastAsia="Times New Roman" w:cs="Arial"/>
              </w:rPr>
              <w:t xml:space="preserve">Welsh language (see note </w:t>
            </w:r>
            <w:r w:rsidR="00EE1846">
              <w:rPr>
                <w:rFonts w:eastAsia="Times New Roman" w:cs="Arial"/>
              </w:rPr>
              <w:t>12</w:t>
            </w:r>
            <w:r w:rsidR="00EE1846" w:rsidRPr="00117178">
              <w:rPr>
                <w:rFonts w:eastAsia="Times New Roman" w:cs="Arial"/>
              </w:rPr>
              <w:t xml:space="preserve"> </w:t>
            </w:r>
            <w:r w:rsidRPr="00117178">
              <w:rPr>
                <w:rFonts w:eastAsia="Times New Roman" w:cs="Arial"/>
              </w:rPr>
              <w:t>below) up to either:</w:t>
            </w:r>
          </w:p>
          <w:p w14:paraId="662ECDD7" w14:textId="77777777" w:rsidR="00117178" w:rsidRPr="00117178" w:rsidRDefault="00117178" w:rsidP="00117178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117178">
              <w:rPr>
                <w:rFonts w:eastAsia="Times New Roman" w:cs="Arial"/>
              </w:rPr>
              <w:t>Standard/Safon A (Level 0)</w:t>
            </w:r>
            <w:r w:rsidR="00E435C8">
              <w:rPr>
                <w:rFonts w:eastAsia="Times New Roman" w:cs="Arial"/>
              </w:rPr>
              <w:t xml:space="preserve"> </w:t>
            </w:r>
            <w:r w:rsidRPr="00117178">
              <w:rPr>
                <w:rFonts w:eastAsia="Times New Roman" w:cs="Arial"/>
              </w:rPr>
              <w:t>*</w:t>
            </w:r>
          </w:p>
          <w:p w14:paraId="2C9B99B5" w14:textId="77777777" w:rsidR="00117178" w:rsidRPr="00117178" w:rsidRDefault="00117178" w:rsidP="00117178">
            <w:pPr>
              <w:spacing w:before="100" w:beforeAutospacing="1" w:after="100" w:afterAutospacing="1"/>
              <w:rPr>
                <w:rFonts w:eastAsia="Times New Roman" w:cs="Arial"/>
              </w:rPr>
            </w:pPr>
            <w:r w:rsidRPr="00117178">
              <w:rPr>
                <w:rFonts w:eastAsia="Times New Roman" w:cs="Arial"/>
              </w:rPr>
              <w:lastRenderedPageBreak/>
              <w:t>Standard/Safon B (level 2)</w:t>
            </w:r>
            <w:r w:rsidR="00E435C8">
              <w:rPr>
                <w:rFonts w:eastAsia="Times New Roman" w:cs="Arial"/>
              </w:rPr>
              <w:t xml:space="preserve"> </w:t>
            </w:r>
            <w:r w:rsidR="00EE1846">
              <w:rPr>
                <w:rFonts w:eastAsia="Times New Roman" w:cs="Arial"/>
              </w:rPr>
              <w:t>**</w:t>
            </w:r>
            <w:r w:rsidRPr="00117178">
              <w:rPr>
                <w:rFonts w:eastAsia="Times New Roman" w:cs="Arial"/>
              </w:rPr>
              <w:t xml:space="preserve"> </w:t>
            </w:r>
          </w:p>
          <w:p w14:paraId="68647E1B" w14:textId="77777777" w:rsidR="00117178" w:rsidRPr="00117178" w:rsidRDefault="00117178" w:rsidP="00117178">
            <w:pPr>
              <w:spacing w:before="100" w:beforeAutospacing="1" w:after="100" w:afterAutospacing="1"/>
              <w:rPr>
                <w:rFonts w:eastAsia="Times New Roman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B57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20F3BA46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413DD809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7C95AB7B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17178">
              <w:rPr>
                <w:rFonts w:cs="Arial"/>
                <w:color w:val="000000"/>
              </w:rPr>
              <w:t>X</w:t>
            </w:r>
          </w:p>
          <w:p w14:paraId="14E08233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  <w:p w14:paraId="03EFA364" w14:textId="77777777" w:rsidR="00117178" w:rsidRPr="00117178" w:rsidRDefault="00117178" w:rsidP="001171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409" w14:textId="77777777" w:rsidR="00117178" w:rsidRDefault="00117178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F47E34B" w14:textId="77777777" w:rsidR="00EE1846" w:rsidRDefault="00EE1846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3E78CA9" w14:textId="77777777" w:rsidR="00EE1846" w:rsidRDefault="00EE1846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150C1620" w14:textId="77777777" w:rsidR="00EE1846" w:rsidRDefault="00EE1846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0BB97E4E" w14:textId="77777777" w:rsidR="00EE1846" w:rsidRDefault="00EE1846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662F1E0C" w14:textId="77777777" w:rsidR="00EE1846" w:rsidRPr="00117178" w:rsidRDefault="00EE1846" w:rsidP="001171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 xml:space="preserve">                  X</w:t>
            </w:r>
          </w:p>
        </w:tc>
      </w:tr>
    </w:tbl>
    <w:p w14:paraId="03BC005B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665CD4" w14:textId="77777777" w:rsid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* The ability to understand the bilingual nature of the University and an awareness of the procedures in place to support working bilingually.  </w:t>
      </w:r>
    </w:p>
    <w:p w14:paraId="18040C95" w14:textId="77777777" w:rsidR="00B949AE" w:rsidRDefault="00B949AE" w:rsidP="0011717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**Please see Welsh Standards Guidelines found at: </w:t>
      </w:r>
      <w:hyperlink r:id="rId8" w:history="1">
        <w:r w:rsidRPr="00396D81">
          <w:rPr>
            <w:rStyle w:val="Hyperlink"/>
            <w:rFonts w:ascii="Calibri" w:eastAsia="Calibri" w:hAnsi="Calibri" w:cs="Calibri"/>
          </w:rPr>
          <w:t>https://www.aber.ac.uk/en/hr/policy-and-procedure/welsh-standards/</w:t>
        </w:r>
      </w:hyperlink>
      <w:r>
        <w:rPr>
          <w:rFonts w:ascii="Calibri" w:eastAsia="Calibri" w:hAnsi="Calibri" w:cs="Calibri"/>
        </w:rPr>
        <w:t xml:space="preserve"> </w:t>
      </w:r>
    </w:p>
    <w:p w14:paraId="4552A20D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t>Further information</w:t>
      </w:r>
    </w:p>
    <w:p w14:paraId="0E1FB88C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1F794F2" w14:textId="2CA7F4F5" w:rsidR="00117178" w:rsidRPr="00220DB9" w:rsidRDefault="00117178" w:rsidP="0011717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20DB9">
        <w:rPr>
          <w:rFonts w:ascii="Calibri" w:eastAsia="Calibri" w:hAnsi="Calibri" w:cs="Calibri"/>
        </w:rPr>
        <w:t xml:space="preserve">The Residence Life Assistant employment contract will run for 40 weeks commencing </w:t>
      </w:r>
      <w:r w:rsidR="00465FC4">
        <w:rPr>
          <w:rFonts w:ascii="Calibri" w:eastAsia="Calibri" w:hAnsi="Calibri" w:cs="Calibri"/>
        </w:rPr>
        <w:t xml:space="preserve">Monday, </w:t>
      </w:r>
      <w:r w:rsidR="00D924DF">
        <w:rPr>
          <w:rFonts w:ascii="Calibri" w:eastAsia="Calibri" w:hAnsi="Calibri" w:cs="Calibri"/>
        </w:rPr>
        <w:t>3</w:t>
      </w:r>
      <w:r w:rsidR="0026595D">
        <w:rPr>
          <w:rFonts w:ascii="Calibri" w:eastAsia="Calibri" w:hAnsi="Calibri" w:cs="Calibri"/>
        </w:rPr>
        <w:t>1st</w:t>
      </w:r>
      <w:r w:rsidR="00465FC4">
        <w:rPr>
          <w:rFonts w:ascii="Calibri" w:eastAsia="Calibri" w:hAnsi="Calibri" w:cs="Calibri"/>
        </w:rPr>
        <w:t xml:space="preserve"> </w:t>
      </w:r>
      <w:r w:rsidR="00D924DF">
        <w:rPr>
          <w:rFonts w:ascii="Calibri" w:eastAsia="Calibri" w:hAnsi="Calibri" w:cs="Calibri"/>
        </w:rPr>
        <w:t>August</w:t>
      </w:r>
      <w:r w:rsidR="00465FC4">
        <w:rPr>
          <w:rFonts w:ascii="Calibri" w:eastAsia="Calibri" w:hAnsi="Calibri" w:cs="Calibri"/>
        </w:rPr>
        <w:t xml:space="preserve"> 202</w:t>
      </w:r>
      <w:r w:rsidR="007B694B">
        <w:rPr>
          <w:rFonts w:ascii="Calibri" w:eastAsia="Calibri" w:hAnsi="Calibri" w:cs="Calibri"/>
        </w:rPr>
        <w:t>6</w:t>
      </w:r>
      <w:r w:rsidR="005A2CE4" w:rsidRPr="00220DB9">
        <w:rPr>
          <w:rFonts w:ascii="Calibri" w:eastAsia="Calibri" w:hAnsi="Calibri" w:cs="Calibri"/>
        </w:rPr>
        <w:t xml:space="preserve"> and ending on </w:t>
      </w:r>
      <w:r w:rsidR="00465FC4">
        <w:rPr>
          <w:rFonts w:ascii="Calibri" w:eastAsia="Calibri" w:hAnsi="Calibri" w:cs="Calibri"/>
        </w:rPr>
        <w:t>Sun</w:t>
      </w:r>
      <w:r w:rsidR="005A2CE4" w:rsidRPr="00220DB9">
        <w:rPr>
          <w:rFonts w:ascii="Calibri" w:eastAsia="Calibri" w:hAnsi="Calibri" w:cs="Calibri"/>
        </w:rPr>
        <w:t xml:space="preserve">day </w:t>
      </w:r>
      <w:r w:rsidR="007B694B">
        <w:rPr>
          <w:rFonts w:ascii="Calibri" w:eastAsia="Calibri" w:hAnsi="Calibri" w:cs="Calibri"/>
        </w:rPr>
        <w:t>6</w:t>
      </w:r>
      <w:r w:rsidR="00E13523">
        <w:rPr>
          <w:rFonts w:ascii="Calibri" w:eastAsia="Calibri" w:hAnsi="Calibri" w:cs="Calibri"/>
          <w:vertAlign w:val="superscript"/>
        </w:rPr>
        <w:t>t</w:t>
      </w:r>
      <w:r w:rsidR="008F7AE6" w:rsidRPr="008F7AE6">
        <w:rPr>
          <w:rFonts w:ascii="Calibri" w:eastAsia="Calibri" w:hAnsi="Calibri" w:cs="Calibri"/>
          <w:vertAlign w:val="superscript"/>
        </w:rPr>
        <w:t>h</w:t>
      </w:r>
      <w:r w:rsidR="008F7AE6">
        <w:rPr>
          <w:rFonts w:ascii="Calibri" w:eastAsia="Calibri" w:hAnsi="Calibri" w:cs="Calibri"/>
        </w:rPr>
        <w:t xml:space="preserve"> </w:t>
      </w:r>
      <w:r w:rsidRPr="00220DB9">
        <w:rPr>
          <w:rFonts w:ascii="Calibri" w:eastAsia="Calibri" w:hAnsi="Calibri" w:cs="Calibri"/>
        </w:rPr>
        <w:t>June 20</w:t>
      </w:r>
      <w:r w:rsidR="002C1371">
        <w:rPr>
          <w:rFonts w:ascii="Calibri" w:eastAsia="Calibri" w:hAnsi="Calibri" w:cs="Calibri"/>
        </w:rPr>
        <w:t>2</w:t>
      </w:r>
      <w:r w:rsidR="007B694B">
        <w:rPr>
          <w:rFonts w:ascii="Calibri" w:eastAsia="Calibri" w:hAnsi="Calibri" w:cs="Calibri"/>
        </w:rPr>
        <w:t>7</w:t>
      </w:r>
      <w:r w:rsidR="00220DB9" w:rsidRPr="00220DB9">
        <w:rPr>
          <w:rFonts w:ascii="Calibri" w:eastAsia="Calibri" w:hAnsi="Calibri" w:cs="Calibri"/>
        </w:rPr>
        <w:t>.</w:t>
      </w:r>
      <w:r w:rsidRPr="00220DB9">
        <w:rPr>
          <w:rFonts w:ascii="Calibri" w:eastAsia="Calibri" w:hAnsi="Calibri" w:cs="Calibri"/>
        </w:rPr>
        <w:t xml:space="preserve"> </w:t>
      </w:r>
    </w:p>
    <w:p w14:paraId="34FC02B1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  <w:b/>
        </w:rPr>
      </w:pPr>
    </w:p>
    <w:p w14:paraId="43000BC1" w14:textId="0A2E49E3" w:rsidR="00117178" w:rsidRPr="00117178" w:rsidRDefault="00117178" w:rsidP="0011717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Typical Working Week</w:t>
      </w:r>
      <w:r w:rsidR="00FE2719">
        <w:rPr>
          <w:rFonts w:ascii="Calibri" w:eastAsia="Calibri" w:hAnsi="Calibri" w:cs="Calibri"/>
        </w:rPr>
        <w:t xml:space="preserve"> (</w:t>
      </w:r>
      <w:r w:rsidR="001A461F">
        <w:rPr>
          <w:rFonts w:ascii="Calibri" w:eastAsia="Calibri" w:hAnsi="Calibri" w:cs="Calibri"/>
        </w:rPr>
        <w:t xml:space="preserve">during term-time &amp; </w:t>
      </w:r>
      <w:r w:rsidR="00FE2719">
        <w:rPr>
          <w:rFonts w:ascii="Calibri" w:eastAsia="Calibri" w:hAnsi="Calibri" w:cs="Calibri"/>
        </w:rPr>
        <w:t>subject to change)</w:t>
      </w:r>
    </w:p>
    <w:p w14:paraId="73CFC194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04423C23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The Reside</w:t>
      </w:r>
      <w:r w:rsidR="008B016C">
        <w:rPr>
          <w:rFonts w:ascii="Calibri" w:eastAsia="Calibri" w:hAnsi="Calibri" w:cs="Calibri"/>
        </w:rPr>
        <w:t>nce</w:t>
      </w:r>
      <w:r w:rsidRPr="00117178">
        <w:rPr>
          <w:rFonts w:ascii="Calibri" w:eastAsia="Calibri" w:hAnsi="Calibri" w:cs="Calibri"/>
        </w:rPr>
        <w:t xml:space="preserve"> Assistant will be required to undertake duties broadly in line with the following although specific times and date</w:t>
      </w:r>
      <w:r w:rsidR="008B016C">
        <w:rPr>
          <w:rFonts w:ascii="Calibri" w:eastAsia="Calibri" w:hAnsi="Calibri" w:cs="Calibri"/>
        </w:rPr>
        <w:t>s may need to be changed to meet</w:t>
      </w:r>
      <w:r w:rsidRPr="00117178">
        <w:rPr>
          <w:rFonts w:ascii="Calibri" w:eastAsia="Calibri" w:hAnsi="Calibri" w:cs="Calibri"/>
        </w:rPr>
        <w:t xml:space="preserve"> business need. </w:t>
      </w:r>
    </w:p>
    <w:p w14:paraId="7C09B772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1BCF7B1D" w14:textId="544E0CB4" w:rsidR="00117178" w:rsidRPr="00117178" w:rsidRDefault="001A461F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Usually o</w:t>
      </w:r>
      <w:r w:rsidR="00117178" w:rsidRPr="00117178">
        <w:rPr>
          <w:rFonts w:ascii="Calibri" w:eastAsia="Calibri" w:hAnsi="Calibri" w:cs="Calibri"/>
        </w:rPr>
        <w:t>n sh</w:t>
      </w:r>
      <w:r w:rsidR="006A3BD2">
        <w:rPr>
          <w:rFonts w:ascii="Calibri" w:eastAsia="Calibri" w:hAnsi="Calibri" w:cs="Calibri"/>
        </w:rPr>
        <w:t>ift t</w:t>
      </w:r>
      <w:r w:rsidR="00D62075">
        <w:rPr>
          <w:rFonts w:ascii="Calibri" w:eastAsia="Calibri" w:hAnsi="Calibri" w:cs="Calibri"/>
        </w:rPr>
        <w:t>wice</w:t>
      </w:r>
      <w:r w:rsidR="005A2CE4">
        <w:rPr>
          <w:rFonts w:ascii="Calibri" w:eastAsia="Calibri" w:hAnsi="Calibri" w:cs="Calibri"/>
        </w:rPr>
        <w:t xml:space="preserve"> a week working from 17</w:t>
      </w:r>
      <w:r w:rsidR="00117178" w:rsidRPr="00117178">
        <w:rPr>
          <w:rFonts w:ascii="Calibri" w:eastAsia="Calibri" w:hAnsi="Calibri" w:cs="Calibri"/>
        </w:rPr>
        <w:t>.</w:t>
      </w:r>
      <w:r w:rsidR="005A2CE4">
        <w:rPr>
          <w:rFonts w:ascii="Calibri" w:eastAsia="Calibri" w:hAnsi="Calibri" w:cs="Calibri"/>
        </w:rPr>
        <w:t xml:space="preserve">30hrs to </w:t>
      </w:r>
      <w:r w:rsidR="003E356A">
        <w:rPr>
          <w:rFonts w:ascii="Calibri" w:eastAsia="Calibri" w:hAnsi="Calibri" w:cs="Calibri"/>
        </w:rPr>
        <w:t>21</w:t>
      </w:r>
      <w:r w:rsidR="00117178" w:rsidRPr="00117178">
        <w:rPr>
          <w:rFonts w:ascii="Calibri" w:eastAsia="Calibri" w:hAnsi="Calibri" w:cs="Calibri"/>
        </w:rPr>
        <w:t>.</w:t>
      </w:r>
      <w:r w:rsidR="0026595D">
        <w:rPr>
          <w:rFonts w:ascii="Calibri" w:eastAsia="Calibri" w:hAnsi="Calibri" w:cs="Calibri"/>
        </w:rPr>
        <w:t>0</w:t>
      </w:r>
      <w:r w:rsidR="00117178" w:rsidRPr="00117178">
        <w:rPr>
          <w:rFonts w:ascii="Calibri" w:eastAsia="Calibri" w:hAnsi="Calibri" w:cs="Calibri"/>
        </w:rPr>
        <w:t>0hrs</w:t>
      </w:r>
      <w:r w:rsidR="006A3BD2">
        <w:rPr>
          <w:rFonts w:ascii="Calibri" w:eastAsia="Calibri" w:hAnsi="Calibri" w:cs="Calibri"/>
        </w:rPr>
        <w:t>.</w:t>
      </w:r>
    </w:p>
    <w:p w14:paraId="01B2D431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4483084F" w14:textId="77777777" w:rsidR="00117178" w:rsidRDefault="005A2CE4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m</w:t>
      </w:r>
      <w:r w:rsidR="006A3BD2">
        <w:rPr>
          <w:rFonts w:ascii="Calibri" w:eastAsia="Calibri" w:hAnsi="Calibri" w:cs="Calibri"/>
        </w:rPr>
        <w:t>andatory weekly team</w:t>
      </w:r>
      <w:r w:rsidR="00117178" w:rsidRPr="00117178">
        <w:rPr>
          <w:rFonts w:ascii="Calibri" w:eastAsia="Calibri" w:hAnsi="Calibri" w:cs="Calibri"/>
        </w:rPr>
        <w:t xml:space="preserve"> meeting (1 hour each week).</w:t>
      </w:r>
      <w:r>
        <w:rPr>
          <w:rFonts w:ascii="Calibri" w:eastAsia="Calibri" w:hAnsi="Calibri" w:cs="Calibri"/>
        </w:rPr>
        <w:t xml:space="preserve"> </w:t>
      </w:r>
    </w:p>
    <w:p w14:paraId="71E2947E" w14:textId="77777777" w:rsidR="006A3BD2" w:rsidRPr="00117178" w:rsidRDefault="006A3BD2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1C6795CB" w14:textId="77777777" w:rsidR="00117178" w:rsidRPr="00117178" w:rsidRDefault="00175EB1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117178" w:rsidRPr="00117178">
        <w:rPr>
          <w:rFonts w:ascii="Calibri" w:eastAsia="Calibri" w:hAnsi="Calibri" w:cs="Calibri"/>
        </w:rPr>
        <w:t xml:space="preserve">hese arrangements </w:t>
      </w:r>
      <w:r>
        <w:rPr>
          <w:rFonts w:ascii="Calibri" w:eastAsia="Calibri" w:hAnsi="Calibri" w:cs="Calibri"/>
        </w:rPr>
        <w:t xml:space="preserve">are under continuous review </w:t>
      </w:r>
      <w:r w:rsidR="00117178" w:rsidRPr="00117178">
        <w:rPr>
          <w:rFonts w:ascii="Calibri" w:eastAsia="Calibri" w:hAnsi="Calibri" w:cs="Calibri"/>
        </w:rPr>
        <w:t>to ensure they remain fit for purpose.</w:t>
      </w:r>
    </w:p>
    <w:p w14:paraId="4CEA5580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DEF7A6" w14:textId="1ABD9CD6" w:rsidR="00117178" w:rsidRPr="00117178" w:rsidRDefault="00117178" w:rsidP="0011717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The first </w:t>
      </w:r>
      <w:r w:rsidR="00145E9E">
        <w:rPr>
          <w:rFonts w:ascii="Calibri" w:eastAsia="Calibri" w:hAnsi="Calibri" w:cs="Calibri"/>
        </w:rPr>
        <w:t xml:space="preserve">two </w:t>
      </w:r>
      <w:r w:rsidRPr="00117178">
        <w:rPr>
          <w:rFonts w:ascii="Calibri" w:eastAsia="Calibri" w:hAnsi="Calibri" w:cs="Calibri"/>
        </w:rPr>
        <w:t>week</w:t>
      </w:r>
      <w:r w:rsidR="00145E9E">
        <w:rPr>
          <w:rFonts w:ascii="Calibri" w:eastAsia="Calibri" w:hAnsi="Calibri" w:cs="Calibri"/>
        </w:rPr>
        <w:t>s</w:t>
      </w:r>
      <w:r w:rsidRPr="00117178">
        <w:rPr>
          <w:rFonts w:ascii="Calibri" w:eastAsia="Calibri" w:hAnsi="Calibri" w:cs="Calibri"/>
        </w:rPr>
        <w:t xml:space="preserve"> o</w:t>
      </w:r>
      <w:r w:rsidR="004C33B2">
        <w:rPr>
          <w:rFonts w:ascii="Calibri" w:eastAsia="Calibri" w:hAnsi="Calibri" w:cs="Calibri"/>
        </w:rPr>
        <w:t>f the role (</w:t>
      </w:r>
      <w:r w:rsidR="00961AC1">
        <w:rPr>
          <w:rFonts w:ascii="Calibri" w:eastAsia="Calibri" w:hAnsi="Calibri" w:cs="Calibri"/>
          <w:color w:val="000000" w:themeColor="text1"/>
        </w:rPr>
        <w:t>1</w:t>
      </w:r>
      <w:r w:rsidR="00215A15">
        <w:rPr>
          <w:rFonts w:ascii="Calibri" w:eastAsia="Calibri" w:hAnsi="Calibri" w:cs="Calibri"/>
          <w:color w:val="000000" w:themeColor="text1"/>
        </w:rPr>
        <w:t xml:space="preserve"> </w:t>
      </w:r>
      <w:r w:rsidR="004C33B2">
        <w:rPr>
          <w:rFonts w:ascii="Calibri" w:eastAsia="Calibri" w:hAnsi="Calibri" w:cs="Calibri"/>
        </w:rPr>
        <w:t>September</w:t>
      </w:r>
      <w:r w:rsidRPr="00117178">
        <w:rPr>
          <w:rFonts w:ascii="Calibri" w:eastAsia="Calibri" w:hAnsi="Calibri" w:cs="Calibri"/>
        </w:rPr>
        <w:t xml:space="preserve"> to </w:t>
      </w:r>
      <w:r w:rsidR="00145E9E">
        <w:rPr>
          <w:rFonts w:ascii="Calibri" w:eastAsia="Calibri" w:hAnsi="Calibri" w:cs="Calibri"/>
        </w:rPr>
        <w:t>1</w:t>
      </w:r>
      <w:r w:rsidR="00D924DF">
        <w:rPr>
          <w:rFonts w:ascii="Calibri" w:eastAsia="Calibri" w:hAnsi="Calibri" w:cs="Calibri"/>
        </w:rPr>
        <w:t>1</w:t>
      </w:r>
      <w:r w:rsidR="00E13523">
        <w:rPr>
          <w:rFonts w:ascii="Calibri" w:eastAsia="Calibri" w:hAnsi="Calibri" w:cs="Calibri"/>
        </w:rPr>
        <w:t xml:space="preserve"> </w:t>
      </w:r>
      <w:r w:rsidRPr="00117178">
        <w:rPr>
          <w:rFonts w:ascii="Calibri" w:eastAsia="Calibri" w:hAnsi="Calibri" w:cs="Calibri"/>
        </w:rPr>
        <w:t>September 20</w:t>
      </w:r>
      <w:r w:rsidR="00145E9E">
        <w:rPr>
          <w:rFonts w:ascii="Calibri" w:eastAsia="Calibri" w:hAnsi="Calibri" w:cs="Calibri"/>
        </w:rPr>
        <w:t>2</w:t>
      </w:r>
      <w:r w:rsidR="00D924DF">
        <w:rPr>
          <w:rFonts w:ascii="Calibri" w:eastAsia="Calibri" w:hAnsi="Calibri" w:cs="Calibri"/>
        </w:rPr>
        <w:t>6</w:t>
      </w:r>
      <w:r w:rsidRPr="00117178">
        <w:rPr>
          <w:rFonts w:ascii="Calibri" w:eastAsia="Calibri" w:hAnsi="Calibri" w:cs="Calibri"/>
        </w:rPr>
        <w:t xml:space="preserve">) will require Residence Assistants to undertake </w:t>
      </w:r>
      <w:r w:rsidR="0049745A">
        <w:rPr>
          <w:rFonts w:ascii="Calibri" w:eastAsia="Calibri" w:hAnsi="Calibri" w:cs="Calibri"/>
        </w:rPr>
        <w:t xml:space="preserve">approximately </w:t>
      </w:r>
      <w:r w:rsidR="00215A15">
        <w:rPr>
          <w:rFonts w:ascii="Calibri" w:eastAsia="Calibri" w:hAnsi="Calibri" w:cs="Calibri"/>
        </w:rPr>
        <w:t>2</w:t>
      </w:r>
      <w:r w:rsidR="001A461F">
        <w:rPr>
          <w:rFonts w:ascii="Calibri" w:eastAsia="Calibri" w:hAnsi="Calibri" w:cs="Calibri"/>
        </w:rPr>
        <w:t>5</w:t>
      </w:r>
      <w:r w:rsidRPr="00117178">
        <w:rPr>
          <w:rFonts w:ascii="Calibri" w:eastAsia="Calibri" w:hAnsi="Calibri" w:cs="Calibri"/>
        </w:rPr>
        <w:t xml:space="preserve"> hours of compulsory training and induction</w:t>
      </w:r>
      <w:r w:rsidR="00A061E6">
        <w:rPr>
          <w:rFonts w:ascii="Calibri" w:eastAsia="Calibri" w:hAnsi="Calibri" w:cs="Calibri"/>
        </w:rPr>
        <w:t xml:space="preserve"> </w:t>
      </w:r>
      <w:r w:rsidR="0049745A">
        <w:rPr>
          <w:rFonts w:ascii="Calibri" w:eastAsia="Calibri" w:hAnsi="Calibri" w:cs="Calibri"/>
        </w:rPr>
        <w:t xml:space="preserve">per week </w:t>
      </w:r>
      <w:r w:rsidR="00A061E6">
        <w:rPr>
          <w:rFonts w:ascii="Calibri" w:eastAsia="Calibri" w:hAnsi="Calibri" w:cs="Calibri"/>
        </w:rPr>
        <w:t>(for which all hours will be paid)</w:t>
      </w:r>
      <w:r w:rsidRPr="00117178">
        <w:rPr>
          <w:rFonts w:ascii="Calibri" w:eastAsia="Calibri" w:hAnsi="Calibri" w:cs="Calibri"/>
        </w:rPr>
        <w:t xml:space="preserve">. </w:t>
      </w:r>
    </w:p>
    <w:p w14:paraId="08CF8794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C90FE4D" w14:textId="0B0314EF" w:rsidR="00117178" w:rsidRPr="00117178" w:rsidRDefault="00117178" w:rsidP="0011717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Residence Assistants will then be required to participate </w:t>
      </w:r>
      <w:r w:rsidR="001A461F">
        <w:rPr>
          <w:rFonts w:ascii="Calibri" w:eastAsia="Calibri" w:hAnsi="Calibri" w:cs="Calibri"/>
        </w:rPr>
        <w:t xml:space="preserve">in the Welcome </w:t>
      </w:r>
      <w:r w:rsidR="00E13523">
        <w:rPr>
          <w:rFonts w:ascii="Calibri" w:eastAsia="Calibri" w:hAnsi="Calibri" w:cs="Calibri"/>
        </w:rPr>
        <w:t xml:space="preserve">Programme, </w:t>
      </w:r>
      <w:r w:rsidR="00E13523" w:rsidRPr="00117178">
        <w:rPr>
          <w:rFonts w:ascii="Calibri" w:eastAsia="Calibri" w:hAnsi="Calibri" w:cs="Calibri"/>
        </w:rPr>
        <w:t>preparing</w:t>
      </w:r>
      <w:r w:rsidR="00175EB1">
        <w:rPr>
          <w:rFonts w:ascii="Calibri" w:eastAsia="Calibri" w:hAnsi="Calibri" w:cs="Calibri"/>
        </w:rPr>
        <w:t xml:space="preserve"> for and welcoming new and returning </w:t>
      </w:r>
      <w:r w:rsidRPr="00117178">
        <w:rPr>
          <w:rFonts w:ascii="Calibri" w:eastAsia="Calibri" w:hAnsi="Calibri" w:cs="Calibri"/>
        </w:rPr>
        <w:t>student</w:t>
      </w:r>
      <w:r w:rsidR="00A93C19">
        <w:rPr>
          <w:rFonts w:ascii="Calibri" w:eastAsia="Calibri" w:hAnsi="Calibri" w:cs="Calibri"/>
        </w:rPr>
        <w:t>s</w:t>
      </w:r>
      <w:r w:rsidRPr="00117178">
        <w:rPr>
          <w:rFonts w:ascii="Calibri" w:eastAsia="Calibri" w:hAnsi="Calibri" w:cs="Calibri"/>
        </w:rPr>
        <w:t xml:space="preserve">. </w:t>
      </w:r>
    </w:p>
    <w:p w14:paraId="01789908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A937F35" w14:textId="219A312B" w:rsidR="00117178" w:rsidRPr="00117178" w:rsidRDefault="00117178" w:rsidP="0011717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Worki</w:t>
      </w:r>
      <w:r w:rsidR="00D70288">
        <w:rPr>
          <w:rFonts w:ascii="Calibri" w:eastAsia="Calibri" w:hAnsi="Calibri" w:cs="Calibri"/>
        </w:rPr>
        <w:t xml:space="preserve">ng hours </w:t>
      </w:r>
      <w:r w:rsidR="001A461F">
        <w:rPr>
          <w:rFonts w:ascii="Calibri" w:eastAsia="Calibri" w:hAnsi="Calibri" w:cs="Calibri"/>
        </w:rPr>
        <w:t xml:space="preserve">in term-time </w:t>
      </w:r>
      <w:r w:rsidR="00D70288">
        <w:rPr>
          <w:rFonts w:ascii="Calibri" w:eastAsia="Calibri" w:hAnsi="Calibri" w:cs="Calibri"/>
        </w:rPr>
        <w:t xml:space="preserve">will be </w:t>
      </w:r>
      <w:r w:rsidR="00175EB1">
        <w:rPr>
          <w:rFonts w:ascii="Calibri" w:eastAsia="Calibri" w:hAnsi="Calibri" w:cs="Calibri"/>
        </w:rPr>
        <w:t>up to 15</w:t>
      </w:r>
      <w:r w:rsidRPr="00117178">
        <w:rPr>
          <w:rFonts w:ascii="Calibri" w:eastAsia="Calibri" w:hAnsi="Calibri" w:cs="Calibri"/>
        </w:rPr>
        <w:t xml:space="preserve"> hours per </w:t>
      </w:r>
      <w:r w:rsidR="00E13523" w:rsidRPr="00117178">
        <w:rPr>
          <w:rFonts w:ascii="Calibri" w:eastAsia="Calibri" w:hAnsi="Calibri" w:cs="Calibri"/>
        </w:rPr>
        <w:t>week,</w:t>
      </w:r>
      <w:r w:rsidRPr="00117178">
        <w:rPr>
          <w:rFonts w:ascii="Calibri" w:eastAsia="Calibri" w:hAnsi="Calibri" w:cs="Calibri"/>
        </w:rPr>
        <w:t xml:space="preserve"> according to team rotas. </w:t>
      </w:r>
    </w:p>
    <w:p w14:paraId="5783C9AE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5DCEABE" w14:textId="055C9CEA" w:rsidR="0011198F" w:rsidRDefault="00117178" w:rsidP="0011198F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20DB9">
        <w:rPr>
          <w:rFonts w:ascii="Calibri" w:eastAsia="Calibri" w:hAnsi="Calibri" w:cs="Calibri"/>
        </w:rPr>
        <w:t>Residence Assistants will not be required to work during the Christmas (2 weeks) and Easter (</w:t>
      </w:r>
      <w:r w:rsidR="00961AC1">
        <w:rPr>
          <w:rFonts w:ascii="Calibri" w:eastAsia="Calibri" w:hAnsi="Calibri" w:cs="Calibri"/>
        </w:rPr>
        <w:t>3</w:t>
      </w:r>
      <w:r w:rsidRPr="00220DB9">
        <w:rPr>
          <w:rFonts w:ascii="Calibri" w:eastAsia="Calibri" w:hAnsi="Calibri" w:cs="Calibri"/>
        </w:rPr>
        <w:t xml:space="preserve"> weeks) </w:t>
      </w:r>
      <w:r w:rsidR="009438FA" w:rsidRPr="00220DB9">
        <w:rPr>
          <w:rFonts w:ascii="Calibri" w:eastAsia="Calibri" w:hAnsi="Calibri" w:cs="Calibri"/>
        </w:rPr>
        <w:t>holidays</w:t>
      </w:r>
      <w:r w:rsidR="00175EB1">
        <w:rPr>
          <w:rFonts w:ascii="Calibri" w:eastAsia="Calibri" w:hAnsi="Calibri" w:cs="Calibri"/>
        </w:rPr>
        <w:t xml:space="preserve"> (though there may be some work available during these times).</w:t>
      </w:r>
    </w:p>
    <w:p w14:paraId="37266AF8" w14:textId="77777777" w:rsidR="0011198F" w:rsidRDefault="0011198F" w:rsidP="0011198F">
      <w:pPr>
        <w:pStyle w:val="ListParagraph"/>
      </w:pPr>
    </w:p>
    <w:p w14:paraId="57E26DF4" w14:textId="7413E230" w:rsidR="0011198F" w:rsidRPr="0011198F" w:rsidRDefault="0011198F" w:rsidP="0011198F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26515">
        <w:t>All</w:t>
      </w:r>
      <w:r>
        <w:t xml:space="preserve"> Residence Assistants will be paid </w:t>
      </w:r>
      <w:r w:rsidR="00D4567B">
        <w:t xml:space="preserve">the </w:t>
      </w:r>
      <w:r w:rsidR="00083C5B">
        <w:t xml:space="preserve">hourly </w:t>
      </w:r>
      <w:r w:rsidR="00D4567B">
        <w:t>Real Living Wage</w:t>
      </w:r>
      <w:r w:rsidR="00D45ECC">
        <w:t xml:space="preserve"> (correct time of writing)</w:t>
      </w:r>
      <w:r w:rsidRPr="00726515">
        <w:t xml:space="preserve">. </w:t>
      </w:r>
      <w:r w:rsidR="00175EB1">
        <w:t xml:space="preserve"> This is paid monthly and in arrears.</w:t>
      </w:r>
    </w:p>
    <w:p w14:paraId="4C0BD548" w14:textId="77777777" w:rsidR="00117178" w:rsidRPr="00117178" w:rsidRDefault="00117178" w:rsidP="00117178">
      <w:pPr>
        <w:spacing w:after="0" w:line="240" w:lineRule="auto"/>
        <w:ind w:left="1080"/>
        <w:jc w:val="both"/>
        <w:rPr>
          <w:rFonts w:ascii="Calibri" w:eastAsia="Calibri" w:hAnsi="Calibri" w:cs="Calibri"/>
        </w:rPr>
      </w:pPr>
    </w:p>
    <w:p w14:paraId="7D01FB07" w14:textId="77777777" w:rsidR="00117178" w:rsidRPr="00117178" w:rsidRDefault="00117178" w:rsidP="0011717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>Residence Assistants will be required to provide services whilst on duty across all residences. A proportion of our residences provide Welsh medium environment and accordingly a proportion of our Residence Assistants are required to have competency in written and spoken Welsh. This Job Description therefore allows for a proportion of RAs with no Welsh (Level A0) and a proportion of RAs with a good level of Welsh (level B2).</w:t>
      </w:r>
    </w:p>
    <w:p w14:paraId="50082D82" w14:textId="77777777" w:rsidR="004B0035" w:rsidRDefault="004B0035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4C6B8B4" w14:textId="77777777" w:rsidR="004B0035" w:rsidRDefault="004B0035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C773B2F" w14:textId="77777777" w:rsidR="007B694B" w:rsidRDefault="007B694B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5830253" w14:textId="77777777" w:rsidR="007B694B" w:rsidRDefault="007B694B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EC8765D" w14:textId="77777777" w:rsidR="007B694B" w:rsidRDefault="007B694B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31381B3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E6366BA" w14:textId="77777777" w:rsidR="00117178" w:rsidRPr="00117178" w:rsidRDefault="00117178" w:rsidP="0011717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7178">
        <w:rPr>
          <w:rFonts w:ascii="Calibri" w:eastAsia="Calibri" w:hAnsi="Calibri" w:cs="Calibri"/>
          <w:b/>
        </w:rPr>
        <w:lastRenderedPageBreak/>
        <w:t xml:space="preserve">Informal enquiries: </w:t>
      </w:r>
    </w:p>
    <w:p w14:paraId="6668B7F9" w14:textId="77777777" w:rsidR="00117178" w:rsidRPr="00117178" w:rsidRDefault="00117178" w:rsidP="00117178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A66CA76" w14:textId="21AF9DE6" w:rsidR="00117178" w:rsidRDefault="00117178" w:rsidP="00117178">
      <w:pPr>
        <w:spacing w:after="0" w:line="276" w:lineRule="auto"/>
        <w:jc w:val="both"/>
        <w:rPr>
          <w:rFonts w:ascii="Calibri" w:eastAsia="Calibri" w:hAnsi="Calibri" w:cs="Calibri"/>
        </w:rPr>
      </w:pPr>
      <w:r w:rsidRPr="00117178">
        <w:rPr>
          <w:rFonts w:ascii="Calibri" w:eastAsia="Calibri" w:hAnsi="Calibri" w:cs="Calibri"/>
        </w:rPr>
        <w:t xml:space="preserve">For informal enquiries about this job, department and selection process, contact </w:t>
      </w:r>
      <w:r w:rsidR="00E4288A">
        <w:rPr>
          <w:rFonts w:ascii="Calibri" w:eastAsia="Calibri" w:hAnsi="Calibri" w:cs="Calibri"/>
        </w:rPr>
        <w:t>the Res. Lif</w:t>
      </w:r>
      <w:r w:rsidR="008A0476">
        <w:rPr>
          <w:rFonts w:ascii="Calibri" w:eastAsia="Calibri" w:hAnsi="Calibri" w:cs="Calibri"/>
        </w:rPr>
        <w:t xml:space="preserve">e by e-mail: </w:t>
      </w:r>
      <w:hyperlink r:id="rId9" w:history="1">
        <w:r w:rsidR="00FD32B8" w:rsidRPr="00AE128A">
          <w:rPr>
            <w:rStyle w:val="Hyperlink"/>
            <w:rFonts w:ascii="Calibri" w:eastAsia="Calibri" w:hAnsi="Calibri" w:cs="Calibri"/>
          </w:rPr>
          <w:t>bywydaberlife@aber.ac.uk</w:t>
        </w:r>
      </w:hyperlink>
    </w:p>
    <w:p w14:paraId="44D7CA9D" w14:textId="77777777" w:rsidR="0026595D" w:rsidRDefault="0026595D" w:rsidP="00117178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14:paraId="10969B51" w14:textId="0FBB8936" w:rsidR="00117178" w:rsidRPr="00117178" w:rsidRDefault="009F39FF" w:rsidP="00117178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</w:t>
      </w:r>
      <w:r w:rsidR="00117178" w:rsidRPr="00117178">
        <w:rPr>
          <w:rFonts w:ascii="Calibri" w:eastAsia="Calibri" w:hAnsi="Calibri" w:cs="Calibri"/>
          <w:b/>
        </w:rPr>
        <w:t xml:space="preserve">ext </w:t>
      </w:r>
      <w:r>
        <w:rPr>
          <w:rFonts w:ascii="Calibri" w:eastAsia="Calibri" w:hAnsi="Calibri" w:cs="Calibri"/>
          <w:b/>
        </w:rPr>
        <w:t>S</w:t>
      </w:r>
      <w:r w:rsidR="00117178" w:rsidRPr="00117178">
        <w:rPr>
          <w:rFonts w:ascii="Calibri" w:eastAsia="Calibri" w:hAnsi="Calibri" w:cs="Calibri"/>
          <w:b/>
        </w:rPr>
        <w:t>tep</w:t>
      </w:r>
    </w:p>
    <w:p w14:paraId="7CD13AA7" w14:textId="77777777" w:rsidR="00117178" w:rsidRDefault="00117178" w:rsidP="00117178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1BF3C4A3" w14:textId="69494C15" w:rsidR="008A0476" w:rsidRDefault="008A0476" w:rsidP="00117178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download the Application form on our ResLife page within the accommodation website</w:t>
      </w:r>
      <w:r w:rsidR="00FD32B8">
        <w:rPr>
          <w:rFonts w:ascii="Calibri" w:eastAsia="Calibri" w:hAnsi="Calibri" w:cs="Calibri"/>
        </w:rPr>
        <w:t>.</w:t>
      </w:r>
    </w:p>
    <w:p w14:paraId="5D82F038" w14:textId="77777777" w:rsidR="008A0476" w:rsidRPr="00117178" w:rsidRDefault="008A0476" w:rsidP="00117178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B906E08" w14:textId="23EA0F74" w:rsidR="00117178" w:rsidRPr="00BB536E" w:rsidRDefault="00CE4030" w:rsidP="0011717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117178">
        <w:rPr>
          <w:rFonts w:ascii="Calibri" w:eastAsia="Calibri" w:hAnsi="Calibri" w:cs="Calibri"/>
        </w:rPr>
        <w:t xml:space="preserve">We will use a range of selection methods to measure candidates’ abilities in these areas including reviewing your </w:t>
      </w:r>
      <w:r>
        <w:rPr>
          <w:rFonts w:ascii="Calibri" w:eastAsia="Calibri" w:hAnsi="Calibri" w:cs="Calibri"/>
        </w:rPr>
        <w:t>application and</w:t>
      </w:r>
      <w:r w:rsidRPr="00117178">
        <w:rPr>
          <w:rFonts w:ascii="Calibri" w:eastAsia="Calibri" w:hAnsi="Calibri" w:cs="Calibri"/>
        </w:rPr>
        <w:t xml:space="preserve"> inviting shortlisted candidates to interview </w:t>
      </w:r>
      <w:r>
        <w:rPr>
          <w:rFonts w:ascii="Calibri" w:eastAsia="Calibri" w:hAnsi="Calibri" w:cs="Calibri"/>
        </w:rPr>
        <w:t xml:space="preserve">(during interview candidates will be required to make a short, </w:t>
      </w:r>
      <w:r w:rsidR="00B809E0">
        <w:rPr>
          <w:rFonts w:ascii="Calibri" w:eastAsia="Calibri" w:hAnsi="Calibri" w:cs="Calibri"/>
        </w:rPr>
        <w:t>five-minute</w:t>
      </w:r>
      <w:r>
        <w:rPr>
          <w:rFonts w:ascii="Calibri" w:eastAsia="Calibri" w:hAnsi="Calibri" w:cs="Calibri"/>
        </w:rPr>
        <w:t xml:space="preserve"> presentation)</w:t>
      </w:r>
      <w:r w:rsidR="00D924DF">
        <w:rPr>
          <w:rFonts w:ascii="Calibri" w:eastAsia="Calibri" w:hAnsi="Calibri" w:cs="Calibri"/>
        </w:rPr>
        <w:t xml:space="preserve">, </w:t>
      </w:r>
      <w:r w:rsidR="00BB536E" w:rsidRPr="00BB536E">
        <w:rPr>
          <w:rFonts w:ascii="Calibri" w:eastAsia="Calibri" w:hAnsi="Calibri" w:cs="Calibri"/>
          <w:color w:val="000000" w:themeColor="text1"/>
        </w:rPr>
        <w:t>details of this will be provided in advance of interview for planning and preparation purposes.</w:t>
      </w:r>
    </w:p>
    <w:p w14:paraId="4EDA1927" w14:textId="77777777" w:rsidR="00117178" w:rsidRDefault="00117178" w:rsidP="00117178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003BB65" w14:textId="7D8A3F8C" w:rsidR="009F39FF" w:rsidRDefault="003F7EBB" w:rsidP="00117178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 interviews will be conducted </w:t>
      </w:r>
      <w:r w:rsidR="00F4616B">
        <w:rPr>
          <w:rFonts w:ascii="Calibri" w:eastAsia="Calibri" w:hAnsi="Calibri" w:cs="Calibri"/>
        </w:rPr>
        <w:t>in-person (unless otherwise agreed and for good reason)</w:t>
      </w:r>
      <w:r>
        <w:rPr>
          <w:rFonts w:ascii="Calibri" w:eastAsia="Calibri" w:hAnsi="Calibri" w:cs="Calibri"/>
        </w:rPr>
        <w:t>.</w:t>
      </w:r>
    </w:p>
    <w:p w14:paraId="4A38DD72" w14:textId="77777777" w:rsidR="009F39FF" w:rsidRPr="00117178" w:rsidRDefault="009F39FF" w:rsidP="00117178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092B1F37" w14:textId="77777777" w:rsidR="008F7AD3" w:rsidRPr="00A1106A" w:rsidRDefault="008F7AD3" w:rsidP="00A1106A">
      <w:pPr>
        <w:spacing w:line="276" w:lineRule="auto"/>
        <w:rPr>
          <w:rFonts w:ascii="Calibri" w:eastAsia="Calibri" w:hAnsi="Calibri" w:cs="Calibri"/>
        </w:rPr>
      </w:pPr>
    </w:p>
    <w:sectPr w:rsidR="008F7AD3" w:rsidRPr="00A11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4618" w14:textId="77777777" w:rsidR="00A306A1" w:rsidRDefault="00A306A1" w:rsidP="0025655B">
      <w:pPr>
        <w:spacing w:after="0" w:line="240" w:lineRule="auto"/>
      </w:pPr>
      <w:r>
        <w:separator/>
      </w:r>
    </w:p>
  </w:endnote>
  <w:endnote w:type="continuationSeparator" w:id="0">
    <w:p w14:paraId="56F5C0E6" w14:textId="77777777" w:rsidR="00A306A1" w:rsidRDefault="00A306A1" w:rsidP="0025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A693" w14:textId="77777777" w:rsidR="00A306A1" w:rsidRDefault="00A306A1" w:rsidP="0025655B">
      <w:pPr>
        <w:spacing w:after="0" w:line="240" w:lineRule="auto"/>
      </w:pPr>
      <w:r>
        <w:separator/>
      </w:r>
    </w:p>
  </w:footnote>
  <w:footnote w:type="continuationSeparator" w:id="0">
    <w:p w14:paraId="53E2D30F" w14:textId="77777777" w:rsidR="00A306A1" w:rsidRDefault="00A306A1" w:rsidP="0025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DC2"/>
    <w:multiLevelType w:val="hybridMultilevel"/>
    <w:tmpl w:val="FF086BE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0BD6837"/>
    <w:multiLevelType w:val="hybridMultilevel"/>
    <w:tmpl w:val="9232F52A"/>
    <w:lvl w:ilvl="0" w:tplc="F3E8B744">
      <w:start w:val="4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5188"/>
    <w:multiLevelType w:val="hybridMultilevel"/>
    <w:tmpl w:val="5170B236"/>
    <w:lvl w:ilvl="0" w:tplc="F3E8B744">
      <w:start w:val="4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475"/>
    <w:multiLevelType w:val="hybridMultilevel"/>
    <w:tmpl w:val="43E2C814"/>
    <w:lvl w:ilvl="0" w:tplc="050AAC02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0FC8"/>
    <w:multiLevelType w:val="hybridMultilevel"/>
    <w:tmpl w:val="2AEA9D9C"/>
    <w:lvl w:ilvl="0" w:tplc="050AAC02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46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478212">
    <w:abstractNumId w:val="2"/>
  </w:num>
  <w:num w:numId="3" w16cid:durableId="557672707">
    <w:abstractNumId w:val="1"/>
  </w:num>
  <w:num w:numId="4" w16cid:durableId="613903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579097">
    <w:abstractNumId w:val="3"/>
  </w:num>
  <w:num w:numId="6" w16cid:durableId="8249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78"/>
    <w:rsid w:val="00030EBC"/>
    <w:rsid w:val="00035380"/>
    <w:rsid w:val="00036E5E"/>
    <w:rsid w:val="00040AB8"/>
    <w:rsid w:val="00043EB5"/>
    <w:rsid w:val="00061FBB"/>
    <w:rsid w:val="00073123"/>
    <w:rsid w:val="00083758"/>
    <w:rsid w:val="00083C5B"/>
    <w:rsid w:val="000B61F6"/>
    <w:rsid w:val="000C73D0"/>
    <w:rsid w:val="000E4562"/>
    <w:rsid w:val="0010747B"/>
    <w:rsid w:val="0011198F"/>
    <w:rsid w:val="00113CDE"/>
    <w:rsid w:val="00117178"/>
    <w:rsid w:val="00145E9E"/>
    <w:rsid w:val="0015480B"/>
    <w:rsid w:val="00155BB9"/>
    <w:rsid w:val="00175EB1"/>
    <w:rsid w:val="0018507B"/>
    <w:rsid w:val="00191E4C"/>
    <w:rsid w:val="001A461F"/>
    <w:rsid w:val="001C526C"/>
    <w:rsid w:val="001C5843"/>
    <w:rsid w:val="00213E6B"/>
    <w:rsid w:val="00215A15"/>
    <w:rsid w:val="00220DB9"/>
    <w:rsid w:val="00255E4F"/>
    <w:rsid w:val="0025655B"/>
    <w:rsid w:val="00263742"/>
    <w:rsid w:val="00264F77"/>
    <w:rsid w:val="0026595D"/>
    <w:rsid w:val="00266415"/>
    <w:rsid w:val="002771E9"/>
    <w:rsid w:val="002810B5"/>
    <w:rsid w:val="0028512A"/>
    <w:rsid w:val="00285EF1"/>
    <w:rsid w:val="002A1BB0"/>
    <w:rsid w:val="002A39B3"/>
    <w:rsid w:val="002B2963"/>
    <w:rsid w:val="002B426A"/>
    <w:rsid w:val="002B538E"/>
    <w:rsid w:val="002B7B1B"/>
    <w:rsid w:val="002C1371"/>
    <w:rsid w:val="002E669B"/>
    <w:rsid w:val="003467A3"/>
    <w:rsid w:val="00383006"/>
    <w:rsid w:val="003A2577"/>
    <w:rsid w:val="003B2F60"/>
    <w:rsid w:val="003B6D76"/>
    <w:rsid w:val="003E356A"/>
    <w:rsid w:val="003F7EBB"/>
    <w:rsid w:val="004446E8"/>
    <w:rsid w:val="00445022"/>
    <w:rsid w:val="00447253"/>
    <w:rsid w:val="004552A9"/>
    <w:rsid w:val="004571E4"/>
    <w:rsid w:val="00457DA9"/>
    <w:rsid w:val="00465FC4"/>
    <w:rsid w:val="004758AD"/>
    <w:rsid w:val="00475BAB"/>
    <w:rsid w:val="004872EE"/>
    <w:rsid w:val="00490D02"/>
    <w:rsid w:val="0049745A"/>
    <w:rsid w:val="004A0AE1"/>
    <w:rsid w:val="004A6EE1"/>
    <w:rsid w:val="004B0035"/>
    <w:rsid w:val="004B2BB9"/>
    <w:rsid w:val="004C33B2"/>
    <w:rsid w:val="004C6B4A"/>
    <w:rsid w:val="0052305B"/>
    <w:rsid w:val="0058392E"/>
    <w:rsid w:val="0059396B"/>
    <w:rsid w:val="00595D69"/>
    <w:rsid w:val="005A2CE4"/>
    <w:rsid w:val="005A68F4"/>
    <w:rsid w:val="005C39D7"/>
    <w:rsid w:val="00643C98"/>
    <w:rsid w:val="00650EBC"/>
    <w:rsid w:val="006540D2"/>
    <w:rsid w:val="00665223"/>
    <w:rsid w:val="00672789"/>
    <w:rsid w:val="00690532"/>
    <w:rsid w:val="006A306B"/>
    <w:rsid w:val="006A3BD2"/>
    <w:rsid w:val="006B2B3D"/>
    <w:rsid w:val="006E413D"/>
    <w:rsid w:val="006E7C0F"/>
    <w:rsid w:val="006F2A53"/>
    <w:rsid w:val="0071237B"/>
    <w:rsid w:val="00733122"/>
    <w:rsid w:val="0073735D"/>
    <w:rsid w:val="00780466"/>
    <w:rsid w:val="007B694B"/>
    <w:rsid w:val="007C0CF2"/>
    <w:rsid w:val="007F1667"/>
    <w:rsid w:val="007F17FA"/>
    <w:rsid w:val="008058E3"/>
    <w:rsid w:val="00853CA1"/>
    <w:rsid w:val="008A0476"/>
    <w:rsid w:val="008A3966"/>
    <w:rsid w:val="008A6F57"/>
    <w:rsid w:val="008B016C"/>
    <w:rsid w:val="008B0930"/>
    <w:rsid w:val="008C0D19"/>
    <w:rsid w:val="008F7AD3"/>
    <w:rsid w:val="008F7AE6"/>
    <w:rsid w:val="00900083"/>
    <w:rsid w:val="0090029D"/>
    <w:rsid w:val="00901EAE"/>
    <w:rsid w:val="009034B0"/>
    <w:rsid w:val="00921B58"/>
    <w:rsid w:val="00922F19"/>
    <w:rsid w:val="009262D1"/>
    <w:rsid w:val="0093062C"/>
    <w:rsid w:val="009419BD"/>
    <w:rsid w:val="009438FA"/>
    <w:rsid w:val="00944426"/>
    <w:rsid w:val="00953316"/>
    <w:rsid w:val="009551F3"/>
    <w:rsid w:val="00961AC1"/>
    <w:rsid w:val="00962BE7"/>
    <w:rsid w:val="00967095"/>
    <w:rsid w:val="0098418F"/>
    <w:rsid w:val="009857CA"/>
    <w:rsid w:val="009C4C2F"/>
    <w:rsid w:val="009E6AFB"/>
    <w:rsid w:val="009F39FF"/>
    <w:rsid w:val="009F5316"/>
    <w:rsid w:val="00A061E6"/>
    <w:rsid w:val="00A1106A"/>
    <w:rsid w:val="00A306A1"/>
    <w:rsid w:val="00A53DF5"/>
    <w:rsid w:val="00A5575D"/>
    <w:rsid w:val="00A87B6B"/>
    <w:rsid w:val="00A93C19"/>
    <w:rsid w:val="00A95326"/>
    <w:rsid w:val="00AB479C"/>
    <w:rsid w:val="00AD01B7"/>
    <w:rsid w:val="00AE0756"/>
    <w:rsid w:val="00B0101B"/>
    <w:rsid w:val="00B3509E"/>
    <w:rsid w:val="00B3798D"/>
    <w:rsid w:val="00B4403E"/>
    <w:rsid w:val="00B521D7"/>
    <w:rsid w:val="00B54B20"/>
    <w:rsid w:val="00B60C48"/>
    <w:rsid w:val="00B809E0"/>
    <w:rsid w:val="00B87004"/>
    <w:rsid w:val="00B949AE"/>
    <w:rsid w:val="00BA0338"/>
    <w:rsid w:val="00BA69ED"/>
    <w:rsid w:val="00BB4F74"/>
    <w:rsid w:val="00BB536E"/>
    <w:rsid w:val="00BB69D9"/>
    <w:rsid w:val="00BD5639"/>
    <w:rsid w:val="00BE16B7"/>
    <w:rsid w:val="00BE6CFD"/>
    <w:rsid w:val="00C075C0"/>
    <w:rsid w:val="00C13DE2"/>
    <w:rsid w:val="00C227FD"/>
    <w:rsid w:val="00C272D8"/>
    <w:rsid w:val="00C332EC"/>
    <w:rsid w:val="00C360E8"/>
    <w:rsid w:val="00C6019E"/>
    <w:rsid w:val="00C73CA5"/>
    <w:rsid w:val="00C84A9E"/>
    <w:rsid w:val="00C8695D"/>
    <w:rsid w:val="00C94E57"/>
    <w:rsid w:val="00CA07DD"/>
    <w:rsid w:val="00CA449E"/>
    <w:rsid w:val="00CE1996"/>
    <w:rsid w:val="00CE4030"/>
    <w:rsid w:val="00CE5848"/>
    <w:rsid w:val="00CE7432"/>
    <w:rsid w:val="00CE7A4D"/>
    <w:rsid w:val="00CF6B4C"/>
    <w:rsid w:val="00D00AF5"/>
    <w:rsid w:val="00D2241E"/>
    <w:rsid w:val="00D4567B"/>
    <w:rsid w:val="00D45ECC"/>
    <w:rsid w:val="00D47E41"/>
    <w:rsid w:val="00D55220"/>
    <w:rsid w:val="00D62075"/>
    <w:rsid w:val="00D6417F"/>
    <w:rsid w:val="00D70288"/>
    <w:rsid w:val="00D74CF1"/>
    <w:rsid w:val="00D824CC"/>
    <w:rsid w:val="00D924DF"/>
    <w:rsid w:val="00DB4DA4"/>
    <w:rsid w:val="00DD588A"/>
    <w:rsid w:val="00DD735F"/>
    <w:rsid w:val="00E13523"/>
    <w:rsid w:val="00E22E3C"/>
    <w:rsid w:val="00E26974"/>
    <w:rsid w:val="00E4288A"/>
    <w:rsid w:val="00E435C8"/>
    <w:rsid w:val="00E4721F"/>
    <w:rsid w:val="00E72DEC"/>
    <w:rsid w:val="00EA3916"/>
    <w:rsid w:val="00EC7839"/>
    <w:rsid w:val="00EE1846"/>
    <w:rsid w:val="00EF456B"/>
    <w:rsid w:val="00F114BC"/>
    <w:rsid w:val="00F4616B"/>
    <w:rsid w:val="00F73E18"/>
    <w:rsid w:val="00FA53C1"/>
    <w:rsid w:val="00FB0E6A"/>
    <w:rsid w:val="00FC02D4"/>
    <w:rsid w:val="00FC13ED"/>
    <w:rsid w:val="00FD32B8"/>
    <w:rsid w:val="00FD571A"/>
    <w:rsid w:val="00FD6827"/>
    <w:rsid w:val="00FE0452"/>
    <w:rsid w:val="00FE2719"/>
    <w:rsid w:val="00FF1362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F47B"/>
  <w15:docId w15:val="{44BEF4ED-44B6-4B56-A25C-8FCA5C1B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17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B"/>
  </w:style>
  <w:style w:type="paragraph" w:styleId="Footer">
    <w:name w:val="footer"/>
    <w:basedOn w:val="Normal"/>
    <w:link w:val="FooterChar"/>
    <w:uiPriority w:val="99"/>
    <w:unhideWhenUsed/>
    <w:rsid w:val="0025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5B"/>
  </w:style>
  <w:style w:type="character" w:styleId="Hyperlink">
    <w:name w:val="Hyperlink"/>
    <w:basedOn w:val="DefaultParagraphFont"/>
    <w:uiPriority w:val="99"/>
    <w:unhideWhenUsed/>
    <w:rsid w:val="00D4567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A69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7B"/>
    <w:rPr>
      <w:b/>
      <w:bCs/>
      <w:sz w:val="20"/>
      <w:szCs w:val="20"/>
    </w:rPr>
  </w:style>
  <w:style w:type="paragraph" w:customStyle="1" w:styleId="pf0">
    <w:name w:val="pf0"/>
    <w:basedOn w:val="Normal"/>
    <w:rsid w:val="00BD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D5639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en/hr/policy-and-procedure/welsh-standar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ywydaberlife@ab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DDB2-42B4-4FE1-9883-7FE80B0C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1825</Words>
  <Characters>10408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Eleri Thomas [ewe]</dc:creator>
  <cp:lastModifiedBy>Ian Dowden [iad3] (Staff)</cp:lastModifiedBy>
  <cp:revision>30</cp:revision>
  <cp:lastPrinted>2018-05-03T10:29:00Z</cp:lastPrinted>
  <dcterms:created xsi:type="dcterms:W3CDTF">2026-02-06T14:54:00Z</dcterms:created>
  <dcterms:modified xsi:type="dcterms:W3CDTF">2026-03-06T10:50:00Z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2023-01-24T10:48:40Z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f1df9ddf-38fc-421e-9983-5a43a0b9b537</vt:lpwstr>
  </property>
  <property fmtid="{D5CDD505-2E9C-101B-9397-08002B2CF9AE}" pid="8" name="MSIP_Label_f2dfecbd-fc97-4e8a-a9cd-19ed496c406e_ContentBits">
    <vt:lpwstr>0</vt:lpwstr>
  </property>
</Properties>
</file>