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69" w:rsidRPr="004F3549" w:rsidRDefault="004F3549">
      <w:pPr>
        <w:rPr>
          <w:color w:val="C0504D" w:themeColor="accent2"/>
          <w:sz w:val="44"/>
          <w:szCs w:val="44"/>
        </w:rPr>
      </w:pPr>
      <w:r>
        <w:rPr>
          <w:sz w:val="44"/>
          <w:szCs w:val="44"/>
        </w:rPr>
        <w:t>‘</w:t>
      </w:r>
      <w:proofErr w:type="spellStart"/>
      <w:r w:rsidR="00B907EB" w:rsidRPr="008E4A98">
        <w:rPr>
          <w:sz w:val="44"/>
          <w:szCs w:val="44"/>
        </w:rPr>
        <w:t>Ab</w:t>
      </w:r>
      <w:r w:rsidR="006729AA" w:rsidRPr="008E4A98">
        <w:rPr>
          <w:sz w:val="44"/>
          <w:szCs w:val="44"/>
        </w:rPr>
        <w:t>erGrad</w:t>
      </w:r>
      <w:proofErr w:type="spellEnd"/>
      <w:r>
        <w:rPr>
          <w:sz w:val="44"/>
          <w:szCs w:val="44"/>
        </w:rPr>
        <w:t>’</w:t>
      </w:r>
      <w:r w:rsidR="006729AA" w:rsidRPr="008E4A98">
        <w:rPr>
          <w:sz w:val="44"/>
          <w:szCs w:val="44"/>
        </w:rPr>
        <w:t xml:space="preserve"> Skills Checklist – Final Year</w:t>
      </w:r>
      <w:r w:rsidR="000E033D">
        <w:rPr>
          <w:sz w:val="44"/>
          <w:szCs w:val="44"/>
        </w:rPr>
        <w:t xml:space="preserve"> UG</w:t>
      </w:r>
      <w:bookmarkStart w:id="0" w:name="_GoBack"/>
      <w:bookmarkEnd w:id="0"/>
      <w:r w:rsidR="00B907EB" w:rsidRPr="008E4A98">
        <w:rPr>
          <w:sz w:val="44"/>
          <w:szCs w:val="44"/>
        </w:rPr>
        <w:t xml:space="preserve"> Students</w:t>
      </w:r>
      <w:r>
        <w:rPr>
          <w:sz w:val="44"/>
          <w:szCs w:val="44"/>
        </w:rPr>
        <w:t xml:space="preserve"> - </w:t>
      </w:r>
      <w:r>
        <w:rPr>
          <w:color w:val="C0504D" w:themeColor="accent2"/>
          <w:sz w:val="44"/>
          <w:szCs w:val="44"/>
        </w:rPr>
        <w:t>Example</w:t>
      </w:r>
    </w:p>
    <w:p w:rsidR="00B907EB" w:rsidRPr="008E4A98" w:rsidRDefault="00B907EB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8E4A98" w:rsidRPr="008E4A98" w:rsidTr="006729AA">
        <w:tc>
          <w:tcPr>
            <w:tcW w:w="7225" w:type="dxa"/>
            <w:shd w:val="clear" w:color="auto" w:fill="4BACC6" w:themeFill="accent5"/>
          </w:tcPr>
          <w:p w:rsidR="006729AA" w:rsidRPr="008E4A98" w:rsidRDefault="006729AA" w:rsidP="00B907EB">
            <w:pPr>
              <w:rPr>
                <w:b/>
                <w:i/>
              </w:rPr>
            </w:pPr>
            <w:r w:rsidRPr="008E4A98">
              <w:rPr>
                <w:b/>
                <w:i/>
              </w:rPr>
              <w:t>Skills</w:t>
            </w:r>
          </w:p>
        </w:tc>
        <w:tc>
          <w:tcPr>
            <w:tcW w:w="6804" w:type="dxa"/>
            <w:shd w:val="clear" w:color="auto" w:fill="4BACC6" w:themeFill="accent5"/>
          </w:tcPr>
          <w:p w:rsidR="006729AA" w:rsidRPr="008E4A98" w:rsidRDefault="006729AA" w:rsidP="00B907EB">
            <w:pPr>
              <w:rPr>
                <w:b/>
                <w:i/>
              </w:rPr>
            </w:pPr>
            <w:r w:rsidRPr="008E4A98">
              <w:rPr>
                <w:b/>
                <w:i/>
              </w:rPr>
              <w:t xml:space="preserve">Evidence </w:t>
            </w: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Creative p</w:t>
            </w:r>
            <w:r w:rsidR="006729AA" w:rsidRPr="008E4A98">
              <w:t>roblem solving</w:t>
            </w:r>
          </w:p>
        </w:tc>
        <w:tc>
          <w:tcPr>
            <w:tcW w:w="6804" w:type="dxa"/>
          </w:tcPr>
          <w:p w:rsidR="006729AA" w:rsidRPr="008E4A98" w:rsidRDefault="007F4663" w:rsidP="004B30F6">
            <w:pPr>
              <w:rPr>
                <w:rFonts w:cs="Arial"/>
                <w:szCs w:val="24"/>
              </w:rPr>
            </w:pPr>
            <w:r w:rsidRPr="008E4A98">
              <w:rPr>
                <w:rFonts w:cs="Arial"/>
                <w:szCs w:val="24"/>
              </w:rPr>
              <w:t>Using logic, as well as imagination, to make sense of your situation and come up with an intelligent solution.</w:t>
            </w:r>
          </w:p>
          <w:p w:rsidR="003E05E2" w:rsidRPr="008E4A98" w:rsidRDefault="003E05E2" w:rsidP="004B30F6">
            <w:pPr>
              <w:numPr>
                <w:ilvl w:val="0"/>
                <w:numId w:val="12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Leisure activities (e.g. chess, logic games, computing).</w:t>
            </w:r>
          </w:p>
          <w:p w:rsidR="003E05E2" w:rsidRPr="008E4A98" w:rsidRDefault="003E05E2" w:rsidP="004B30F6">
            <w:pPr>
              <w:numPr>
                <w:ilvl w:val="0"/>
                <w:numId w:val="12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Overcoming obstacles to achieve an ambition or goal.</w:t>
            </w:r>
          </w:p>
          <w:p w:rsidR="003E05E2" w:rsidRPr="008E4A98" w:rsidRDefault="003E05E2" w:rsidP="004B30F6">
            <w:pPr>
              <w:numPr>
                <w:ilvl w:val="0"/>
                <w:numId w:val="12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Working in a customer environment and resolving complaints, particularly in situations where there is no protocol.</w:t>
            </w:r>
          </w:p>
          <w:p w:rsidR="003E05E2" w:rsidRPr="008E4A98" w:rsidRDefault="003E05E2" w:rsidP="004B30F6">
            <w:pPr>
              <w:numPr>
                <w:ilvl w:val="0"/>
                <w:numId w:val="12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Research (e.g. for essays or projects, or within the workplace).</w:t>
            </w:r>
          </w:p>
          <w:p w:rsidR="003E05E2" w:rsidRPr="008E4A98" w:rsidRDefault="003E05E2" w:rsidP="004B30F6">
            <w:pPr>
              <w:numPr>
                <w:ilvl w:val="0"/>
                <w:numId w:val="12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Particular achievements in the workplace (e.g. devising new working practices to improve efficiency, information systems development, diagnosing and rectifying faults or issues).</w:t>
            </w:r>
          </w:p>
          <w:p w:rsidR="003E05E2" w:rsidRPr="008E4A98" w:rsidRDefault="003E05E2" w:rsidP="004B30F6">
            <w:pPr>
              <w:numPr>
                <w:ilvl w:val="0"/>
                <w:numId w:val="12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Creative solutions to coursework problems.</w:t>
            </w:r>
          </w:p>
          <w:p w:rsidR="003E05E2" w:rsidRPr="008E4A98" w:rsidRDefault="003E05E2" w:rsidP="004B30F6">
            <w:pPr>
              <w:numPr>
                <w:ilvl w:val="0"/>
                <w:numId w:val="12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Identifying appropriate source material for assignments. </w:t>
            </w:r>
          </w:p>
          <w:p w:rsidR="003E05E2" w:rsidRPr="008E4A98" w:rsidRDefault="003E05E2" w:rsidP="0094338C">
            <w:pPr>
              <w:rPr>
                <w:rFonts w:cs="Arial"/>
                <w:szCs w:val="24"/>
              </w:rPr>
            </w:pP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Time management and organisation</w:t>
            </w:r>
          </w:p>
        </w:tc>
        <w:tc>
          <w:tcPr>
            <w:tcW w:w="6804" w:type="dxa"/>
          </w:tcPr>
          <w:p w:rsidR="004B30F6" w:rsidRPr="008E4A98" w:rsidRDefault="007F4663" w:rsidP="004B30F6">
            <w:r w:rsidRPr="008E4A98">
              <w:rPr>
                <w:rFonts w:ascii="Helvetica" w:hAnsi="Helvetica" w:cs="Helvetica"/>
              </w:rPr>
              <w:t>Sometimes referred to as ‘self-management’ or ‘independent working</w:t>
            </w:r>
            <w:r w:rsidRPr="008E4A98">
              <w:t xml:space="preserve">.  </w:t>
            </w:r>
          </w:p>
          <w:p w:rsidR="006729AA" w:rsidRPr="008E4A98" w:rsidRDefault="007F4663" w:rsidP="004B30F6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Helvetica"/>
              </w:rPr>
            </w:pPr>
            <w:r w:rsidRPr="008E4A98">
              <w:t xml:space="preserve">The ability </w:t>
            </w:r>
            <w:r w:rsidRPr="008E4A98">
              <w:rPr>
                <w:rFonts w:ascii="Helvetica" w:hAnsi="Helvetica" w:cs="Helvetica"/>
              </w:rPr>
              <w:t>to prioritise and make judgements about what is urgent and what is important.</w:t>
            </w:r>
          </w:p>
          <w:p w:rsidR="00C03E13" w:rsidRPr="008E4A98" w:rsidRDefault="00C03E13" w:rsidP="004B30F6">
            <w:pPr>
              <w:numPr>
                <w:ilvl w:val="0"/>
                <w:numId w:val="4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Managing and prioritising your personal workload (time-management).</w:t>
            </w:r>
          </w:p>
          <w:p w:rsidR="00C03E13" w:rsidRPr="008E4A98" w:rsidRDefault="00C03E13" w:rsidP="004B30F6">
            <w:pPr>
              <w:numPr>
                <w:ilvl w:val="0"/>
                <w:numId w:val="4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Organising social, sporting or charity events.</w:t>
            </w:r>
          </w:p>
          <w:p w:rsidR="00C03E13" w:rsidRPr="008E4A98" w:rsidRDefault="00C03E13" w:rsidP="004B30F6">
            <w:pPr>
              <w:numPr>
                <w:ilvl w:val="0"/>
                <w:numId w:val="4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Arranging travel itineraries.</w:t>
            </w:r>
          </w:p>
          <w:p w:rsidR="00C03E13" w:rsidRPr="008E4A98" w:rsidRDefault="00C03E13" w:rsidP="004B30F6">
            <w:pPr>
              <w:numPr>
                <w:ilvl w:val="0"/>
                <w:numId w:val="4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Organising work experience or placements.</w:t>
            </w:r>
          </w:p>
          <w:p w:rsidR="00C03E13" w:rsidRPr="008E4A98" w:rsidRDefault="00C03E13" w:rsidP="004B30F6">
            <w:pPr>
              <w:numPr>
                <w:ilvl w:val="0"/>
                <w:numId w:val="4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lastRenderedPageBreak/>
              <w:t>Event management experience (e.g. customer liaison, co-ordination of bookings, organising equipment, planning advertising and working to deadlines).</w:t>
            </w:r>
          </w:p>
          <w:p w:rsidR="00C03E13" w:rsidRPr="008E4A98" w:rsidRDefault="00C03E13" w:rsidP="004B30F6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Planning university projects (e.g. dissertation or final year project).</w:t>
            </w: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lastRenderedPageBreak/>
              <w:t>Teamwork</w:t>
            </w:r>
          </w:p>
        </w:tc>
        <w:tc>
          <w:tcPr>
            <w:tcW w:w="6804" w:type="dxa"/>
          </w:tcPr>
          <w:p w:rsidR="006729AA" w:rsidRPr="008E4A98" w:rsidRDefault="002F09D4">
            <w:pPr>
              <w:rPr>
                <w:rFonts w:cs="Arial"/>
                <w:shd w:val="clear" w:color="auto" w:fill="FFFFFF"/>
              </w:rPr>
            </w:pPr>
            <w:r w:rsidRPr="008E4A98">
              <w:rPr>
                <w:rFonts w:cs="Arial"/>
                <w:shd w:val="clear" w:color="auto" w:fill="FFFFFF"/>
              </w:rPr>
              <w:t>Evidence you are good at working with others – seeing issues from another person’s point of view. Are you willing and able to work cooperatively and collaboratively with others?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Group work at university.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Team sports/ outdoor pursuits.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Work experience or voluntary work (e.g. negotiating with others to achieve an agreed objective, motivating and supporting other team members, improving working relations, resolving disputes by bringing together different opinions).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Organising an event with club or society members.</w:t>
            </w:r>
          </w:p>
          <w:p w:rsidR="00C03E13" w:rsidRPr="008E4A98" w:rsidRDefault="00C03E13"/>
        </w:tc>
      </w:tr>
      <w:tr w:rsidR="008E4A98" w:rsidRPr="008E4A98" w:rsidTr="006729AA">
        <w:tc>
          <w:tcPr>
            <w:tcW w:w="7225" w:type="dxa"/>
          </w:tcPr>
          <w:p w:rsidR="002F09D4" w:rsidRPr="008E4A98" w:rsidRDefault="002F09D4">
            <w:r w:rsidRPr="008E4A98">
              <w:t>Leadership</w:t>
            </w:r>
          </w:p>
        </w:tc>
        <w:tc>
          <w:tcPr>
            <w:tcW w:w="6804" w:type="dxa"/>
          </w:tcPr>
          <w:p w:rsidR="002F09D4" w:rsidRPr="008E4A98" w:rsidRDefault="00C03E13" w:rsidP="00B907EB">
            <w:pPr>
              <w:rPr>
                <w:rFonts w:cs="Arial"/>
                <w:shd w:val="clear" w:color="auto" w:fill="FFFFFF"/>
              </w:rPr>
            </w:pPr>
            <w:r w:rsidRPr="008E4A98">
              <w:rPr>
                <w:rFonts w:cs="Arial"/>
                <w:shd w:val="clear" w:color="auto" w:fill="FFFFFF"/>
              </w:rPr>
              <w:t>L</w:t>
            </w:r>
            <w:r w:rsidR="002F09D4" w:rsidRPr="008E4A98">
              <w:rPr>
                <w:rFonts w:cs="Arial"/>
                <w:shd w:val="clear" w:color="auto" w:fill="FFFFFF"/>
              </w:rPr>
              <w:t>eading a group of people, articulating a purpose for the group and motivating people to fulfil that purpose</w:t>
            </w:r>
            <w:r w:rsidRPr="008E4A98">
              <w:rPr>
                <w:rFonts w:cs="Arial"/>
                <w:shd w:val="clear" w:color="auto" w:fill="FFFFFF"/>
              </w:rPr>
              <w:t>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Team sports.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Clubs or student societies (e.g. motivating by taking a lead in problem-solving, clarifying tasks and facilitating).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Coaching and mentoring (e.g. PASS mentor).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Incidences demonstrating a key role in a group context.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Taking responsibility for a specific project in work or other context.</w:t>
            </w:r>
          </w:p>
          <w:p w:rsidR="00C03E13" w:rsidRPr="008E4A98" w:rsidRDefault="00C03E13" w:rsidP="00C03E13">
            <w:pPr>
              <w:textAlignment w:val="baseline"/>
            </w:pP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FA3BBC">
            <w:r w:rsidRPr="008E4A98">
              <w:t>C</w:t>
            </w:r>
            <w:r w:rsidR="002F09D4" w:rsidRPr="008E4A98">
              <w:t>ommunication</w:t>
            </w:r>
            <w:r w:rsidRPr="008E4A98">
              <w:t xml:space="preserve"> (verbal)</w:t>
            </w:r>
          </w:p>
        </w:tc>
        <w:tc>
          <w:tcPr>
            <w:tcW w:w="6804" w:type="dxa"/>
          </w:tcPr>
          <w:p w:rsidR="00FA3BBC" w:rsidRPr="008E4A98" w:rsidRDefault="00FA3BBC" w:rsidP="008E4A98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Part-time work (e.g. in any customer-facing role or where you needed to build relationships with others).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lastRenderedPageBreak/>
              <w:t>Customer relations work (e.g. involving listening and understanding needs, explaining, persuading).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Presentations or explaining research to those without specialist knowledge.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Course or hall representative.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Voluntary work which involves listening (e.g. Nightline, Samaritans).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Being a mentor in schools or within your department.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Group work as part of your course (e.g. articulating ideas, group discussions, supporting your position with logic).</w:t>
            </w:r>
          </w:p>
          <w:p w:rsidR="006729AA" w:rsidRPr="008E4A98" w:rsidRDefault="006729AA" w:rsidP="00B907EB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lastRenderedPageBreak/>
              <w:t>Written communication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880553">
            <w:r w:rsidRPr="008E4A98">
              <w:t>Initiative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880553">
            <w:r w:rsidRPr="008E4A98">
              <w:t>Enterprise</w:t>
            </w:r>
          </w:p>
        </w:tc>
        <w:tc>
          <w:tcPr>
            <w:tcW w:w="6804" w:type="dxa"/>
          </w:tcPr>
          <w:p w:rsidR="006729AA" w:rsidRPr="008E4A98" w:rsidRDefault="00136324" w:rsidP="008E4A98">
            <w:r w:rsidRPr="008E4A98">
              <w:rPr>
                <w:rFonts w:ascii="Helvetica" w:hAnsi="Helvetica" w:cs="Helvetica"/>
              </w:rPr>
              <w:t>Spotting an unexploited opportunity and making the most of it: essentially, identifying a gap in the market and filling it. However, it can also be about trying something new or improving a process to increase efficiency or boost results.</w:t>
            </w: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955E23">
            <w:r w:rsidRPr="008E4A98">
              <w:t>Critical and analytical thinking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955E23">
            <w:r w:rsidRPr="008E4A98">
              <w:t>Ability to apply discipline knowledge and concepts.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955E23">
            <w:r w:rsidRPr="008E4A98">
              <w:t>Information gathering, evaluation and synthesis</w:t>
            </w:r>
          </w:p>
        </w:tc>
        <w:tc>
          <w:tcPr>
            <w:tcW w:w="6804" w:type="dxa"/>
          </w:tcPr>
          <w:p w:rsidR="006729AA" w:rsidRPr="008E4A98" w:rsidRDefault="006729AA" w:rsidP="00955E23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Emotional intelligence</w:t>
            </w:r>
          </w:p>
        </w:tc>
        <w:tc>
          <w:tcPr>
            <w:tcW w:w="6804" w:type="dxa"/>
          </w:tcPr>
          <w:p w:rsidR="006729AA" w:rsidRPr="008E4A98" w:rsidRDefault="00136324" w:rsidP="00B907EB">
            <w:r w:rsidRPr="008E4A98">
              <w:rPr>
                <w:rFonts w:ascii="Helvetica" w:hAnsi="Helvetica" w:cs="Helvetica"/>
              </w:rPr>
              <w:t>Understanding what might be going through someone else’s head, without them having to explain it to you. This skill enables you to second-guess other people’s reactions, and will help you build constructive relationships.</w:t>
            </w: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Interpersonal skills</w:t>
            </w:r>
          </w:p>
        </w:tc>
        <w:tc>
          <w:tcPr>
            <w:tcW w:w="6804" w:type="dxa"/>
          </w:tcPr>
          <w:p w:rsidR="00C03E13" w:rsidRPr="008E4A98" w:rsidRDefault="00C03E13" w:rsidP="00C03E13">
            <w:p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hAnsi="Tahoma" w:cs="Tahoma"/>
                <w:iCs/>
                <w:szCs w:val="24"/>
                <w:shd w:val="clear" w:color="auto" w:fill="FFFFFF"/>
              </w:rPr>
              <w:t>The ability to do what needs to be done without being prompted by others or the willingness to take a fresh approach</w:t>
            </w: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 xml:space="preserve"> </w:t>
            </w:r>
          </w:p>
          <w:p w:rsidR="002564E5" w:rsidRPr="008E4A98" w:rsidRDefault="002564E5" w:rsidP="008E4A98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>Suggesting changes to a course representative.</w:t>
            </w:r>
          </w:p>
          <w:p w:rsidR="002564E5" w:rsidRPr="008E4A98" w:rsidRDefault="002564E5" w:rsidP="008E4A98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>Starting your own business (e.g. DJ/ club night).</w:t>
            </w:r>
          </w:p>
          <w:p w:rsidR="002564E5" w:rsidRPr="008E4A98" w:rsidRDefault="002564E5" w:rsidP="008E4A98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>Getting relevant work experience or sponsorship.</w:t>
            </w:r>
          </w:p>
          <w:p w:rsidR="002564E5" w:rsidRPr="008E4A98" w:rsidRDefault="002564E5" w:rsidP="008E4A98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lastRenderedPageBreak/>
              <w:t>Starting a new student group, society or activity.</w:t>
            </w:r>
          </w:p>
          <w:p w:rsidR="002564E5" w:rsidRPr="008E4A98" w:rsidRDefault="002564E5" w:rsidP="008E4A98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>Coping well in a sudden crisis.</w:t>
            </w:r>
          </w:p>
          <w:p w:rsidR="002564E5" w:rsidRPr="008E4A98" w:rsidRDefault="002564E5" w:rsidP="008E4A98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>Working independently during a work placement or job to fulfil objectives</w:t>
            </w:r>
            <w:r w:rsidRPr="008E4A98">
              <w:rPr>
                <w:rFonts w:ascii="inherit" w:eastAsia="Times New Roman" w:hAnsi="inherit" w:cs="Arial"/>
                <w:sz w:val="20"/>
                <w:szCs w:val="20"/>
                <w:lang w:eastAsia="en-GB"/>
              </w:rPr>
              <w:t>.</w:t>
            </w:r>
          </w:p>
          <w:p w:rsidR="006729AA" w:rsidRPr="008E4A98" w:rsidRDefault="006729AA" w:rsidP="00B907EB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lastRenderedPageBreak/>
              <w:t>Adaptability</w:t>
            </w:r>
          </w:p>
        </w:tc>
        <w:tc>
          <w:tcPr>
            <w:tcW w:w="6804" w:type="dxa"/>
          </w:tcPr>
          <w:p w:rsidR="006729AA" w:rsidRPr="008E4A98" w:rsidRDefault="002564E5">
            <w:pPr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8E4A98">
              <w:t>Evidence you can</w:t>
            </w:r>
            <w:r w:rsidRPr="008E4A98">
              <w:rPr>
                <w:rFonts w:cs="Arial"/>
                <w:sz w:val="23"/>
                <w:szCs w:val="23"/>
                <w:shd w:val="clear" w:color="auto" w:fill="FFFFFF"/>
              </w:rPr>
              <w:t xml:space="preserve"> thrive in a culture of change and continuous improvement, and can be flexible in the way they work and think.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>Working part-time whilst studying, perhaps taking on last-minute shifts.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>Year abroad or independent travel abroad.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>Taking on different roles and responsibilities.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>Combining study with personal commitments.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>Moving from home to university.</w:t>
            </w:r>
          </w:p>
          <w:p w:rsidR="00C03E13" w:rsidRPr="008E4A98" w:rsidRDefault="00C03E13" w:rsidP="008E4A98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Tahoma" w:eastAsia="Times New Roman" w:hAnsi="Tahoma" w:cs="Tahoma"/>
                <w:szCs w:val="24"/>
                <w:lang w:eastAsia="en-GB"/>
              </w:rPr>
            </w:pPr>
            <w:r w:rsidRPr="008E4A98">
              <w:rPr>
                <w:rFonts w:ascii="Tahoma" w:eastAsia="Times New Roman" w:hAnsi="Tahoma" w:cs="Tahoma"/>
                <w:szCs w:val="24"/>
                <w:lang w:eastAsia="en-GB"/>
              </w:rPr>
              <w:t>Becoming an integral part of a company on work experience or in a job (e.g. fitting in with the team and forming working relationships, accommodating a different set of expectations,  following expected conventions, suggesting and implementing improvements).</w:t>
            </w:r>
          </w:p>
          <w:p w:rsidR="00C03E13" w:rsidRPr="008E4A98" w:rsidRDefault="00C03E13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B907EB">
            <w:r w:rsidRPr="008E4A98">
              <w:t>Drive</w:t>
            </w:r>
          </w:p>
        </w:tc>
        <w:tc>
          <w:tcPr>
            <w:tcW w:w="6804" w:type="dxa"/>
          </w:tcPr>
          <w:p w:rsidR="006729AA" w:rsidRPr="008E4A98" w:rsidRDefault="002F09D4">
            <w:r w:rsidRPr="008E4A98">
              <w:rPr>
                <w:rFonts w:cs="Arial"/>
                <w:shd w:val="clear" w:color="auto" w:fill="FFFFFF"/>
              </w:rPr>
              <w:t>Are you results orientated and proactive?</w:t>
            </w: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Analytical thinking</w:t>
            </w:r>
          </w:p>
        </w:tc>
        <w:tc>
          <w:tcPr>
            <w:tcW w:w="6804" w:type="dxa"/>
          </w:tcPr>
          <w:p w:rsidR="006729AA" w:rsidRPr="008E4A98" w:rsidRDefault="002F09D4" w:rsidP="00B907EB">
            <w:r w:rsidRPr="008E4A98">
              <w:rPr>
                <w:rFonts w:cs="Arial"/>
                <w:shd w:val="clear" w:color="auto" w:fill="FFFFFF"/>
              </w:rPr>
              <w:t>Do you possess the ability to break down a problem into its component parts, identifying implications and causal relationships?</w:t>
            </w: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Conceptual thinking</w:t>
            </w:r>
          </w:p>
        </w:tc>
        <w:tc>
          <w:tcPr>
            <w:tcW w:w="6804" w:type="dxa"/>
          </w:tcPr>
          <w:p w:rsidR="006729AA" w:rsidRPr="008E4A98" w:rsidRDefault="002F09D4">
            <w:r w:rsidRPr="008E4A98">
              <w:rPr>
                <w:rFonts w:cs="Arial"/>
                <w:shd w:val="clear" w:color="auto" w:fill="FFFFFF"/>
              </w:rPr>
              <w:t>Can you recognise patterns and the key underlying issues, making the complex simple and finding creative solutions?</w:t>
            </w: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>
            <w:r w:rsidRPr="008E4A98">
              <w:t>Business sense</w:t>
            </w:r>
          </w:p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DE4EFB">
            <w:r w:rsidRPr="008E4A98">
              <w:t>Influence</w:t>
            </w:r>
          </w:p>
        </w:tc>
        <w:tc>
          <w:tcPr>
            <w:tcW w:w="6804" w:type="dxa"/>
          </w:tcPr>
          <w:p w:rsidR="006729AA" w:rsidRPr="008E4A98" w:rsidRDefault="006173B3">
            <w:pPr>
              <w:rPr>
                <w:rFonts w:cs="Arial"/>
                <w:shd w:val="clear" w:color="auto" w:fill="FFFFFF"/>
              </w:rPr>
            </w:pPr>
            <w:r w:rsidRPr="008E4A98">
              <w:rPr>
                <w:rFonts w:cs="Arial"/>
                <w:shd w:val="clear" w:color="auto" w:fill="FFFFFF"/>
              </w:rPr>
              <w:t>The ability to change others' attit</w:t>
            </w:r>
            <w:r w:rsidR="008E4A98" w:rsidRPr="008E4A98">
              <w:rPr>
                <w:rFonts w:cs="Arial"/>
                <w:shd w:val="clear" w:color="auto" w:fill="FFFFFF"/>
              </w:rPr>
              <w:t>udes, opinions or behaviour.  C</w:t>
            </w:r>
            <w:r w:rsidRPr="008E4A98">
              <w:rPr>
                <w:rFonts w:cs="Arial"/>
                <w:shd w:val="clear" w:color="auto" w:fill="FFFFFF"/>
              </w:rPr>
              <w:t>an be direct or indirect. ...</w:t>
            </w:r>
          </w:p>
          <w:p w:rsidR="008E4A98" w:rsidRPr="008E4A98" w:rsidRDefault="008E4A98">
            <w:pPr>
              <w:rPr>
                <w:rFonts w:cs="Arial"/>
                <w:shd w:val="clear" w:color="auto" w:fill="FFFFFF"/>
              </w:rPr>
            </w:pPr>
          </w:p>
          <w:p w:rsidR="008E4A98" w:rsidRPr="008E4A98" w:rsidRDefault="008E4A98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F09D4" w:rsidP="00B907EB">
            <w:r w:rsidRPr="008E4A98">
              <w:lastRenderedPageBreak/>
              <w:t>Commercial awareness</w:t>
            </w:r>
          </w:p>
        </w:tc>
        <w:tc>
          <w:tcPr>
            <w:tcW w:w="6804" w:type="dxa"/>
          </w:tcPr>
          <w:p w:rsidR="006729AA" w:rsidRPr="008E4A98" w:rsidRDefault="002F09D4">
            <w:pPr>
              <w:rPr>
                <w:rFonts w:cs="Arial"/>
                <w:shd w:val="clear" w:color="auto" w:fill="FFFFFF"/>
              </w:rPr>
            </w:pPr>
            <w:r w:rsidRPr="008E4A98">
              <w:rPr>
                <w:rFonts w:cs="Arial"/>
                <w:shd w:val="clear" w:color="auto" w:fill="FFFFFF"/>
              </w:rPr>
              <w:t>An insight into how firms operate, what is happening in the business world and the</w:t>
            </w:r>
            <w:r w:rsidR="008E4A98" w:rsidRPr="008E4A98">
              <w:rPr>
                <w:rFonts w:cs="Arial"/>
                <w:shd w:val="clear" w:color="auto" w:fill="FFFFFF"/>
              </w:rPr>
              <w:t xml:space="preserve"> impact this could have on an</w:t>
            </w:r>
            <w:r w:rsidRPr="008E4A98">
              <w:rPr>
                <w:rFonts w:cs="Arial"/>
                <w:shd w:val="clear" w:color="auto" w:fill="FFFFFF"/>
              </w:rPr>
              <w:t xml:space="preserve"> organisation. A second language can also be useful particularly for more global organisations.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Gaining work experience in the sector.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Reading relevant industry publications or news feeds.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Joining and participating in industry networking groups - this could be in-person or 'virtually' - for example through LinkedIn groups.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Researching potential employers, their competitors, suppliers and customers.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Part-time work - however mundane - will enable you to gain an understanding of how businesses operate and the factors which impact on their success.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Networking - speak to friends, family, recruiters at fairs or events or people working in the industry.</w:t>
            </w:r>
          </w:p>
          <w:p w:rsidR="00FA3BBC" w:rsidRPr="008E4A98" w:rsidRDefault="00FA3BBC"/>
        </w:tc>
      </w:tr>
      <w:tr w:rsidR="008E4A98" w:rsidRPr="008E4A98" w:rsidTr="006729AA">
        <w:tc>
          <w:tcPr>
            <w:tcW w:w="7225" w:type="dxa"/>
          </w:tcPr>
          <w:p w:rsidR="006729AA" w:rsidRPr="008E4A98" w:rsidRDefault="00136324">
            <w:r w:rsidRPr="008E4A98">
              <w:t>Computer skills</w:t>
            </w:r>
          </w:p>
        </w:tc>
        <w:tc>
          <w:tcPr>
            <w:tcW w:w="6804" w:type="dxa"/>
          </w:tcPr>
          <w:p w:rsidR="006729AA" w:rsidRPr="008E4A98" w:rsidRDefault="002564E5">
            <w:r w:rsidRPr="008E4A98">
              <w:t>Familiarity wit</w:t>
            </w:r>
            <w:r w:rsidR="00136324" w:rsidRPr="008E4A98">
              <w:t>h IT and multiple platforms and devices.  In some roles evidence of proficiency in programming languages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Completing university assignments.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Having knowledge of specialist software or more advanced IT skills - e.g. programming or web development.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Becoming competent with new software or technology quickly, e.g. in the workplace or as part of your course.</w:t>
            </w:r>
          </w:p>
          <w:p w:rsidR="00FA3BBC" w:rsidRPr="008E4A98" w:rsidRDefault="00FA3BBC"/>
        </w:tc>
      </w:tr>
      <w:tr w:rsidR="008E4A98" w:rsidRPr="008E4A98" w:rsidTr="006729AA">
        <w:tc>
          <w:tcPr>
            <w:tcW w:w="7225" w:type="dxa"/>
          </w:tcPr>
          <w:p w:rsidR="006729AA" w:rsidRPr="008E4A98" w:rsidRDefault="002564E5">
            <w:r w:rsidRPr="008E4A98">
              <w:t>Decision making</w:t>
            </w:r>
          </w:p>
        </w:tc>
        <w:tc>
          <w:tcPr>
            <w:tcW w:w="6804" w:type="dxa"/>
          </w:tcPr>
          <w:p w:rsidR="00FA3BBC" w:rsidRPr="008E4A98" w:rsidRDefault="00FA3BBC" w:rsidP="008E4A98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Choosing what - and where - to study at university.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Selecting electives in your course.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Deciding between different housing options.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Deciding which extra-curricular activities to get involved with.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lastRenderedPageBreak/>
              <w:t>Choosing between options during holidays - e.g. work or travel.</w:t>
            </w:r>
          </w:p>
          <w:p w:rsidR="00FA3BBC" w:rsidRPr="008E4A98" w:rsidRDefault="00FA3BBC" w:rsidP="008E4A98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Deciding on the most appropriate course of action to resolve a problem or achieve an objective in the workplace.</w:t>
            </w:r>
          </w:p>
          <w:p w:rsidR="006729AA" w:rsidRPr="008E4A98" w:rsidRDefault="006729AA" w:rsidP="00B907EB"/>
        </w:tc>
      </w:tr>
      <w:tr w:rsidR="008E4A98" w:rsidRPr="008E4A98" w:rsidTr="006729AA">
        <w:tc>
          <w:tcPr>
            <w:tcW w:w="7225" w:type="dxa"/>
          </w:tcPr>
          <w:p w:rsidR="006729AA" w:rsidRPr="008E4A98" w:rsidRDefault="00FA3BBC">
            <w:r w:rsidRPr="008E4A98">
              <w:lastRenderedPageBreak/>
              <w:t>Working</w:t>
            </w:r>
            <w:r w:rsidR="005C5FD5" w:rsidRPr="008E4A98">
              <w:t xml:space="preserve"> under pressure</w:t>
            </w:r>
          </w:p>
        </w:tc>
        <w:tc>
          <w:tcPr>
            <w:tcW w:w="6804" w:type="dxa"/>
          </w:tcPr>
          <w:p w:rsidR="005C5FD5" w:rsidRPr="008E4A98" w:rsidRDefault="005C5FD5" w:rsidP="008E4A98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Dealing with an emergency.</w:t>
            </w:r>
          </w:p>
          <w:p w:rsidR="005C5FD5" w:rsidRPr="008E4A98" w:rsidRDefault="005C5FD5" w:rsidP="008E4A98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Overcoming problems or issues to achieve a goal, e.g. losing assignment data or work.</w:t>
            </w:r>
          </w:p>
          <w:p w:rsidR="005C5FD5" w:rsidRPr="008E4A98" w:rsidRDefault="005C5FD5" w:rsidP="008E4A98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Reorganising responsibilities in a group task if one member unexpectedly drops out.</w:t>
            </w:r>
          </w:p>
          <w:p w:rsidR="005C5FD5" w:rsidRPr="008E4A98" w:rsidRDefault="005C5FD5" w:rsidP="008E4A98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8E4A98">
              <w:rPr>
                <w:rFonts w:eastAsia="Times New Roman" w:cs="Arial"/>
                <w:szCs w:val="24"/>
                <w:lang w:eastAsia="en-GB"/>
              </w:rPr>
              <w:t>Managing well when work is unexpectedly busy or short staffed.</w:t>
            </w:r>
          </w:p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6729AA"/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6729AA"/>
        </w:tc>
        <w:tc>
          <w:tcPr>
            <w:tcW w:w="6804" w:type="dxa"/>
          </w:tcPr>
          <w:p w:rsidR="006729AA" w:rsidRPr="008E4A98" w:rsidRDefault="006729AA"/>
        </w:tc>
      </w:tr>
      <w:tr w:rsidR="008E4A98" w:rsidRPr="008E4A98" w:rsidTr="006729AA">
        <w:tc>
          <w:tcPr>
            <w:tcW w:w="7225" w:type="dxa"/>
          </w:tcPr>
          <w:p w:rsidR="006729AA" w:rsidRPr="008E4A98" w:rsidRDefault="006729AA"/>
        </w:tc>
        <w:tc>
          <w:tcPr>
            <w:tcW w:w="6804" w:type="dxa"/>
          </w:tcPr>
          <w:p w:rsidR="006729AA" w:rsidRPr="008E4A98" w:rsidRDefault="006729AA"/>
        </w:tc>
      </w:tr>
      <w:tr w:rsidR="006729AA" w:rsidRPr="008E4A98" w:rsidTr="006729AA">
        <w:tc>
          <w:tcPr>
            <w:tcW w:w="7225" w:type="dxa"/>
          </w:tcPr>
          <w:p w:rsidR="006729AA" w:rsidRPr="008E4A98" w:rsidRDefault="006729AA"/>
        </w:tc>
        <w:tc>
          <w:tcPr>
            <w:tcW w:w="6804" w:type="dxa"/>
          </w:tcPr>
          <w:p w:rsidR="006729AA" w:rsidRPr="008E4A98" w:rsidRDefault="006729AA"/>
        </w:tc>
      </w:tr>
    </w:tbl>
    <w:p w:rsidR="00B907EB" w:rsidRPr="008E4A98" w:rsidRDefault="00B907EB"/>
    <w:sectPr w:rsidR="00B907EB" w:rsidRPr="008E4A98" w:rsidSect="00B907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DB8"/>
    <w:multiLevelType w:val="multilevel"/>
    <w:tmpl w:val="AF3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049A6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9136D"/>
    <w:multiLevelType w:val="hybridMultilevel"/>
    <w:tmpl w:val="0212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526A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71406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F5183"/>
    <w:multiLevelType w:val="multilevel"/>
    <w:tmpl w:val="9EC0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F0719"/>
    <w:multiLevelType w:val="multilevel"/>
    <w:tmpl w:val="DEA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91752"/>
    <w:multiLevelType w:val="multilevel"/>
    <w:tmpl w:val="9D5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606A15"/>
    <w:multiLevelType w:val="multilevel"/>
    <w:tmpl w:val="E52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D38B6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53B1E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64843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B171A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2F524A"/>
    <w:multiLevelType w:val="multilevel"/>
    <w:tmpl w:val="4E54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46AE0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9275B"/>
    <w:multiLevelType w:val="multilevel"/>
    <w:tmpl w:val="127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A1B57"/>
    <w:multiLevelType w:val="multilevel"/>
    <w:tmpl w:val="181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DD7319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036E89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713BC6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791CFC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3558A5"/>
    <w:multiLevelType w:val="multilevel"/>
    <w:tmpl w:val="DE8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21"/>
  </w:num>
  <w:num w:numId="12">
    <w:abstractNumId w:val="2"/>
  </w:num>
  <w:num w:numId="13">
    <w:abstractNumId w:val="18"/>
  </w:num>
  <w:num w:numId="14">
    <w:abstractNumId w:val="10"/>
  </w:num>
  <w:num w:numId="15">
    <w:abstractNumId w:val="20"/>
  </w:num>
  <w:num w:numId="16">
    <w:abstractNumId w:val="14"/>
  </w:num>
  <w:num w:numId="17">
    <w:abstractNumId w:val="11"/>
  </w:num>
  <w:num w:numId="18">
    <w:abstractNumId w:val="19"/>
  </w:num>
  <w:num w:numId="19">
    <w:abstractNumId w:val="17"/>
  </w:num>
  <w:num w:numId="20">
    <w:abstractNumId w:val="4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EB"/>
    <w:rsid w:val="000E033D"/>
    <w:rsid w:val="00136324"/>
    <w:rsid w:val="002564E5"/>
    <w:rsid w:val="002F09D4"/>
    <w:rsid w:val="002F3D6B"/>
    <w:rsid w:val="003977FA"/>
    <w:rsid w:val="003E05E2"/>
    <w:rsid w:val="004179F9"/>
    <w:rsid w:val="00452C00"/>
    <w:rsid w:val="004B30F6"/>
    <w:rsid w:val="004F3549"/>
    <w:rsid w:val="0053246C"/>
    <w:rsid w:val="00577D40"/>
    <w:rsid w:val="005C5FD5"/>
    <w:rsid w:val="005F05EC"/>
    <w:rsid w:val="006173B3"/>
    <w:rsid w:val="006729AA"/>
    <w:rsid w:val="007A4769"/>
    <w:rsid w:val="007F4663"/>
    <w:rsid w:val="00880553"/>
    <w:rsid w:val="008E4A98"/>
    <w:rsid w:val="009363D4"/>
    <w:rsid w:val="0094338C"/>
    <w:rsid w:val="00955E23"/>
    <w:rsid w:val="00B80599"/>
    <w:rsid w:val="00B907EB"/>
    <w:rsid w:val="00C03E13"/>
    <w:rsid w:val="00CA0335"/>
    <w:rsid w:val="00D058D5"/>
    <w:rsid w:val="00DD05C7"/>
    <w:rsid w:val="00DE4EFB"/>
    <w:rsid w:val="00E446CD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A3D88-0553-41FC-9C17-339E44FD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Beverley Herring [bch]</cp:lastModifiedBy>
  <cp:revision>2</cp:revision>
  <dcterms:created xsi:type="dcterms:W3CDTF">2017-09-18T13:42:00Z</dcterms:created>
  <dcterms:modified xsi:type="dcterms:W3CDTF">2017-09-18T13:42:00Z</dcterms:modified>
</cp:coreProperties>
</file>