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6E" w:rsidRPr="003F4FA4" w:rsidRDefault="003F4FA4" w:rsidP="001F72E6">
      <w:pPr>
        <w:pStyle w:val="Title"/>
        <w:shd w:val="clear" w:color="auto" w:fill="31849B" w:themeFill="accent5" w:themeFillShade="BF"/>
        <w:rPr>
          <w:rFonts w:ascii="Arial" w:hAnsi="Arial" w:cs="Arial"/>
          <w:bCs w:val="0"/>
          <w:color w:val="FFFFFF" w:themeColor="background1"/>
          <w:sz w:val="36"/>
          <w:szCs w:val="36"/>
        </w:rPr>
      </w:pP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Graddedigion</w:t>
      </w:r>
      <w:r w:rsidR="001F72E6"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Aber</w:t>
      </w:r>
      <w:proofErr w:type="spellEnd"/>
      <w:r w:rsidR="001F72E6"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 xml:space="preserve"> – </w:t>
      </w: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Rhestr</w:t>
      </w:r>
      <w:proofErr w:type="spellEnd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 xml:space="preserve"> </w:t>
      </w: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Wirio</w:t>
      </w:r>
      <w:proofErr w:type="spellEnd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 xml:space="preserve"> </w:t>
      </w: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Sgiliau</w:t>
      </w:r>
      <w:proofErr w:type="spellEnd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 xml:space="preserve"> </w:t>
      </w: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Blwyddyn</w:t>
      </w:r>
      <w:proofErr w:type="spellEnd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 xml:space="preserve"> </w:t>
      </w:r>
      <w:proofErr w:type="spellStart"/>
      <w:r w:rsidRPr="003F4FA4">
        <w:rPr>
          <w:rFonts w:ascii="Arial" w:hAnsi="Arial" w:cs="Arial"/>
          <w:b w:val="0"/>
          <w:color w:val="FFFFFF" w:themeColor="background1"/>
          <w:sz w:val="36"/>
          <w:szCs w:val="36"/>
        </w:rPr>
        <w:t>Gwaith</w:t>
      </w:r>
      <w:proofErr w:type="spellEnd"/>
    </w:p>
    <w:p w:rsidR="00D6526E" w:rsidRPr="001F72E6" w:rsidRDefault="00D6526E" w:rsidP="00D6526E">
      <w:pPr>
        <w:jc w:val="both"/>
        <w:rPr>
          <w:rFonts w:cs="Arial"/>
          <w:b/>
          <w:bCs/>
        </w:rPr>
      </w:pPr>
    </w:p>
    <w:p w:rsidR="003F4FA4" w:rsidRDefault="003F4FA4" w:rsidP="00D6526E">
      <w:pPr>
        <w:jc w:val="both"/>
        <w:rPr>
          <w:rFonts w:cs="Arial"/>
        </w:rPr>
      </w:pPr>
      <w:proofErr w:type="spellStart"/>
      <w:r>
        <w:rPr>
          <w:rFonts w:cs="Arial"/>
        </w:rPr>
        <w:t>Wrth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gymryd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blwyddyn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allan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elwa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cyfle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gwaith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mae’n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bwysig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bod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cymryd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amser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asesu</w:t>
      </w:r>
      <w:proofErr w:type="spellEnd"/>
      <w:r>
        <w:rPr>
          <w:rFonts w:cs="Arial"/>
        </w:rPr>
        <w:t xml:space="preserve"> ac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arfarnu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cryfderau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gwendidau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mwyn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manteisio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profiadau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presenol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i’w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datblygu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hwy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eithaf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o’ch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gallu</w:t>
      </w:r>
      <w:proofErr w:type="spellEnd"/>
      <w:r>
        <w:rPr>
          <w:rFonts w:cs="Arial"/>
        </w:rPr>
        <w:t>.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3F4FA4" w:rsidRDefault="003F4FA4" w:rsidP="00D6526E">
      <w:pPr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I’r</w:t>
      </w:r>
      <w:proofErr w:type="spellEnd"/>
      <w:r>
        <w:rPr>
          <w:rFonts w:cs="Arial"/>
        </w:rPr>
        <w:t xml:space="preserve"> broses hon </w:t>
      </w:r>
      <w:proofErr w:type="spellStart"/>
      <w:r>
        <w:rPr>
          <w:rFonts w:cs="Arial"/>
        </w:rPr>
        <w:t>fod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werth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mae’n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rhaid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chi </w:t>
      </w:r>
      <w:proofErr w:type="spellStart"/>
      <w:r>
        <w:rPr>
          <w:rFonts w:cs="Arial"/>
        </w:rPr>
        <w:t>fod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onest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wrth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gymryd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golwg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feirniadol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hun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 Y dull </w:t>
      </w:r>
      <w:proofErr w:type="spellStart"/>
      <w:r>
        <w:rPr>
          <w:rFonts w:cs="Arial"/>
        </w:rPr>
        <w:t>orau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wneud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dadansoddiad</w:t>
      </w:r>
      <w:proofErr w:type="spellEnd"/>
      <w:r>
        <w:rPr>
          <w:rFonts w:cs="Arial"/>
        </w:rPr>
        <w:t xml:space="preserve"> SWOT. 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1F72E6" w:rsidRDefault="0026598B" w:rsidP="00D6526E">
      <w:pPr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Gweler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esiampl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gynigir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ydych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ansicr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fynd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i’w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gwblhau</w:t>
      </w:r>
      <w:proofErr w:type="spellEnd"/>
      <w:r>
        <w:rPr>
          <w:rFonts w:cs="Arial"/>
        </w:rPr>
        <w:t>.</w:t>
      </w:r>
      <w:proofErr w:type="gramEnd"/>
    </w:p>
    <w:p w:rsidR="001F72E6" w:rsidRDefault="001F72E6" w:rsidP="00D6526E">
      <w:pPr>
        <w:jc w:val="both"/>
        <w:rPr>
          <w:rFonts w:cs="Arial"/>
          <w:b/>
          <w:bCs/>
          <w:color w:val="FF0000"/>
        </w:rPr>
      </w:pPr>
    </w:p>
    <w:p w:rsidR="001F72E6" w:rsidRDefault="001F72E6" w:rsidP="00D6526E">
      <w:pPr>
        <w:jc w:val="both"/>
        <w:rPr>
          <w:rFonts w:cs="Arial"/>
          <w:b/>
          <w:bCs/>
          <w:color w:val="FF0000"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3F4FA4" w:rsidP="00D6526E">
      <w:pPr>
        <w:jc w:val="both"/>
        <w:rPr>
          <w:rFonts w:cs="Arial"/>
          <w:b/>
          <w:bCs/>
        </w:rPr>
      </w:pPr>
      <w:proofErr w:type="spellStart"/>
      <w:r w:rsidRPr="00AE7894">
        <w:rPr>
          <w:rFonts w:cs="Arial"/>
          <w:b/>
          <w:bCs/>
          <w:color w:val="0070C0"/>
        </w:rPr>
        <w:t>Cryfderau</w:t>
      </w:r>
      <w:proofErr w:type="spellEnd"/>
      <w:r w:rsidR="00D6526E" w:rsidRPr="001F72E6">
        <w:rPr>
          <w:rFonts w:cs="Arial"/>
          <w:b/>
          <w:bCs/>
        </w:rPr>
        <w:tab/>
      </w:r>
      <w:r w:rsidR="00D6526E" w:rsidRPr="001F72E6">
        <w:rPr>
          <w:rFonts w:cs="Arial"/>
          <w:b/>
          <w:bCs/>
        </w:rPr>
        <w:tab/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>(</w:t>
      </w:r>
      <w:proofErr w:type="spellStart"/>
      <w:proofErr w:type="gramStart"/>
      <w:r w:rsidR="003F4FA4">
        <w:rPr>
          <w:rFonts w:cs="Arial"/>
        </w:rPr>
        <w:t>presennol</w:t>
      </w:r>
      <w:proofErr w:type="spellEnd"/>
      <w:proofErr w:type="gramEnd"/>
      <w:r w:rsidRPr="001F72E6">
        <w:rPr>
          <w:rFonts w:cs="Arial"/>
        </w:rPr>
        <w:t>)</w:t>
      </w:r>
    </w:p>
    <w:p w:rsidR="0026598B" w:rsidRDefault="00D6526E" w:rsidP="0026598B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</w:p>
    <w:p w:rsidR="0026598B" w:rsidRDefault="0026598B" w:rsidP="0026598B">
      <w:pPr>
        <w:jc w:val="both"/>
        <w:rPr>
          <w:rFonts w:cs="Arial"/>
        </w:rPr>
      </w:pPr>
    </w:p>
    <w:p w:rsidR="0026598B" w:rsidRPr="001F72E6" w:rsidRDefault="0026598B" w:rsidP="0026598B">
      <w:pPr>
        <w:jc w:val="both"/>
        <w:rPr>
          <w:rFonts w:cs="Arial"/>
        </w:rPr>
      </w:pPr>
    </w:p>
    <w:p w:rsidR="00D6526E" w:rsidRDefault="00D6526E" w:rsidP="00D6526E">
      <w:pPr>
        <w:jc w:val="both"/>
        <w:rPr>
          <w:rFonts w:cs="Arial"/>
        </w:rPr>
      </w:pPr>
    </w:p>
    <w:p w:rsidR="0026598B" w:rsidRPr="001F72E6" w:rsidRDefault="0026598B" w:rsidP="00D6526E">
      <w:pPr>
        <w:jc w:val="both"/>
        <w:rPr>
          <w:rFonts w:cs="Arial"/>
        </w:rPr>
      </w:pPr>
    </w:p>
    <w:p w:rsidR="00D6526E" w:rsidRPr="001F72E6" w:rsidRDefault="00D6526E" w:rsidP="00D6526E">
      <w:pPr>
        <w:jc w:val="both"/>
        <w:rPr>
          <w:rFonts w:cs="Arial"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AE7894" w:rsidRDefault="003F4FA4" w:rsidP="00D6526E">
      <w:pPr>
        <w:jc w:val="both"/>
        <w:rPr>
          <w:rFonts w:cs="Arial"/>
          <w:bCs/>
        </w:rPr>
      </w:pPr>
      <w:proofErr w:type="spellStart"/>
      <w:r w:rsidRPr="00AE7894">
        <w:rPr>
          <w:rFonts w:cs="Arial"/>
          <w:b/>
          <w:bCs/>
          <w:color w:val="0070C0"/>
        </w:rPr>
        <w:t>Gwendidau</w:t>
      </w:r>
      <w:proofErr w:type="spellEnd"/>
      <w:r w:rsidR="00D6526E" w:rsidRPr="001F72E6">
        <w:rPr>
          <w:rFonts w:cs="Arial"/>
          <w:b/>
          <w:bCs/>
        </w:rPr>
        <w:tab/>
      </w:r>
      <w:r w:rsidR="00AE7894" w:rsidRPr="00AE7894">
        <w:rPr>
          <w:rFonts w:cs="Arial"/>
          <w:bCs/>
        </w:rPr>
        <w:t>(</w:t>
      </w:r>
      <w:proofErr w:type="spellStart"/>
      <w:r w:rsidR="00AE7894" w:rsidRPr="00AE7894">
        <w:rPr>
          <w:rFonts w:cs="Arial"/>
          <w:bCs/>
        </w:rPr>
        <w:t>elfennau</w:t>
      </w:r>
      <w:proofErr w:type="spellEnd"/>
      <w:r w:rsidR="00AE7894" w:rsidRPr="00AE7894">
        <w:rPr>
          <w:rFonts w:cs="Arial"/>
          <w:bCs/>
        </w:rPr>
        <w:t xml:space="preserve"> </w:t>
      </w:r>
      <w:proofErr w:type="spellStart"/>
      <w:r w:rsidR="00AE7894" w:rsidRPr="00AE7894">
        <w:rPr>
          <w:rFonts w:cs="Arial"/>
          <w:bCs/>
        </w:rPr>
        <w:t>sydd</w:t>
      </w:r>
      <w:proofErr w:type="spellEnd"/>
      <w:r w:rsidR="00AE7894" w:rsidRPr="00AE7894">
        <w:rPr>
          <w:rFonts w:cs="Arial"/>
          <w:bCs/>
        </w:rPr>
        <w:t xml:space="preserve"> </w:t>
      </w:r>
      <w:proofErr w:type="spellStart"/>
      <w:r w:rsidR="00AE7894" w:rsidRPr="00AE7894">
        <w:rPr>
          <w:rFonts w:cs="Arial"/>
          <w:bCs/>
        </w:rPr>
        <w:t>angen</w:t>
      </w:r>
      <w:proofErr w:type="spellEnd"/>
      <w:r w:rsidR="00AE7894" w:rsidRPr="00AE7894">
        <w:rPr>
          <w:rFonts w:cs="Arial"/>
          <w:bCs/>
        </w:rPr>
        <w:t xml:space="preserve"> </w:t>
      </w:r>
      <w:proofErr w:type="spellStart"/>
      <w:r w:rsidR="00AE7894" w:rsidRPr="00AE7894">
        <w:rPr>
          <w:rFonts w:cs="Arial"/>
          <w:bCs/>
        </w:rPr>
        <w:t>eu</w:t>
      </w:r>
      <w:proofErr w:type="spellEnd"/>
      <w:r w:rsidR="00AE7894" w:rsidRPr="00AE7894">
        <w:rPr>
          <w:rFonts w:cs="Arial"/>
          <w:bCs/>
        </w:rPr>
        <w:t xml:space="preserve"> </w:t>
      </w:r>
      <w:proofErr w:type="spellStart"/>
      <w:r w:rsidR="00AE7894" w:rsidRPr="00AE7894">
        <w:rPr>
          <w:rFonts w:cs="Arial"/>
          <w:bCs/>
        </w:rPr>
        <w:t>datblygu</w:t>
      </w:r>
      <w:proofErr w:type="spellEnd"/>
      <w:r w:rsidR="00AE7894" w:rsidRPr="00AE7894">
        <w:rPr>
          <w:rFonts w:cs="Arial"/>
          <w:bCs/>
        </w:rPr>
        <w:t xml:space="preserve"> </w:t>
      </w:r>
      <w:proofErr w:type="spellStart"/>
      <w:r w:rsidR="00AE7894" w:rsidRPr="00AE7894">
        <w:rPr>
          <w:rFonts w:cs="Arial"/>
          <w:bCs/>
        </w:rPr>
        <w:t>ymhellach</w:t>
      </w:r>
      <w:proofErr w:type="spellEnd"/>
      <w:r w:rsidR="00AE7894" w:rsidRPr="00AE7894">
        <w:rPr>
          <w:rFonts w:cs="Arial"/>
          <w:bCs/>
        </w:rPr>
        <w:t>)</w:t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>(</w:t>
      </w:r>
      <w:proofErr w:type="spellStart"/>
      <w:proofErr w:type="gramStart"/>
      <w:r w:rsidR="003F4FA4">
        <w:rPr>
          <w:rFonts w:cs="Arial"/>
        </w:rPr>
        <w:t>presennol</w:t>
      </w:r>
      <w:proofErr w:type="spellEnd"/>
      <w:proofErr w:type="gramEnd"/>
      <w:r w:rsidRPr="001F72E6">
        <w:rPr>
          <w:rFonts w:cs="Arial"/>
        </w:rPr>
        <w:t>)</w:t>
      </w:r>
    </w:p>
    <w:p w:rsidR="0026598B" w:rsidRDefault="00D6526E" w:rsidP="0026598B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</w:p>
    <w:p w:rsidR="00D6526E" w:rsidRDefault="00D6526E" w:rsidP="00D6526E">
      <w:pPr>
        <w:jc w:val="both"/>
        <w:rPr>
          <w:rFonts w:cs="Arial"/>
        </w:rPr>
      </w:pPr>
    </w:p>
    <w:p w:rsidR="0026598B" w:rsidRDefault="0026598B" w:rsidP="00D6526E">
      <w:pPr>
        <w:jc w:val="both"/>
        <w:rPr>
          <w:rFonts w:cs="Arial"/>
        </w:rPr>
      </w:pPr>
    </w:p>
    <w:p w:rsidR="0026598B" w:rsidRDefault="0026598B" w:rsidP="00D6526E">
      <w:pPr>
        <w:jc w:val="both"/>
        <w:rPr>
          <w:rFonts w:cs="Arial"/>
        </w:rPr>
      </w:pPr>
      <w:bookmarkStart w:id="0" w:name="_GoBack"/>
      <w:bookmarkEnd w:id="0"/>
    </w:p>
    <w:p w:rsidR="0026598B" w:rsidRPr="001F72E6" w:rsidRDefault="0026598B" w:rsidP="00D6526E">
      <w:pPr>
        <w:jc w:val="both"/>
        <w:rPr>
          <w:rFonts w:cs="Arial"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3F4FA4" w:rsidP="00D6526E">
      <w:pPr>
        <w:jc w:val="both"/>
        <w:rPr>
          <w:rFonts w:cs="Arial"/>
          <w:b/>
          <w:bCs/>
        </w:rPr>
      </w:pPr>
      <w:proofErr w:type="spellStart"/>
      <w:r w:rsidRPr="00AE7894">
        <w:rPr>
          <w:rFonts w:cs="Arial"/>
          <w:b/>
          <w:bCs/>
          <w:color w:val="0070C0"/>
        </w:rPr>
        <w:t>Cyfleoedd</w:t>
      </w:r>
      <w:proofErr w:type="spellEnd"/>
      <w:r w:rsidR="00D6526E" w:rsidRPr="001F72E6">
        <w:rPr>
          <w:rFonts w:cs="Arial"/>
          <w:b/>
          <w:bCs/>
        </w:rPr>
        <w:tab/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>(</w:t>
      </w:r>
      <w:proofErr w:type="spellStart"/>
      <w:proofErr w:type="gramStart"/>
      <w:r w:rsidR="003F4FA4">
        <w:rPr>
          <w:rFonts w:cs="Arial"/>
        </w:rPr>
        <w:t>dyfodol</w:t>
      </w:r>
      <w:proofErr w:type="spellEnd"/>
      <w:proofErr w:type="gramEnd"/>
      <w:r w:rsidRPr="001F72E6">
        <w:rPr>
          <w:rFonts w:cs="Arial"/>
        </w:rPr>
        <w:t>)</w:t>
      </w:r>
    </w:p>
    <w:p w:rsidR="00D6526E" w:rsidRDefault="00D6526E" w:rsidP="0026598B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</w:p>
    <w:p w:rsidR="0026598B" w:rsidRDefault="0026598B" w:rsidP="0026598B">
      <w:pPr>
        <w:jc w:val="both"/>
        <w:rPr>
          <w:rFonts w:cs="Arial"/>
        </w:rPr>
      </w:pPr>
    </w:p>
    <w:p w:rsidR="0026598B" w:rsidRDefault="0026598B" w:rsidP="0026598B">
      <w:pPr>
        <w:jc w:val="both"/>
        <w:rPr>
          <w:rFonts w:cs="Arial"/>
        </w:rPr>
      </w:pPr>
    </w:p>
    <w:p w:rsidR="0026598B" w:rsidRPr="001F72E6" w:rsidRDefault="0026598B" w:rsidP="0026598B">
      <w:pPr>
        <w:jc w:val="both"/>
        <w:rPr>
          <w:rFonts w:cs="Arial"/>
        </w:rPr>
      </w:pP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</w:p>
    <w:p w:rsidR="00D6526E" w:rsidRPr="001F72E6" w:rsidRDefault="00D6526E" w:rsidP="00D6526E">
      <w:pPr>
        <w:jc w:val="both"/>
        <w:rPr>
          <w:rFonts w:cs="Arial"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1F72E6" w:rsidP="00D6526E">
      <w:pPr>
        <w:jc w:val="both"/>
        <w:rPr>
          <w:rFonts w:cs="Arial"/>
          <w:b/>
          <w:bCs/>
        </w:rPr>
      </w:pPr>
    </w:p>
    <w:p w:rsidR="001F72E6" w:rsidRPr="001F72E6" w:rsidRDefault="003F4FA4" w:rsidP="00D6526E">
      <w:pPr>
        <w:jc w:val="both"/>
        <w:rPr>
          <w:rFonts w:cs="Arial"/>
          <w:b/>
          <w:bCs/>
        </w:rPr>
      </w:pPr>
      <w:proofErr w:type="spellStart"/>
      <w:r w:rsidRPr="00AE7894">
        <w:rPr>
          <w:rFonts w:cs="Arial"/>
          <w:b/>
          <w:bCs/>
          <w:color w:val="0070C0"/>
        </w:rPr>
        <w:t>Bygythiadau</w:t>
      </w:r>
      <w:proofErr w:type="spellEnd"/>
      <w:r w:rsidR="00D6526E" w:rsidRPr="001F72E6">
        <w:rPr>
          <w:rFonts w:cs="Arial"/>
          <w:b/>
          <w:bCs/>
        </w:rPr>
        <w:tab/>
      </w:r>
      <w:r w:rsidR="00D6526E" w:rsidRPr="001F72E6">
        <w:rPr>
          <w:rFonts w:cs="Arial"/>
          <w:b/>
          <w:bCs/>
        </w:rPr>
        <w:tab/>
      </w:r>
    </w:p>
    <w:p w:rsidR="00D6526E" w:rsidRPr="001F72E6" w:rsidRDefault="00D6526E" w:rsidP="00D6526E">
      <w:pPr>
        <w:jc w:val="both"/>
        <w:rPr>
          <w:rFonts w:cs="Arial"/>
        </w:rPr>
      </w:pPr>
      <w:r w:rsidRPr="001F72E6">
        <w:rPr>
          <w:rFonts w:cs="Arial"/>
        </w:rPr>
        <w:t>(</w:t>
      </w:r>
      <w:proofErr w:type="spellStart"/>
      <w:proofErr w:type="gramStart"/>
      <w:r w:rsidR="003F4FA4">
        <w:rPr>
          <w:rFonts w:cs="Arial"/>
        </w:rPr>
        <w:t>dyfodol</w:t>
      </w:r>
      <w:proofErr w:type="spellEnd"/>
      <w:proofErr w:type="gramEnd"/>
      <w:r w:rsidRPr="001F72E6">
        <w:rPr>
          <w:rFonts w:cs="Arial"/>
        </w:rPr>
        <w:t>)</w:t>
      </w:r>
    </w:p>
    <w:p w:rsidR="003F4FA4" w:rsidRDefault="00D6526E" w:rsidP="0026598B">
      <w:pPr>
        <w:jc w:val="both"/>
        <w:rPr>
          <w:rFonts w:cs="Arial"/>
        </w:rPr>
      </w:pPr>
      <w:r w:rsidRPr="001F72E6">
        <w:rPr>
          <w:rFonts w:cs="Arial"/>
        </w:rPr>
        <w:tab/>
      </w:r>
      <w:r w:rsidRPr="001F72E6">
        <w:rPr>
          <w:rFonts w:cs="Arial"/>
        </w:rPr>
        <w:tab/>
      </w:r>
      <w:r w:rsidRPr="001F72E6">
        <w:rPr>
          <w:rFonts w:cs="Arial"/>
        </w:rPr>
        <w:tab/>
      </w:r>
    </w:p>
    <w:p w:rsidR="0026598B" w:rsidRDefault="0026598B" w:rsidP="0026598B">
      <w:pPr>
        <w:jc w:val="both"/>
        <w:rPr>
          <w:rFonts w:cs="Arial"/>
        </w:rPr>
      </w:pPr>
    </w:p>
    <w:p w:rsidR="0026598B" w:rsidRDefault="0026598B" w:rsidP="0026598B">
      <w:pPr>
        <w:jc w:val="both"/>
        <w:rPr>
          <w:rFonts w:cs="Arial"/>
        </w:rPr>
      </w:pPr>
    </w:p>
    <w:p w:rsidR="0026598B" w:rsidRDefault="0026598B" w:rsidP="0026598B">
      <w:pPr>
        <w:jc w:val="both"/>
        <w:rPr>
          <w:rFonts w:cs="Arial"/>
        </w:rPr>
      </w:pPr>
    </w:p>
    <w:p w:rsidR="003F4FA4" w:rsidRDefault="003F4FA4" w:rsidP="00D6526E">
      <w:pPr>
        <w:ind w:left="1440" w:firstLine="720"/>
        <w:jc w:val="both"/>
        <w:rPr>
          <w:rFonts w:cs="Arial"/>
        </w:rPr>
      </w:pPr>
    </w:p>
    <w:p w:rsidR="0026598B" w:rsidRPr="001F72E6" w:rsidRDefault="0026598B" w:rsidP="00D6526E">
      <w:pPr>
        <w:ind w:left="1440" w:firstLine="720"/>
        <w:jc w:val="both"/>
        <w:rPr>
          <w:rFonts w:cs="Arial"/>
        </w:rPr>
      </w:pPr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1F72E6" w:rsidRDefault="003F4FA4" w:rsidP="001F72E6">
      <w:pPr>
        <w:pStyle w:val="Title"/>
        <w:shd w:val="clear" w:color="auto" w:fill="31849B" w:themeFill="accent5" w:themeFillShade="BF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color w:val="FFFFFF" w:themeColor="background1"/>
          <w:sz w:val="40"/>
          <w:szCs w:val="40"/>
        </w:rPr>
        <w:lastRenderedPageBreak/>
        <w:t>GraddedigionAber</w:t>
      </w:r>
      <w:proofErr w:type="spellEnd"/>
      <w:r w:rsidR="001F72E6">
        <w:rPr>
          <w:rFonts w:ascii="Arial" w:hAnsi="Arial" w:cs="Arial"/>
          <w:b w:val="0"/>
          <w:color w:val="FFFFFF" w:themeColor="background1"/>
          <w:sz w:val="40"/>
          <w:szCs w:val="40"/>
        </w:rPr>
        <w:t xml:space="preserve"> </w:t>
      </w:r>
      <w:r>
        <w:rPr>
          <w:rFonts w:ascii="Arial" w:hAnsi="Arial" w:cs="Arial"/>
          <w:b w:val="0"/>
          <w:color w:val="FFFFFF" w:themeColor="background1"/>
          <w:sz w:val="40"/>
          <w:szCs w:val="40"/>
        </w:rPr>
        <w:t xml:space="preserve">- </w:t>
      </w:r>
      <w:proofErr w:type="spellStart"/>
      <w:r>
        <w:rPr>
          <w:rFonts w:ascii="Arial" w:hAnsi="Arial" w:cs="Arial"/>
          <w:b w:val="0"/>
          <w:color w:val="FFFFFF" w:themeColor="background1"/>
          <w:sz w:val="40"/>
          <w:szCs w:val="40"/>
        </w:rPr>
        <w:t>Cynllun</w:t>
      </w:r>
      <w:proofErr w:type="spellEnd"/>
      <w:r>
        <w:rPr>
          <w:rFonts w:ascii="Arial" w:hAnsi="Arial" w:cs="Arial"/>
          <w:b w:val="0"/>
          <w:color w:val="FFFFFF" w:themeColor="background1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 w:val="0"/>
          <w:color w:val="FFFFFF" w:themeColor="background1"/>
          <w:sz w:val="40"/>
          <w:szCs w:val="40"/>
        </w:rPr>
        <w:t>Datblygu</w:t>
      </w:r>
      <w:proofErr w:type="spellEnd"/>
      <w:r>
        <w:rPr>
          <w:rFonts w:ascii="Arial" w:hAnsi="Arial" w:cs="Arial"/>
          <w:b w:val="0"/>
          <w:color w:val="FFFFFF" w:themeColor="background1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 w:val="0"/>
          <w:color w:val="FFFFFF" w:themeColor="background1"/>
          <w:sz w:val="40"/>
          <w:szCs w:val="40"/>
        </w:rPr>
        <w:t>Sgiliau</w:t>
      </w:r>
      <w:proofErr w:type="spellEnd"/>
    </w:p>
    <w:p w:rsidR="001F72E6" w:rsidRDefault="001F72E6" w:rsidP="00D6526E">
      <w:pPr>
        <w:jc w:val="both"/>
        <w:rPr>
          <w:rFonts w:cs="Arial"/>
        </w:rPr>
      </w:pPr>
    </w:p>
    <w:p w:rsidR="003F4FA4" w:rsidRDefault="003F4FA4" w:rsidP="00D6526E">
      <w:pPr>
        <w:jc w:val="both"/>
        <w:rPr>
          <w:rFonts w:cs="Arial"/>
        </w:rPr>
      </w:pPr>
      <w:proofErr w:type="spellStart"/>
      <w:r>
        <w:rPr>
          <w:rFonts w:cs="Arial"/>
        </w:rPr>
        <w:t>Ar</w:t>
      </w:r>
      <w:proofErr w:type="spellEnd"/>
      <w:r>
        <w:rPr>
          <w:rFonts w:cs="Arial"/>
        </w:rPr>
        <w:t xml:space="preserve"> sail y </w:t>
      </w:r>
      <w:proofErr w:type="spellStart"/>
      <w:r>
        <w:rPr>
          <w:rFonts w:cs="Arial"/>
        </w:rPr>
        <w:t>wybodaeth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nodir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dadansoddiad</w:t>
      </w:r>
      <w:proofErr w:type="spellEnd"/>
      <w:r w:rsidR="001F72E6">
        <w:rPr>
          <w:rFonts w:cs="Arial"/>
        </w:rPr>
        <w:t xml:space="preserve"> SWOT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ystyriwch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ofalus</w:t>
      </w:r>
      <w:proofErr w:type="spellEnd"/>
      <w:r>
        <w:rPr>
          <w:rFonts w:cs="Arial"/>
        </w:rPr>
        <w:t xml:space="preserve"> pa </w:t>
      </w:r>
      <w:proofErr w:type="spellStart"/>
      <w:r>
        <w:rPr>
          <w:rFonts w:cs="Arial"/>
        </w:rPr>
        <w:t>amcanion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penodol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sydd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angen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chi </w:t>
      </w:r>
      <w:proofErr w:type="spellStart"/>
      <w:r>
        <w:rPr>
          <w:rFonts w:cs="Arial"/>
        </w:rPr>
        <w:t>eu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gwireddu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mwyn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chi </w:t>
      </w:r>
      <w:proofErr w:type="spellStart"/>
      <w:proofErr w:type="gramStart"/>
      <w:r>
        <w:rPr>
          <w:rFonts w:cs="Arial"/>
        </w:rPr>
        <w:t>gael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yr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fwyaf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blwyddyn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gwaith</w:t>
      </w:r>
      <w:proofErr w:type="spellEnd"/>
      <w:r>
        <w:rPr>
          <w:rFonts w:cs="Arial"/>
        </w:rPr>
        <w:t>.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3F4FA4" w:rsidRDefault="003F4FA4" w:rsidP="00D6526E">
      <w:pPr>
        <w:jc w:val="both"/>
        <w:rPr>
          <w:rFonts w:cs="Arial"/>
        </w:rPr>
      </w:pPr>
      <w:proofErr w:type="gramStart"/>
      <w:r>
        <w:rPr>
          <w:rFonts w:cs="Arial"/>
        </w:rPr>
        <w:t xml:space="preserve">Gall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hamcanion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gyfeirio</w:t>
      </w:r>
      <w:proofErr w:type="spellEnd"/>
      <w:r>
        <w:rPr>
          <w:rFonts w:cs="Arial"/>
        </w:rPr>
        <w:t xml:space="preserve"> at </w:t>
      </w:r>
      <w:proofErr w:type="spellStart"/>
      <w:r>
        <w:rPr>
          <w:rFonts w:cs="Arial"/>
        </w:rPr>
        <w:t>nodau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academaidd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dyheadau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datblygiad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personol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ogystal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â’ch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profiad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gwaith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presennol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 </w:t>
      </w:r>
      <w:proofErr w:type="spellStart"/>
      <w:proofErr w:type="gramStart"/>
      <w:r>
        <w:rPr>
          <w:rFonts w:cs="Arial"/>
        </w:rPr>
        <w:t>Talwch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sylw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benodol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Gwendidau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Bygythiadau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nodwyd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gennych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fel</w:t>
      </w:r>
      <w:proofErr w:type="spellEnd"/>
      <w:r>
        <w:rPr>
          <w:rFonts w:cs="Arial"/>
        </w:rPr>
        <w:t xml:space="preserve"> y </w:t>
      </w:r>
      <w:proofErr w:type="spellStart"/>
      <w:r>
        <w:rPr>
          <w:rFonts w:cs="Arial"/>
        </w:rPr>
        <w:t>gellwch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ganolbwyntio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gryfhau’r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elfennau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hynny</w:t>
      </w:r>
      <w:proofErr w:type="spellEnd"/>
      <w:r>
        <w:rPr>
          <w:rFonts w:cs="Arial"/>
        </w:rPr>
        <w:t>.</w:t>
      </w:r>
      <w:proofErr w:type="gramEnd"/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26598B" w:rsidRDefault="003F4FA4" w:rsidP="00D6526E">
      <w:pPr>
        <w:pStyle w:val="Heading1"/>
        <w:jc w:val="both"/>
        <w:rPr>
          <w:rFonts w:ascii="Arial" w:hAnsi="Arial" w:cs="Arial"/>
          <w:color w:val="8064A2" w:themeColor="accent4"/>
        </w:rPr>
      </w:pPr>
      <w:proofErr w:type="spellStart"/>
      <w:r w:rsidRPr="0026598B">
        <w:rPr>
          <w:rFonts w:ascii="Arial" w:hAnsi="Arial" w:cs="Arial"/>
          <w:color w:val="8064A2" w:themeColor="accent4"/>
        </w:rPr>
        <w:t>Amcanion</w:t>
      </w:r>
      <w:proofErr w:type="spellEnd"/>
    </w:p>
    <w:p w:rsidR="00D6526E" w:rsidRPr="001F72E6" w:rsidRDefault="003F4FA4" w:rsidP="00D6526E">
      <w:pPr>
        <w:jc w:val="both"/>
        <w:rPr>
          <w:rFonts w:cs="Arial"/>
        </w:rPr>
      </w:pPr>
      <w:proofErr w:type="spellStart"/>
      <w:r>
        <w:rPr>
          <w:rFonts w:cs="Arial"/>
        </w:rPr>
        <w:t>Rhaid</w:t>
      </w:r>
      <w:proofErr w:type="spellEnd"/>
      <w:r>
        <w:rPr>
          <w:rFonts w:cs="Arial"/>
        </w:rPr>
        <w:t xml:space="preserve"> bod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glir</w:t>
      </w:r>
      <w:proofErr w:type="spellEnd"/>
      <w:r>
        <w:rPr>
          <w:rFonts w:cs="Arial"/>
        </w:rPr>
        <w:t xml:space="preserve"> am </w:t>
      </w:r>
      <w:proofErr w:type="spellStart"/>
      <w:r>
        <w:rPr>
          <w:rFonts w:cs="Arial"/>
        </w:rPr>
        <w:t>yr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sydd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angen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gyflawni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bod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gwybod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iawn</w:t>
      </w:r>
      <w:proofErr w:type="spellEnd"/>
      <w:r>
        <w:rPr>
          <w:rFonts w:cs="Arial"/>
        </w:rPr>
        <w:t xml:space="preserve"> pan </w:t>
      </w:r>
      <w:proofErr w:type="spellStart"/>
      <w:r>
        <w:rPr>
          <w:rFonts w:cs="Arial"/>
        </w:rPr>
        <w:t>rydych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llwyddo</w:t>
      </w:r>
      <w:proofErr w:type="spellEnd"/>
      <w:r>
        <w:rPr>
          <w:rFonts w:cs="Arial"/>
        </w:rPr>
        <w:t xml:space="preserve">.  </w:t>
      </w:r>
      <w:proofErr w:type="spellStart"/>
      <w:r>
        <w:rPr>
          <w:rFonts w:cs="Arial"/>
        </w:rPr>
        <w:t>Rhaid</w:t>
      </w:r>
      <w:proofErr w:type="spellEnd"/>
      <w:r>
        <w:rPr>
          <w:rFonts w:cs="Arial"/>
        </w:rPr>
        <w:t xml:space="preserve">, felly, </w:t>
      </w:r>
      <w:proofErr w:type="spellStart"/>
      <w:r>
        <w:rPr>
          <w:rFonts w:cs="Arial"/>
        </w:rPr>
        <w:t>i’ch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hamcanion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benodol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mesuriadwy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cyrhaeddadwy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realistig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amseriedig</w:t>
      </w:r>
      <w:proofErr w:type="spellEnd"/>
      <w:r>
        <w:rPr>
          <w:rFonts w:cs="Arial"/>
        </w:rPr>
        <w:t xml:space="preserve"> (SMART: </w:t>
      </w:r>
      <w:r w:rsidR="00D6526E" w:rsidRPr="001F72E6">
        <w:rPr>
          <w:rFonts w:cs="Arial"/>
        </w:rPr>
        <w:t xml:space="preserve">Specific, Measurable, Achievable, Realistic and </w:t>
      </w:r>
      <w:proofErr w:type="spellStart"/>
      <w:r w:rsidR="00D6526E" w:rsidRPr="001F72E6">
        <w:rPr>
          <w:rFonts w:cs="Arial"/>
        </w:rPr>
        <w:t>Timebound</w:t>
      </w:r>
      <w:proofErr w:type="spellEnd"/>
      <w:r w:rsidR="00D6526E" w:rsidRPr="001F72E6">
        <w:rPr>
          <w:rFonts w:cs="Arial"/>
        </w:rPr>
        <w:t>).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26598B" w:rsidRDefault="003F4FA4" w:rsidP="00D6526E">
      <w:pPr>
        <w:pStyle w:val="Heading1"/>
        <w:jc w:val="both"/>
        <w:rPr>
          <w:rFonts w:ascii="Arial" w:hAnsi="Arial" w:cs="Arial"/>
          <w:color w:val="8064A2" w:themeColor="accent4"/>
        </w:rPr>
      </w:pPr>
      <w:proofErr w:type="spellStart"/>
      <w:r w:rsidRPr="0026598B">
        <w:rPr>
          <w:rFonts w:ascii="Arial" w:hAnsi="Arial" w:cs="Arial"/>
          <w:color w:val="8064A2" w:themeColor="accent4"/>
        </w:rPr>
        <w:t>Gweithred</w:t>
      </w:r>
      <w:proofErr w:type="spellEnd"/>
    </w:p>
    <w:p w:rsidR="00D6526E" w:rsidRPr="001F72E6" w:rsidRDefault="003F4FA4" w:rsidP="00D6526E">
      <w:pPr>
        <w:jc w:val="both"/>
        <w:rPr>
          <w:rFonts w:cs="Arial"/>
        </w:rPr>
      </w:pPr>
      <w:proofErr w:type="spellStart"/>
      <w:r>
        <w:rPr>
          <w:rFonts w:cs="Arial"/>
        </w:rPr>
        <w:t>Sut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ydych</w:t>
      </w:r>
      <w:proofErr w:type="spellEnd"/>
      <w:r>
        <w:rPr>
          <w:rFonts w:cs="Arial"/>
        </w:rPr>
        <w:t xml:space="preserve"> am </w:t>
      </w:r>
      <w:proofErr w:type="spellStart"/>
      <w:r>
        <w:rPr>
          <w:rFonts w:cs="Arial"/>
        </w:rPr>
        <w:t>gyflawni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nôd</w:t>
      </w:r>
      <w:proofErr w:type="spellEnd"/>
      <w:r>
        <w:rPr>
          <w:rFonts w:cs="Arial"/>
        </w:rPr>
        <w:t>?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26598B" w:rsidRDefault="003F4FA4" w:rsidP="00D6526E">
      <w:pPr>
        <w:pStyle w:val="Heading1"/>
        <w:jc w:val="both"/>
        <w:rPr>
          <w:rFonts w:ascii="Arial" w:hAnsi="Arial" w:cs="Arial"/>
          <w:color w:val="8064A2" w:themeColor="accent4"/>
        </w:rPr>
      </w:pPr>
      <w:proofErr w:type="spellStart"/>
      <w:r w:rsidRPr="0026598B">
        <w:rPr>
          <w:rFonts w:ascii="Arial" w:hAnsi="Arial" w:cs="Arial"/>
          <w:color w:val="8064A2" w:themeColor="accent4"/>
        </w:rPr>
        <w:t>Meini</w:t>
      </w:r>
      <w:proofErr w:type="spellEnd"/>
      <w:r w:rsidRPr="0026598B">
        <w:rPr>
          <w:rFonts w:ascii="Arial" w:hAnsi="Arial" w:cs="Arial"/>
          <w:color w:val="8064A2" w:themeColor="accent4"/>
        </w:rPr>
        <w:t xml:space="preserve"> </w:t>
      </w:r>
      <w:proofErr w:type="spellStart"/>
      <w:r w:rsidRPr="0026598B">
        <w:rPr>
          <w:rFonts w:ascii="Arial" w:hAnsi="Arial" w:cs="Arial"/>
          <w:color w:val="8064A2" w:themeColor="accent4"/>
        </w:rPr>
        <w:t>Prawf</w:t>
      </w:r>
      <w:proofErr w:type="spellEnd"/>
      <w:r w:rsidRPr="0026598B">
        <w:rPr>
          <w:rFonts w:ascii="Arial" w:hAnsi="Arial" w:cs="Arial"/>
          <w:color w:val="8064A2" w:themeColor="accent4"/>
        </w:rPr>
        <w:t xml:space="preserve"> </w:t>
      </w:r>
      <w:proofErr w:type="spellStart"/>
      <w:r w:rsidRPr="0026598B">
        <w:rPr>
          <w:rFonts w:ascii="Arial" w:hAnsi="Arial" w:cs="Arial"/>
          <w:color w:val="8064A2" w:themeColor="accent4"/>
        </w:rPr>
        <w:t>Llwyddiant</w:t>
      </w:r>
      <w:proofErr w:type="spellEnd"/>
    </w:p>
    <w:p w:rsidR="00D6526E" w:rsidRPr="001F72E6" w:rsidRDefault="003F4FA4" w:rsidP="00D6526E">
      <w:pPr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Pryd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fyddwch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gwybod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bod </w:t>
      </w:r>
      <w:proofErr w:type="spellStart"/>
      <w:r>
        <w:rPr>
          <w:rFonts w:cs="Arial"/>
        </w:rPr>
        <w:t>wedi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llwyddo</w:t>
      </w:r>
      <w:proofErr w:type="spellEnd"/>
      <w:r>
        <w:rPr>
          <w:rFonts w:cs="Arial"/>
        </w:rPr>
        <w:t>?</w:t>
      </w:r>
      <w:proofErr w:type="gramEnd"/>
      <w:r>
        <w:rPr>
          <w:rFonts w:cs="Arial"/>
        </w:rPr>
        <w:t xml:space="preserve">  </w:t>
      </w:r>
      <w:proofErr w:type="spellStart"/>
      <w:r>
        <w:rPr>
          <w:rFonts w:cs="Arial"/>
        </w:rPr>
        <w:t>Sut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ydych</w:t>
      </w:r>
      <w:proofErr w:type="spellEnd"/>
      <w:r>
        <w:rPr>
          <w:rFonts w:cs="Arial"/>
        </w:rPr>
        <w:t xml:space="preserve"> am </w:t>
      </w:r>
      <w:proofErr w:type="spellStart"/>
      <w:r>
        <w:rPr>
          <w:rFonts w:cs="Arial"/>
        </w:rPr>
        <w:t>fesur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llwyddiant</w:t>
      </w:r>
      <w:proofErr w:type="spellEnd"/>
      <w:r>
        <w:rPr>
          <w:rFonts w:cs="Arial"/>
        </w:rPr>
        <w:t>?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D6526E" w:rsidRPr="0026598B" w:rsidRDefault="003F4FA4" w:rsidP="00D6526E">
      <w:pPr>
        <w:pStyle w:val="Heading1"/>
        <w:jc w:val="both"/>
        <w:rPr>
          <w:rFonts w:ascii="Arial" w:hAnsi="Arial" w:cs="Arial"/>
          <w:color w:val="8064A2" w:themeColor="accent4"/>
        </w:rPr>
      </w:pPr>
      <w:proofErr w:type="spellStart"/>
      <w:r w:rsidRPr="0026598B">
        <w:rPr>
          <w:rFonts w:ascii="Arial" w:hAnsi="Arial" w:cs="Arial"/>
          <w:color w:val="8064A2" w:themeColor="accent4"/>
        </w:rPr>
        <w:t>Dyddiad</w:t>
      </w:r>
      <w:proofErr w:type="spellEnd"/>
      <w:r w:rsidRPr="0026598B">
        <w:rPr>
          <w:rFonts w:ascii="Arial" w:hAnsi="Arial" w:cs="Arial"/>
          <w:color w:val="8064A2" w:themeColor="accent4"/>
        </w:rPr>
        <w:t xml:space="preserve"> </w:t>
      </w:r>
      <w:proofErr w:type="spellStart"/>
      <w:r w:rsidRPr="0026598B">
        <w:rPr>
          <w:rFonts w:ascii="Arial" w:hAnsi="Arial" w:cs="Arial"/>
          <w:color w:val="8064A2" w:themeColor="accent4"/>
        </w:rPr>
        <w:t>Cwblhau</w:t>
      </w:r>
      <w:proofErr w:type="spellEnd"/>
    </w:p>
    <w:p w:rsidR="003F4FA4" w:rsidRDefault="003F4FA4" w:rsidP="00D6526E">
      <w:pPr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Erbyn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byddwch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wedi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cyraheddyd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nôd</w:t>
      </w:r>
      <w:proofErr w:type="spellEnd"/>
      <w:r>
        <w:rPr>
          <w:rFonts w:cs="Arial"/>
        </w:rPr>
        <w:t>?</w:t>
      </w:r>
      <w:proofErr w:type="gramEnd"/>
      <w:r>
        <w:rPr>
          <w:rFonts w:cs="Arial"/>
        </w:rPr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oes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blaenoriaethau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gennych</w:t>
      </w:r>
      <w:proofErr w:type="spellEnd"/>
      <w:r>
        <w:rPr>
          <w:rFonts w:cs="Arial"/>
        </w:rPr>
        <w:t xml:space="preserve"> o ran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hamcanion</w:t>
      </w:r>
      <w:proofErr w:type="spellEnd"/>
      <w:r>
        <w:rPr>
          <w:rFonts w:cs="Arial"/>
        </w:rPr>
        <w:t>?</w:t>
      </w:r>
    </w:p>
    <w:p w:rsidR="00D6526E" w:rsidRPr="001F72E6" w:rsidRDefault="00D6526E" w:rsidP="00D6526E">
      <w:pPr>
        <w:jc w:val="both"/>
        <w:rPr>
          <w:rFonts w:cs="Arial"/>
        </w:rPr>
      </w:pPr>
    </w:p>
    <w:p w:rsidR="003F4FA4" w:rsidRDefault="003F4FA4" w:rsidP="00D6526E">
      <w:pPr>
        <w:pStyle w:val="Body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Mae’n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bwysig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cynllun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gweithredu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ydych</w:t>
      </w:r>
      <w:proofErr w:type="spellEnd"/>
      <w:r>
        <w:rPr>
          <w:rFonts w:ascii="Arial" w:hAnsi="Arial" w:cs="Arial"/>
        </w:rPr>
        <w:t xml:space="preserve"> am </w:t>
      </w:r>
      <w:proofErr w:type="spellStart"/>
      <w:r>
        <w:rPr>
          <w:rFonts w:ascii="Arial" w:hAnsi="Arial" w:cs="Arial"/>
        </w:rPr>
        <w:t>fanteisio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mwyaf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gwaith</w:t>
      </w:r>
      <w:proofErr w:type="spellEnd"/>
      <w:r>
        <w:rPr>
          <w:rFonts w:ascii="Arial" w:hAnsi="Arial" w:cs="Arial"/>
        </w:rPr>
        <w:t xml:space="preserve">.  </w:t>
      </w:r>
      <w:proofErr w:type="spellStart"/>
      <w:proofErr w:type="gramStart"/>
      <w:r>
        <w:rPr>
          <w:rFonts w:ascii="Arial" w:hAnsi="Arial" w:cs="Arial"/>
        </w:rPr>
        <w:t>Byddwch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sicr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amcanion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fesuriadwy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gyrhaeddadwy</w:t>
      </w:r>
      <w:proofErr w:type="spellEnd"/>
      <w:r>
        <w:rPr>
          <w:rFonts w:ascii="Arial" w:hAnsi="Arial" w:cs="Arial"/>
        </w:rPr>
        <w:t xml:space="preserve"> (SMART) </w:t>
      </w:r>
      <w:proofErr w:type="spellStart"/>
      <w:r>
        <w:rPr>
          <w:rFonts w:ascii="Arial" w:hAnsi="Arial" w:cs="Arial"/>
        </w:rPr>
        <w:t>a’ch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cwblhau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cynllun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gweithredu</w:t>
      </w:r>
      <w:proofErr w:type="spellEnd"/>
      <w:r>
        <w:rPr>
          <w:rFonts w:ascii="Arial" w:hAnsi="Arial" w:cs="Arial"/>
        </w:rPr>
        <w:t>.</w:t>
      </w:r>
      <w:proofErr w:type="gramEnd"/>
    </w:p>
    <w:p w:rsidR="003F4FA4" w:rsidRDefault="003F4FA4" w:rsidP="00D6526E">
      <w:pPr>
        <w:pStyle w:val="BodyText"/>
        <w:rPr>
          <w:rFonts w:ascii="Arial" w:hAnsi="Arial" w:cs="Arial"/>
        </w:rPr>
      </w:pPr>
    </w:p>
    <w:p w:rsidR="003F4FA4" w:rsidRPr="0026598B" w:rsidRDefault="003F4FA4" w:rsidP="00D6526E">
      <w:pPr>
        <w:pStyle w:val="Body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Gweler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6598B">
        <w:rPr>
          <w:rFonts w:ascii="Arial" w:hAnsi="Arial" w:cs="Arial"/>
        </w:rPr>
        <w:t>enghraifft</w:t>
      </w:r>
      <w:proofErr w:type="spellEnd"/>
      <w:r w:rsidRPr="0026598B">
        <w:rPr>
          <w:rFonts w:ascii="Arial" w:hAnsi="Arial" w:cs="Arial"/>
        </w:rPr>
        <w:t xml:space="preserve"> </w:t>
      </w:r>
      <w:r w:rsidR="0026598B" w:rsidRPr="0026598B">
        <w:rPr>
          <w:rFonts w:ascii="Arial" w:hAnsi="Arial" w:cs="Arial"/>
        </w:rPr>
        <w:t xml:space="preserve">a </w:t>
      </w:r>
      <w:proofErr w:type="spellStart"/>
      <w:r w:rsidR="0026598B" w:rsidRPr="0026598B">
        <w:rPr>
          <w:rFonts w:ascii="Arial" w:hAnsi="Arial" w:cs="Arial"/>
        </w:rPr>
        <w:t>gynigir</w:t>
      </w:r>
      <w:proofErr w:type="spellEnd"/>
      <w:r w:rsidR="0026598B" w:rsidRPr="0026598B">
        <w:rPr>
          <w:rFonts w:ascii="Arial" w:hAnsi="Arial" w:cs="Arial"/>
        </w:rPr>
        <w:t xml:space="preserve"> </w:t>
      </w:r>
      <w:proofErr w:type="spellStart"/>
      <w:r w:rsidR="0026598B" w:rsidRPr="0026598B">
        <w:rPr>
          <w:rFonts w:ascii="Arial" w:hAnsi="Arial" w:cs="Arial"/>
        </w:rPr>
        <w:t>os</w:t>
      </w:r>
      <w:proofErr w:type="spellEnd"/>
      <w:r w:rsidR="0026598B" w:rsidRPr="0026598B">
        <w:rPr>
          <w:rFonts w:ascii="Arial" w:hAnsi="Arial" w:cs="Arial"/>
        </w:rPr>
        <w:t xml:space="preserve"> </w:t>
      </w:r>
      <w:proofErr w:type="spellStart"/>
      <w:r w:rsidR="0026598B" w:rsidRPr="0026598B">
        <w:rPr>
          <w:rFonts w:ascii="Arial" w:hAnsi="Arial" w:cs="Arial"/>
        </w:rPr>
        <w:t>ydych</w:t>
      </w:r>
      <w:proofErr w:type="spellEnd"/>
      <w:r w:rsidR="0026598B" w:rsidRPr="0026598B">
        <w:rPr>
          <w:rFonts w:ascii="Arial" w:hAnsi="Arial" w:cs="Arial"/>
        </w:rPr>
        <w:t xml:space="preserve"> </w:t>
      </w:r>
      <w:proofErr w:type="spellStart"/>
      <w:r w:rsidR="0026598B" w:rsidRPr="0026598B">
        <w:rPr>
          <w:rFonts w:ascii="Arial" w:hAnsi="Arial" w:cs="Arial"/>
        </w:rPr>
        <w:t>yn</w:t>
      </w:r>
      <w:proofErr w:type="spellEnd"/>
      <w:r w:rsidR="0026598B" w:rsidRPr="0026598B">
        <w:rPr>
          <w:rFonts w:ascii="Arial" w:hAnsi="Arial" w:cs="Arial"/>
        </w:rPr>
        <w:t xml:space="preserve"> </w:t>
      </w:r>
      <w:proofErr w:type="spellStart"/>
      <w:r w:rsidR="0026598B" w:rsidRPr="0026598B">
        <w:rPr>
          <w:rFonts w:ascii="Arial" w:hAnsi="Arial" w:cs="Arial"/>
        </w:rPr>
        <w:t>ansicr</w:t>
      </w:r>
      <w:proofErr w:type="spellEnd"/>
      <w:r w:rsidR="0026598B" w:rsidRPr="0026598B">
        <w:rPr>
          <w:rFonts w:ascii="Arial" w:hAnsi="Arial" w:cs="Arial"/>
        </w:rPr>
        <w:t xml:space="preserve"> </w:t>
      </w:r>
      <w:proofErr w:type="spellStart"/>
      <w:r w:rsidR="0026598B" w:rsidRPr="0026598B">
        <w:rPr>
          <w:rFonts w:ascii="Arial" w:hAnsi="Arial" w:cs="Arial"/>
        </w:rPr>
        <w:t>sut</w:t>
      </w:r>
      <w:proofErr w:type="spellEnd"/>
      <w:r w:rsidR="0026598B" w:rsidRPr="0026598B">
        <w:rPr>
          <w:rFonts w:ascii="Arial" w:hAnsi="Arial" w:cs="Arial"/>
        </w:rPr>
        <w:t xml:space="preserve"> </w:t>
      </w:r>
      <w:proofErr w:type="spellStart"/>
      <w:r w:rsidR="0026598B" w:rsidRPr="0026598B">
        <w:rPr>
          <w:rFonts w:ascii="Arial" w:hAnsi="Arial" w:cs="Arial"/>
        </w:rPr>
        <w:t>i</w:t>
      </w:r>
      <w:proofErr w:type="spellEnd"/>
      <w:r w:rsidR="0026598B" w:rsidRPr="0026598B">
        <w:rPr>
          <w:rFonts w:ascii="Arial" w:hAnsi="Arial" w:cs="Arial"/>
        </w:rPr>
        <w:t xml:space="preserve"> </w:t>
      </w:r>
      <w:proofErr w:type="spellStart"/>
      <w:r w:rsidR="0026598B" w:rsidRPr="0026598B">
        <w:rPr>
          <w:rFonts w:ascii="Arial" w:hAnsi="Arial" w:cs="Arial"/>
        </w:rPr>
        <w:t>fynd</w:t>
      </w:r>
      <w:proofErr w:type="spellEnd"/>
      <w:r w:rsidR="0026598B" w:rsidRPr="0026598B">
        <w:rPr>
          <w:rFonts w:ascii="Arial" w:hAnsi="Arial" w:cs="Arial"/>
        </w:rPr>
        <w:t xml:space="preserve"> </w:t>
      </w:r>
      <w:proofErr w:type="spellStart"/>
      <w:r w:rsidR="0026598B" w:rsidRPr="0026598B">
        <w:rPr>
          <w:rFonts w:ascii="Arial" w:hAnsi="Arial" w:cs="Arial"/>
        </w:rPr>
        <w:t>ati</w:t>
      </w:r>
      <w:proofErr w:type="spellEnd"/>
      <w:r w:rsidR="0026598B" w:rsidRPr="0026598B">
        <w:rPr>
          <w:rFonts w:ascii="Arial" w:hAnsi="Arial" w:cs="Arial"/>
        </w:rPr>
        <w:t xml:space="preserve"> </w:t>
      </w:r>
      <w:proofErr w:type="spellStart"/>
      <w:r w:rsidR="0026598B" w:rsidRPr="0026598B">
        <w:rPr>
          <w:rFonts w:ascii="Arial" w:hAnsi="Arial" w:cs="Arial"/>
        </w:rPr>
        <w:t>i’w</w:t>
      </w:r>
      <w:proofErr w:type="spellEnd"/>
      <w:r w:rsidR="0026598B" w:rsidRPr="0026598B">
        <w:rPr>
          <w:rFonts w:ascii="Arial" w:hAnsi="Arial" w:cs="Arial"/>
        </w:rPr>
        <w:t xml:space="preserve"> </w:t>
      </w:r>
      <w:proofErr w:type="spellStart"/>
      <w:r w:rsidR="0026598B" w:rsidRPr="0026598B">
        <w:rPr>
          <w:rFonts w:ascii="Arial" w:hAnsi="Arial" w:cs="Arial"/>
        </w:rPr>
        <w:t>gwblhau</w:t>
      </w:r>
      <w:proofErr w:type="spellEnd"/>
    </w:p>
    <w:p w:rsidR="001F72E6" w:rsidRDefault="001F72E6" w:rsidP="00D6526E">
      <w:pPr>
        <w:pStyle w:val="BodyText"/>
        <w:rPr>
          <w:rFonts w:ascii="Arial" w:hAnsi="Arial" w:cs="Arial"/>
        </w:rPr>
      </w:pPr>
    </w:p>
    <w:p w:rsidR="00D6526E" w:rsidRPr="001F72E6" w:rsidRDefault="00D6526E" w:rsidP="00D6526E">
      <w:pPr>
        <w:pStyle w:val="BodyText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39"/>
      </w:tblGrid>
      <w:tr w:rsidR="00D6526E" w:rsidRPr="001F72E6" w:rsidTr="00C7517B">
        <w:tc>
          <w:tcPr>
            <w:tcW w:w="9968" w:type="dxa"/>
            <w:gridSpan w:val="2"/>
          </w:tcPr>
          <w:p w:rsidR="00D6526E" w:rsidRPr="001F72E6" w:rsidRDefault="003F4FA4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Amcan</w:t>
            </w:r>
            <w:proofErr w:type="spellEnd"/>
            <w:r w:rsidR="00D6526E" w:rsidRPr="001F72E6">
              <w:rPr>
                <w:rFonts w:ascii="Arial" w:hAnsi="Arial" w:cs="Arial"/>
              </w:rPr>
              <w:t>:</w:t>
            </w:r>
          </w:p>
          <w:p w:rsidR="003F4FA4" w:rsidRDefault="003F4FA4" w:rsidP="00C7517B">
            <w:pPr>
              <w:pStyle w:val="BodyText"/>
              <w:rPr>
                <w:rFonts w:ascii="Arial" w:hAnsi="Arial" w:cs="Arial"/>
              </w:rPr>
            </w:pPr>
          </w:p>
          <w:p w:rsidR="00D6526E" w:rsidRDefault="00D6526E" w:rsidP="0026598B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26598B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26598B">
            <w:pPr>
              <w:pStyle w:val="BodyText"/>
              <w:rPr>
                <w:rFonts w:ascii="Arial" w:hAnsi="Arial" w:cs="Arial"/>
              </w:rPr>
            </w:pPr>
          </w:p>
        </w:tc>
      </w:tr>
      <w:tr w:rsidR="00D6526E" w:rsidRPr="001F72E6" w:rsidTr="00C7517B">
        <w:tc>
          <w:tcPr>
            <w:tcW w:w="9968" w:type="dxa"/>
            <w:gridSpan w:val="2"/>
          </w:tcPr>
          <w:p w:rsidR="00D6526E" w:rsidRDefault="003F4FA4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Gweithred</w:t>
            </w:r>
            <w:proofErr w:type="spellEnd"/>
            <w:r w:rsidR="00D6526E" w:rsidRPr="001F72E6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au</w:t>
            </w:r>
            <w:r w:rsidR="00D6526E" w:rsidRPr="001F72E6">
              <w:rPr>
                <w:rFonts w:ascii="Arial" w:hAnsi="Arial" w:cs="Arial"/>
                <w:b/>
              </w:rPr>
              <w:t>)</w:t>
            </w:r>
            <w:r w:rsidR="00D6526E" w:rsidRPr="001F72E6">
              <w:rPr>
                <w:rFonts w:ascii="Arial" w:hAnsi="Arial" w:cs="Arial"/>
              </w:rPr>
              <w:t>:</w:t>
            </w:r>
          </w:p>
          <w:p w:rsidR="003F4FA4" w:rsidRPr="001F72E6" w:rsidRDefault="003F4FA4" w:rsidP="00C7517B">
            <w:pPr>
              <w:pStyle w:val="BodyText"/>
              <w:rPr>
                <w:rFonts w:ascii="Arial" w:hAnsi="Arial" w:cs="Arial"/>
              </w:rPr>
            </w:pPr>
          </w:p>
          <w:p w:rsidR="00D6526E" w:rsidRDefault="00D6526E" w:rsidP="0026598B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26598B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26598B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26598B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26598B">
            <w:pPr>
              <w:pStyle w:val="BodyText"/>
              <w:rPr>
                <w:rFonts w:ascii="Arial" w:hAnsi="Arial" w:cs="Arial"/>
              </w:rPr>
            </w:pPr>
          </w:p>
        </w:tc>
      </w:tr>
      <w:tr w:rsidR="00D6526E" w:rsidRPr="001F72E6" w:rsidTr="00C7517B">
        <w:tc>
          <w:tcPr>
            <w:tcW w:w="6629" w:type="dxa"/>
          </w:tcPr>
          <w:p w:rsidR="00D6526E" w:rsidRDefault="003F4FA4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Meini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prawf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Llwyddiant</w:t>
            </w:r>
            <w:proofErr w:type="spellEnd"/>
            <w:r w:rsidR="00D6526E" w:rsidRPr="001F72E6">
              <w:rPr>
                <w:rFonts w:ascii="Arial" w:hAnsi="Arial" w:cs="Arial"/>
              </w:rPr>
              <w:t>:</w:t>
            </w:r>
          </w:p>
          <w:p w:rsidR="003F4FA4" w:rsidRPr="003F4FA4" w:rsidRDefault="003F4FA4" w:rsidP="00C7517B">
            <w:pPr>
              <w:pStyle w:val="BodyText"/>
              <w:rPr>
                <w:rFonts w:ascii="Arial" w:hAnsi="Arial" w:cs="Arial"/>
                <w:b/>
              </w:rPr>
            </w:pPr>
          </w:p>
          <w:p w:rsidR="003F4FA4" w:rsidRDefault="003F4FA4" w:rsidP="0026598B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26598B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26598B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:rsidR="00D6526E" w:rsidRPr="001F72E6" w:rsidRDefault="0026598B" w:rsidP="00C7517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 w:rsidR="00D6526E" w:rsidRPr="0026598B">
              <w:rPr>
                <w:rFonts w:ascii="Arial" w:hAnsi="Arial" w:cs="Arial"/>
                <w:b/>
              </w:rPr>
              <w:t>(</w:t>
            </w:r>
            <w:r w:rsidRPr="0026598B">
              <w:rPr>
                <w:rFonts w:ascii="Arial" w:hAnsi="Arial" w:cs="Arial"/>
                <w:b/>
              </w:rPr>
              <w:t>au</w:t>
            </w:r>
            <w:r w:rsidR="00D6526E" w:rsidRPr="0026598B">
              <w:rPr>
                <w:rFonts w:ascii="Arial" w:hAnsi="Arial" w:cs="Arial"/>
                <w:b/>
              </w:rPr>
              <w:t>)</w:t>
            </w:r>
            <w:r w:rsidRPr="0026598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6598B">
              <w:rPr>
                <w:rFonts w:ascii="Arial" w:hAnsi="Arial" w:cs="Arial"/>
                <w:b/>
              </w:rPr>
              <w:t>Cwblhau</w:t>
            </w:r>
            <w:proofErr w:type="spellEnd"/>
            <w:r w:rsidR="00D6526E" w:rsidRPr="001F72E6">
              <w:rPr>
                <w:rFonts w:ascii="Arial" w:hAnsi="Arial" w:cs="Arial"/>
              </w:rPr>
              <w:t>:</w:t>
            </w:r>
          </w:p>
          <w:p w:rsidR="003F4FA4" w:rsidRDefault="003F4FA4" w:rsidP="00C7517B">
            <w:pPr>
              <w:pStyle w:val="BodyText"/>
              <w:rPr>
                <w:rFonts w:ascii="Arial" w:hAnsi="Arial" w:cs="Arial"/>
              </w:rPr>
            </w:pPr>
          </w:p>
          <w:p w:rsidR="001F72E6" w:rsidRDefault="001F72E6" w:rsidP="001F72E6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1F72E6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1F72E6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1F72E6" w:rsidRDefault="001F72E6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p w:rsidR="0026598B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p w:rsidR="0026598B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p w:rsidR="0026598B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p w:rsidR="0026598B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p w:rsidR="0026598B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p w:rsidR="0026598B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39"/>
      </w:tblGrid>
      <w:tr w:rsidR="0026598B" w:rsidRPr="001F72E6" w:rsidTr="00334B70">
        <w:tc>
          <w:tcPr>
            <w:tcW w:w="9968" w:type="dxa"/>
            <w:gridSpan w:val="2"/>
          </w:tcPr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Amcan</w:t>
            </w:r>
            <w:proofErr w:type="spellEnd"/>
            <w:r w:rsidRPr="001F72E6">
              <w:rPr>
                <w:rFonts w:ascii="Arial" w:hAnsi="Arial" w:cs="Arial"/>
              </w:rPr>
              <w:t>:</w:t>
            </w: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</w:p>
        </w:tc>
      </w:tr>
      <w:tr w:rsidR="0026598B" w:rsidRPr="001F72E6" w:rsidTr="00334B70">
        <w:tc>
          <w:tcPr>
            <w:tcW w:w="9968" w:type="dxa"/>
            <w:gridSpan w:val="2"/>
          </w:tcPr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Gweithred</w:t>
            </w:r>
            <w:proofErr w:type="spellEnd"/>
            <w:r w:rsidRPr="001F72E6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au</w:t>
            </w:r>
            <w:r w:rsidRPr="001F72E6">
              <w:rPr>
                <w:rFonts w:ascii="Arial" w:hAnsi="Arial" w:cs="Arial"/>
                <w:b/>
              </w:rPr>
              <w:t>)</w:t>
            </w:r>
            <w:r w:rsidRPr="001F72E6">
              <w:rPr>
                <w:rFonts w:ascii="Arial" w:hAnsi="Arial" w:cs="Arial"/>
              </w:rPr>
              <w:t>:</w:t>
            </w:r>
          </w:p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</w:p>
        </w:tc>
      </w:tr>
      <w:tr w:rsidR="0026598B" w:rsidRPr="001F72E6" w:rsidTr="00334B70">
        <w:tc>
          <w:tcPr>
            <w:tcW w:w="6629" w:type="dxa"/>
          </w:tcPr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Meini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prawf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Llwyddiant</w:t>
            </w:r>
            <w:proofErr w:type="spellEnd"/>
            <w:r w:rsidRPr="001F72E6">
              <w:rPr>
                <w:rFonts w:ascii="Arial" w:hAnsi="Arial" w:cs="Arial"/>
              </w:rPr>
              <w:t>:</w:t>
            </w:r>
          </w:p>
          <w:p w:rsidR="0026598B" w:rsidRPr="003F4FA4" w:rsidRDefault="0026598B" w:rsidP="00334B70">
            <w:pPr>
              <w:pStyle w:val="BodyText"/>
              <w:rPr>
                <w:rFonts w:ascii="Arial" w:hAnsi="Arial" w:cs="Arial"/>
                <w:b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:rsidR="0026598B" w:rsidRPr="001F72E6" w:rsidRDefault="0026598B" w:rsidP="0026598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 w:rsidRPr="0026598B">
              <w:rPr>
                <w:rFonts w:ascii="Arial" w:hAnsi="Arial" w:cs="Arial"/>
                <w:b/>
              </w:rPr>
              <w:t xml:space="preserve">(au) </w:t>
            </w:r>
            <w:proofErr w:type="spellStart"/>
            <w:r w:rsidRPr="0026598B">
              <w:rPr>
                <w:rFonts w:ascii="Arial" w:hAnsi="Arial" w:cs="Arial"/>
                <w:b/>
              </w:rPr>
              <w:t>Cwblhau</w:t>
            </w:r>
            <w:proofErr w:type="spellEnd"/>
            <w:r w:rsidRPr="001F72E6">
              <w:rPr>
                <w:rFonts w:ascii="Arial" w:hAnsi="Arial" w:cs="Arial"/>
              </w:rPr>
              <w:t>:</w:t>
            </w: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26598B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p w:rsidR="0026598B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p w:rsidR="0026598B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p w:rsidR="0026598B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p w:rsidR="0026598B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39"/>
      </w:tblGrid>
      <w:tr w:rsidR="0026598B" w:rsidRPr="001F72E6" w:rsidTr="00334B70">
        <w:tc>
          <w:tcPr>
            <w:tcW w:w="9968" w:type="dxa"/>
            <w:gridSpan w:val="2"/>
          </w:tcPr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Amcan</w:t>
            </w:r>
            <w:proofErr w:type="spellEnd"/>
            <w:r w:rsidRPr="001F72E6">
              <w:rPr>
                <w:rFonts w:ascii="Arial" w:hAnsi="Arial" w:cs="Arial"/>
              </w:rPr>
              <w:t>:</w:t>
            </w: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</w:p>
        </w:tc>
      </w:tr>
      <w:tr w:rsidR="0026598B" w:rsidRPr="001F72E6" w:rsidTr="00334B70">
        <w:tc>
          <w:tcPr>
            <w:tcW w:w="9968" w:type="dxa"/>
            <w:gridSpan w:val="2"/>
          </w:tcPr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Gweithred</w:t>
            </w:r>
            <w:proofErr w:type="spellEnd"/>
            <w:r w:rsidRPr="001F72E6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au</w:t>
            </w:r>
            <w:r w:rsidRPr="001F72E6">
              <w:rPr>
                <w:rFonts w:ascii="Arial" w:hAnsi="Arial" w:cs="Arial"/>
                <w:b/>
              </w:rPr>
              <w:t>)</w:t>
            </w:r>
            <w:r w:rsidRPr="001F72E6">
              <w:rPr>
                <w:rFonts w:ascii="Arial" w:hAnsi="Arial" w:cs="Arial"/>
              </w:rPr>
              <w:t>:</w:t>
            </w:r>
          </w:p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</w:p>
        </w:tc>
      </w:tr>
      <w:tr w:rsidR="0026598B" w:rsidRPr="001F72E6" w:rsidTr="00334B70">
        <w:tc>
          <w:tcPr>
            <w:tcW w:w="6629" w:type="dxa"/>
          </w:tcPr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Meini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prawf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Llwyddiant</w:t>
            </w:r>
            <w:proofErr w:type="spellEnd"/>
            <w:r w:rsidRPr="001F72E6">
              <w:rPr>
                <w:rFonts w:ascii="Arial" w:hAnsi="Arial" w:cs="Arial"/>
              </w:rPr>
              <w:t>:</w:t>
            </w:r>
          </w:p>
          <w:p w:rsidR="0026598B" w:rsidRPr="003F4FA4" w:rsidRDefault="0026598B" w:rsidP="00334B70">
            <w:pPr>
              <w:pStyle w:val="BodyText"/>
              <w:rPr>
                <w:rFonts w:ascii="Arial" w:hAnsi="Arial" w:cs="Arial"/>
                <w:b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:rsidR="0026598B" w:rsidRPr="001F72E6" w:rsidRDefault="0026598B" w:rsidP="0026598B">
            <w:pPr>
              <w:pStyle w:val="Body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 w:rsidRPr="0026598B">
              <w:rPr>
                <w:rFonts w:ascii="Arial" w:hAnsi="Arial" w:cs="Arial"/>
                <w:b/>
              </w:rPr>
              <w:t xml:space="preserve">(au) </w:t>
            </w:r>
            <w:proofErr w:type="spellStart"/>
            <w:r w:rsidRPr="0026598B">
              <w:rPr>
                <w:rFonts w:ascii="Arial" w:hAnsi="Arial" w:cs="Arial"/>
                <w:b/>
              </w:rPr>
              <w:t>Cwblhau</w:t>
            </w:r>
            <w:proofErr w:type="spellEnd"/>
            <w:r w:rsidRPr="001F72E6">
              <w:rPr>
                <w:rFonts w:ascii="Arial" w:hAnsi="Arial" w:cs="Arial"/>
              </w:rPr>
              <w:t>:</w:t>
            </w: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Default="0026598B" w:rsidP="00334B70">
            <w:pPr>
              <w:pStyle w:val="BodyText"/>
              <w:rPr>
                <w:rFonts w:ascii="Arial" w:hAnsi="Arial" w:cs="Arial"/>
              </w:rPr>
            </w:pPr>
          </w:p>
          <w:p w:rsidR="0026598B" w:rsidRPr="001F72E6" w:rsidRDefault="0026598B" w:rsidP="00334B70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26598B" w:rsidRPr="003F4FA4" w:rsidRDefault="0026598B" w:rsidP="003F4FA4">
      <w:pPr>
        <w:shd w:val="clear" w:color="auto" w:fill="FFFFFF" w:themeFill="background1"/>
        <w:rPr>
          <w:rFonts w:cs="Arial"/>
          <w:color w:val="FFFFFF" w:themeColor="background1"/>
          <w:sz w:val="22"/>
        </w:rPr>
      </w:pPr>
    </w:p>
    <w:sectPr w:rsidR="0026598B" w:rsidRPr="003F4FA4" w:rsidSect="00D6526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D99"/>
    <w:multiLevelType w:val="hybridMultilevel"/>
    <w:tmpl w:val="4BDEE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E"/>
    <w:rsid w:val="001F72E6"/>
    <w:rsid w:val="0026598B"/>
    <w:rsid w:val="003F4FA4"/>
    <w:rsid w:val="007A4769"/>
    <w:rsid w:val="00AE7894"/>
    <w:rsid w:val="00D6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6E"/>
  </w:style>
  <w:style w:type="paragraph" w:styleId="Heading1">
    <w:name w:val="heading 1"/>
    <w:basedOn w:val="Normal"/>
    <w:next w:val="Normal"/>
    <w:link w:val="Heading1Char"/>
    <w:qFormat/>
    <w:rsid w:val="00D6526E"/>
    <w:pPr>
      <w:keepNext/>
      <w:jc w:val="center"/>
      <w:outlineLvl w:val="0"/>
    </w:pPr>
    <w:rPr>
      <w:rFonts w:ascii="Comic Sans MS" w:eastAsia="Times New Roman" w:hAnsi="Comic Sans MS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26E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6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6526E"/>
    <w:pPr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6526E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D6526E"/>
    <w:pPr>
      <w:jc w:val="both"/>
    </w:pPr>
    <w:rPr>
      <w:rFonts w:ascii="Comic Sans MS" w:eastAsia="Times New Roman" w:hAnsi="Comic Sans M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6526E"/>
    <w:rPr>
      <w:rFonts w:ascii="Comic Sans MS" w:eastAsia="Times New Roman" w:hAnsi="Comic Sans MS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6E"/>
  </w:style>
  <w:style w:type="paragraph" w:styleId="Heading1">
    <w:name w:val="heading 1"/>
    <w:basedOn w:val="Normal"/>
    <w:next w:val="Normal"/>
    <w:link w:val="Heading1Char"/>
    <w:qFormat/>
    <w:rsid w:val="00D6526E"/>
    <w:pPr>
      <w:keepNext/>
      <w:jc w:val="center"/>
      <w:outlineLvl w:val="0"/>
    </w:pPr>
    <w:rPr>
      <w:rFonts w:ascii="Comic Sans MS" w:eastAsia="Times New Roman" w:hAnsi="Comic Sans MS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2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26E"/>
    <w:rPr>
      <w:rFonts w:ascii="Comic Sans MS" w:eastAsia="Times New Roman" w:hAnsi="Comic Sans MS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6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6526E"/>
    <w:pPr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D6526E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D6526E"/>
    <w:pPr>
      <w:jc w:val="both"/>
    </w:pPr>
    <w:rPr>
      <w:rFonts w:ascii="Comic Sans MS" w:eastAsia="Times New Roman" w:hAnsi="Comic Sans M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6526E"/>
    <w:rPr>
      <w:rFonts w:ascii="Comic Sans MS" w:eastAsia="Times New Roman" w:hAnsi="Comic Sans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3</cp:revision>
  <dcterms:created xsi:type="dcterms:W3CDTF">2017-09-25T16:06:00Z</dcterms:created>
  <dcterms:modified xsi:type="dcterms:W3CDTF">2017-09-25T16:10:00Z</dcterms:modified>
</cp:coreProperties>
</file>