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p14">
  <w:body>
    <w:p w:rsidR="000E1B7C" w:rsidP="00D870AD" w:rsidRDefault="008E5FF8" w14:paraId="3EF856B7" w14:textId="47E07E3B">
      <w:pPr>
        <w:pStyle w:val="Title"/>
        <w:rPr>
          <w:b/>
          <w:bCs/>
          <w:sz w:val="48"/>
          <w:szCs w:val="48"/>
        </w:rPr>
      </w:pPr>
      <w:r w:rsidRPr="008E5FF8">
        <w:rPr>
          <w:b/>
          <w:bCs/>
          <w:sz w:val="48"/>
          <w:szCs w:val="48"/>
        </w:rPr>
        <w:t>Designing Active Cognitive Tasks </w:t>
      </w:r>
      <w:r w:rsidR="00D6251B">
        <w:rPr>
          <w:b/>
          <w:bCs/>
          <w:sz w:val="48"/>
          <w:szCs w:val="48"/>
        </w:rPr>
        <w:t>- worksheet</w:t>
      </w:r>
    </w:p>
    <w:p w:rsidR="339D25F1" w:rsidP="66748188" w:rsidRDefault="339D25F1" w14:paraId="7747E7C0" w14:textId="5495543D">
      <w:pPr>
        <w:pStyle w:val="Normal"/>
        <w:bidi w:val="0"/>
        <w:spacing w:before="120" w:beforeAutospacing="off" w:after="120" w:afterAutospacing="off" w:line="240" w:lineRule="auto"/>
        <w:ind w:left="0" w:right="0"/>
        <w:jc w:val="left"/>
        <w:rPr>
          <w:rFonts w:ascii="Calibri" w:hAnsi="Calibri" w:eastAsia="游明朝" w:cs="Arial"/>
          <w:sz w:val="24"/>
          <w:szCs w:val="24"/>
        </w:rPr>
      </w:pPr>
      <w:r w:rsidR="339D25F1">
        <w:rPr/>
        <w:t xml:space="preserve">Mary Jacob, </w:t>
      </w:r>
      <w:hyperlink r:id="R4e8af759162b4bc9">
        <w:r w:rsidRPr="66748188" w:rsidR="339D25F1">
          <w:rPr>
            <w:rStyle w:val="Hyperlink"/>
            <w:color w:val="auto"/>
            <w:u w:val="none"/>
          </w:rPr>
          <w:t>Learning &amp; Teaching Enhancement Unit</w:t>
        </w:r>
      </w:hyperlink>
      <w:r w:rsidR="339D25F1">
        <w:rPr/>
        <w:t xml:space="preserve">, Aberystwyth University, </w:t>
      </w:r>
      <w:r w:rsidR="48F27225">
        <w:rPr/>
        <w:t>updated 31/8/2022</w:t>
      </w:r>
    </w:p>
    <w:p w:rsidR="00342038" w:rsidP="005D7D70" w:rsidRDefault="0028352C" w14:paraId="301FDA47" w14:textId="3C53B645">
      <w:pPr>
        <w:pStyle w:val="Heading1"/>
      </w:pPr>
      <w:r>
        <w:t>What is an ACT?</w:t>
      </w:r>
    </w:p>
    <w:p w:rsidRPr="00D43159" w:rsidR="00D43159" w:rsidP="00D43159" w:rsidRDefault="008F0B0E" w14:paraId="3CBDDBEE" w14:textId="574211E5">
      <w:r>
        <w:t>The diagram below is b</w:t>
      </w:r>
      <w:r w:rsidR="00D614F7">
        <w:t xml:space="preserve">ased on </w:t>
      </w:r>
      <w:r w:rsidRPr="00D614F7" w:rsidR="00D614F7">
        <w:t xml:space="preserve">Mary Jacob, ‘Active Cognitive Tasks: Synthesising frameworks for active learning online’, in </w:t>
      </w:r>
      <w:r w:rsidRPr="00D614F7" w:rsidR="00D614F7">
        <w:rPr>
          <w:i/>
          <w:iCs/>
        </w:rPr>
        <w:t>Active Learning in Higher Education</w:t>
      </w:r>
      <w:r w:rsidRPr="00D614F7" w:rsidR="00D614F7">
        <w:t xml:space="preserve">, edited by Wendy Garnham and Isobel Gowers. Forthcoming. </w:t>
      </w:r>
    </w:p>
    <w:p w:rsidR="00061086" w:rsidRDefault="008F0B0E" w14:paraId="5B871A7C" w14:textId="798F738E">
      <w:pPr>
        <w:spacing w:before="0" w:after="200" w:line="276" w:lineRule="auto"/>
        <w:jc w:val="both"/>
      </w:pPr>
      <w:r>
        <w:rPr>
          <w:noProof/>
        </w:rPr>
        <w:drawing>
          <wp:inline distT="0" distB="0" distL="0" distR="0" wp14:anchorId="0F5113A9" wp14:editId="014D47EA">
            <wp:extent cx="8714014" cy="3200400"/>
            <wp:effectExtent l="0" t="0" r="1143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061086">
        <w:br w:type="page"/>
      </w:r>
    </w:p>
    <w:p w:rsidR="006805C8" w:rsidP="007556FE" w:rsidRDefault="006805C8" w14:paraId="0BA51B04" w14:textId="77777777">
      <w:pPr>
        <w:spacing w:before="0" w:after="200" w:line="276" w:lineRule="auto"/>
        <w:jc w:val="both"/>
        <w:rPr>
          <w:rFonts w:eastAsiaTheme="minorHAnsi"/>
          <w:b/>
          <w:spacing w:val="5"/>
          <w:sz w:val="28"/>
          <w:szCs w:val="28"/>
        </w:rPr>
      </w:pPr>
    </w:p>
    <w:p w:rsidR="008E29F1" w:rsidP="005D7D70" w:rsidRDefault="00186335" w14:paraId="16B451DE" w14:textId="46BFE954">
      <w:pPr>
        <w:pStyle w:val="Heading1"/>
      </w:pPr>
      <w:r>
        <w:t>Workshop t</w:t>
      </w:r>
      <w:r w:rsidR="008E29F1">
        <w:t>ask</w:t>
      </w:r>
      <w:r w:rsidR="008D3202">
        <w:t xml:space="preserve"> part 1</w:t>
      </w:r>
      <w:r w:rsidR="006F1FAB">
        <w:t xml:space="preserve"> </w:t>
      </w:r>
      <w:r w:rsidR="008D3202">
        <w:t>–</w:t>
      </w:r>
      <w:r w:rsidR="006F1FAB">
        <w:t xml:space="preserve"> </w:t>
      </w:r>
      <w:r w:rsidR="008D3202">
        <w:t xml:space="preserve">Collect your teaching scenarios </w:t>
      </w:r>
    </w:p>
    <w:p w:rsidRPr="006F1FAB" w:rsidR="006F1FAB" w:rsidP="006F1FAB" w:rsidRDefault="00E07F7C" w14:paraId="0EB03A10" w14:textId="148CB2A5">
      <w:r>
        <w:t>Think of one specific class session you have</w:t>
      </w:r>
      <w:r w:rsidR="00CA6606">
        <w:t xml:space="preserve"> taught</w:t>
      </w:r>
      <w:r>
        <w:t xml:space="preserve"> or will teach on your own module or course and </w:t>
      </w:r>
      <w:r w:rsidR="006F1FAB">
        <w:t xml:space="preserve">add </w:t>
      </w:r>
      <w:r>
        <w:t>it</w:t>
      </w:r>
      <w:r w:rsidR="006F1FAB">
        <w:t xml:space="preserve"> to this table</w:t>
      </w:r>
      <w:r w:rsidR="00E312B2"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84"/>
        <w:gridCol w:w="5113"/>
        <w:gridCol w:w="5551"/>
      </w:tblGrid>
      <w:tr w:rsidR="006F1FAB" w:rsidTr="5A8BE3E2" w14:paraId="7CE5F5AB" w14:textId="77777777">
        <w:trPr>
          <w:cantSplit/>
          <w:tblHeader/>
        </w:trPr>
        <w:tc>
          <w:tcPr>
            <w:tcW w:w="1177" w:type="pct"/>
            <w:shd w:val="clear" w:color="auto" w:fill="BDD6EE" w:themeFill="accent1" w:themeFillTint="66"/>
          </w:tcPr>
          <w:p w:rsidRPr="00A866DF" w:rsidR="006F1FAB" w:rsidP="00C97C3E" w:rsidRDefault="006F1FAB" w14:paraId="5E2F3E32" w14:textId="6E20AFC8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833" w:type="pct"/>
            <w:shd w:val="clear" w:color="auto" w:fill="BDD6EE" w:themeFill="accent1" w:themeFillTint="66"/>
          </w:tcPr>
          <w:p w:rsidRPr="00A866DF" w:rsidR="006F1FAB" w:rsidP="00C97C3E" w:rsidRDefault="006F1FAB" w14:paraId="5571F5FB" w14:textId="19C029DA">
            <w:pPr>
              <w:rPr>
                <w:b/>
                <w:bCs/>
              </w:rPr>
            </w:pPr>
            <w:r>
              <w:rPr>
                <w:b/>
                <w:bCs/>
              </w:rPr>
              <w:t>Learning outcome for the session</w:t>
            </w:r>
          </w:p>
        </w:tc>
        <w:tc>
          <w:tcPr>
            <w:tcW w:w="1990" w:type="pct"/>
            <w:shd w:val="clear" w:color="auto" w:fill="BDD6EE" w:themeFill="accent1" w:themeFillTint="66"/>
          </w:tcPr>
          <w:p w:rsidRPr="00A866DF" w:rsidR="006F1FAB" w:rsidP="00C97C3E" w:rsidRDefault="006F1FAB" w14:paraId="0FF674A7" w14:textId="6FDE030A">
            <w:pPr>
              <w:rPr>
                <w:b/>
                <w:bCs/>
              </w:rPr>
            </w:pPr>
            <w:r>
              <w:rPr>
                <w:b/>
                <w:bCs/>
              </w:rPr>
              <w:t>How do you want to make it more active?</w:t>
            </w:r>
          </w:p>
        </w:tc>
      </w:tr>
      <w:tr w:rsidR="006F1FAB" w:rsidTr="5A8BE3E2" w14:paraId="04C7B7C6" w14:textId="77777777">
        <w:trPr>
          <w:trHeight w:val="737"/>
        </w:trPr>
        <w:tc>
          <w:tcPr>
            <w:tcW w:w="1177" w:type="pct"/>
          </w:tcPr>
          <w:p w:rsidRPr="00B900C5" w:rsidR="006F1FAB" w:rsidP="00B900C5" w:rsidRDefault="006F1FAB" w14:paraId="1D0E9A82" w14:textId="2A0A7BC7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</w:p>
        </w:tc>
        <w:tc>
          <w:tcPr>
            <w:tcW w:w="1833" w:type="pct"/>
          </w:tcPr>
          <w:p w:rsidR="006F1FAB" w:rsidP="00C97C3E" w:rsidRDefault="006F1FAB" w14:paraId="544A2A98" w14:textId="77777777"/>
        </w:tc>
        <w:tc>
          <w:tcPr>
            <w:tcW w:w="1990" w:type="pct"/>
          </w:tcPr>
          <w:p w:rsidR="006F1FAB" w:rsidP="00C97C3E" w:rsidRDefault="006F1FAB" w14:paraId="3C50D9FE" w14:textId="77777777"/>
        </w:tc>
      </w:tr>
      <w:tr w:rsidR="008D3202" w:rsidTr="5A8BE3E2" w14:paraId="4EF2DD8B" w14:textId="77777777">
        <w:trPr>
          <w:trHeight w:val="737"/>
        </w:trPr>
        <w:tc>
          <w:tcPr>
            <w:tcW w:w="1177" w:type="pct"/>
          </w:tcPr>
          <w:p w:rsidRPr="00B900C5" w:rsidR="008D3202" w:rsidP="00B900C5" w:rsidRDefault="008D3202" w14:paraId="3BA4616B" w14:textId="77777777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</w:p>
        </w:tc>
        <w:tc>
          <w:tcPr>
            <w:tcW w:w="1833" w:type="pct"/>
          </w:tcPr>
          <w:p w:rsidR="008D3202" w:rsidP="00C97C3E" w:rsidRDefault="008D3202" w14:paraId="2C3A28C7" w14:textId="77777777"/>
        </w:tc>
        <w:tc>
          <w:tcPr>
            <w:tcW w:w="1990" w:type="pct"/>
          </w:tcPr>
          <w:p w:rsidR="008D3202" w:rsidP="00C97C3E" w:rsidRDefault="008D3202" w14:paraId="4E3B2B24" w14:textId="77777777"/>
        </w:tc>
      </w:tr>
      <w:tr w:rsidR="008D3202" w:rsidTr="5A8BE3E2" w14:paraId="441659D9" w14:textId="77777777">
        <w:trPr>
          <w:trHeight w:val="737"/>
        </w:trPr>
        <w:tc>
          <w:tcPr>
            <w:tcW w:w="1177" w:type="pct"/>
          </w:tcPr>
          <w:p w:rsidRPr="00B900C5" w:rsidR="008D3202" w:rsidP="00B900C5" w:rsidRDefault="008D3202" w14:paraId="65A0D3B5" w14:textId="77777777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</w:p>
        </w:tc>
        <w:tc>
          <w:tcPr>
            <w:tcW w:w="1833" w:type="pct"/>
          </w:tcPr>
          <w:p w:rsidR="008D3202" w:rsidP="00C97C3E" w:rsidRDefault="008D3202" w14:paraId="65E6AD2E" w14:textId="77777777"/>
        </w:tc>
        <w:tc>
          <w:tcPr>
            <w:tcW w:w="1990" w:type="pct"/>
          </w:tcPr>
          <w:p w:rsidR="008D3202" w:rsidP="00C97C3E" w:rsidRDefault="008D3202" w14:paraId="5D8EA32A" w14:textId="77777777"/>
        </w:tc>
      </w:tr>
      <w:tr w:rsidR="008D3202" w:rsidTr="5A8BE3E2" w14:paraId="17DB2EC4" w14:textId="77777777">
        <w:trPr>
          <w:trHeight w:val="737"/>
        </w:trPr>
        <w:tc>
          <w:tcPr>
            <w:tcW w:w="1177" w:type="pct"/>
          </w:tcPr>
          <w:p w:rsidRPr="00B900C5" w:rsidR="008D3202" w:rsidP="00B900C5" w:rsidRDefault="008D3202" w14:paraId="566A5109" w14:textId="77777777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</w:p>
        </w:tc>
        <w:tc>
          <w:tcPr>
            <w:tcW w:w="1833" w:type="pct"/>
          </w:tcPr>
          <w:p w:rsidR="008D3202" w:rsidP="00C97C3E" w:rsidRDefault="008D3202" w14:paraId="47B3BCF5" w14:textId="77777777"/>
        </w:tc>
        <w:tc>
          <w:tcPr>
            <w:tcW w:w="1990" w:type="pct"/>
          </w:tcPr>
          <w:p w:rsidR="008D3202" w:rsidP="00C97C3E" w:rsidRDefault="008D3202" w14:paraId="5564D20D" w14:textId="77777777"/>
        </w:tc>
      </w:tr>
      <w:tr w:rsidR="008D3202" w:rsidTr="5A8BE3E2" w14:paraId="54337929" w14:textId="77777777">
        <w:trPr>
          <w:trHeight w:val="737"/>
        </w:trPr>
        <w:tc>
          <w:tcPr>
            <w:tcW w:w="1177" w:type="pct"/>
          </w:tcPr>
          <w:p w:rsidRPr="00B900C5" w:rsidR="008D3202" w:rsidP="00B900C5" w:rsidRDefault="008D3202" w14:paraId="37356672" w14:textId="77777777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</w:p>
        </w:tc>
        <w:tc>
          <w:tcPr>
            <w:tcW w:w="1833" w:type="pct"/>
          </w:tcPr>
          <w:p w:rsidR="008D3202" w:rsidP="00C97C3E" w:rsidRDefault="008D3202" w14:paraId="16A80340" w14:textId="77777777"/>
        </w:tc>
        <w:tc>
          <w:tcPr>
            <w:tcW w:w="1990" w:type="pct"/>
          </w:tcPr>
          <w:p w:rsidR="008D3202" w:rsidP="00C97C3E" w:rsidRDefault="008D3202" w14:paraId="46916DF0" w14:textId="77777777"/>
        </w:tc>
      </w:tr>
      <w:tr w:rsidR="00B900C5" w:rsidTr="5A8BE3E2" w14:paraId="097313BE" w14:textId="77777777">
        <w:trPr>
          <w:trHeight w:val="737"/>
        </w:trPr>
        <w:tc>
          <w:tcPr>
            <w:tcW w:w="1177" w:type="pct"/>
          </w:tcPr>
          <w:p w:rsidRPr="00B900C5" w:rsidR="00B900C5" w:rsidP="00B900C5" w:rsidRDefault="00B900C5" w14:paraId="0F63847D" w14:textId="77777777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</w:p>
        </w:tc>
        <w:tc>
          <w:tcPr>
            <w:tcW w:w="1833" w:type="pct"/>
          </w:tcPr>
          <w:p w:rsidR="00B900C5" w:rsidP="00C97C3E" w:rsidRDefault="00B900C5" w14:paraId="77DE7A7C" w14:textId="77777777"/>
        </w:tc>
        <w:tc>
          <w:tcPr>
            <w:tcW w:w="1990" w:type="pct"/>
          </w:tcPr>
          <w:p w:rsidR="00B900C5" w:rsidP="00C97C3E" w:rsidRDefault="00B900C5" w14:paraId="2D0DE767" w14:textId="77777777"/>
        </w:tc>
      </w:tr>
      <w:tr w:rsidR="00B900C5" w:rsidTr="5A8BE3E2" w14:paraId="1FF0AC32" w14:textId="77777777">
        <w:trPr>
          <w:trHeight w:val="737"/>
        </w:trPr>
        <w:tc>
          <w:tcPr>
            <w:tcW w:w="1177" w:type="pct"/>
          </w:tcPr>
          <w:p w:rsidRPr="00B900C5" w:rsidR="00B900C5" w:rsidP="00B900C5" w:rsidRDefault="00B900C5" w14:paraId="4DFB6870" w14:textId="77777777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</w:p>
        </w:tc>
        <w:tc>
          <w:tcPr>
            <w:tcW w:w="1833" w:type="pct"/>
          </w:tcPr>
          <w:p w:rsidR="00B900C5" w:rsidP="00C97C3E" w:rsidRDefault="00B900C5" w14:paraId="40E260B6" w14:textId="77777777"/>
        </w:tc>
        <w:tc>
          <w:tcPr>
            <w:tcW w:w="1990" w:type="pct"/>
          </w:tcPr>
          <w:p w:rsidR="00B900C5" w:rsidP="00C97C3E" w:rsidRDefault="00B900C5" w14:paraId="47A4FFA8" w14:textId="77777777"/>
        </w:tc>
      </w:tr>
      <w:tr w:rsidR="008D3202" w:rsidTr="5A8BE3E2" w14:paraId="6B04E556" w14:textId="77777777">
        <w:trPr>
          <w:trHeight w:val="737"/>
        </w:trPr>
        <w:tc>
          <w:tcPr>
            <w:tcW w:w="1177" w:type="pct"/>
          </w:tcPr>
          <w:p w:rsidRPr="00B900C5" w:rsidR="008D3202" w:rsidP="00B900C5" w:rsidRDefault="008D3202" w14:paraId="35409FF3" w14:textId="77777777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</w:p>
        </w:tc>
        <w:tc>
          <w:tcPr>
            <w:tcW w:w="1833" w:type="pct"/>
          </w:tcPr>
          <w:p w:rsidR="008D3202" w:rsidP="00C97C3E" w:rsidRDefault="008D3202" w14:paraId="0B450CAA" w14:textId="77777777"/>
        </w:tc>
        <w:tc>
          <w:tcPr>
            <w:tcW w:w="1990" w:type="pct"/>
          </w:tcPr>
          <w:p w:rsidR="008D3202" w:rsidP="00C97C3E" w:rsidRDefault="008D3202" w14:paraId="730391FF" w14:textId="77777777"/>
        </w:tc>
      </w:tr>
    </w:tbl>
    <w:p w:rsidR="000E2D39" w:rsidP="00B900C5" w:rsidRDefault="000E2D39" w14:paraId="4E19AFE2" w14:textId="02D06F09"/>
    <w:p w:rsidRPr="00B900C5" w:rsidR="00B900C5" w:rsidP="00B900C5" w:rsidRDefault="00B900C5" w14:paraId="114058B5" w14:textId="77777777"/>
    <w:p w:rsidR="008D3202" w:rsidP="008D3202" w:rsidRDefault="008D3202" w14:paraId="19CDDBDA" w14:textId="3ACB42C6">
      <w:pPr>
        <w:pStyle w:val="Heading1"/>
      </w:pPr>
      <w:r w:rsidR="008D3202">
        <w:rPr/>
        <w:t xml:space="preserve">Workshop task part </w:t>
      </w:r>
      <w:r w:rsidR="008D3202">
        <w:rPr/>
        <w:t>2</w:t>
      </w:r>
      <w:r w:rsidR="008D3202">
        <w:rPr/>
        <w:t xml:space="preserve"> –</w:t>
      </w:r>
      <w:r w:rsidR="089562FD">
        <w:rPr/>
        <w:t xml:space="preserve"> </w:t>
      </w:r>
      <w:r w:rsidR="008D3202">
        <w:rPr/>
        <w:t>Design ACT</w:t>
      </w:r>
      <w:r w:rsidR="000E2D39">
        <w:rPr/>
        <w:t>s</w:t>
      </w:r>
      <w:r w:rsidR="008D3202">
        <w:rPr/>
        <w:t xml:space="preserve"> for a scenario</w:t>
      </w:r>
    </w:p>
    <w:p w:rsidR="000E2D39" w:rsidP="5A8BE3E2" w:rsidRDefault="000702CD" w14:paraId="40798707" w14:textId="1EC637C7">
      <w:r>
        <w:t xml:space="preserve">Now, brainstorm some ideas for ACTs that could be used for </w:t>
      </w:r>
      <w:r w:rsidR="000E2D39">
        <w:t>one of the</w:t>
      </w:r>
      <w:r>
        <w:t xml:space="preserve"> scenario</w:t>
      </w:r>
      <w:r w:rsidR="000E2D39">
        <w:t>s</w:t>
      </w:r>
      <w: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84"/>
        <w:gridCol w:w="5113"/>
        <w:gridCol w:w="5551"/>
      </w:tblGrid>
      <w:tr w:rsidRPr="00A866DF" w:rsidR="000E2D39" w:rsidTr="00B900C5" w14:paraId="633E9F37" w14:textId="77777777">
        <w:trPr>
          <w:cantSplit/>
          <w:tblHeader/>
        </w:trPr>
        <w:tc>
          <w:tcPr>
            <w:tcW w:w="1177" w:type="pct"/>
            <w:shd w:val="clear" w:color="auto" w:fill="A8D08D" w:themeFill="accent6" w:themeFillTint="99"/>
          </w:tcPr>
          <w:p w:rsidRPr="00A866DF" w:rsidR="000E2D39" w:rsidP="00D072B3" w:rsidRDefault="00B900C5" w14:paraId="4B2A9160" w14:textId="257C4E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Scenario 1 </w:t>
            </w:r>
            <w:r w:rsidR="000E2D39">
              <w:rPr>
                <w:b/>
                <w:bCs/>
              </w:rPr>
              <w:t>Topic</w:t>
            </w:r>
          </w:p>
        </w:tc>
        <w:tc>
          <w:tcPr>
            <w:tcW w:w="1833" w:type="pct"/>
            <w:shd w:val="clear" w:color="auto" w:fill="A8D08D" w:themeFill="accent6" w:themeFillTint="99"/>
          </w:tcPr>
          <w:p w:rsidRPr="00A866DF" w:rsidR="000E2D39" w:rsidP="00D072B3" w:rsidRDefault="000E2D39" w14:paraId="3B17F2D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Learning outcome for the session</w:t>
            </w:r>
          </w:p>
        </w:tc>
        <w:tc>
          <w:tcPr>
            <w:tcW w:w="1990" w:type="pct"/>
            <w:shd w:val="clear" w:color="auto" w:fill="A8D08D" w:themeFill="accent6" w:themeFillTint="99"/>
          </w:tcPr>
          <w:p w:rsidRPr="00A866DF" w:rsidR="000E2D39" w:rsidP="00D072B3" w:rsidRDefault="000E2D39" w14:paraId="20CC936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How do you want to make it more active?</w:t>
            </w:r>
          </w:p>
        </w:tc>
      </w:tr>
      <w:tr w:rsidR="000E2D39" w:rsidTr="00D072B3" w14:paraId="4706FDD5" w14:textId="77777777">
        <w:trPr>
          <w:trHeight w:val="737"/>
        </w:trPr>
        <w:tc>
          <w:tcPr>
            <w:tcW w:w="1177" w:type="pct"/>
          </w:tcPr>
          <w:p w:rsidRPr="00195AB9" w:rsidR="000E2D39" w:rsidP="00D072B3" w:rsidRDefault="000E2D39" w14:paraId="746EFCE9" w14:textId="77777777">
            <w:pPr>
              <w:rPr>
                <w:b/>
                <w:bCs/>
              </w:rPr>
            </w:pPr>
          </w:p>
        </w:tc>
        <w:tc>
          <w:tcPr>
            <w:tcW w:w="1833" w:type="pct"/>
          </w:tcPr>
          <w:p w:rsidR="000E2D39" w:rsidP="00D072B3" w:rsidRDefault="000E2D39" w14:paraId="60E9611E" w14:textId="77777777"/>
        </w:tc>
        <w:tc>
          <w:tcPr>
            <w:tcW w:w="1990" w:type="pct"/>
          </w:tcPr>
          <w:p w:rsidR="000E2D39" w:rsidP="00D072B3" w:rsidRDefault="000E2D39" w14:paraId="743F9A15" w14:textId="77777777"/>
        </w:tc>
      </w:tr>
    </w:tbl>
    <w:p w:rsidR="007E4089" w:rsidP="5A8BE3E2" w:rsidRDefault="000702CD" w14:paraId="4241D473" w14:textId="399C691E">
      <w:r>
        <w:t>Map each ACT against the frameworks:</w:t>
      </w:r>
    </w:p>
    <w:p w:rsidRPr="00607F89" w:rsidR="00385F0F" w:rsidP="00385F0F" w:rsidRDefault="00385F0F" w14:paraId="2D114DFE" w14:textId="77777777">
      <w:pPr>
        <w:numPr>
          <w:ilvl w:val="0"/>
          <w:numId w:val="30"/>
        </w:numPr>
      </w:pPr>
      <w:r w:rsidRPr="00607F89">
        <w:rPr>
          <w:b/>
          <w:bCs/>
        </w:rPr>
        <w:t xml:space="preserve">Active </w:t>
      </w:r>
      <w:r w:rsidRPr="00607F89">
        <w:t xml:space="preserve">– </w:t>
      </w:r>
      <w:r w:rsidRPr="00AE2B87">
        <w:rPr>
          <w:b/>
          <w:bCs/>
        </w:rPr>
        <w:t>Use ICAP</w:t>
      </w:r>
      <w:r>
        <w:t>: Interactive, Constructive, Active</w:t>
      </w:r>
      <w:r w:rsidRPr="00607F89">
        <w:t>  </w:t>
      </w:r>
    </w:p>
    <w:p w:rsidRPr="00607F89" w:rsidR="00385F0F" w:rsidP="00385F0F" w:rsidRDefault="00385F0F" w14:paraId="0BE9CF43" w14:textId="77777777">
      <w:pPr>
        <w:numPr>
          <w:ilvl w:val="0"/>
          <w:numId w:val="30"/>
        </w:numPr>
      </w:pPr>
      <w:r w:rsidRPr="00607F89">
        <w:rPr>
          <w:b/>
          <w:bCs/>
        </w:rPr>
        <w:t xml:space="preserve">Cognitive </w:t>
      </w:r>
      <w:r w:rsidRPr="00AE2B87">
        <w:rPr>
          <w:b/>
          <w:bCs/>
        </w:rPr>
        <w:t>– Use Bloom’s taxonomy</w:t>
      </w:r>
      <w:r>
        <w:t>: Create, Evaluate, Analyse, Apply</w:t>
      </w:r>
      <w:r w:rsidRPr="00607F89">
        <w:t>   </w:t>
      </w:r>
    </w:p>
    <w:p w:rsidRPr="00607F89" w:rsidR="00385F0F" w:rsidP="00E70C1F" w:rsidRDefault="00385F0F" w14:paraId="644102B2" w14:textId="20223D83">
      <w:pPr>
        <w:numPr>
          <w:ilvl w:val="0"/>
          <w:numId w:val="30"/>
        </w:numPr>
      </w:pPr>
      <w:r w:rsidRPr="5A8BE3E2">
        <w:rPr>
          <w:b/>
          <w:bCs/>
        </w:rPr>
        <w:t xml:space="preserve">Task </w:t>
      </w:r>
      <w:r>
        <w:t xml:space="preserve">– </w:t>
      </w:r>
      <w:r w:rsidRPr="5A8BE3E2">
        <w:rPr>
          <w:b/>
          <w:bCs/>
        </w:rPr>
        <w:t>Use ABC LD types of learning</w:t>
      </w:r>
      <w:r>
        <w:t>: Acquisition, Collaboration, Investigation, Discussion, Practice, Production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9"/>
        <w:gridCol w:w="1699"/>
        <w:gridCol w:w="2126"/>
        <w:gridCol w:w="2614"/>
      </w:tblGrid>
      <w:tr w:rsidR="00004B58" w:rsidTr="5A8BE3E2" w14:paraId="29212B34" w14:textId="77777777">
        <w:trPr>
          <w:cantSplit/>
          <w:tblHeader/>
        </w:trPr>
        <w:tc>
          <w:tcPr>
            <w:tcW w:w="2691" w:type="pct"/>
            <w:shd w:val="clear" w:color="auto" w:fill="A8D08D" w:themeFill="accent6" w:themeFillTint="99"/>
          </w:tcPr>
          <w:p w:rsidRPr="00EB38EA" w:rsidR="00004B58" w:rsidP="004A67C1" w:rsidRDefault="00004B58" w14:paraId="071352C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Active Cognitive Task</w:t>
            </w:r>
          </w:p>
        </w:tc>
        <w:tc>
          <w:tcPr>
            <w:tcW w:w="609" w:type="pct"/>
            <w:shd w:val="clear" w:color="auto" w:fill="A8D08D" w:themeFill="accent6" w:themeFillTint="99"/>
          </w:tcPr>
          <w:p w:rsidRPr="00004B58" w:rsidR="00004B58" w:rsidP="004A67C1" w:rsidRDefault="00004B58" w14:paraId="0B5AD7D0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 xml:space="preserve">Active – ICAP: </w:t>
            </w:r>
          </w:p>
          <w:p w:rsidRPr="00004B58" w:rsidR="00004B58" w:rsidP="004A67C1" w:rsidRDefault="00004B58" w14:paraId="3715F94A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>I / C / A</w:t>
            </w:r>
          </w:p>
        </w:tc>
        <w:tc>
          <w:tcPr>
            <w:tcW w:w="762" w:type="pct"/>
            <w:shd w:val="clear" w:color="auto" w:fill="A8D08D" w:themeFill="accent6" w:themeFillTint="99"/>
          </w:tcPr>
          <w:p w:rsidRPr="00004B58" w:rsidR="00004B58" w:rsidP="004A67C1" w:rsidRDefault="00004B58" w14:paraId="61096499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 xml:space="preserve">Cognitive – Bloom: </w:t>
            </w:r>
          </w:p>
          <w:p w:rsidRPr="00004B58" w:rsidR="00004B58" w:rsidP="004A67C1" w:rsidRDefault="00004B58" w14:paraId="40651DD2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>C / E / An / Ap</w:t>
            </w:r>
          </w:p>
        </w:tc>
        <w:tc>
          <w:tcPr>
            <w:tcW w:w="937" w:type="pct"/>
            <w:shd w:val="clear" w:color="auto" w:fill="A8D08D" w:themeFill="accent6" w:themeFillTint="99"/>
          </w:tcPr>
          <w:p w:rsidRPr="00004B58" w:rsidR="00004B58" w:rsidP="004A67C1" w:rsidRDefault="00004B58" w14:paraId="0235CBC6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 xml:space="preserve">Task – ABC LD: </w:t>
            </w:r>
          </w:p>
          <w:p w:rsidRPr="00004B58" w:rsidR="00004B58" w:rsidP="004A67C1" w:rsidRDefault="00004B58" w14:paraId="64D70D2C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 xml:space="preserve">A / C / I / D / </w:t>
            </w:r>
            <w:proofErr w:type="spellStart"/>
            <w:r w:rsidRPr="00004B58">
              <w:rPr>
                <w:b/>
                <w:bCs/>
              </w:rPr>
              <w:t>Pra</w:t>
            </w:r>
            <w:proofErr w:type="spellEnd"/>
            <w:r w:rsidRPr="00004B58">
              <w:rPr>
                <w:b/>
                <w:bCs/>
              </w:rPr>
              <w:t xml:space="preserve"> / Pro</w:t>
            </w:r>
          </w:p>
        </w:tc>
      </w:tr>
      <w:tr w:rsidR="00004B58" w:rsidTr="5A8BE3E2" w14:paraId="46158D0D" w14:textId="77777777">
        <w:tc>
          <w:tcPr>
            <w:tcW w:w="2691" w:type="pct"/>
          </w:tcPr>
          <w:p w:rsidR="00004B58" w:rsidP="004A67C1" w:rsidRDefault="00004B58" w14:paraId="788328AD" w14:textId="77777777"/>
        </w:tc>
        <w:tc>
          <w:tcPr>
            <w:tcW w:w="609" w:type="pct"/>
          </w:tcPr>
          <w:p w:rsidR="00004B58" w:rsidP="004A67C1" w:rsidRDefault="00004B58" w14:paraId="5ABC7D4A" w14:textId="77777777"/>
        </w:tc>
        <w:tc>
          <w:tcPr>
            <w:tcW w:w="762" w:type="pct"/>
          </w:tcPr>
          <w:p w:rsidR="00004B58" w:rsidP="004A67C1" w:rsidRDefault="00004B58" w14:paraId="0C1F773F" w14:textId="77777777"/>
        </w:tc>
        <w:tc>
          <w:tcPr>
            <w:tcW w:w="937" w:type="pct"/>
          </w:tcPr>
          <w:p w:rsidR="00004B58" w:rsidP="004A67C1" w:rsidRDefault="00004B58" w14:paraId="2E2E6CED" w14:textId="77777777"/>
        </w:tc>
      </w:tr>
      <w:tr w:rsidR="00004B58" w:rsidTr="5A8BE3E2" w14:paraId="08D2C45D" w14:textId="77777777">
        <w:tc>
          <w:tcPr>
            <w:tcW w:w="2691" w:type="pct"/>
          </w:tcPr>
          <w:p w:rsidR="00004B58" w:rsidP="004A67C1" w:rsidRDefault="00004B58" w14:paraId="43D0F41A" w14:textId="77777777"/>
        </w:tc>
        <w:tc>
          <w:tcPr>
            <w:tcW w:w="609" w:type="pct"/>
          </w:tcPr>
          <w:p w:rsidR="00004B58" w:rsidP="004A67C1" w:rsidRDefault="00004B58" w14:paraId="4231751E" w14:textId="77777777"/>
        </w:tc>
        <w:tc>
          <w:tcPr>
            <w:tcW w:w="762" w:type="pct"/>
          </w:tcPr>
          <w:p w:rsidR="00004B58" w:rsidP="004A67C1" w:rsidRDefault="00004B58" w14:paraId="7E66DA69" w14:textId="77777777"/>
        </w:tc>
        <w:tc>
          <w:tcPr>
            <w:tcW w:w="937" w:type="pct"/>
          </w:tcPr>
          <w:p w:rsidR="00004B58" w:rsidP="004A67C1" w:rsidRDefault="00004B58" w14:paraId="4AD5D82B" w14:textId="77777777"/>
        </w:tc>
      </w:tr>
      <w:tr w:rsidR="00004B58" w:rsidTr="5A8BE3E2" w14:paraId="0504B434" w14:textId="77777777">
        <w:tc>
          <w:tcPr>
            <w:tcW w:w="2691" w:type="pct"/>
          </w:tcPr>
          <w:p w:rsidR="00004B58" w:rsidP="004A67C1" w:rsidRDefault="00004B58" w14:paraId="18C3D5FD" w14:textId="77777777"/>
        </w:tc>
        <w:tc>
          <w:tcPr>
            <w:tcW w:w="609" w:type="pct"/>
          </w:tcPr>
          <w:p w:rsidR="00004B58" w:rsidP="004A67C1" w:rsidRDefault="00004B58" w14:paraId="2BF51936" w14:textId="77777777"/>
        </w:tc>
        <w:tc>
          <w:tcPr>
            <w:tcW w:w="762" w:type="pct"/>
          </w:tcPr>
          <w:p w:rsidR="00004B58" w:rsidP="004A67C1" w:rsidRDefault="00004B58" w14:paraId="74D4FF56" w14:textId="77777777"/>
        </w:tc>
        <w:tc>
          <w:tcPr>
            <w:tcW w:w="937" w:type="pct"/>
          </w:tcPr>
          <w:p w:rsidR="00004B58" w:rsidP="004A67C1" w:rsidRDefault="00004B58" w14:paraId="2A547477" w14:textId="77777777"/>
        </w:tc>
      </w:tr>
      <w:tr w:rsidR="00004B58" w:rsidTr="5A8BE3E2" w14:paraId="117CE738" w14:textId="77777777">
        <w:tc>
          <w:tcPr>
            <w:tcW w:w="2691" w:type="pct"/>
          </w:tcPr>
          <w:p w:rsidR="00004B58" w:rsidP="004A67C1" w:rsidRDefault="00004B58" w14:paraId="2081E07F" w14:textId="77777777"/>
        </w:tc>
        <w:tc>
          <w:tcPr>
            <w:tcW w:w="609" w:type="pct"/>
          </w:tcPr>
          <w:p w:rsidR="00004B58" w:rsidP="004A67C1" w:rsidRDefault="00004B58" w14:paraId="318E250E" w14:textId="77777777"/>
        </w:tc>
        <w:tc>
          <w:tcPr>
            <w:tcW w:w="762" w:type="pct"/>
          </w:tcPr>
          <w:p w:rsidR="00004B58" w:rsidP="004A67C1" w:rsidRDefault="00004B58" w14:paraId="3530576A" w14:textId="77777777"/>
        </w:tc>
        <w:tc>
          <w:tcPr>
            <w:tcW w:w="937" w:type="pct"/>
          </w:tcPr>
          <w:p w:rsidR="00004B58" w:rsidP="004A67C1" w:rsidRDefault="00004B58" w14:paraId="1A96425F" w14:textId="77777777"/>
        </w:tc>
      </w:tr>
      <w:tr w:rsidR="00004B58" w:rsidTr="5A8BE3E2" w14:paraId="1A04B4B2" w14:textId="77777777">
        <w:tc>
          <w:tcPr>
            <w:tcW w:w="2691" w:type="pct"/>
          </w:tcPr>
          <w:p w:rsidR="00004B58" w:rsidP="004A67C1" w:rsidRDefault="00004B58" w14:paraId="7FBF055D" w14:textId="77777777"/>
        </w:tc>
        <w:tc>
          <w:tcPr>
            <w:tcW w:w="609" w:type="pct"/>
          </w:tcPr>
          <w:p w:rsidR="00004B58" w:rsidP="004A67C1" w:rsidRDefault="00004B58" w14:paraId="5E3DBF90" w14:textId="77777777"/>
        </w:tc>
        <w:tc>
          <w:tcPr>
            <w:tcW w:w="762" w:type="pct"/>
          </w:tcPr>
          <w:p w:rsidR="00004B58" w:rsidP="004A67C1" w:rsidRDefault="00004B58" w14:paraId="01EADE0B" w14:textId="77777777"/>
        </w:tc>
        <w:tc>
          <w:tcPr>
            <w:tcW w:w="937" w:type="pct"/>
          </w:tcPr>
          <w:p w:rsidR="00004B58" w:rsidP="004A67C1" w:rsidRDefault="00004B58" w14:paraId="2A550099" w14:textId="77777777"/>
        </w:tc>
      </w:tr>
      <w:tr w:rsidR="00004B58" w:rsidTr="5A8BE3E2" w14:paraId="2CA8EAA8" w14:textId="77777777">
        <w:tc>
          <w:tcPr>
            <w:tcW w:w="2691" w:type="pct"/>
          </w:tcPr>
          <w:p w:rsidR="00004B58" w:rsidP="004A67C1" w:rsidRDefault="00004B58" w14:paraId="4194C33E" w14:textId="77777777"/>
        </w:tc>
        <w:tc>
          <w:tcPr>
            <w:tcW w:w="609" w:type="pct"/>
          </w:tcPr>
          <w:p w:rsidR="00004B58" w:rsidP="004A67C1" w:rsidRDefault="00004B58" w14:paraId="0312EC4E" w14:textId="77777777"/>
        </w:tc>
        <w:tc>
          <w:tcPr>
            <w:tcW w:w="762" w:type="pct"/>
          </w:tcPr>
          <w:p w:rsidR="00004B58" w:rsidP="004A67C1" w:rsidRDefault="00004B58" w14:paraId="08002A75" w14:textId="77777777"/>
        </w:tc>
        <w:tc>
          <w:tcPr>
            <w:tcW w:w="937" w:type="pct"/>
          </w:tcPr>
          <w:p w:rsidR="00004B58" w:rsidP="004A67C1" w:rsidRDefault="00004B58" w14:paraId="09696DE0" w14:textId="77777777"/>
        </w:tc>
      </w:tr>
    </w:tbl>
    <w:p w:rsidR="000E2D39" w:rsidRDefault="000E2D39" w14:paraId="6F8EDCE7" w14:textId="3B9A6FED"/>
    <w:p w:rsidR="000E2D39" w:rsidP="000E2D39" w:rsidRDefault="000E2D39" w14:paraId="4AC798BB" w14:textId="55FA275E">
      <w:r>
        <w:lastRenderedPageBreak/>
        <w:t xml:space="preserve">We’ll pick another scenario and </w:t>
      </w:r>
      <w:r>
        <w:t xml:space="preserve">brainstorm some ideas for ACTs </w:t>
      </w:r>
      <w:r>
        <w:t>for that one</w:t>
      </w:r>
      <w: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84"/>
        <w:gridCol w:w="5113"/>
        <w:gridCol w:w="5551"/>
      </w:tblGrid>
      <w:tr w:rsidRPr="00A866DF" w:rsidR="000E2D39" w:rsidTr="00B900C5" w14:paraId="16EA461A" w14:textId="77777777">
        <w:trPr>
          <w:cantSplit/>
          <w:tblHeader/>
        </w:trPr>
        <w:tc>
          <w:tcPr>
            <w:tcW w:w="1177" w:type="pct"/>
            <w:shd w:val="clear" w:color="auto" w:fill="FFE599" w:themeFill="accent4" w:themeFillTint="66"/>
          </w:tcPr>
          <w:p w:rsidRPr="00A866DF" w:rsidR="000E2D39" w:rsidP="00D072B3" w:rsidRDefault="00B900C5" w14:paraId="663B1333" w14:textId="26C861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Scenario 2 </w:t>
            </w:r>
            <w:r w:rsidR="000E2D39">
              <w:rPr>
                <w:b/>
                <w:bCs/>
              </w:rPr>
              <w:t>Topic</w:t>
            </w:r>
          </w:p>
        </w:tc>
        <w:tc>
          <w:tcPr>
            <w:tcW w:w="1833" w:type="pct"/>
            <w:shd w:val="clear" w:color="auto" w:fill="FFE599" w:themeFill="accent4" w:themeFillTint="66"/>
          </w:tcPr>
          <w:p w:rsidRPr="00A866DF" w:rsidR="000E2D39" w:rsidP="00D072B3" w:rsidRDefault="000E2D39" w14:paraId="035C807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Learning outcome for the session</w:t>
            </w:r>
          </w:p>
        </w:tc>
        <w:tc>
          <w:tcPr>
            <w:tcW w:w="1990" w:type="pct"/>
            <w:shd w:val="clear" w:color="auto" w:fill="FFE599" w:themeFill="accent4" w:themeFillTint="66"/>
          </w:tcPr>
          <w:p w:rsidRPr="00A866DF" w:rsidR="000E2D39" w:rsidP="00D072B3" w:rsidRDefault="000E2D39" w14:paraId="0EBA2A0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How do you want to make it more active?</w:t>
            </w:r>
          </w:p>
        </w:tc>
      </w:tr>
      <w:tr w:rsidR="000E2D39" w:rsidTr="00D072B3" w14:paraId="2F630657" w14:textId="77777777">
        <w:trPr>
          <w:trHeight w:val="737"/>
        </w:trPr>
        <w:tc>
          <w:tcPr>
            <w:tcW w:w="1177" w:type="pct"/>
          </w:tcPr>
          <w:p w:rsidRPr="00195AB9" w:rsidR="000E2D39" w:rsidP="00D072B3" w:rsidRDefault="000E2D39" w14:paraId="34900FD7" w14:textId="77777777">
            <w:pPr>
              <w:rPr>
                <w:b/>
                <w:bCs/>
              </w:rPr>
            </w:pPr>
          </w:p>
        </w:tc>
        <w:tc>
          <w:tcPr>
            <w:tcW w:w="1833" w:type="pct"/>
          </w:tcPr>
          <w:p w:rsidR="000E2D39" w:rsidP="00D072B3" w:rsidRDefault="000E2D39" w14:paraId="15BC6E05" w14:textId="77777777"/>
        </w:tc>
        <w:tc>
          <w:tcPr>
            <w:tcW w:w="1990" w:type="pct"/>
          </w:tcPr>
          <w:p w:rsidR="000E2D39" w:rsidP="00D072B3" w:rsidRDefault="000E2D39" w14:paraId="78D57128" w14:textId="77777777"/>
        </w:tc>
      </w:tr>
    </w:tbl>
    <w:p w:rsidR="000E2D39" w:rsidP="000E2D39" w:rsidRDefault="000E2D39" w14:paraId="04F7065C" w14:textId="77777777">
      <w:r>
        <w:t>Map each ACT against the frameworks:</w:t>
      </w:r>
    </w:p>
    <w:p w:rsidRPr="00607F89" w:rsidR="000E2D39" w:rsidP="000E2D39" w:rsidRDefault="000E2D39" w14:paraId="13BBA73B" w14:textId="77777777">
      <w:pPr>
        <w:numPr>
          <w:ilvl w:val="0"/>
          <w:numId w:val="32"/>
        </w:numPr>
      </w:pPr>
      <w:r w:rsidRPr="00607F89">
        <w:rPr>
          <w:b/>
          <w:bCs/>
        </w:rPr>
        <w:t xml:space="preserve">Active </w:t>
      </w:r>
      <w:r w:rsidRPr="00607F89">
        <w:t xml:space="preserve">– </w:t>
      </w:r>
      <w:r w:rsidRPr="00AE2B87">
        <w:rPr>
          <w:b/>
          <w:bCs/>
        </w:rPr>
        <w:t>Use ICAP</w:t>
      </w:r>
      <w:r>
        <w:t>: Interactive, Constructive, Active</w:t>
      </w:r>
      <w:r w:rsidRPr="00607F89">
        <w:t>  </w:t>
      </w:r>
    </w:p>
    <w:p w:rsidRPr="00607F89" w:rsidR="000E2D39" w:rsidP="000E2D39" w:rsidRDefault="000E2D39" w14:paraId="210B3191" w14:textId="77777777">
      <w:pPr>
        <w:numPr>
          <w:ilvl w:val="0"/>
          <w:numId w:val="32"/>
        </w:numPr>
      </w:pPr>
      <w:r w:rsidRPr="00607F89">
        <w:rPr>
          <w:b/>
          <w:bCs/>
        </w:rPr>
        <w:t xml:space="preserve">Cognitive </w:t>
      </w:r>
      <w:r w:rsidRPr="00AE2B87">
        <w:rPr>
          <w:b/>
          <w:bCs/>
        </w:rPr>
        <w:t>– Use Bloom’s taxonomy</w:t>
      </w:r>
      <w:r>
        <w:t>: Create, Evaluate, Analyse, Apply</w:t>
      </w:r>
      <w:r w:rsidRPr="00607F89">
        <w:t>   </w:t>
      </w:r>
    </w:p>
    <w:p w:rsidRPr="00607F89" w:rsidR="000E2D39" w:rsidP="000E2D39" w:rsidRDefault="000E2D39" w14:paraId="457944D1" w14:textId="77777777">
      <w:pPr>
        <w:numPr>
          <w:ilvl w:val="0"/>
          <w:numId w:val="32"/>
        </w:numPr>
      </w:pPr>
      <w:r w:rsidRPr="5A8BE3E2">
        <w:rPr>
          <w:b/>
          <w:bCs/>
        </w:rPr>
        <w:t xml:space="preserve">Task </w:t>
      </w:r>
      <w:r>
        <w:t xml:space="preserve">– </w:t>
      </w:r>
      <w:r w:rsidRPr="5A8BE3E2">
        <w:rPr>
          <w:b/>
          <w:bCs/>
        </w:rPr>
        <w:t>Use ABC LD types of learning</w:t>
      </w:r>
      <w:r>
        <w:t>: Acquisition, Collaboration, Investigation, Discussion, Practice, Production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9"/>
        <w:gridCol w:w="1699"/>
        <w:gridCol w:w="2126"/>
        <w:gridCol w:w="2614"/>
      </w:tblGrid>
      <w:tr w:rsidR="000E2D39" w:rsidTr="00B900C5" w14:paraId="7990ABDE" w14:textId="77777777">
        <w:trPr>
          <w:cantSplit/>
          <w:tblHeader/>
        </w:trPr>
        <w:tc>
          <w:tcPr>
            <w:tcW w:w="2691" w:type="pct"/>
            <w:shd w:val="clear" w:color="auto" w:fill="FFE599" w:themeFill="accent4" w:themeFillTint="66"/>
          </w:tcPr>
          <w:p w:rsidRPr="00EB38EA" w:rsidR="000E2D39" w:rsidP="00D072B3" w:rsidRDefault="000E2D39" w14:paraId="5851E82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Active Cognitive Task</w:t>
            </w:r>
          </w:p>
        </w:tc>
        <w:tc>
          <w:tcPr>
            <w:tcW w:w="609" w:type="pct"/>
            <w:shd w:val="clear" w:color="auto" w:fill="FFE599" w:themeFill="accent4" w:themeFillTint="66"/>
          </w:tcPr>
          <w:p w:rsidRPr="00004B58" w:rsidR="000E2D39" w:rsidP="00D072B3" w:rsidRDefault="000E2D39" w14:paraId="59442564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 xml:space="preserve">Active – ICAP: </w:t>
            </w:r>
          </w:p>
          <w:p w:rsidRPr="00004B58" w:rsidR="000E2D39" w:rsidP="00D072B3" w:rsidRDefault="000E2D39" w14:paraId="265B4585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>I / C / A</w:t>
            </w:r>
          </w:p>
        </w:tc>
        <w:tc>
          <w:tcPr>
            <w:tcW w:w="762" w:type="pct"/>
            <w:shd w:val="clear" w:color="auto" w:fill="FFE599" w:themeFill="accent4" w:themeFillTint="66"/>
          </w:tcPr>
          <w:p w:rsidRPr="00004B58" w:rsidR="000E2D39" w:rsidP="00D072B3" w:rsidRDefault="000E2D39" w14:paraId="1686D124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 xml:space="preserve">Cognitive – Bloom: </w:t>
            </w:r>
          </w:p>
          <w:p w:rsidRPr="00004B58" w:rsidR="000E2D39" w:rsidP="00D072B3" w:rsidRDefault="000E2D39" w14:paraId="4D12130A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>C / E / An / Ap</w:t>
            </w:r>
          </w:p>
        </w:tc>
        <w:tc>
          <w:tcPr>
            <w:tcW w:w="937" w:type="pct"/>
            <w:shd w:val="clear" w:color="auto" w:fill="FFE599" w:themeFill="accent4" w:themeFillTint="66"/>
          </w:tcPr>
          <w:p w:rsidRPr="00004B58" w:rsidR="000E2D39" w:rsidP="00D072B3" w:rsidRDefault="000E2D39" w14:paraId="497152FB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 xml:space="preserve">Task – ABC LD: </w:t>
            </w:r>
          </w:p>
          <w:p w:rsidRPr="00004B58" w:rsidR="000E2D39" w:rsidP="00D072B3" w:rsidRDefault="000E2D39" w14:paraId="1B8933B0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 xml:space="preserve">A / C / I / D / </w:t>
            </w:r>
            <w:proofErr w:type="spellStart"/>
            <w:r w:rsidRPr="00004B58">
              <w:rPr>
                <w:b/>
                <w:bCs/>
              </w:rPr>
              <w:t>Pra</w:t>
            </w:r>
            <w:proofErr w:type="spellEnd"/>
            <w:r w:rsidRPr="00004B58">
              <w:rPr>
                <w:b/>
                <w:bCs/>
              </w:rPr>
              <w:t xml:space="preserve"> / Pro</w:t>
            </w:r>
          </w:p>
        </w:tc>
      </w:tr>
      <w:tr w:rsidR="000E2D39" w:rsidTr="00D072B3" w14:paraId="600BF69D" w14:textId="77777777">
        <w:tc>
          <w:tcPr>
            <w:tcW w:w="2691" w:type="pct"/>
          </w:tcPr>
          <w:p w:rsidR="000E2D39" w:rsidP="00D072B3" w:rsidRDefault="000E2D39" w14:paraId="3E1E680C" w14:textId="77777777"/>
        </w:tc>
        <w:tc>
          <w:tcPr>
            <w:tcW w:w="609" w:type="pct"/>
          </w:tcPr>
          <w:p w:rsidR="000E2D39" w:rsidP="00D072B3" w:rsidRDefault="000E2D39" w14:paraId="2F8A6CB3" w14:textId="77777777"/>
        </w:tc>
        <w:tc>
          <w:tcPr>
            <w:tcW w:w="762" w:type="pct"/>
          </w:tcPr>
          <w:p w:rsidR="000E2D39" w:rsidP="00D072B3" w:rsidRDefault="000E2D39" w14:paraId="6C78EEC9" w14:textId="77777777"/>
        </w:tc>
        <w:tc>
          <w:tcPr>
            <w:tcW w:w="937" w:type="pct"/>
          </w:tcPr>
          <w:p w:rsidR="000E2D39" w:rsidP="00D072B3" w:rsidRDefault="000E2D39" w14:paraId="766D741A" w14:textId="77777777"/>
        </w:tc>
      </w:tr>
      <w:tr w:rsidR="000E2D39" w:rsidTr="00D072B3" w14:paraId="059540D3" w14:textId="77777777">
        <w:tc>
          <w:tcPr>
            <w:tcW w:w="2691" w:type="pct"/>
          </w:tcPr>
          <w:p w:rsidR="000E2D39" w:rsidP="00D072B3" w:rsidRDefault="000E2D39" w14:paraId="4600D7E6" w14:textId="77777777"/>
        </w:tc>
        <w:tc>
          <w:tcPr>
            <w:tcW w:w="609" w:type="pct"/>
          </w:tcPr>
          <w:p w:rsidR="000E2D39" w:rsidP="00D072B3" w:rsidRDefault="000E2D39" w14:paraId="29677DDB" w14:textId="77777777"/>
        </w:tc>
        <w:tc>
          <w:tcPr>
            <w:tcW w:w="762" w:type="pct"/>
          </w:tcPr>
          <w:p w:rsidR="000E2D39" w:rsidP="00D072B3" w:rsidRDefault="000E2D39" w14:paraId="0253F23C" w14:textId="77777777"/>
        </w:tc>
        <w:tc>
          <w:tcPr>
            <w:tcW w:w="937" w:type="pct"/>
          </w:tcPr>
          <w:p w:rsidR="000E2D39" w:rsidP="00D072B3" w:rsidRDefault="000E2D39" w14:paraId="698099B2" w14:textId="77777777"/>
        </w:tc>
      </w:tr>
      <w:tr w:rsidR="000E2D39" w:rsidTr="00D072B3" w14:paraId="4517951F" w14:textId="77777777">
        <w:tc>
          <w:tcPr>
            <w:tcW w:w="2691" w:type="pct"/>
          </w:tcPr>
          <w:p w:rsidR="000E2D39" w:rsidP="00D072B3" w:rsidRDefault="000E2D39" w14:paraId="49E48C22" w14:textId="77777777"/>
        </w:tc>
        <w:tc>
          <w:tcPr>
            <w:tcW w:w="609" w:type="pct"/>
          </w:tcPr>
          <w:p w:rsidR="000E2D39" w:rsidP="00D072B3" w:rsidRDefault="000E2D39" w14:paraId="5FE0D801" w14:textId="77777777"/>
        </w:tc>
        <w:tc>
          <w:tcPr>
            <w:tcW w:w="762" w:type="pct"/>
          </w:tcPr>
          <w:p w:rsidR="000E2D39" w:rsidP="00D072B3" w:rsidRDefault="000E2D39" w14:paraId="4FCB8E88" w14:textId="77777777"/>
        </w:tc>
        <w:tc>
          <w:tcPr>
            <w:tcW w:w="937" w:type="pct"/>
          </w:tcPr>
          <w:p w:rsidR="000E2D39" w:rsidP="00D072B3" w:rsidRDefault="000E2D39" w14:paraId="4F27CE06" w14:textId="77777777"/>
        </w:tc>
      </w:tr>
      <w:tr w:rsidR="000E2D39" w:rsidTr="00D072B3" w14:paraId="7DF860C1" w14:textId="77777777">
        <w:tc>
          <w:tcPr>
            <w:tcW w:w="2691" w:type="pct"/>
          </w:tcPr>
          <w:p w:rsidR="000E2D39" w:rsidP="00D072B3" w:rsidRDefault="000E2D39" w14:paraId="34C0910B" w14:textId="77777777"/>
        </w:tc>
        <w:tc>
          <w:tcPr>
            <w:tcW w:w="609" w:type="pct"/>
          </w:tcPr>
          <w:p w:rsidR="000E2D39" w:rsidP="00D072B3" w:rsidRDefault="000E2D39" w14:paraId="5A89111C" w14:textId="77777777"/>
        </w:tc>
        <w:tc>
          <w:tcPr>
            <w:tcW w:w="762" w:type="pct"/>
          </w:tcPr>
          <w:p w:rsidR="000E2D39" w:rsidP="00D072B3" w:rsidRDefault="000E2D39" w14:paraId="57624F43" w14:textId="77777777"/>
        </w:tc>
        <w:tc>
          <w:tcPr>
            <w:tcW w:w="937" w:type="pct"/>
          </w:tcPr>
          <w:p w:rsidR="000E2D39" w:rsidP="00D072B3" w:rsidRDefault="000E2D39" w14:paraId="7187B359" w14:textId="77777777"/>
        </w:tc>
      </w:tr>
      <w:tr w:rsidR="000E2D39" w:rsidTr="00D072B3" w14:paraId="76D464C0" w14:textId="77777777">
        <w:tc>
          <w:tcPr>
            <w:tcW w:w="2691" w:type="pct"/>
          </w:tcPr>
          <w:p w:rsidR="000E2D39" w:rsidP="00D072B3" w:rsidRDefault="000E2D39" w14:paraId="3CA4BD08" w14:textId="77777777"/>
        </w:tc>
        <w:tc>
          <w:tcPr>
            <w:tcW w:w="609" w:type="pct"/>
          </w:tcPr>
          <w:p w:rsidR="000E2D39" w:rsidP="00D072B3" w:rsidRDefault="000E2D39" w14:paraId="16F4AB8F" w14:textId="77777777"/>
        </w:tc>
        <w:tc>
          <w:tcPr>
            <w:tcW w:w="762" w:type="pct"/>
          </w:tcPr>
          <w:p w:rsidR="000E2D39" w:rsidP="00D072B3" w:rsidRDefault="000E2D39" w14:paraId="436643A6" w14:textId="77777777"/>
        </w:tc>
        <w:tc>
          <w:tcPr>
            <w:tcW w:w="937" w:type="pct"/>
          </w:tcPr>
          <w:p w:rsidR="000E2D39" w:rsidP="00D072B3" w:rsidRDefault="000E2D39" w14:paraId="453E01B5" w14:textId="77777777"/>
        </w:tc>
      </w:tr>
      <w:tr w:rsidR="000E2D39" w:rsidTr="00D072B3" w14:paraId="39A37552" w14:textId="77777777">
        <w:tc>
          <w:tcPr>
            <w:tcW w:w="2691" w:type="pct"/>
          </w:tcPr>
          <w:p w:rsidR="000E2D39" w:rsidP="00D072B3" w:rsidRDefault="000E2D39" w14:paraId="4D2A1E73" w14:textId="77777777"/>
        </w:tc>
        <w:tc>
          <w:tcPr>
            <w:tcW w:w="609" w:type="pct"/>
          </w:tcPr>
          <w:p w:rsidR="000E2D39" w:rsidP="00D072B3" w:rsidRDefault="000E2D39" w14:paraId="63DEEFA0" w14:textId="77777777"/>
        </w:tc>
        <w:tc>
          <w:tcPr>
            <w:tcW w:w="762" w:type="pct"/>
          </w:tcPr>
          <w:p w:rsidR="000E2D39" w:rsidP="00D072B3" w:rsidRDefault="000E2D39" w14:paraId="7A9BC2C2" w14:textId="77777777"/>
        </w:tc>
        <w:tc>
          <w:tcPr>
            <w:tcW w:w="937" w:type="pct"/>
          </w:tcPr>
          <w:p w:rsidR="000E2D39" w:rsidP="00D072B3" w:rsidRDefault="000E2D39" w14:paraId="448B936C" w14:textId="77777777"/>
        </w:tc>
      </w:tr>
    </w:tbl>
    <w:p w:rsidR="000E2D39" w:rsidP="000E2D39" w:rsidRDefault="000E2D39" w14:paraId="4ED89185" w14:textId="77777777"/>
    <w:p w:rsidR="00D80644" w:rsidRDefault="00D80644" w14:paraId="096D27BF" w14:textId="7A7C879A">
      <w:pPr>
        <w:spacing w:before="0" w:after="200" w:line="276" w:lineRule="auto"/>
        <w:jc w:val="both"/>
      </w:pPr>
      <w:r>
        <w:br w:type="page"/>
      </w:r>
    </w:p>
    <w:p w:rsidR="00D80644" w:rsidP="00D80644" w:rsidRDefault="00D80644" w14:paraId="22E2313B" w14:textId="10411692">
      <w:r>
        <w:lastRenderedPageBreak/>
        <w:t>If there is enough time, we will do a third</w:t>
      </w:r>
      <w:r>
        <w:t xml:space="preserve"> one.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84"/>
        <w:gridCol w:w="5113"/>
        <w:gridCol w:w="5551"/>
      </w:tblGrid>
      <w:tr w:rsidRPr="00A866DF" w:rsidR="00D80644" w:rsidTr="00D80644" w14:paraId="4E0A4B6D" w14:textId="77777777">
        <w:trPr>
          <w:cantSplit/>
          <w:tblHeader/>
        </w:trPr>
        <w:tc>
          <w:tcPr>
            <w:tcW w:w="1177" w:type="pct"/>
            <w:shd w:val="clear" w:color="auto" w:fill="F4B083" w:themeFill="accent2" w:themeFillTint="99"/>
          </w:tcPr>
          <w:p w:rsidRPr="00A866DF" w:rsidR="00D80644" w:rsidP="00D072B3" w:rsidRDefault="00D80644" w14:paraId="5A876FA9" w14:textId="53A19C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Scenario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Topic</w:t>
            </w:r>
          </w:p>
        </w:tc>
        <w:tc>
          <w:tcPr>
            <w:tcW w:w="1833" w:type="pct"/>
            <w:shd w:val="clear" w:color="auto" w:fill="F4B083" w:themeFill="accent2" w:themeFillTint="99"/>
          </w:tcPr>
          <w:p w:rsidRPr="00A866DF" w:rsidR="00D80644" w:rsidP="00D072B3" w:rsidRDefault="00D80644" w14:paraId="18D38E5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Learning outcome for the session</w:t>
            </w:r>
          </w:p>
        </w:tc>
        <w:tc>
          <w:tcPr>
            <w:tcW w:w="1990" w:type="pct"/>
            <w:shd w:val="clear" w:color="auto" w:fill="F4B083" w:themeFill="accent2" w:themeFillTint="99"/>
          </w:tcPr>
          <w:p w:rsidRPr="00A866DF" w:rsidR="00D80644" w:rsidP="00D072B3" w:rsidRDefault="00D80644" w14:paraId="0707B72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How do you want to make it more active?</w:t>
            </w:r>
          </w:p>
        </w:tc>
      </w:tr>
      <w:tr w:rsidR="00D80644" w:rsidTr="00D072B3" w14:paraId="43174B04" w14:textId="77777777">
        <w:trPr>
          <w:trHeight w:val="737"/>
        </w:trPr>
        <w:tc>
          <w:tcPr>
            <w:tcW w:w="1177" w:type="pct"/>
          </w:tcPr>
          <w:p w:rsidRPr="00195AB9" w:rsidR="00D80644" w:rsidP="00D072B3" w:rsidRDefault="00D80644" w14:paraId="7BFC82E4" w14:textId="77777777">
            <w:pPr>
              <w:rPr>
                <w:b/>
                <w:bCs/>
              </w:rPr>
            </w:pPr>
          </w:p>
        </w:tc>
        <w:tc>
          <w:tcPr>
            <w:tcW w:w="1833" w:type="pct"/>
          </w:tcPr>
          <w:p w:rsidR="00D80644" w:rsidP="00D072B3" w:rsidRDefault="00D80644" w14:paraId="21364D0E" w14:textId="77777777"/>
        </w:tc>
        <w:tc>
          <w:tcPr>
            <w:tcW w:w="1990" w:type="pct"/>
          </w:tcPr>
          <w:p w:rsidR="00D80644" w:rsidP="00D072B3" w:rsidRDefault="00D80644" w14:paraId="3B36DF0A" w14:textId="77777777"/>
        </w:tc>
      </w:tr>
    </w:tbl>
    <w:p w:rsidR="00D80644" w:rsidP="00D80644" w:rsidRDefault="00D80644" w14:paraId="6FA59DC2" w14:textId="77777777">
      <w:r>
        <w:t>Map each ACT against the frameworks:</w:t>
      </w:r>
    </w:p>
    <w:p w:rsidRPr="00607F89" w:rsidR="00D80644" w:rsidP="00D80644" w:rsidRDefault="00D80644" w14:paraId="3FA21C5B" w14:textId="77777777">
      <w:pPr>
        <w:numPr>
          <w:ilvl w:val="0"/>
          <w:numId w:val="34"/>
        </w:numPr>
      </w:pPr>
      <w:r w:rsidRPr="00607F89">
        <w:rPr>
          <w:b/>
          <w:bCs/>
        </w:rPr>
        <w:t xml:space="preserve">Active </w:t>
      </w:r>
      <w:r w:rsidRPr="00607F89">
        <w:t xml:space="preserve">– </w:t>
      </w:r>
      <w:r w:rsidRPr="00AE2B87">
        <w:rPr>
          <w:b/>
          <w:bCs/>
        </w:rPr>
        <w:t>Use ICAP</w:t>
      </w:r>
      <w:r>
        <w:t>: Interactive, Constructive, Active</w:t>
      </w:r>
      <w:r w:rsidRPr="00607F89">
        <w:t>  </w:t>
      </w:r>
    </w:p>
    <w:p w:rsidRPr="00607F89" w:rsidR="00D80644" w:rsidP="00D80644" w:rsidRDefault="00D80644" w14:paraId="492692B8" w14:textId="77777777">
      <w:pPr>
        <w:numPr>
          <w:ilvl w:val="0"/>
          <w:numId w:val="34"/>
        </w:numPr>
      </w:pPr>
      <w:r w:rsidRPr="00607F89">
        <w:rPr>
          <w:b/>
          <w:bCs/>
        </w:rPr>
        <w:t xml:space="preserve">Cognitive </w:t>
      </w:r>
      <w:r w:rsidRPr="00AE2B87">
        <w:rPr>
          <w:b/>
          <w:bCs/>
        </w:rPr>
        <w:t>– Use Bloom’s taxonomy</w:t>
      </w:r>
      <w:r>
        <w:t>: Create, Evaluate, Analyse, Apply</w:t>
      </w:r>
      <w:r w:rsidRPr="00607F89">
        <w:t>   </w:t>
      </w:r>
    </w:p>
    <w:p w:rsidRPr="00607F89" w:rsidR="00D80644" w:rsidP="00D80644" w:rsidRDefault="00D80644" w14:paraId="67D77781" w14:textId="77777777">
      <w:pPr>
        <w:numPr>
          <w:ilvl w:val="0"/>
          <w:numId w:val="34"/>
        </w:numPr>
      </w:pPr>
      <w:r w:rsidRPr="5A8BE3E2">
        <w:rPr>
          <w:b/>
          <w:bCs/>
        </w:rPr>
        <w:t xml:space="preserve">Task </w:t>
      </w:r>
      <w:r>
        <w:t xml:space="preserve">– </w:t>
      </w:r>
      <w:r w:rsidRPr="5A8BE3E2">
        <w:rPr>
          <w:b/>
          <w:bCs/>
        </w:rPr>
        <w:t>Use ABC LD types of learning</w:t>
      </w:r>
      <w:r>
        <w:t>: Acquisition, Collaboration, Investigation, Discussion, Practice, Production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9"/>
        <w:gridCol w:w="1699"/>
        <w:gridCol w:w="2126"/>
        <w:gridCol w:w="2614"/>
      </w:tblGrid>
      <w:tr w:rsidR="00D80644" w:rsidTr="00D80644" w14:paraId="76CE3A04" w14:textId="77777777">
        <w:trPr>
          <w:cantSplit/>
          <w:tblHeader/>
        </w:trPr>
        <w:tc>
          <w:tcPr>
            <w:tcW w:w="2691" w:type="pct"/>
            <w:shd w:val="clear" w:color="auto" w:fill="F4B083" w:themeFill="accent2" w:themeFillTint="99"/>
          </w:tcPr>
          <w:p w:rsidRPr="00EB38EA" w:rsidR="00D80644" w:rsidP="00D072B3" w:rsidRDefault="00D80644" w14:paraId="501087D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Active Cognitive Task</w:t>
            </w:r>
          </w:p>
        </w:tc>
        <w:tc>
          <w:tcPr>
            <w:tcW w:w="609" w:type="pct"/>
            <w:shd w:val="clear" w:color="auto" w:fill="F4B083" w:themeFill="accent2" w:themeFillTint="99"/>
          </w:tcPr>
          <w:p w:rsidRPr="00004B58" w:rsidR="00D80644" w:rsidP="00D072B3" w:rsidRDefault="00D80644" w14:paraId="25377C13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 xml:space="preserve">Active – ICAP: </w:t>
            </w:r>
          </w:p>
          <w:p w:rsidRPr="00004B58" w:rsidR="00D80644" w:rsidP="00D072B3" w:rsidRDefault="00D80644" w14:paraId="5C9FB73F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>I / C / A</w:t>
            </w:r>
          </w:p>
        </w:tc>
        <w:tc>
          <w:tcPr>
            <w:tcW w:w="762" w:type="pct"/>
            <w:shd w:val="clear" w:color="auto" w:fill="F4B083" w:themeFill="accent2" w:themeFillTint="99"/>
          </w:tcPr>
          <w:p w:rsidRPr="00004B58" w:rsidR="00D80644" w:rsidP="00D072B3" w:rsidRDefault="00D80644" w14:paraId="7645DDA0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 xml:space="preserve">Cognitive – Bloom: </w:t>
            </w:r>
          </w:p>
          <w:p w:rsidRPr="00004B58" w:rsidR="00D80644" w:rsidP="00D072B3" w:rsidRDefault="00D80644" w14:paraId="715438FC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>C / E / An / Ap</w:t>
            </w:r>
          </w:p>
        </w:tc>
        <w:tc>
          <w:tcPr>
            <w:tcW w:w="937" w:type="pct"/>
            <w:shd w:val="clear" w:color="auto" w:fill="F4B083" w:themeFill="accent2" w:themeFillTint="99"/>
          </w:tcPr>
          <w:p w:rsidRPr="00004B58" w:rsidR="00D80644" w:rsidP="00D072B3" w:rsidRDefault="00D80644" w14:paraId="471B111C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 xml:space="preserve">Task – ABC LD: </w:t>
            </w:r>
          </w:p>
          <w:p w:rsidRPr="00004B58" w:rsidR="00D80644" w:rsidP="00D072B3" w:rsidRDefault="00D80644" w14:paraId="746C38DC" w14:textId="77777777">
            <w:pPr>
              <w:rPr>
                <w:b/>
                <w:bCs/>
              </w:rPr>
            </w:pPr>
            <w:r w:rsidRPr="00004B58">
              <w:rPr>
                <w:b/>
                <w:bCs/>
              </w:rPr>
              <w:t xml:space="preserve">A / C / I / D / </w:t>
            </w:r>
            <w:proofErr w:type="spellStart"/>
            <w:r w:rsidRPr="00004B58">
              <w:rPr>
                <w:b/>
                <w:bCs/>
              </w:rPr>
              <w:t>Pra</w:t>
            </w:r>
            <w:proofErr w:type="spellEnd"/>
            <w:r w:rsidRPr="00004B58">
              <w:rPr>
                <w:b/>
                <w:bCs/>
              </w:rPr>
              <w:t xml:space="preserve"> / Pro</w:t>
            </w:r>
          </w:p>
        </w:tc>
      </w:tr>
      <w:tr w:rsidR="00D80644" w:rsidTr="00D072B3" w14:paraId="0868D970" w14:textId="77777777">
        <w:tc>
          <w:tcPr>
            <w:tcW w:w="2691" w:type="pct"/>
          </w:tcPr>
          <w:p w:rsidR="00D80644" w:rsidP="00D072B3" w:rsidRDefault="00D80644" w14:paraId="6094B372" w14:textId="77777777"/>
        </w:tc>
        <w:tc>
          <w:tcPr>
            <w:tcW w:w="609" w:type="pct"/>
          </w:tcPr>
          <w:p w:rsidR="00D80644" w:rsidP="00D072B3" w:rsidRDefault="00D80644" w14:paraId="43B51054" w14:textId="77777777"/>
        </w:tc>
        <w:tc>
          <w:tcPr>
            <w:tcW w:w="762" w:type="pct"/>
          </w:tcPr>
          <w:p w:rsidR="00D80644" w:rsidP="00D072B3" w:rsidRDefault="00D80644" w14:paraId="14404048" w14:textId="77777777"/>
        </w:tc>
        <w:tc>
          <w:tcPr>
            <w:tcW w:w="937" w:type="pct"/>
          </w:tcPr>
          <w:p w:rsidR="00D80644" w:rsidP="00D072B3" w:rsidRDefault="00D80644" w14:paraId="7FEED4DB" w14:textId="77777777"/>
        </w:tc>
      </w:tr>
      <w:tr w:rsidR="00D80644" w:rsidTr="00D072B3" w14:paraId="4C81DCF2" w14:textId="77777777">
        <w:tc>
          <w:tcPr>
            <w:tcW w:w="2691" w:type="pct"/>
          </w:tcPr>
          <w:p w:rsidR="00D80644" w:rsidP="00D072B3" w:rsidRDefault="00D80644" w14:paraId="396A452D" w14:textId="77777777"/>
        </w:tc>
        <w:tc>
          <w:tcPr>
            <w:tcW w:w="609" w:type="pct"/>
          </w:tcPr>
          <w:p w:rsidR="00D80644" w:rsidP="00D072B3" w:rsidRDefault="00D80644" w14:paraId="3CEC9E9F" w14:textId="77777777"/>
        </w:tc>
        <w:tc>
          <w:tcPr>
            <w:tcW w:w="762" w:type="pct"/>
          </w:tcPr>
          <w:p w:rsidR="00D80644" w:rsidP="00D072B3" w:rsidRDefault="00D80644" w14:paraId="5C8E1A58" w14:textId="77777777"/>
        </w:tc>
        <w:tc>
          <w:tcPr>
            <w:tcW w:w="937" w:type="pct"/>
          </w:tcPr>
          <w:p w:rsidR="00D80644" w:rsidP="00D072B3" w:rsidRDefault="00D80644" w14:paraId="529580FA" w14:textId="77777777"/>
        </w:tc>
      </w:tr>
      <w:tr w:rsidR="00D80644" w:rsidTr="00D072B3" w14:paraId="24271A1F" w14:textId="77777777">
        <w:tc>
          <w:tcPr>
            <w:tcW w:w="2691" w:type="pct"/>
          </w:tcPr>
          <w:p w:rsidR="00D80644" w:rsidP="00D072B3" w:rsidRDefault="00D80644" w14:paraId="2D061FDC" w14:textId="77777777"/>
        </w:tc>
        <w:tc>
          <w:tcPr>
            <w:tcW w:w="609" w:type="pct"/>
          </w:tcPr>
          <w:p w:rsidR="00D80644" w:rsidP="00D072B3" w:rsidRDefault="00D80644" w14:paraId="5F00FCA2" w14:textId="77777777"/>
        </w:tc>
        <w:tc>
          <w:tcPr>
            <w:tcW w:w="762" w:type="pct"/>
          </w:tcPr>
          <w:p w:rsidR="00D80644" w:rsidP="00D072B3" w:rsidRDefault="00D80644" w14:paraId="43E8B828" w14:textId="77777777"/>
        </w:tc>
        <w:tc>
          <w:tcPr>
            <w:tcW w:w="937" w:type="pct"/>
          </w:tcPr>
          <w:p w:rsidR="00D80644" w:rsidP="00D072B3" w:rsidRDefault="00D80644" w14:paraId="51EDA02F" w14:textId="77777777"/>
        </w:tc>
      </w:tr>
      <w:tr w:rsidR="00D80644" w:rsidTr="00D072B3" w14:paraId="472F5029" w14:textId="77777777">
        <w:tc>
          <w:tcPr>
            <w:tcW w:w="2691" w:type="pct"/>
          </w:tcPr>
          <w:p w:rsidR="00D80644" w:rsidP="00D072B3" w:rsidRDefault="00D80644" w14:paraId="0B21D215" w14:textId="77777777"/>
        </w:tc>
        <w:tc>
          <w:tcPr>
            <w:tcW w:w="609" w:type="pct"/>
          </w:tcPr>
          <w:p w:rsidR="00D80644" w:rsidP="00D072B3" w:rsidRDefault="00D80644" w14:paraId="2B8539A9" w14:textId="77777777"/>
        </w:tc>
        <w:tc>
          <w:tcPr>
            <w:tcW w:w="762" w:type="pct"/>
          </w:tcPr>
          <w:p w:rsidR="00D80644" w:rsidP="00D072B3" w:rsidRDefault="00D80644" w14:paraId="3101CD8E" w14:textId="77777777"/>
        </w:tc>
        <w:tc>
          <w:tcPr>
            <w:tcW w:w="937" w:type="pct"/>
          </w:tcPr>
          <w:p w:rsidR="00D80644" w:rsidP="00D072B3" w:rsidRDefault="00D80644" w14:paraId="2D378D2A" w14:textId="77777777"/>
        </w:tc>
      </w:tr>
      <w:tr w:rsidR="00D80644" w:rsidTr="00D072B3" w14:paraId="2F483B71" w14:textId="77777777">
        <w:tc>
          <w:tcPr>
            <w:tcW w:w="2691" w:type="pct"/>
          </w:tcPr>
          <w:p w:rsidR="00D80644" w:rsidP="00D072B3" w:rsidRDefault="00D80644" w14:paraId="7D230ECE" w14:textId="77777777"/>
        </w:tc>
        <w:tc>
          <w:tcPr>
            <w:tcW w:w="609" w:type="pct"/>
          </w:tcPr>
          <w:p w:rsidR="00D80644" w:rsidP="00D072B3" w:rsidRDefault="00D80644" w14:paraId="44FBF3D7" w14:textId="77777777"/>
        </w:tc>
        <w:tc>
          <w:tcPr>
            <w:tcW w:w="762" w:type="pct"/>
          </w:tcPr>
          <w:p w:rsidR="00D80644" w:rsidP="00D072B3" w:rsidRDefault="00D80644" w14:paraId="10C65474" w14:textId="77777777"/>
        </w:tc>
        <w:tc>
          <w:tcPr>
            <w:tcW w:w="937" w:type="pct"/>
          </w:tcPr>
          <w:p w:rsidR="00D80644" w:rsidP="00D072B3" w:rsidRDefault="00D80644" w14:paraId="23A29559" w14:textId="77777777"/>
        </w:tc>
      </w:tr>
      <w:tr w:rsidR="00D80644" w:rsidTr="00D072B3" w14:paraId="14B36C3D" w14:textId="77777777">
        <w:tc>
          <w:tcPr>
            <w:tcW w:w="2691" w:type="pct"/>
          </w:tcPr>
          <w:p w:rsidR="00D80644" w:rsidP="00D072B3" w:rsidRDefault="00D80644" w14:paraId="011D3C2A" w14:textId="77777777"/>
        </w:tc>
        <w:tc>
          <w:tcPr>
            <w:tcW w:w="609" w:type="pct"/>
          </w:tcPr>
          <w:p w:rsidR="00D80644" w:rsidP="00D072B3" w:rsidRDefault="00D80644" w14:paraId="5999D021" w14:textId="77777777"/>
        </w:tc>
        <w:tc>
          <w:tcPr>
            <w:tcW w:w="762" w:type="pct"/>
          </w:tcPr>
          <w:p w:rsidR="00D80644" w:rsidP="00D072B3" w:rsidRDefault="00D80644" w14:paraId="7CD256A8" w14:textId="77777777"/>
        </w:tc>
        <w:tc>
          <w:tcPr>
            <w:tcW w:w="937" w:type="pct"/>
          </w:tcPr>
          <w:p w:rsidR="00D80644" w:rsidP="00D072B3" w:rsidRDefault="00D80644" w14:paraId="2C535A14" w14:textId="77777777"/>
        </w:tc>
      </w:tr>
    </w:tbl>
    <w:p w:rsidR="00D80644" w:rsidP="00D80644" w:rsidRDefault="00D80644" w14:paraId="424C11C3" w14:textId="77777777"/>
    <w:p w:rsidR="003A53C9" w:rsidRDefault="003A53C9" w14:paraId="166B066D" w14:textId="77777777"/>
    <w:sectPr w:rsidR="003A53C9" w:rsidSect="00723BA4"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53C9" w:rsidP="00AA32AE" w:rsidRDefault="003A53C9" w14:paraId="2567EAA5" w14:textId="77777777">
      <w:pPr>
        <w:spacing w:before="0" w:after="0"/>
      </w:pPr>
      <w:r>
        <w:separator/>
      </w:r>
    </w:p>
  </w:endnote>
  <w:endnote w:type="continuationSeparator" w:id="0">
    <w:p w:rsidR="003A53C9" w:rsidP="00AA32AE" w:rsidRDefault="003A53C9" w14:paraId="3469D474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567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32AE" w:rsidP="00253925" w:rsidRDefault="001968BE" w14:paraId="51CE8476" w14:textId="550EA71D">
        <w:pPr>
          <w:pStyle w:val="Footer"/>
        </w:pPr>
        <w:r w:rsidRPr="001968BE">
          <w:t>Designing Active Cognitive Tasks</w:t>
        </w:r>
        <w:r>
          <w:t>,</w:t>
        </w:r>
        <w:r w:rsidR="000637ED">
          <w:t xml:space="preserve"> </w:t>
        </w:r>
        <w:r w:rsidR="00AA32AE">
          <w:t>Mary Jacob</w:t>
        </w:r>
        <w:r w:rsidR="00955E6E">
          <w:t>, LTEU</w:t>
        </w:r>
        <w:r>
          <w:t>, Aberystwyth University</w:t>
        </w:r>
        <w:r w:rsidR="00FA479A">
          <w:t xml:space="preserve">                 </w:t>
        </w:r>
        <w:r w:rsidR="00253925">
          <w:t xml:space="preserve">                                              </w:t>
        </w:r>
        <w:r w:rsidR="00FA479A">
          <w:t xml:space="preserve">         </w:t>
        </w:r>
        <w:r w:rsidR="00B043D3">
          <w:t xml:space="preserve"> </w:t>
        </w:r>
        <w:r w:rsidR="00AA32AE">
          <w:t xml:space="preserve"> Page </w:t>
        </w:r>
        <w:r w:rsidR="00AA32AE">
          <w:fldChar w:fldCharType="begin"/>
        </w:r>
        <w:r w:rsidR="00AA32AE">
          <w:instrText xml:space="preserve"> PAGE   \* MERGEFORMAT </w:instrText>
        </w:r>
        <w:r w:rsidR="00AA32AE">
          <w:fldChar w:fldCharType="separate"/>
        </w:r>
        <w:r w:rsidR="008D43A7">
          <w:rPr>
            <w:noProof/>
          </w:rPr>
          <w:t>2</w:t>
        </w:r>
        <w:r w:rsidR="00AA32A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53C9" w:rsidP="00AA32AE" w:rsidRDefault="003A53C9" w14:paraId="142B0EBB" w14:textId="77777777">
      <w:pPr>
        <w:spacing w:before="0" w:after="0"/>
      </w:pPr>
      <w:r>
        <w:separator/>
      </w:r>
    </w:p>
  </w:footnote>
  <w:footnote w:type="continuationSeparator" w:id="0">
    <w:p w:rsidR="003A53C9" w:rsidP="00AA32AE" w:rsidRDefault="003A53C9" w14:paraId="18B7DBD5" w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BE5"/>
    <w:multiLevelType w:val="hybridMultilevel"/>
    <w:tmpl w:val="4E8A7B5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556409"/>
    <w:multiLevelType w:val="hybridMultilevel"/>
    <w:tmpl w:val="FBF8E1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E730F"/>
    <w:multiLevelType w:val="hybridMultilevel"/>
    <w:tmpl w:val="B88EB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597A"/>
    <w:multiLevelType w:val="hybridMultilevel"/>
    <w:tmpl w:val="1DFCA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7042"/>
    <w:multiLevelType w:val="hybridMultilevel"/>
    <w:tmpl w:val="9B6E347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8DE381E"/>
    <w:multiLevelType w:val="hybridMultilevel"/>
    <w:tmpl w:val="3342D1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AC234D"/>
    <w:multiLevelType w:val="multilevel"/>
    <w:tmpl w:val="1130B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3517E"/>
    <w:multiLevelType w:val="multilevel"/>
    <w:tmpl w:val="13805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C2D27"/>
    <w:multiLevelType w:val="hybridMultilevel"/>
    <w:tmpl w:val="D98C7B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3256E2A"/>
    <w:multiLevelType w:val="hybridMultilevel"/>
    <w:tmpl w:val="FBF8E1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46C01"/>
    <w:multiLevelType w:val="hybridMultilevel"/>
    <w:tmpl w:val="7FD0CB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7EE0475"/>
    <w:multiLevelType w:val="hybridMultilevel"/>
    <w:tmpl w:val="46D85A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4E5FDB"/>
    <w:multiLevelType w:val="hybridMultilevel"/>
    <w:tmpl w:val="FBF8E1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526B52"/>
    <w:multiLevelType w:val="hybridMultilevel"/>
    <w:tmpl w:val="FBF8E1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B4A8A"/>
    <w:multiLevelType w:val="hybridMultilevel"/>
    <w:tmpl w:val="B4084E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0A0AB0"/>
    <w:multiLevelType w:val="hybridMultilevel"/>
    <w:tmpl w:val="784696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397E9D"/>
    <w:multiLevelType w:val="multilevel"/>
    <w:tmpl w:val="61C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EB27A0"/>
    <w:multiLevelType w:val="hybridMultilevel"/>
    <w:tmpl w:val="AD9CDFE4"/>
    <w:lvl w:ilvl="0" w:tplc="A8F43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F3CEA50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BB6C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BFE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5462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9521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9B6A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4981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9A03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3D3B3BD6"/>
    <w:multiLevelType w:val="hybridMultilevel"/>
    <w:tmpl w:val="A3126C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5831E0"/>
    <w:multiLevelType w:val="hybridMultilevel"/>
    <w:tmpl w:val="420071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7D15C80"/>
    <w:multiLevelType w:val="hybridMultilevel"/>
    <w:tmpl w:val="A9CEB5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A293DA7"/>
    <w:multiLevelType w:val="hybridMultilevel"/>
    <w:tmpl w:val="F462E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E5C26"/>
    <w:multiLevelType w:val="hybridMultilevel"/>
    <w:tmpl w:val="AE765706"/>
    <w:lvl w:ilvl="0" w:tplc="D7AC7A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D267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6667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CCC1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D28B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8C1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CE6B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F0C6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7A2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F852C9"/>
    <w:multiLevelType w:val="multilevel"/>
    <w:tmpl w:val="5E22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D4F1AB6"/>
    <w:multiLevelType w:val="hybridMultilevel"/>
    <w:tmpl w:val="C966C1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DD1C3F"/>
    <w:multiLevelType w:val="hybridMultilevel"/>
    <w:tmpl w:val="63A41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66271"/>
    <w:multiLevelType w:val="hybridMultilevel"/>
    <w:tmpl w:val="9A8672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6D0284F"/>
    <w:multiLevelType w:val="hybridMultilevel"/>
    <w:tmpl w:val="31669E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747686"/>
    <w:multiLevelType w:val="hybridMultilevel"/>
    <w:tmpl w:val="7982E28A"/>
    <w:lvl w:ilvl="0" w:tplc="6F8A8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163D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A65B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D8C6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767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62EF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72D0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EEA8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8A82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497346D"/>
    <w:multiLevelType w:val="hybridMultilevel"/>
    <w:tmpl w:val="9B129D04"/>
    <w:lvl w:ilvl="0" w:tplc="9E103D5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6E16EB"/>
    <w:multiLevelType w:val="hybridMultilevel"/>
    <w:tmpl w:val="C5D2B1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4012622"/>
    <w:multiLevelType w:val="hybridMultilevel"/>
    <w:tmpl w:val="499C7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E2900"/>
    <w:multiLevelType w:val="hybridMultilevel"/>
    <w:tmpl w:val="246ED8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A3E741A"/>
    <w:multiLevelType w:val="hybridMultilevel"/>
    <w:tmpl w:val="B6E01C9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154107">
    <w:abstractNumId w:val="28"/>
  </w:num>
  <w:num w:numId="2" w16cid:durableId="1017659806">
    <w:abstractNumId w:val="22"/>
  </w:num>
  <w:num w:numId="3" w16cid:durableId="1629244326">
    <w:abstractNumId w:val="23"/>
  </w:num>
  <w:num w:numId="4" w16cid:durableId="408961221">
    <w:abstractNumId w:val="27"/>
  </w:num>
  <w:num w:numId="5" w16cid:durableId="1472552762">
    <w:abstractNumId w:val="5"/>
  </w:num>
  <w:num w:numId="6" w16cid:durableId="765688491">
    <w:abstractNumId w:val="32"/>
  </w:num>
  <w:num w:numId="7" w16cid:durableId="2102990571">
    <w:abstractNumId w:val="4"/>
  </w:num>
  <w:num w:numId="8" w16cid:durableId="277105613">
    <w:abstractNumId w:val="24"/>
  </w:num>
  <w:num w:numId="9" w16cid:durableId="440028686">
    <w:abstractNumId w:val="19"/>
  </w:num>
  <w:num w:numId="10" w16cid:durableId="2014331580">
    <w:abstractNumId w:val="18"/>
  </w:num>
  <w:num w:numId="11" w16cid:durableId="1836335863">
    <w:abstractNumId w:val="15"/>
  </w:num>
  <w:num w:numId="12" w16cid:durableId="860313472">
    <w:abstractNumId w:val="14"/>
  </w:num>
  <w:num w:numId="13" w16cid:durableId="1596593791">
    <w:abstractNumId w:val="2"/>
  </w:num>
  <w:num w:numId="14" w16cid:durableId="2073117460">
    <w:abstractNumId w:val="25"/>
  </w:num>
  <w:num w:numId="15" w16cid:durableId="1636327411">
    <w:abstractNumId w:val="29"/>
  </w:num>
  <w:num w:numId="16" w16cid:durableId="1293637467">
    <w:abstractNumId w:val="17"/>
  </w:num>
  <w:num w:numId="17" w16cid:durableId="1911884961">
    <w:abstractNumId w:val="30"/>
  </w:num>
  <w:num w:numId="18" w16cid:durableId="1148860384">
    <w:abstractNumId w:val="10"/>
  </w:num>
  <w:num w:numId="19" w16cid:durableId="1793858366">
    <w:abstractNumId w:val="8"/>
  </w:num>
  <w:num w:numId="20" w16cid:durableId="858395031">
    <w:abstractNumId w:val="3"/>
  </w:num>
  <w:num w:numId="21" w16cid:durableId="537939939">
    <w:abstractNumId w:val="31"/>
  </w:num>
  <w:num w:numId="22" w16cid:durableId="1867475558">
    <w:abstractNumId w:val="21"/>
  </w:num>
  <w:num w:numId="23" w16cid:durableId="1670449972">
    <w:abstractNumId w:val="0"/>
  </w:num>
  <w:num w:numId="24" w16cid:durableId="1355574208">
    <w:abstractNumId w:val="33"/>
  </w:num>
  <w:num w:numId="25" w16cid:durableId="713890810">
    <w:abstractNumId w:val="26"/>
  </w:num>
  <w:num w:numId="26" w16cid:durableId="577180239">
    <w:abstractNumId w:val="16"/>
  </w:num>
  <w:num w:numId="27" w16cid:durableId="1000087444">
    <w:abstractNumId w:val="6"/>
  </w:num>
  <w:num w:numId="28" w16cid:durableId="597836862">
    <w:abstractNumId w:val="7"/>
  </w:num>
  <w:num w:numId="29" w16cid:durableId="1185905035">
    <w:abstractNumId w:val="11"/>
  </w:num>
  <w:num w:numId="30" w16cid:durableId="813839579">
    <w:abstractNumId w:val="1"/>
  </w:num>
  <w:num w:numId="31" w16cid:durableId="1822845558">
    <w:abstractNumId w:val="13"/>
  </w:num>
  <w:num w:numId="32" w16cid:durableId="296644587">
    <w:abstractNumId w:val="9"/>
  </w:num>
  <w:num w:numId="33" w16cid:durableId="734864371">
    <w:abstractNumId w:val="20"/>
  </w:num>
  <w:num w:numId="34" w16cid:durableId="691419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activeWritingStyle w:lang="en-US" w:vendorID="64" w:dllVersion="0" w:nlCheck="1" w:checkStyle="0" w:appName="MSWord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17"/>
    <w:rsid w:val="000031E6"/>
    <w:rsid w:val="00004B58"/>
    <w:rsid w:val="0000560E"/>
    <w:rsid w:val="0000618E"/>
    <w:rsid w:val="00014131"/>
    <w:rsid w:val="00015E83"/>
    <w:rsid w:val="000252B4"/>
    <w:rsid w:val="00030EF7"/>
    <w:rsid w:val="0003598F"/>
    <w:rsid w:val="000523A4"/>
    <w:rsid w:val="000555D6"/>
    <w:rsid w:val="00061086"/>
    <w:rsid w:val="000617E4"/>
    <w:rsid w:val="000637ED"/>
    <w:rsid w:val="000702CD"/>
    <w:rsid w:val="00072FBB"/>
    <w:rsid w:val="0008039A"/>
    <w:rsid w:val="000974B7"/>
    <w:rsid w:val="000A0E6F"/>
    <w:rsid w:val="000A61F1"/>
    <w:rsid w:val="000B38E4"/>
    <w:rsid w:val="000B68CD"/>
    <w:rsid w:val="000C4676"/>
    <w:rsid w:val="000C5CFE"/>
    <w:rsid w:val="000E1B7C"/>
    <w:rsid w:val="000E2D39"/>
    <w:rsid w:val="000E7C89"/>
    <w:rsid w:val="00103D54"/>
    <w:rsid w:val="00107DC4"/>
    <w:rsid w:val="001227C8"/>
    <w:rsid w:val="00122FBB"/>
    <w:rsid w:val="00131E41"/>
    <w:rsid w:val="00136AC6"/>
    <w:rsid w:val="001402E1"/>
    <w:rsid w:val="00146F53"/>
    <w:rsid w:val="00147191"/>
    <w:rsid w:val="00152D27"/>
    <w:rsid w:val="00153754"/>
    <w:rsid w:val="00167069"/>
    <w:rsid w:val="001841F4"/>
    <w:rsid w:val="00186335"/>
    <w:rsid w:val="001968BE"/>
    <w:rsid w:val="001A4BB5"/>
    <w:rsid w:val="001A75EC"/>
    <w:rsid w:val="001C5030"/>
    <w:rsid w:val="001C7085"/>
    <w:rsid w:val="001C78A9"/>
    <w:rsid w:val="001D1474"/>
    <w:rsid w:val="001D2E8F"/>
    <w:rsid w:val="0020013F"/>
    <w:rsid w:val="00203DE5"/>
    <w:rsid w:val="00225FD9"/>
    <w:rsid w:val="00240C95"/>
    <w:rsid w:val="002520DF"/>
    <w:rsid w:val="00253925"/>
    <w:rsid w:val="0028352C"/>
    <w:rsid w:val="00291226"/>
    <w:rsid w:val="002A14A0"/>
    <w:rsid w:val="002B2B9A"/>
    <w:rsid w:val="002C783C"/>
    <w:rsid w:val="002E14A0"/>
    <w:rsid w:val="002F4A49"/>
    <w:rsid w:val="00300851"/>
    <w:rsid w:val="003049BD"/>
    <w:rsid w:val="00326267"/>
    <w:rsid w:val="00330131"/>
    <w:rsid w:val="00333891"/>
    <w:rsid w:val="00342038"/>
    <w:rsid w:val="00366B03"/>
    <w:rsid w:val="00385F0F"/>
    <w:rsid w:val="003A1B91"/>
    <w:rsid w:val="003A32C8"/>
    <w:rsid w:val="003A53C9"/>
    <w:rsid w:val="003B6E5C"/>
    <w:rsid w:val="003D1CB8"/>
    <w:rsid w:val="003D3505"/>
    <w:rsid w:val="003D3F85"/>
    <w:rsid w:val="003D466A"/>
    <w:rsid w:val="003F1541"/>
    <w:rsid w:val="003F53ED"/>
    <w:rsid w:val="00404E58"/>
    <w:rsid w:val="0041634B"/>
    <w:rsid w:val="00417CC8"/>
    <w:rsid w:val="00431CA8"/>
    <w:rsid w:val="00437B8F"/>
    <w:rsid w:val="00442657"/>
    <w:rsid w:val="0046633F"/>
    <w:rsid w:val="0047518E"/>
    <w:rsid w:val="004775B3"/>
    <w:rsid w:val="004805BD"/>
    <w:rsid w:val="00481DB4"/>
    <w:rsid w:val="00481E70"/>
    <w:rsid w:val="00485660"/>
    <w:rsid w:val="00485E30"/>
    <w:rsid w:val="00494750"/>
    <w:rsid w:val="004D6836"/>
    <w:rsid w:val="004E40FA"/>
    <w:rsid w:val="004F2421"/>
    <w:rsid w:val="004F51C8"/>
    <w:rsid w:val="004F51E2"/>
    <w:rsid w:val="005109D3"/>
    <w:rsid w:val="00514051"/>
    <w:rsid w:val="00530546"/>
    <w:rsid w:val="005562B1"/>
    <w:rsid w:val="00561600"/>
    <w:rsid w:val="005709C0"/>
    <w:rsid w:val="005775AE"/>
    <w:rsid w:val="005901D0"/>
    <w:rsid w:val="0059318B"/>
    <w:rsid w:val="005B04C4"/>
    <w:rsid w:val="005B0ACF"/>
    <w:rsid w:val="005B16B3"/>
    <w:rsid w:val="005B368F"/>
    <w:rsid w:val="005D5E49"/>
    <w:rsid w:val="005D70EA"/>
    <w:rsid w:val="005D7D70"/>
    <w:rsid w:val="005D7F4B"/>
    <w:rsid w:val="005E5B0D"/>
    <w:rsid w:val="005E607D"/>
    <w:rsid w:val="005F03D6"/>
    <w:rsid w:val="005F15CF"/>
    <w:rsid w:val="00607F89"/>
    <w:rsid w:val="006176EB"/>
    <w:rsid w:val="006222D8"/>
    <w:rsid w:val="00637AF1"/>
    <w:rsid w:val="006438C0"/>
    <w:rsid w:val="0065539C"/>
    <w:rsid w:val="006805C8"/>
    <w:rsid w:val="00691290"/>
    <w:rsid w:val="006B0E37"/>
    <w:rsid w:val="006B6661"/>
    <w:rsid w:val="006C28B0"/>
    <w:rsid w:val="006D63E4"/>
    <w:rsid w:val="006F1FAB"/>
    <w:rsid w:val="006F2C36"/>
    <w:rsid w:val="007020AE"/>
    <w:rsid w:val="007071AE"/>
    <w:rsid w:val="00714242"/>
    <w:rsid w:val="007152C1"/>
    <w:rsid w:val="00715BD8"/>
    <w:rsid w:val="00723BA4"/>
    <w:rsid w:val="0073020D"/>
    <w:rsid w:val="00736245"/>
    <w:rsid w:val="007556FE"/>
    <w:rsid w:val="007642F0"/>
    <w:rsid w:val="00770CD9"/>
    <w:rsid w:val="00777EEF"/>
    <w:rsid w:val="00786448"/>
    <w:rsid w:val="00794A56"/>
    <w:rsid w:val="00794CEF"/>
    <w:rsid w:val="007A5864"/>
    <w:rsid w:val="007B5580"/>
    <w:rsid w:val="007B6B1E"/>
    <w:rsid w:val="007D2677"/>
    <w:rsid w:val="007D7311"/>
    <w:rsid w:val="007E17B1"/>
    <w:rsid w:val="007E4089"/>
    <w:rsid w:val="007E419E"/>
    <w:rsid w:val="007F5282"/>
    <w:rsid w:val="00801E39"/>
    <w:rsid w:val="00806612"/>
    <w:rsid w:val="00816BA9"/>
    <w:rsid w:val="00834529"/>
    <w:rsid w:val="00835D4E"/>
    <w:rsid w:val="008432E0"/>
    <w:rsid w:val="00852535"/>
    <w:rsid w:val="00853669"/>
    <w:rsid w:val="008544D5"/>
    <w:rsid w:val="00895B3C"/>
    <w:rsid w:val="008C1CF8"/>
    <w:rsid w:val="008D3202"/>
    <w:rsid w:val="008D43A7"/>
    <w:rsid w:val="008E29F1"/>
    <w:rsid w:val="008E4B98"/>
    <w:rsid w:val="008E5FF8"/>
    <w:rsid w:val="008F0B0E"/>
    <w:rsid w:val="008F4415"/>
    <w:rsid w:val="00902263"/>
    <w:rsid w:val="00913920"/>
    <w:rsid w:val="00917F6A"/>
    <w:rsid w:val="00920F80"/>
    <w:rsid w:val="009220C8"/>
    <w:rsid w:val="00931188"/>
    <w:rsid w:val="009400EE"/>
    <w:rsid w:val="009425CF"/>
    <w:rsid w:val="00955E6E"/>
    <w:rsid w:val="00966EA9"/>
    <w:rsid w:val="00967013"/>
    <w:rsid w:val="00970E95"/>
    <w:rsid w:val="00975C11"/>
    <w:rsid w:val="00977F71"/>
    <w:rsid w:val="00980AE8"/>
    <w:rsid w:val="0098596A"/>
    <w:rsid w:val="009959E4"/>
    <w:rsid w:val="009C017D"/>
    <w:rsid w:val="009C11EB"/>
    <w:rsid w:val="009D0A93"/>
    <w:rsid w:val="009D36D9"/>
    <w:rsid w:val="00A0246A"/>
    <w:rsid w:val="00A06C09"/>
    <w:rsid w:val="00A11742"/>
    <w:rsid w:val="00A13FFA"/>
    <w:rsid w:val="00A502C9"/>
    <w:rsid w:val="00A6393D"/>
    <w:rsid w:val="00A731E4"/>
    <w:rsid w:val="00A83C64"/>
    <w:rsid w:val="00A93613"/>
    <w:rsid w:val="00A96703"/>
    <w:rsid w:val="00AA32AE"/>
    <w:rsid w:val="00AA3449"/>
    <w:rsid w:val="00AA40E8"/>
    <w:rsid w:val="00AB40B7"/>
    <w:rsid w:val="00AD2E37"/>
    <w:rsid w:val="00AD3604"/>
    <w:rsid w:val="00AE23CD"/>
    <w:rsid w:val="00AE2B87"/>
    <w:rsid w:val="00AE3117"/>
    <w:rsid w:val="00B043D3"/>
    <w:rsid w:val="00B10313"/>
    <w:rsid w:val="00B179A0"/>
    <w:rsid w:val="00B3441A"/>
    <w:rsid w:val="00B549EF"/>
    <w:rsid w:val="00B54A42"/>
    <w:rsid w:val="00B63FB1"/>
    <w:rsid w:val="00B650F7"/>
    <w:rsid w:val="00B900C5"/>
    <w:rsid w:val="00B96C3D"/>
    <w:rsid w:val="00BA2992"/>
    <w:rsid w:val="00BB0ABD"/>
    <w:rsid w:val="00BB6652"/>
    <w:rsid w:val="00BD22AA"/>
    <w:rsid w:val="00BD5486"/>
    <w:rsid w:val="00BE64B6"/>
    <w:rsid w:val="00BF2DB5"/>
    <w:rsid w:val="00BF7B3C"/>
    <w:rsid w:val="00C41FF5"/>
    <w:rsid w:val="00C50423"/>
    <w:rsid w:val="00C555B9"/>
    <w:rsid w:val="00C61372"/>
    <w:rsid w:val="00C724C2"/>
    <w:rsid w:val="00C7611E"/>
    <w:rsid w:val="00C94F1A"/>
    <w:rsid w:val="00C96932"/>
    <w:rsid w:val="00CA47CF"/>
    <w:rsid w:val="00CA5A72"/>
    <w:rsid w:val="00CA6606"/>
    <w:rsid w:val="00CA6856"/>
    <w:rsid w:val="00CA6E2B"/>
    <w:rsid w:val="00CB5B3E"/>
    <w:rsid w:val="00CB7A46"/>
    <w:rsid w:val="00CD7B6F"/>
    <w:rsid w:val="00CE04D0"/>
    <w:rsid w:val="00CF33FE"/>
    <w:rsid w:val="00D02831"/>
    <w:rsid w:val="00D03CC2"/>
    <w:rsid w:val="00D070AF"/>
    <w:rsid w:val="00D21F4C"/>
    <w:rsid w:val="00D43159"/>
    <w:rsid w:val="00D579D1"/>
    <w:rsid w:val="00D614F7"/>
    <w:rsid w:val="00D6251B"/>
    <w:rsid w:val="00D7121B"/>
    <w:rsid w:val="00D80644"/>
    <w:rsid w:val="00D870AD"/>
    <w:rsid w:val="00DA4BBA"/>
    <w:rsid w:val="00DA4BE5"/>
    <w:rsid w:val="00DB04F4"/>
    <w:rsid w:val="00DB0A0E"/>
    <w:rsid w:val="00DB6D46"/>
    <w:rsid w:val="00DE6C8B"/>
    <w:rsid w:val="00E035A1"/>
    <w:rsid w:val="00E07F7C"/>
    <w:rsid w:val="00E10362"/>
    <w:rsid w:val="00E129EA"/>
    <w:rsid w:val="00E16FC3"/>
    <w:rsid w:val="00E253B2"/>
    <w:rsid w:val="00E312B2"/>
    <w:rsid w:val="00E40E5E"/>
    <w:rsid w:val="00E547DF"/>
    <w:rsid w:val="00E70C1F"/>
    <w:rsid w:val="00E866F3"/>
    <w:rsid w:val="00E878BB"/>
    <w:rsid w:val="00EA0C4A"/>
    <w:rsid w:val="00EB38EA"/>
    <w:rsid w:val="00EC6AE1"/>
    <w:rsid w:val="00ED665B"/>
    <w:rsid w:val="00ED69E3"/>
    <w:rsid w:val="00EE25FE"/>
    <w:rsid w:val="00F00118"/>
    <w:rsid w:val="00F0048A"/>
    <w:rsid w:val="00F009B8"/>
    <w:rsid w:val="00F231A8"/>
    <w:rsid w:val="00F3357D"/>
    <w:rsid w:val="00F33BC0"/>
    <w:rsid w:val="00F50258"/>
    <w:rsid w:val="00F72929"/>
    <w:rsid w:val="00F7738B"/>
    <w:rsid w:val="00F907E8"/>
    <w:rsid w:val="00F91D7D"/>
    <w:rsid w:val="00FA479A"/>
    <w:rsid w:val="00FC41AC"/>
    <w:rsid w:val="00FF61C3"/>
    <w:rsid w:val="018F5E36"/>
    <w:rsid w:val="05ABC6FF"/>
    <w:rsid w:val="07765542"/>
    <w:rsid w:val="07A8EF4F"/>
    <w:rsid w:val="07D020C7"/>
    <w:rsid w:val="089562FD"/>
    <w:rsid w:val="0897A84A"/>
    <w:rsid w:val="17BFE3B2"/>
    <w:rsid w:val="19B2B836"/>
    <w:rsid w:val="222DAD59"/>
    <w:rsid w:val="238426C6"/>
    <w:rsid w:val="26DF90AF"/>
    <w:rsid w:val="296F9209"/>
    <w:rsid w:val="2A492913"/>
    <w:rsid w:val="2BC1DB32"/>
    <w:rsid w:val="32686701"/>
    <w:rsid w:val="335AD853"/>
    <w:rsid w:val="339D25F1"/>
    <w:rsid w:val="362C4B13"/>
    <w:rsid w:val="3FA5E750"/>
    <w:rsid w:val="478BD4B1"/>
    <w:rsid w:val="47E62CC4"/>
    <w:rsid w:val="48C4EBF6"/>
    <w:rsid w:val="48F27225"/>
    <w:rsid w:val="4F40B902"/>
    <w:rsid w:val="51ECEA77"/>
    <w:rsid w:val="53E199BC"/>
    <w:rsid w:val="57544320"/>
    <w:rsid w:val="5A8BE3E2"/>
    <w:rsid w:val="5F462CA8"/>
    <w:rsid w:val="64C998BF"/>
    <w:rsid w:val="66748188"/>
    <w:rsid w:val="67442852"/>
    <w:rsid w:val="67486E53"/>
    <w:rsid w:val="6AEA370B"/>
    <w:rsid w:val="6F502695"/>
    <w:rsid w:val="7519D9BA"/>
    <w:rsid w:val="7803BB8E"/>
    <w:rsid w:val="7DDF2F80"/>
    <w:rsid w:val="7E7074E8"/>
    <w:rsid w:val="7FCCE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D6239"/>
  <w15:chartTrackingRefBased/>
  <w15:docId w15:val="{2BEF26C5-5872-4CC5-B73F-3A94A245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00EE"/>
    <w:pPr>
      <w:spacing w:before="120" w:after="120" w:line="240" w:lineRule="auto"/>
      <w:jc w:val="left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D70"/>
    <w:pPr>
      <w:keepNext/>
      <w:shd w:val="clear" w:color="auto" w:fill="9CC2E5" w:themeFill="accent1" w:themeFillTint="99"/>
      <w:spacing w:before="300"/>
      <w:outlineLvl w:val="0"/>
    </w:pPr>
    <w:rPr>
      <w:b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038"/>
    <w:pPr>
      <w:keepNext/>
      <w:spacing w:before="240"/>
      <w:outlineLvl w:val="1"/>
    </w:pPr>
    <w:rPr>
      <w:rFonts w:eastAsiaTheme="minorHAnsi"/>
      <w:b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0EE"/>
    <w:pPr>
      <w:keepNext/>
      <w:outlineLvl w:val="2"/>
    </w:pPr>
    <w:rPr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423"/>
    <w:pPr>
      <w:spacing w:after="0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423"/>
    <w:pPr>
      <w:spacing w:after="0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423"/>
    <w:pPr>
      <w:spacing w:after="0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423"/>
    <w:pPr>
      <w:spacing w:after="0"/>
      <w:outlineLvl w:val="6"/>
    </w:pPr>
    <w:rPr>
      <w:b/>
      <w:bCs/>
      <w:smallCaps/>
      <w:color w:val="70AD47" w:themeColor="accent6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423"/>
    <w:pPr>
      <w:spacing w:after="0"/>
      <w:outlineLvl w:val="7"/>
    </w:pPr>
    <w:rPr>
      <w:b/>
      <w:bCs/>
      <w:i/>
      <w:iCs/>
      <w:smallCaps/>
      <w:color w:val="538135" w:themeColor="accent6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423"/>
    <w:pPr>
      <w:spacing w:after="0"/>
      <w:outlineLvl w:val="8"/>
    </w:pPr>
    <w:rPr>
      <w:b/>
      <w:bCs/>
      <w:i/>
      <w:iCs/>
      <w:smallCaps/>
      <w:color w:val="385623" w:themeColor="accent6" w:themeShade="80"/>
      <w:sz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iblio" w:customStyle="1">
    <w:name w:val="biblio"/>
    <w:basedOn w:val="Normal"/>
    <w:qFormat/>
    <w:rsid w:val="00147191"/>
    <w:pPr>
      <w:spacing w:after="200" w:line="276" w:lineRule="auto"/>
      <w:ind w:left="720" w:hanging="720"/>
    </w:pPr>
    <w:rPr>
      <w:rFonts w:ascii="Calibri" w:hAnsi="Calibri" w:eastAsia="Calibri" w:cs="Times New Roman"/>
      <w:szCs w:val="24"/>
      <w:shd w:val="clear" w:color="auto" w:fill="FFFFFF"/>
    </w:rPr>
  </w:style>
  <w:style w:type="character" w:styleId="Heading1Char" w:customStyle="1">
    <w:name w:val="Heading 1 Char"/>
    <w:basedOn w:val="DefaultParagraphFont"/>
    <w:link w:val="Heading1"/>
    <w:uiPriority w:val="9"/>
    <w:rsid w:val="005D7D70"/>
    <w:rPr>
      <w:rFonts w:eastAsiaTheme="minorEastAsia"/>
      <w:b/>
      <w:spacing w:val="5"/>
      <w:sz w:val="32"/>
      <w:szCs w:val="32"/>
      <w:shd w:val="clear" w:color="auto" w:fill="9CC2E5" w:themeFill="accent1" w:themeFillTint="99"/>
    </w:rPr>
  </w:style>
  <w:style w:type="paragraph" w:styleId="Title">
    <w:name w:val="Title"/>
    <w:basedOn w:val="Normal"/>
    <w:next w:val="Normal"/>
    <w:link w:val="TitleChar"/>
    <w:uiPriority w:val="10"/>
    <w:qFormat/>
    <w:rsid w:val="00072FBB"/>
    <w:pPr>
      <w:pBdr>
        <w:top w:val="single" w:color="70AD47" w:themeColor="accent6" w:sz="8" w:space="1"/>
      </w:pBdr>
      <w:spacing w:before="0"/>
    </w:pPr>
    <w:rPr>
      <w:rFonts w:eastAsiaTheme="minorHAnsi"/>
      <w:color w:val="262626" w:themeColor="text1" w:themeTint="D9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72FBB"/>
    <w:rPr>
      <w:color w:val="262626" w:themeColor="text1" w:themeTint="D9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C50423"/>
    <w:pPr>
      <w:ind w:left="720"/>
    </w:pPr>
    <w:rPr>
      <w:iCs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C50423"/>
    <w:rPr>
      <w:i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342038"/>
    <w:rPr>
      <w:b/>
      <w:spacing w:val="5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9400EE"/>
    <w:rPr>
      <w:b/>
      <w:spacing w:val="5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50423"/>
    <w:rPr>
      <w:i/>
      <w:iCs/>
      <w:smallCaps/>
      <w:spacing w:val="10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50423"/>
    <w:rPr>
      <w:smallCaps/>
      <w:color w:val="538135" w:themeColor="accent6" w:themeShade="BF"/>
      <w:spacing w:val="10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50423"/>
    <w:rPr>
      <w:smallCaps/>
      <w:color w:val="70AD47" w:themeColor="accent6"/>
      <w:spacing w:val="5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50423"/>
    <w:rPr>
      <w:b/>
      <w:bCs/>
      <w:smallCaps/>
      <w:color w:val="70AD47" w:themeColor="accent6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50423"/>
    <w:rPr>
      <w:b/>
      <w:bCs/>
      <w:i/>
      <w:iCs/>
      <w:smallCaps/>
      <w:color w:val="538135" w:themeColor="accent6" w:themeShade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50423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0423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0EE"/>
    <w:pPr>
      <w:spacing w:after="240"/>
      <w:jc w:val="right"/>
    </w:pPr>
    <w:rPr>
      <w:rFonts w:asciiTheme="majorHAnsi" w:hAnsiTheme="majorHAnsi" w:eastAsiaTheme="majorEastAsia" w:cstheme="majorBidi"/>
      <w:sz w:val="20"/>
    </w:rPr>
  </w:style>
  <w:style w:type="character" w:styleId="SubtitleChar" w:customStyle="1">
    <w:name w:val="Subtitle Char"/>
    <w:basedOn w:val="DefaultParagraphFont"/>
    <w:link w:val="Subtitle"/>
    <w:uiPriority w:val="11"/>
    <w:rsid w:val="009400EE"/>
    <w:rPr>
      <w:rFonts w:asciiTheme="majorHAnsi" w:hAnsiTheme="majorHAnsi" w:eastAsiaTheme="majorEastAsia" w:cstheme="majorBidi"/>
    </w:rPr>
  </w:style>
  <w:style w:type="character" w:styleId="Strong">
    <w:name w:val="Strong"/>
    <w:uiPriority w:val="22"/>
    <w:qFormat/>
    <w:rsid w:val="00C50423"/>
    <w:rPr>
      <w:b/>
      <w:bCs/>
      <w:color w:val="70AD47" w:themeColor="accent6"/>
    </w:rPr>
  </w:style>
  <w:style w:type="character" w:styleId="Emphasis">
    <w:name w:val="Emphasis"/>
    <w:uiPriority w:val="20"/>
    <w:qFormat/>
    <w:rsid w:val="00C50423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504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042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423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  <w:sz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0423"/>
    <w:rPr>
      <w:b/>
      <w:bCs/>
      <w:i/>
      <w:iCs/>
    </w:rPr>
  </w:style>
  <w:style w:type="character" w:styleId="SubtleEmphasis">
    <w:name w:val="Subtle Emphasis"/>
    <w:uiPriority w:val="19"/>
    <w:qFormat/>
    <w:rsid w:val="00C50423"/>
    <w:rPr>
      <w:i/>
      <w:iCs/>
    </w:rPr>
  </w:style>
  <w:style w:type="character" w:styleId="IntenseEmphasis">
    <w:name w:val="Intense Emphasis"/>
    <w:uiPriority w:val="21"/>
    <w:qFormat/>
    <w:rsid w:val="00C50423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C50423"/>
    <w:rPr>
      <w:b/>
      <w:bCs/>
    </w:rPr>
  </w:style>
  <w:style w:type="character" w:styleId="IntenseReference">
    <w:name w:val="Intense Reference"/>
    <w:uiPriority w:val="32"/>
    <w:qFormat/>
    <w:rsid w:val="00C5042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50423"/>
    <w:rPr>
      <w:rFonts w:asciiTheme="majorHAnsi" w:hAnsiTheme="majorHAnsi" w:eastAsiaTheme="majorEastAsia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42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E31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2AE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AA32AE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AA32AE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AA32AE"/>
    <w:rPr>
      <w:rFonts w:eastAsiaTheme="minorEastAsia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8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466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670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5">
    <w:name w:val="Grid Table 4 Accent 5"/>
    <w:basedOn w:val="TableNormal"/>
    <w:uiPriority w:val="49"/>
    <w:rsid w:val="00167069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E5FF8"/>
    <w:pPr>
      <w:spacing w:before="100" w:beforeAutospacing="1" w:after="100" w:afterAutospacing="1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4174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862">
          <w:marLeft w:val="108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499">
          <w:marLeft w:val="108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195">
          <w:marLeft w:val="108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diagramQuickStyle" Target="diagrams/quickStyle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diagramLayout" Target="diagrams/layout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diagramData" Target="diagrams/data1.xml" Id="rId11" /><Relationship Type="http://schemas.openxmlformats.org/officeDocument/2006/relationships/styles" Target="styles.xml" Id="rId5" /><Relationship Type="http://schemas.microsoft.com/office/2007/relationships/diagramDrawing" Target="diagrams/drawing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diagramColors" Target="diagrams/colors1.xml" Id="rId14" /><Relationship Type="http://schemas.openxmlformats.org/officeDocument/2006/relationships/glossaryDocument" Target="glossary/document.xml" Id="R8736c77ea74c4182" /><Relationship Type="http://schemas.openxmlformats.org/officeDocument/2006/relationships/hyperlink" Target="https://www.aber.ac.uk/en/lteu/" TargetMode="External" Id="R4e8af759162b4bc9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8FB21C-B04B-40B6-8E0E-240C38B4B12E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4C0A9243-5238-4CFC-B3B9-13ED2975D677}">
      <dgm:prSet phldrT="[Text]" custT="1"/>
      <dgm:spPr/>
      <dgm:t>
        <a:bodyPr/>
        <a:lstStyle/>
        <a:p>
          <a:r>
            <a:rPr lang="en-GB" sz="3600"/>
            <a:t>Active</a:t>
          </a:r>
          <a:endParaRPr lang="en-GB" sz="5000"/>
        </a:p>
      </dgm:t>
    </dgm:pt>
    <dgm:pt modelId="{15EB9A47-F423-4F4C-AA57-2D63A28C8EB9}" type="parTrans" cxnId="{9B34C81E-79B7-445B-A301-C482ADE0BF52}">
      <dgm:prSet/>
      <dgm:spPr/>
      <dgm:t>
        <a:bodyPr/>
        <a:lstStyle/>
        <a:p>
          <a:endParaRPr lang="en-GB"/>
        </a:p>
      </dgm:t>
    </dgm:pt>
    <dgm:pt modelId="{AAE69012-F6DD-404D-A502-27E210DBC071}" type="sibTrans" cxnId="{9B34C81E-79B7-445B-A301-C482ADE0BF52}">
      <dgm:prSet/>
      <dgm:spPr/>
      <dgm:t>
        <a:bodyPr/>
        <a:lstStyle/>
        <a:p>
          <a:endParaRPr lang="en-GB"/>
        </a:p>
      </dgm:t>
    </dgm:pt>
    <dgm:pt modelId="{44683507-1F64-43A6-9C54-DBC261EC15C3}">
      <dgm:prSet phldrT="[Text]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dirty="0"/>
            <a:t>Active, not passive</a:t>
          </a:r>
          <a:endParaRPr lang="en-GB"/>
        </a:p>
      </dgm:t>
    </dgm:pt>
    <dgm:pt modelId="{528D7A0E-4C15-4F50-8586-D3BD2376CEAF}" type="parTrans" cxnId="{3F33018B-9DC9-4971-8019-8D374DF1C198}">
      <dgm:prSet/>
      <dgm:spPr/>
      <dgm:t>
        <a:bodyPr/>
        <a:lstStyle/>
        <a:p>
          <a:endParaRPr lang="en-GB"/>
        </a:p>
      </dgm:t>
    </dgm:pt>
    <dgm:pt modelId="{334C345D-5F6A-42D9-A9D8-4F1C52D96DDA}" type="sibTrans" cxnId="{3F33018B-9DC9-4971-8019-8D374DF1C198}">
      <dgm:prSet/>
      <dgm:spPr/>
      <dgm:t>
        <a:bodyPr/>
        <a:lstStyle/>
        <a:p>
          <a:endParaRPr lang="en-GB"/>
        </a:p>
      </dgm:t>
    </dgm:pt>
    <dgm:pt modelId="{8EC5B9A2-DBC0-4D7B-A6CB-D3AF91431542}">
      <dgm:prSet phldrT="[Text]" custT="1"/>
      <dgm:spPr/>
      <dgm:t>
        <a:bodyPr/>
        <a:lstStyle/>
        <a:p>
          <a:r>
            <a:rPr lang="en-GB" sz="3600"/>
            <a:t>Cognitive</a:t>
          </a:r>
          <a:endParaRPr lang="en-GB" sz="5000"/>
        </a:p>
      </dgm:t>
    </dgm:pt>
    <dgm:pt modelId="{BDC882C5-5792-414F-94F0-5449CC92D8C7}" type="parTrans" cxnId="{1B943524-751F-4D3B-B2A3-E89645C87084}">
      <dgm:prSet/>
      <dgm:spPr/>
      <dgm:t>
        <a:bodyPr/>
        <a:lstStyle/>
        <a:p>
          <a:endParaRPr lang="en-GB"/>
        </a:p>
      </dgm:t>
    </dgm:pt>
    <dgm:pt modelId="{129B44DD-645B-4510-BF54-E5CE57161F0F}" type="sibTrans" cxnId="{1B943524-751F-4D3B-B2A3-E89645C87084}">
      <dgm:prSet/>
      <dgm:spPr/>
      <dgm:t>
        <a:bodyPr/>
        <a:lstStyle/>
        <a:p>
          <a:endParaRPr lang="en-GB"/>
        </a:p>
      </dgm:t>
    </dgm:pt>
    <dgm:pt modelId="{EEFB3047-F368-4821-9DE1-2F44597CB52E}">
      <dgm:prSet phldrT="[Text]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dirty="0"/>
            <a:t>Not just doing but thinking </a:t>
          </a:r>
          <a:endParaRPr lang="en-GB"/>
        </a:p>
      </dgm:t>
    </dgm:pt>
    <dgm:pt modelId="{40A6B7B1-0BBB-4924-A764-6ED6BCB02872}" type="parTrans" cxnId="{78437E2F-03C4-45DC-AF3C-ADE74589AA38}">
      <dgm:prSet/>
      <dgm:spPr/>
      <dgm:t>
        <a:bodyPr/>
        <a:lstStyle/>
        <a:p>
          <a:endParaRPr lang="en-GB"/>
        </a:p>
      </dgm:t>
    </dgm:pt>
    <dgm:pt modelId="{91584147-F3B0-43D5-BE82-CF7A1C8928A2}" type="sibTrans" cxnId="{78437E2F-03C4-45DC-AF3C-ADE74589AA38}">
      <dgm:prSet/>
      <dgm:spPr/>
      <dgm:t>
        <a:bodyPr/>
        <a:lstStyle/>
        <a:p>
          <a:endParaRPr lang="en-GB"/>
        </a:p>
      </dgm:t>
    </dgm:pt>
    <dgm:pt modelId="{38A82907-DE2A-469F-BCBD-640E85C31607}">
      <dgm:prSet phldrT="[Text]" custT="1"/>
      <dgm:spPr/>
      <dgm:t>
        <a:bodyPr/>
        <a:lstStyle/>
        <a:p>
          <a:r>
            <a:rPr lang="en-GB" sz="3600"/>
            <a:t>Task</a:t>
          </a:r>
          <a:endParaRPr lang="en-GB" sz="5200"/>
        </a:p>
      </dgm:t>
    </dgm:pt>
    <dgm:pt modelId="{9AFC5C15-D94F-468E-AE34-432F174FB58A}" type="parTrans" cxnId="{AE43254F-5E6A-4E9E-A392-5A133DCFC56C}">
      <dgm:prSet/>
      <dgm:spPr/>
      <dgm:t>
        <a:bodyPr/>
        <a:lstStyle/>
        <a:p>
          <a:endParaRPr lang="en-GB"/>
        </a:p>
      </dgm:t>
    </dgm:pt>
    <dgm:pt modelId="{C97737CD-E9B6-416F-8646-84207471384C}" type="sibTrans" cxnId="{AE43254F-5E6A-4E9E-A392-5A133DCFC56C}">
      <dgm:prSet/>
      <dgm:spPr/>
      <dgm:t>
        <a:bodyPr/>
        <a:lstStyle/>
        <a:p>
          <a:endParaRPr lang="en-GB"/>
        </a:p>
      </dgm:t>
    </dgm:pt>
    <dgm:pt modelId="{74720228-6FF3-412A-B512-1B66E0FB8469}">
      <dgm:prSet phldrT="[Text]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dirty="0"/>
            <a:t>Carry out a task</a:t>
          </a:r>
          <a:endParaRPr lang="en-GB"/>
        </a:p>
      </dgm:t>
    </dgm:pt>
    <dgm:pt modelId="{BFAEE20E-AD31-4C64-9F4D-F47F5F8F27D4}" type="parTrans" cxnId="{5C835FDA-7994-4E02-85E9-CE7D11877B78}">
      <dgm:prSet/>
      <dgm:spPr/>
      <dgm:t>
        <a:bodyPr/>
        <a:lstStyle/>
        <a:p>
          <a:endParaRPr lang="en-GB"/>
        </a:p>
      </dgm:t>
    </dgm:pt>
    <dgm:pt modelId="{EA48CFD6-4324-4B14-BF60-FB4B25B81892}" type="sibTrans" cxnId="{5C835FDA-7994-4E02-85E9-CE7D11877B78}">
      <dgm:prSet/>
      <dgm:spPr/>
      <dgm:t>
        <a:bodyPr/>
        <a:lstStyle/>
        <a:p>
          <a:endParaRPr lang="en-GB"/>
        </a:p>
      </dgm:t>
    </dgm:pt>
    <dgm:pt modelId="{53B53992-4870-4FDC-B5D0-643A06CF325E}">
      <dgm:prSet/>
      <dgm:spPr/>
      <dgm:t>
        <a:bodyPr/>
        <a:lstStyle/>
        <a:p>
          <a:r>
            <a:rPr lang="en-US" dirty="0"/>
            <a:t>Students own the learning process</a:t>
          </a:r>
        </a:p>
      </dgm:t>
    </dgm:pt>
    <dgm:pt modelId="{5342E103-84C1-4C72-AEC4-52A256CC11BE}" type="parTrans" cxnId="{190A79D4-9B4B-4883-8CF2-3F4AE2B6D4D7}">
      <dgm:prSet/>
      <dgm:spPr/>
      <dgm:t>
        <a:bodyPr/>
        <a:lstStyle/>
        <a:p>
          <a:endParaRPr lang="en-GB"/>
        </a:p>
      </dgm:t>
    </dgm:pt>
    <dgm:pt modelId="{D112379E-7A5F-487E-BA41-A655D55F55B0}" type="sibTrans" cxnId="{190A79D4-9B4B-4883-8CF2-3F4AE2B6D4D7}">
      <dgm:prSet/>
      <dgm:spPr/>
      <dgm:t>
        <a:bodyPr/>
        <a:lstStyle/>
        <a:p>
          <a:endParaRPr lang="en-GB"/>
        </a:p>
      </dgm:t>
    </dgm:pt>
    <dgm:pt modelId="{BC8F9E6D-4A07-4036-8859-D125307AC0DA}">
      <dgm:prSet/>
      <dgm:spPr/>
      <dgm:t>
        <a:bodyPr/>
        <a:lstStyle/>
        <a:p>
          <a:r>
            <a:rPr lang="en-US" dirty="0"/>
            <a:t>Mutual trust and student agency</a:t>
          </a:r>
          <a:endParaRPr lang="en-GB" dirty="0"/>
        </a:p>
      </dgm:t>
    </dgm:pt>
    <dgm:pt modelId="{AB33C1F6-140F-4825-B840-9E62410F414E}" type="parTrans" cxnId="{9F932358-DF43-4E44-A583-20CFE3D97928}">
      <dgm:prSet/>
      <dgm:spPr/>
      <dgm:t>
        <a:bodyPr/>
        <a:lstStyle/>
        <a:p>
          <a:endParaRPr lang="en-GB"/>
        </a:p>
      </dgm:t>
    </dgm:pt>
    <dgm:pt modelId="{9B1B9D33-5164-4B96-BB9D-CD96484E9DC7}" type="sibTrans" cxnId="{9F932358-DF43-4E44-A583-20CFE3D97928}">
      <dgm:prSet/>
      <dgm:spPr/>
      <dgm:t>
        <a:bodyPr/>
        <a:lstStyle/>
        <a:p>
          <a:endParaRPr lang="en-GB"/>
        </a:p>
      </dgm:t>
    </dgm:pt>
    <dgm:pt modelId="{84F93D17-8C67-4456-BCA7-BBAF99FF4FF3}">
      <dgm:prSet/>
      <dgm:spPr/>
      <dgm:t>
        <a:bodyPr/>
        <a:lstStyle/>
        <a:p>
          <a:r>
            <a:rPr lang="en-US" dirty="0"/>
            <a:t>Construct mental schemas by reinforcing connections</a:t>
          </a:r>
        </a:p>
      </dgm:t>
    </dgm:pt>
    <dgm:pt modelId="{FD6B5723-1A5E-433C-9F05-F05EBF3A201F}" type="parTrans" cxnId="{AE86FCDB-81A4-4145-BB41-9FD55D7EC7E1}">
      <dgm:prSet/>
      <dgm:spPr/>
      <dgm:t>
        <a:bodyPr/>
        <a:lstStyle/>
        <a:p>
          <a:endParaRPr lang="en-GB"/>
        </a:p>
      </dgm:t>
    </dgm:pt>
    <dgm:pt modelId="{BCB65BC6-1477-4504-B2CA-385772F9D3D8}" type="sibTrans" cxnId="{AE86FCDB-81A4-4145-BB41-9FD55D7EC7E1}">
      <dgm:prSet/>
      <dgm:spPr/>
      <dgm:t>
        <a:bodyPr/>
        <a:lstStyle/>
        <a:p>
          <a:endParaRPr lang="en-GB"/>
        </a:p>
      </dgm:t>
    </dgm:pt>
    <dgm:pt modelId="{CF74F187-5F88-4C1D-89A7-F8224342FAC5}">
      <dgm:prSet/>
      <dgm:spPr/>
      <dgm:t>
        <a:bodyPr/>
        <a:lstStyle/>
        <a:p>
          <a:r>
            <a:rPr lang="en-US" dirty="0"/>
            <a:t>Meaningful long-term memory</a:t>
          </a:r>
        </a:p>
      </dgm:t>
    </dgm:pt>
    <dgm:pt modelId="{0C890010-A4FC-45A3-B7F2-93566DEA7D6F}" type="parTrans" cxnId="{50D0B50B-9577-4233-B556-3AB1A0FAB4E9}">
      <dgm:prSet/>
      <dgm:spPr/>
      <dgm:t>
        <a:bodyPr/>
        <a:lstStyle/>
        <a:p>
          <a:endParaRPr lang="en-GB"/>
        </a:p>
      </dgm:t>
    </dgm:pt>
    <dgm:pt modelId="{913A0B29-5B57-4321-9CEE-35F21A9A6BB3}" type="sibTrans" cxnId="{50D0B50B-9577-4233-B556-3AB1A0FAB4E9}">
      <dgm:prSet/>
      <dgm:spPr/>
      <dgm:t>
        <a:bodyPr/>
        <a:lstStyle/>
        <a:p>
          <a:endParaRPr lang="en-GB"/>
        </a:p>
      </dgm:t>
    </dgm:pt>
    <dgm:pt modelId="{0519C773-C866-4C5B-859F-80D46A2EC75B}">
      <dgm:prSet/>
      <dgm:spPr/>
      <dgm:t>
        <a:bodyPr/>
        <a:lstStyle/>
        <a:p>
          <a:r>
            <a:rPr lang="en-US" dirty="0"/>
            <a:t>‘Effortful learning’ (Brown et al, 2014) or ‘Desirable difficulty’ (Bjork, 1994)</a:t>
          </a:r>
          <a:endParaRPr lang="en-GB"/>
        </a:p>
      </dgm:t>
    </dgm:pt>
    <dgm:pt modelId="{249A50F8-892A-4DAF-9A32-3F2E711FF143}" type="parTrans" cxnId="{78774EDF-C2A2-4BA8-9999-5366A368C7B1}">
      <dgm:prSet/>
      <dgm:spPr/>
      <dgm:t>
        <a:bodyPr/>
        <a:lstStyle/>
        <a:p>
          <a:endParaRPr lang="en-GB"/>
        </a:p>
      </dgm:t>
    </dgm:pt>
    <dgm:pt modelId="{F0B73FC0-1F3B-4A6D-AE63-E8F7B4FAA845}" type="sibTrans" cxnId="{78774EDF-C2A2-4BA8-9999-5366A368C7B1}">
      <dgm:prSet/>
      <dgm:spPr/>
      <dgm:t>
        <a:bodyPr/>
        <a:lstStyle/>
        <a:p>
          <a:endParaRPr lang="en-GB"/>
        </a:p>
      </dgm:t>
    </dgm:pt>
    <dgm:pt modelId="{EEED6DA1-3E82-429B-BDFD-A6A630676F28}">
      <dgm:prSet/>
      <dgm:spPr/>
      <dgm:t>
        <a:bodyPr/>
        <a:lstStyle/>
        <a:p>
          <a:r>
            <a:rPr lang="en-US" dirty="0"/>
            <a:t>Not just absorb information or perform an operation by rote</a:t>
          </a:r>
        </a:p>
      </dgm:t>
    </dgm:pt>
    <dgm:pt modelId="{59C7523B-9053-4290-ADEB-309825920571}" type="parTrans" cxnId="{4970D8AD-22D4-49B0-AE69-CDE70F948FB2}">
      <dgm:prSet/>
      <dgm:spPr/>
      <dgm:t>
        <a:bodyPr/>
        <a:lstStyle/>
        <a:p>
          <a:endParaRPr lang="en-GB"/>
        </a:p>
      </dgm:t>
    </dgm:pt>
    <dgm:pt modelId="{E559976E-F463-49F0-965E-816544C14355}" type="sibTrans" cxnId="{4970D8AD-22D4-49B0-AE69-CDE70F948FB2}">
      <dgm:prSet/>
      <dgm:spPr/>
      <dgm:t>
        <a:bodyPr/>
        <a:lstStyle/>
        <a:p>
          <a:endParaRPr lang="en-GB"/>
        </a:p>
      </dgm:t>
    </dgm:pt>
    <dgm:pt modelId="{E2ACCB26-6EC9-4DB1-ACE9-6751BC7F0B29}">
      <dgm:prSet/>
      <dgm:spPr/>
      <dgm:t>
        <a:bodyPr/>
        <a:lstStyle/>
        <a:p>
          <a:r>
            <a:rPr lang="en-US" dirty="0"/>
            <a:t>Not the content but what they do with it that matters</a:t>
          </a:r>
        </a:p>
      </dgm:t>
    </dgm:pt>
    <dgm:pt modelId="{FE99D290-4D77-4082-AE48-656C9D81B0F9}" type="parTrans" cxnId="{783A1920-668A-426B-92FD-D6A791F9B771}">
      <dgm:prSet/>
      <dgm:spPr/>
      <dgm:t>
        <a:bodyPr/>
        <a:lstStyle/>
        <a:p>
          <a:endParaRPr lang="en-GB"/>
        </a:p>
      </dgm:t>
    </dgm:pt>
    <dgm:pt modelId="{B4EC048D-A57C-4B7D-8C38-647715DC0F2A}" type="sibTrans" cxnId="{783A1920-668A-426B-92FD-D6A791F9B771}">
      <dgm:prSet/>
      <dgm:spPr/>
      <dgm:t>
        <a:bodyPr/>
        <a:lstStyle/>
        <a:p>
          <a:endParaRPr lang="en-GB"/>
        </a:p>
      </dgm:t>
    </dgm:pt>
    <dgm:pt modelId="{FD1BC122-280A-4F2C-AD39-D134A5221974}" type="pres">
      <dgm:prSet presAssocID="{608FB21C-B04B-40B6-8E0E-240C38B4B12E}" presName="Name0" presStyleCnt="0">
        <dgm:presLayoutVars>
          <dgm:dir/>
          <dgm:animLvl val="lvl"/>
          <dgm:resizeHandles val="exact"/>
        </dgm:presLayoutVars>
      </dgm:prSet>
      <dgm:spPr/>
    </dgm:pt>
    <dgm:pt modelId="{1224D9C2-C106-4680-AC96-73049B9B9AB7}" type="pres">
      <dgm:prSet presAssocID="{4C0A9243-5238-4CFC-B3B9-13ED2975D677}" presName="linNode" presStyleCnt="0"/>
      <dgm:spPr/>
    </dgm:pt>
    <dgm:pt modelId="{8D992AD7-4581-4FAF-94DD-D906245FBE00}" type="pres">
      <dgm:prSet presAssocID="{4C0A9243-5238-4CFC-B3B9-13ED2975D677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95928443-34EC-4ABA-BE47-2CA739797373}" type="pres">
      <dgm:prSet presAssocID="{4C0A9243-5238-4CFC-B3B9-13ED2975D677}" presName="descendantText" presStyleLbl="alignAccFollowNode1" presStyleIdx="0" presStyleCnt="3">
        <dgm:presLayoutVars>
          <dgm:bulletEnabled val="1"/>
        </dgm:presLayoutVars>
      </dgm:prSet>
      <dgm:spPr/>
    </dgm:pt>
    <dgm:pt modelId="{E4CAD0D2-4437-44B8-AE28-EC0196E2A0A1}" type="pres">
      <dgm:prSet presAssocID="{AAE69012-F6DD-404D-A502-27E210DBC071}" presName="sp" presStyleCnt="0"/>
      <dgm:spPr/>
    </dgm:pt>
    <dgm:pt modelId="{1CE70DF9-AEB0-47F5-98F7-FC2C6F2F05BE}" type="pres">
      <dgm:prSet presAssocID="{8EC5B9A2-DBC0-4D7B-A6CB-D3AF91431542}" presName="linNode" presStyleCnt="0"/>
      <dgm:spPr/>
    </dgm:pt>
    <dgm:pt modelId="{40EF0775-48AB-4E10-9C1B-23F2994EB785}" type="pres">
      <dgm:prSet presAssocID="{8EC5B9A2-DBC0-4D7B-A6CB-D3AF91431542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F0FD4978-ECE6-4984-B53A-FC9CA9252607}" type="pres">
      <dgm:prSet presAssocID="{8EC5B9A2-DBC0-4D7B-A6CB-D3AF91431542}" presName="descendantText" presStyleLbl="alignAccFollowNode1" presStyleIdx="1" presStyleCnt="3">
        <dgm:presLayoutVars>
          <dgm:bulletEnabled val="1"/>
        </dgm:presLayoutVars>
      </dgm:prSet>
      <dgm:spPr/>
    </dgm:pt>
    <dgm:pt modelId="{65F23F92-E17D-48C5-879D-8D4B5957AFAD}" type="pres">
      <dgm:prSet presAssocID="{129B44DD-645B-4510-BF54-E5CE57161F0F}" presName="sp" presStyleCnt="0"/>
      <dgm:spPr/>
    </dgm:pt>
    <dgm:pt modelId="{CC80C35B-2FA5-4963-93BE-BB8A005B1278}" type="pres">
      <dgm:prSet presAssocID="{38A82907-DE2A-469F-BCBD-640E85C31607}" presName="linNode" presStyleCnt="0"/>
      <dgm:spPr/>
    </dgm:pt>
    <dgm:pt modelId="{75345926-8A7A-4C6B-8EF6-C835DFA6EAC8}" type="pres">
      <dgm:prSet presAssocID="{38A82907-DE2A-469F-BCBD-640E85C31607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A3D201BD-E65C-4A96-A269-B3D1495128A4}" type="pres">
      <dgm:prSet presAssocID="{38A82907-DE2A-469F-BCBD-640E85C31607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095E3603-47BB-450A-B66B-90D99FC5E10D}" type="presOf" srcId="{38A82907-DE2A-469F-BCBD-640E85C31607}" destId="{75345926-8A7A-4C6B-8EF6-C835DFA6EAC8}" srcOrd="0" destOrd="0" presId="urn:microsoft.com/office/officeart/2005/8/layout/vList5"/>
    <dgm:cxn modelId="{50D0B50B-9577-4233-B556-3AB1A0FAB4E9}" srcId="{8EC5B9A2-DBC0-4D7B-A6CB-D3AF91431542}" destId="{CF74F187-5F88-4C1D-89A7-F8224342FAC5}" srcOrd="2" destOrd="0" parTransId="{0C890010-A4FC-45A3-B7F2-93566DEA7D6F}" sibTransId="{913A0B29-5B57-4321-9CEE-35F21A9A6BB3}"/>
    <dgm:cxn modelId="{E967AD19-183E-4C5C-98E3-B2680D429FC5}" type="presOf" srcId="{BC8F9E6D-4A07-4036-8859-D125307AC0DA}" destId="{95928443-34EC-4ABA-BE47-2CA739797373}" srcOrd="0" destOrd="2" presId="urn:microsoft.com/office/officeart/2005/8/layout/vList5"/>
    <dgm:cxn modelId="{9B34C81E-79B7-445B-A301-C482ADE0BF52}" srcId="{608FB21C-B04B-40B6-8E0E-240C38B4B12E}" destId="{4C0A9243-5238-4CFC-B3B9-13ED2975D677}" srcOrd="0" destOrd="0" parTransId="{15EB9A47-F423-4F4C-AA57-2D63A28C8EB9}" sibTransId="{AAE69012-F6DD-404D-A502-27E210DBC071}"/>
    <dgm:cxn modelId="{783A1920-668A-426B-92FD-D6A791F9B771}" srcId="{38A82907-DE2A-469F-BCBD-640E85C31607}" destId="{E2ACCB26-6EC9-4DB1-ACE9-6751BC7F0B29}" srcOrd="2" destOrd="0" parTransId="{FE99D290-4D77-4082-AE48-656C9D81B0F9}" sibTransId="{B4EC048D-A57C-4B7D-8C38-647715DC0F2A}"/>
    <dgm:cxn modelId="{A654B221-3A1D-49B9-AFD8-10FC4C94A3E7}" type="presOf" srcId="{8EC5B9A2-DBC0-4D7B-A6CB-D3AF91431542}" destId="{40EF0775-48AB-4E10-9C1B-23F2994EB785}" srcOrd="0" destOrd="0" presId="urn:microsoft.com/office/officeart/2005/8/layout/vList5"/>
    <dgm:cxn modelId="{1B943524-751F-4D3B-B2A3-E89645C87084}" srcId="{608FB21C-B04B-40B6-8E0E-240C38B4B12E}" destId="{8EC5B9A2-DBC0-4D7B-A6CB-D3AF91431542}" srcOrd="1" destOrd="0" parTransId="{BDC882C5-5792-414F-94F0-5449CC92D8C7}" sibTransId="{129B44DD-645B-4510-BF54-E5CE57161F0F}"/>
    <dgm:cxn modelId="{D7B27A29-7DE1-4F5C-9722-6C169F85B372}" type="presOf" srcId="{608FB21C-B04B-40B6-8E0E-240C38B4B12E}" destId="{FD1BC122-280A-4F2C-AD39-D134A5221974}" srcOrd="0" destOrd="0" presId="urn:microsoft.com/office/officeart/2005/8/layout/vList5"/>
    <dgm:cxn modelId="{78437E2F-03C4-45DC-AF3C-ADE74589AA38}" srcId="{8EC5B9A2-DBC0-4D7B-A6CB-D3AF91431542}" destId="{EEFB3047-F368-4821-9DE1-2F44597CB52E}" srcOrd="0" destOrd="0" parTransId="{40A6B7B1-0BBB-4924-A764-6ED6BCB02872}" sibTransId="{91584147-F3B0-43D5-BE82-CF7A1C8928A2}"/>
    <dgm:cxn modelId="{AF0F563A-D386-4600-A231-83CC182D6F7C}" type="presOf" srcId="{84F93D17-8C67-4456-BCA7-BBAF99FF4FF3}" destId="{F0FD4978-ECE6-4984-B53A-FC9CA9252607}" srcOrd="0" destOrd="1" presId="urn:microsoft.com/office/officeart/2005/8/layout/vList5"/>
    <dgm:cxn modelId="{A31BA843-204B-45A4-9D49-FBF05A8721EA}" type="presOf" srcId="{44683507-1F64-43A6-9C54-DBC261EC15C3}" destId="{95928443-34EC-4ABA-BE47-2CA739797373}" srcOrd="0" destOrd="0" presId="urn:microsoft.com/office/officeart/2005/8/layout/vList5"/>
    <dgm:cxn modelId="{A9C0106E-2A4D-41EB-B4F5-6C00716C5085}" type="presOf" srcId="{74720228-6FF3-412A-B512-1B66E0FB8469}" destId="{A3D201BD-E65C-4A96-A269-B3D1495128A4}" srcOrd="0" destOrd="0" presId="urn:microsoft.com/office/officeart/2005/8/layout/vList5"/>
    <dgm:cxn modelId="{AE43254F-5E6A-4E9E-A392-5A133DCFC56C}" srcId="{608FB21C-B04B-40B6-8E0E-240C38B4B12E}" destId="{38A82907-DE2A-469F-BCBD-640E85C31607}" srcOrd="2" destOrd="0" parTransId="{9AFC5C15-D94F-468E-AE34-432F174FB58A}" sibTransId="{C97737CD-E9B6-416F-8646-84207471384C}"/>
    <dgm:cxn modelId="{E5642E71-D58D-46E6-A2D2-816B2FCF6A6D}" type="presOf" srcId="{0519C773-C866-4C5B-859F-80D46A2EC75B}" destId="{F0FD4978-ECE6-4984-B53A-FC9CA9252607}" srcOrd="0" destOrd="3" presId="urn:microsoft.com/office/officeart/2005/8/layout/vList5"/>
    <dgm:cxn modelId="{9F932358-DF43-4E44-A583-20CFE3D97928}" srcId="{4C0A9243-5238-4CFC-B3B9-13ED2975D677}" destId="{BC8F9E6D-4A07-4036-8859-D125307AC0DA}" srcOrd="2" destOrd="0" parTransId="{AB33C1F6-140F-4825-B840-9E62410F414E}" sibTransId="{9B1B9D33-5164-4B96-BB9D-CD96484E9DC7}"/>
    <dgm:cxn modelId="{3F33018B-9DC9-4971-8019-8D374DF1C198}" srcId="{4C0A9243-5238-4CFC-B3B9-13ED2975D677}" destId="{44683507-1F64-43A6-9C54-DBC261EC15C3}" srcOrd="0" destOrd="0" parTransId="{528D7A0E-4C15-4F50-8586-D3BD2376CEAF}" sibTransId="{334C345D-5F6A-42D9-A9D8-4F1C52D96DDA}"/>
    <dgm:cxn modelId="{3A1DABA6-C0F1-4C3B-BB63-400048D3075A}" type="presOf" srcId="{CF74F187-5F88-4C1D-89A7-F8224342FAC5}" destId="{F0FD4978-ECE6-4984-B53A-FC9CA9252607}" srcOrd="0" destOrd="2" presId="urn:microsoft.com/office/officeart/2005/8/layout/vList5"/>
    <dgm:cxn modelId="{D64AB2A6-96B3-42CC-8AC4-00A175D6F000}" type="presOf" srcId="{E2ACCB26-6EC9-4DB1-ACE9-6751BC7F0B29}" destId="{A3D201BD-E65C-4A96-A269-B3D1495128A4}" srcOrd="0" destOrd="2" presId="urn:microsoft.com/office/officeart/2005/8/layout/vList5"/>
    <dgm:cxn modelId="{4970D8AD-22D4-49B0-AE69-CDE70F948FB2}" srcId="{38A82907-DE2A-469F-BCBD-640E85C31607}" destId="{EEED6DA1-3E82-429B-BDFD-A6A630676F28}" srcOrd="1" destOrd="0" parTransId="{59C7523B-9053-4290-ADEB-309825920571}" sibTransId="{E559976E-F463-49F0-965E-816544C14355}"/>
    <dgm:cxn modelId="{6A45E7AD-6F62-4E7A-B01E-2BFF7E537AB8}" type="presOf" srcId="{EEED6DA1-3E82-429B-BDFD-A6A630676F28}" destId="{A3D201BD-E65C-4A96-A269-B3D1495128A4}" srcOrd="0" destOrd="1" presId="urn:microsoft.com/office/officeart/2005/8/layout/vList5"/>
    <dgm:cxn modelId="{E60914AE-2C0E-4BCC-9DEE-EAD2878EAEA2}" type="presOf" srcId="{53B53992-4870-4FDC-B5D0-643A06CF325E}" destId="{95928443-34EC-4ABA-BE47-2CA739797373}" srcOrd="0" destOrd="1" presId="urn:microsoft.com/office/officeart/2005/8/layout/vList5"/>
    <dgm:cxn modelId="{190A79D4-9B4B-4883-8CF2-3F4AE2B6D4D7}" srcId="{4C0A9243-5238-4CFC-B3B9-13ED2975D677}" destId="{53B53992-4870-4FDC-B5D0-643A06CF325E}" srcOrd="1" destOrd="0" parTransId="{5342E103-84C1-4C72-AEC4-52A256CC11BE}" sibTransId="{D112379E-7A5F-487E-BA41-A655D55F55B0}"/>
    <dgm:cxn modelId="{5C835FDA-7994-4E02-85E9-CE7D11877B78}" srcId="{38A82907-DE2A-469F-BCBD-640E85C31607}" destId="{74720228-6FF3-412A-B512-1B66E0FB8469}" srcOrd="0" destOrd="0" parTransId="{BFAEE20E-AD31-4C64-9F4D-F47F5F8F27D4}" sibTransId="{EA48CFD6-4324-4B14-BF60-FB4B25B81892}"/>
    <dgm:cxn modelId="{AE86FCDB-81A4-4145-BB41-9FD55D7EC7E1}" srcId="{8EC5B9A2-DBC0-4D7B-A6CB-D3AF91431542}" destId="{84F93D17-8C67-4456-BCA7-BBAF99FF4FF3}" srcOrd="1" destOrd="0" parTransId="{FD6B5723-1A5E-433C-9F05-F05EBF3A201F}" sibTransId="{BCB65BC6-1477-4504-B2CA-385772F9D3D8}"/>
    <dgm:cxn modelId="{78774EDF-C2A2-4BA8-9999-5366A368C7B1}" srcId="{8EC5B9A2-DBC0-4D7B-A6CB-D3AF91431542}" destId="{0519C773-C866-4C5B-859F-80D46A2EC75B}" srcOrd="3" destOrd="0" parTransId="{249A50F8-892A-4DAF-9A32-3F2E711FF143}" sibTransId="{F0B73FC0-1F3B-4A6D-AE63-E8F7B4FAA845}"/>
    <dgm:cxn modelId="{B03C08EA-7349-4780-8A4C-2343F04817AB}" type="presOf" srcId="{4C0A9243-5238-4CFC-B3B9-13ED2975D677}" destId="{8D992AD7-4581-4FAF-94DD-D906245FBE00}" srcOrd="0" destOrd="0" presId="urn:microsoft.com/office/officeart/2005/8/layout/vList5"/>
    <dgm:cxn modelId="{7A6CDCF8-C1D2-4F9D-BE0D-2C9E1B392835}" type="presOf" srcId="{EEFB3047-F368-4821-9DE1-2F44597CB52E}" destId="{F0FD4978-ECE6-4984-B53A-FC9CA9252607}" srcOrd="0" destOrd="0" presId="urn:microsoft.com/office/officeart/2005/8/layout/vList5"/>
    <dgm:cxn modelId="{EC242D30-ADDF-48BB-8F6F-7EC74C3FB030}" type="presParOf" srcId="{FD1BC122-280A-4F2C-AD39-D134A5221974}" destId="{1224D9C2-C106-4680-AC96-73049B9B9AB7}" srcOrd="0" destOrd="0" presId="urn:microsoft.com/office/officeart/2005/8/layout/vList5"/>
    <dgm:cxn modelId="{B9DC9877-986A-451B-959E-DD1E90ED3B2E}" type="presParOf" srcId="{1224D9C2-C106-4680-AC96-73049B9B9AB7}" destId="{8D992AD7-4581-4FAF-94DD-D906245FBE00}" srcOrd="0" destOrd="0" presId="urn:microsoft.com/office/officeart/2005/8/layout/vList5"/>
    <dgm:cxn modelId="{39C0DDD4-CDF1-4649-BA64-503F62787121}" type="presParOf" srcId="{1224D9C2-C106-4680-AC96-73049B9B9AB7}" destId="{95928443-34EC-4ABA-BE47-2CA739797373}" srcOrd="1" destOrd="0" presId="urn:microsoft.com/office/officeart/2005/8/layout/vList5"/>
    <dgm:cxn modelId="{68AF4EB6-C1AB-445A-A8EC-615F3743C65D}" type="presParOf" srcId="{FD1BC122-280A-4F2C-AD39-D134A5221974}" destId="{E4CAD0D2-4437-44B8-AE28-EC0196E2A0A1}" srcOrd="1" destOrd="0" presId="urn:microsoft.com/office/officeart/2005/8/layout/vList5"/>
    <dgm:cxn modelId="{D9FE98E3-8914-4385-A079-0F308B8FB2F1}" type="presParOf" srcId="{FD1BC122-280A-4F2C-AD39-D134A5221974}" destId="{1CE70DF9-AEB0-47F5-98F7-FC2C6F2F05BE}" srcOrd="2" destOrd="0" presId="urn:microsoft.com/office/officeart/2005/8/layout/vList5"/>
    <dgm:cxn modelId="{3FC91364-C082-4FB2-B028-B6B40FB08687}" type="presParOf" srcId="{1CE70DF9-AEB0-47F5-98F7-FC2C6F2F05BE}" destId="{40EF0775-48AB-4E10-9C1B-23F2994EB785}" srcOrd="0" destOrd="0" presId="urn:microsoft.com/office/officeart/2005/8/layout/vList5"/>
    <dgm:cxn modelId="{73074484-E3CB-46BF-906C-E66CE1FB1E92}" type="presParOf" srcId="{1CE70DF9-AEB0-47F5-98F7-FC2C6F2F05BE}" destId="{F0FD4978-ECE6-4984-B53A-FC9CA9252607}" srcOrd="1" destOrd="0" presId="urn:microsoft.com/office/officeart/2005/8/layout/vList5"/>
    <dgm:cxn modelId="{FD0A6077-7320-47C6-A453-E040A7CA23F3}" type="presParOf" srcId="{FD1BC122-280A-4F2C-AD39-D134A5221974}" destId="{65F23F92-E17D-48C5-879D-8D4B5957AFAD}" srcOrd="3" destOrd="0" presId="urn:microsoft.com/office/officeart/2005/8/layout/vList5"/>
    <dgm:cxn modelId="{37990ED2-CAC3-46CE-8C09-A69E4B4E37A4}" type="presParOf" srcId="{FD1BC122-280A-4F2C-AD39-D134A5221974}" destId="{CC80C35B-2FA5-4963-93BE-BB8A005B1278}" srcOrd="4" destOrd="0" presId="urn:microsoft.com/office/officeart/2005/8/layout/vList5"/>
    <dgm:cxn modelId="{7DF15CB8-9505-4B55-9680-CA6D9320306A}" type="presParOf" srcId="{CC80C35B-2FA5-4963-93BE-BB8A005B1278}" destId="{75345926-8A7A-4C6B-8EF6-C835DFA6EAC8}" srcOrd="0" destOrd="0" presId="urn:microsoft.com/office/officeart/2005/8/layout/vList5"/>
    <dgm:cxn modelId="{AE43CE49-8556-42EC-8AA6-D49311768976}" type="presParOf" srcId="{CC80C35B-2FA5-4963-93BE-BB8A005B1278}" destId="{A3D201BD-E65C-4A96-A269-B3D1495128A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928443-34EC-4ABA-BE47-2CA739797373}">
      <dsp:nvSpPr>
        <dsp:cNvPr id="0" name=""/>
        <dsp:cNvSpPr/>
      </dsp:nvSpPr>
      <dsp:spPr>
        <a:xfrm rot="5400000">
          <a:off x="5512977" y="-2271232"/>
          <a:ext cx="825103" cy="5576968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100" kern="1200" dirty="0"/>
            <a:t>Active, not passive</a:t>
          </a: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Students own the learning process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Mutual trust and student agency</a:t>
          </a:r>
          <a:endParaRPr lang="en-GB" sz="1100" kern="1200" dirty="0"/>
        </a:p>
      </dsp:txBody>
      <dsp:txXfrm rot="-5400000">
        <a:off x="3137045" y="144978"/>
        <a:ext cx="5536690" cy="744547"/>
      </dsp:txXfrm>
    </dsp:sp>
    <dsp:sp modelId="{8D992AD7-4581-4FAF-94DD-D906245FBE00}">
      <dsp:nvSpPr>
        <dsp:cNvPr id="0" name=""/>
        <dsp:cNvSpPr/>
      </dsp:nvSpPr>
      <dsp:spPr>
        <a:xfrm>
          <a:off x="0" y="1562"/>
          <a:ext cx="3137045" cy="103137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68580" rIns="137160" bIns="6858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600" kern="1200"/>
            <a:t>Active</a:t>
          </a:r>
          <a:endParaRPr lang="en-GB" sz="5000" kern="1200"/>
        </a:p>
      </dsp:txBody>
      <dsp:txXfrm>
        <a:off x="50348" y="51910"/>
        <a:ext cx="3036349" cy="930682"/>
      </dsp:txXfrm>
    </dsp:sp>
    <dsp:sp modelId="{F0FD4978-ECE6-4984-B53A-FC9CA9252607}">
      <dsp:nvSpPr>
        <dsp:cNvPr id="0" name=""/>
        <dsp:cNvSpPr/>
      </dsp:nvSpPr>
      <dsp:spPr>
        <a:xfrm rot="5400000">
          <a:off x="5512977" y="-1188284"/>
          <a:ext cx="825103" cy="5576968"/>
        </a:xfrm>
        <a:prstGeom prst="round2SameRect">
          <a:avLst/>
        </a:prstGeom>
        <a:solidFill>
          <a:schemeClr val="accent5">
            <a:tint val="40000"/>
            <a:alpha val="90000"/>
            <a:hueOff val="-3695877"/>
            <a:satOff val="-6408"/>
            <a:lumOff val="-644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3695877"/>
              <a:satOff val="-6408"/>
              <a:lumOff val="-64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100" kern="1200" dirty="0"/>
            <a:t>Not just doing but thinking </a:t>
          </a: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Construct mental schemas by reinforcing connections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Meaningful long-term memory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‘Effortful learning’ (Brown et al, 2014) or ‘Desirable difficulty’ (Bjork, 1994)</a:t>
          </a:r>
          <a:endParaRPr lang="en-GB" sz="1100" kern="1200"/>
        </a:p>
      </dsp:txBody>
      <dsp:txXfrm rot="-5400000">
        <a:off x="3137045" y="1227926"/>
        <a:ext cx="5536690" cy="744547"/>
      </dsp:txXfrm>
    </dsp:sp>
    <dsp:sp modelId="{40EF0775-48AB-4E10-9C1B-23F2994EB785}">
      <dsp:nvSpPr>
        <dsp:cNvPr id="0" name=""/>
        <dsp:cNvSpPr/>
      </dsp:nvSpPr>
      <dsp:spPr>
        <a:xfrm>
          <a:off x="0" y="1084510"/>
          <a:ext cx="3137045" cy="1031378"/>
        </a:xfrm>
        <a:prstGeom prst="roundRec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68580" rIns="137160" bIns="6858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600" kern="1200"/>
            <a:t>Cognitive</a:t>
          </a:r>
          <a:endParaRPr lang="en-GB" sz="5000" kern="1200"/>
        </a:p>
      </dsp:txBody>
      <dsp:txXfrm>
        <a:off x="50348" y="1134858"/>
        <a:ext cx="3036349" cy="930682"/>
      </dsp:txXfrm>
    </dsp:sp>
    <dsp:sp modelId="{A3D201BD-E65C-4A96-A269-B3D1495128A4}">
      <dsp:nvSpPr>
        <dsp:cNvPr id="0" name=""/>
        <dsp:cNvSpPr/>
      </dsp:nvSpPr>
      <dsp:spPr>
        <a:xfrm rot="5400000">
          <a:off x="5512977" y="-105336"/>
          <a:ext cx="825103" cy="5576968"/>
        </a:xfrm>
        <a:prstGeom prst="round2SameRect">
          <a:avLst/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7391755"/>
              <a:satOff val="-12816"/>
              <a:lumOff val="-128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100" kern="1200" dirty="0"/>
            <a:t>Carry out a task</a:t>
          </a:r>
          <a:endParaRPr lang="en-GB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Not just absorb information or perform an operation by rote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Not the content but what they do with it that matters</a:t>
          </a:r>
        </a:p>
      </dsp:txBody>
      <dsp:txXfrm rot="-5400000">
        <a:off x="3137045" y="2310874"/>
        <a:ext cx="5536690" cy="744547"/>
      </dsp:txXfrm>
    </dsp:sp>
    <dsp:sp modelId="{75345926-8A7A-4C6B-8EF6-C835DFA6EAC8}">
      <dsp:nvSpPr>
        <dsp:cNvPr id="0" name=""/>
        <dsp:cNvSpPr/>
      </dsp:nvSpPr>
      <dsp:spPr>
        <a:xfrm>
          <a:off x="0" y="2167458"/>
          <a:ext cx="3137045" cy="1031378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68580" rIns="137160" bIns="6858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600" kern="1200"/>
            <a:t>Task</a:t>
          </a:r>
          <a:endParaRPr lang="en-GB" sz="5200" kern="1200"/>
        </a:p>
      </dsp:txBody>
      <dsp:txXfrm>
        <a:off x="50348" y="2217806"/>
        <a:ext cx="3036349" cy="9306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fa7d-c1bc-466c-aa5c-f7ce318f7568}"/>
      </w:docPartPr>
      <w:docPartBody>
        <w:p w14:paraId="1D86E57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EB8635B6B964E86C2A14B0A56A737" ma:contentTypeVersion="20" ma:contentTypeDescription="Create a new document." ma:contentTypeScope="" ma:versionID="c79233a0bb0789c884b36749221a43ee">
  <xsd:schema xmlns:xsd="http://www.w3.org/2001/XMLSchema" xmlns:xs="http://www.w3.org/2001/XMLSchema" xmlns:p="http://schemas.microsoft.com/office/2006/metadata/properties" xmlns:ns2="511c717b-f015-48c3-9631-9a8967ff49dd" xmlns:ns3="07ed34e3-bdc6-47e9-966b-b5dca9227c45" targetNamespace="http://schemas.microsoft.com/office/2006/metadata/properties" ma:root="true" ma:fieldsID="b76ff69c8a06622619b4a9e42d2c18b3" ns2:_="" ns3:_="">
    <xsd:import namespace="511c717b-f015-48c3-9631-9a8967ff49dd"/>
    <xsd:import namespace="07ed34e3-bdc6-47e9-966b-b5dca9227c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Notes0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717b-f015-48c3-9631-9a8967ff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4b654472-a285-4877-9b51-a47466727569}" ma:internalName="TaxCatchAll" ma:showField="CatchAllData" ma:web="511c717b-f015-48c3-9631-9a8967ff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34e3-bdc6-47e9-966b-b5dca922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d34e3-bdc6-47e9-966b-b5dca9227c45">
      <Terms xmlns="http://schemas.microsoft.com/office/infopath/2007/PartnerControls"/>
    </lcf76f155ced4ddcb4097134ff3c332f>
    <Notes0 xmlns="07ed34e3-bdc6-47e9-966b-b5dca9227c45" xsi:nil="true"/>
    <TaxCatchAll xmlns="511c717b-f015-48c3-9631-9a8967ff49dd" xsi:nil="true"/>
    <SharedWithUsers xmlns="511c717b-f015-48c3-9631-9a8967ff49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AFF300-18D3-46CF-9C20-9E9E37642777}"/>
</file>

<file path=customXml/itemProps2.xml><?xml version="1.0" encoding="utf-8"?>
<ds:datastoreItem xmlns:ds="http://schemas.openxmlformats.org/officeDocument/2006/customXml" ds:itemID="{E56D6A67-36AE-4E72-92CE-39A6E4A48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B57C2-F31A-48BD-BB47-1A1847B48E64}">
  <ds:schemaRefs>
    <ds:schemaRef ds:uri="http://schemas.microsoft.com/office/2006/metadata/properties"/>
    <ds:schemaRef ds:uri="http://schemas.microsoft.com/office/infopath/2007/PartnerControls"/>
    <ds:schemaRef ds:uri="eb64b37c-27ef-4fbb-9b51-ad9c52ec49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Jacob [mhj]</dc:creator>
  <keywords/>
  <dc:description/>
  <lastModifiedBy>Mary Jacob [mhj] (Staff)</lastModifiedBy>
  <revision>49</revision>
  <dcterms:created xsi:type="dcterms:W3CDTF">2022-04-20T15:29:00.0000000Z</dcterms:created>
  <dcterms:modified xsi:type="dcterms:W3CDTF">2022-08-31T15:56:16.6241917Z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0x0101006DAEB8635B6B964E86C2A14B0A56A737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2022-04-20T15:29:26Z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3511f1f5-f164-4be9-98d1-c331288bbae2</vt:lpwstr>
  </property>
  <property fmtid="{D5CDD505-2E9C-101B-9397-08002B2CF9AE}" pid="9" name="MSIP_Label_f2dfecbd-fc97-4e8a-a9cd-19ed496c406e_ContentBits">
    <vt:lpwstr>0</vt:lpwstr>
  </property>
  <property fmtid="{D5CDD505-2E9C-101B-9397-08002B2CF9AE}" pid="10" name="Order">
    <vt:r8>589500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