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28724B01" w:rsidR="004E4F51" w:rsidRDefault="002904AC" w:rsidP="003407A7">
      <w:pPr>
        <w:pStyle w:val="Title"/>
      </w:pPr>
      <w:r>
        <w:t>Practice and Research Informed Teaching in Sustainable Accounting and Finance Curricula</w:t>
      </w:r>
    </w:p>
    <w:p w14:paraId="43B435D6" w14:textId="2CD8FDC2" w:rsidR="002904AC" w:rsidRDefault="002904AC" w:rsidP="002904AC">
      <w:pPr>
        <w:pStyle w:val="Title"/>
      </w:pPr>
      <w:r>
        <w:t xml:space="preserve">Mohamed </w:t>
      </w:r>
      <w:proofErr w:type="spellStart"/>
      <w:r>
        <w:t>Saeudy</w:t>
      </w:r>
      <w:proofErr w:type="spellEnd"/>
    </w:p>
    <w:p w14:paraId="73DF333E" w14:textId="77777777" w:rsidR="002904AC" w:rsidRDefault="002904AC" w:rsidP="002904AC">
      <w:r>
        <w:t xml:space="preserve">This presentation attempts to consider, through taking a critical reflective approach, how I, as a lecturer, construct my learning and teaching practices for Sustainable Accounting and Finance Curricula. I will discuss some of the best practices that have been developed/ applied in this field e.g. flipped/ digital classes, </w:t>
      </w:r>
      <w:proofErr w:type="gramStart"/>
      <w:r>
        <w:t>computer based</w:t>
      </w:r>
      <w:proofErr w:type="gramEnd"/>
      <w:r>
        <w:t xml:space="preserve"> teaching, role playing, learning by doing and case studies. </w:t>
      </w:r>
    </w:p>
    <w:p w14:paraId="54BDB6D3" w14:textId="77777777" w:rsidR="002904AC" w:rsidRDefault="002904AC" w:rsidP="002904AC">
      <w:r>
        <w:t>This presentation will focus on the changing nature of teaching and learning of higher education and some challenges in the field of sustainable accounting and finance. As the context was set, the importance of influencing learners’ experience became very important in order to consider the main imperatives of sustainable development in my teaching practices (e.g. carbon emissions, climate change, ecological biodiversity, human rights, income equality and societal engagement).</w:t>
      </w:r>
    </w:p>
    <w:p w14:paraId="1B8BCD27" w14:textId="0D1BACAC" w:rsidR="002904AC" w:rsidRPr="002904AC" w:rsidRDefault="002904AC" w:rsidP="002904AC">
      <w:r>
        <w:t>The presentation will set out to explore the variables that lead to inspire my students and colleagues in their teaching, leaning and assessment good practices. More importantly, I will present series of innovative teaching approaches, initiatives and techniques were elicited by me to influence my students positively to develop their academic and professional learning experience in the field of Accounting and Finance.</w:t>
      </w:r>
      <w:bookmarkStart w:id="0" w:name="_GoBack"/>
      <w:bookmarkEnd w:id="0"/>
    </w:p>
    <w:sectPr w:rsidR="002904AC" w:rsidRPr="00290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904AC"/>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2.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76B7B-73D6-41C9-B90E-DBF036E91934}">
  <ds:schemaRefs>
    <ds:schemaRef ds:uri="http://schemas.microsoft.com/office/2006/metadata/properties"/>
    <ds:schemaRef ds:uri="http://schemas.microsoft.com/office/2006/documentManagement/types"/>
    <ds:schemaRef ds:uri="a350a79c-73c2-4371-91cf-418dc2d4e52f"/>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2022-04-29T10:38:00Z</dcterms:created>
  <dcterms:modified xsi:type="dcterms:W3CDTF">2022-04-29T10:38:00Z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