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p14">
  <w:body>
    <w:p w:rsidR="00A47348" w:rsidP="00EE1EB5" w:rsidRDefault="00EE1EB5" w14:paraId="2CC2343B" w14:textId="6FB3947E">
      <w:pPr>
        <w:pStyle w:val="Title"/>
      </w:pPr>
      <w:r w:rsidRPr="00EE1EB5">
        <w:t>Aligned</w:t>
      </w:r>
      <w:r>
        <w:t xml:space="preserve"> Teaching</w:t>
      </w:r>
      <w:r w:rsidR="000D66D8">
        <w:t xml:space="preserve">: start </w:t>
      </w:r>
      <w:r w:rsidRPr="00EE1EB5" w:rsidR="000D66D8">
        <w:t>with the student</w:t>
      </w:r>
    </w:p>
    <w:p w:rsidR="008B709F" w:rsidP="6F0B3DEB" w:rsidRDefault="008B709F" w14:paraId="76E9AD48" w14:textId="15F3FF12">
      <w:pPr>
        <w:pStyle w:val="Subtitle"/>
      </w:pPr>
      <w:r w:rsidR="008B709F">
        <w:rPr/>
        <w:t>Mary Jacob</w:t>
      </w:r>
      <w:r w:rsidR="00AD59F3">
        <w:rPr/>
        <w:t xml:space="preserve">, </w:t>
      </w:r>
      <w:r w:rsidR="00EE1EB5">
        <w:rPr/>
        <w:t xml:space="preserve">LTEU, Aberystwyth University, updated </w:t>
      </w:r>
      <w:r w:rsidR="783C3688">
        <w:rPr/>
        <w:t>2/9</w:t>
      </w:r>
      <w:r w:rsidR="00EE1EB5">
        <w:rPr/>
        <w:t>/2022</w:t>
      </w:r>
      <w:r w:rsidR="00A47348">
        <w:rPr/>
        <w:t xml:space="preserve">  </w:t>
      </w:r>
    </w:p>
    <w:p w:rsidR="001F5348" w:rsidP="001F5348" w:rsidRDefault="00243373" w14:paraId="2534CF73" w14:textId="386839D2">
      <w:pPr>
        <w:pStyle w:val="Heading1"/>
      </w:pPr>
      <w:r>
        <w:t xml:space="preserve">Objectives </w:t>
      </w:r>
      <w:r w:rsidR="001F5348">
        <w:t xml:space="preserve">of this </w:t>
      </w:r>
      <w:r w:rsidR="004D35CA">
        <w:t>4-part training series</w:t>
      </w:r>
    </w:p>
    <w:p w:rsidR="001F5348" w:rsidP="001F5348" w:rsidRDefault="001F5348" w14:paraId="76073DF9" w14:textId="3051DA8E">
      <w:r>
        <w:t xml:space="preserve">After successful completion of this </w:t>
      </w:r>
      <w:r w:rsidR="00294159">
        <w:t xml:space="preserve">4-part </w:t>
      </w:r>
      <w:r w:rsidR="0083532B">
        <w:t>wor</w:t>
      </w:r>
      <w:r w:rsidR="00F17F7B">
        <w:t>k</w:t>
      </w:r>
      <w:r w:rsidR="0083532B">
        <w:t>shop</w:t>
      </w:r>
      <w:r>
        <w:t xml:space="preserve"> </w:t>
      </w:r>
      <w:r w:rsidR="00783C5E">
        <w:t>series</w:t>
      </w:r>
      <w:r>
        <w:t>, participants should be able to:</w:t>
      </w:r>
    </w:p>
    <w:p w:rsidR="003B3B32" w:rsidP="001F5348" w:rsidRDefault="003B3B32" w14:paraId="474B41DE" w14:textId="34AD10E6">
      <w:pPr>
        <w:pStyle w:val="ListParagraph"/>
        <w:numPr>
          <w:ilvl w:val="0"/>
          <w:numId w:val="23"/>
        </w:numPr>
      </w:pPr>
      <w:r>
        <w:t>Apply models for aligned teaching when designing learning</w:t>
      </w:r>
    </w:p>
    <w:p w:rsidR="001F5348" w:rsidP="001F5348" w:rsidRDefault="001F5348" w14:paraId="0EE17970" w14:textId="22B9A713">
      <w:pPr>
        <w:pStyle w:val="ListParagraph"/>
        <w:numPr>
          <w:ilvl w:val="0"/>
          <w:numId w:val="23"/>
        </w:numPr>
      </w:pPr>
      <w:r>
        <w:t>Write effective learning objectives based on Bloom’s taxonomy</w:t>
      </w:r>
    </w:p>
    <w:p w:rsidR="001F5348" w:rsidP="001F5348" w:rsidRDefault="001F5348" w14:paraId="7AFC7A73" w14:textId="77777777">
      <w:pPr>
        <w:pStyle w:val="ListParagraph"/>
        <w:numPr>
          <w:ilvl w:val="0"/>
          <w:numId w:val="23"/>
        </w:numPr>
      </w:pPr>
      <w:r>
        <w:t>Plan and carry out appropriate learning activities to support the objectives</w:t>
      </w:r>
    </w:p>
    <w:p w:rsidRPr="009F5992" w:rsidR="001F5348" w:rsidP="001F5348" w:rsidRDefault="001F5348" w14:paraId="42F299E5" w14:textId="77777777">
      <w:pPr>
        <w:pStyle w:val="ListParagraph"/>
        <w:numPr>
          <w:ilvl w:val="0"/>
          <w:numId w:val="23"/>
        </w:numPr>
      </w:pPr>
      <w:r>
        <w:t>Consider learning objectives appropriately when designing assessments</w:t>
      </w:r>
    </w:p>
    <w:p w:rsidR="00A32B2C" w:rsidP="00A32B2C" w:rsidRDefault="00A32B2C" w14:paraId="505B6C17" w14:textId="36F9DC8C">
      <w:pPr>
        <w:pStyle w:val="Heading1"/>
        <w:rPr>
          <w:rFonts w:eastAsia="Times New Roman"/>
          <w:b w:val="0"/>
        </w:rPr>
      </w:pPr>
      <w:r>
        <w:rPr>
          <w:rFonts w:eastAsia="Times New Roman"/>
        </w:rPr>
        <w:t>Series description</w:t>
      </w:r>
    </w:p>
    <w:p w:rsidR="00A32B2C" w:rsidP="00A32B2C" w:rsidRDefault="00A32B2C" w14:paraId="5E4E977A" w14:textId="73614A5E">
      <w:pPr>
        <w:rPr>
          <w:rFonts w:eastAsiaTheme="minorHAnsi"/>
        </w:rPr>
      </w:pPr>
      <w:r>
        <w:t xml:space="preserve">Aligned teaching is a core principle recognised across the HE sector and highlighted in the </w:t>
      </w:r>
      <w:hyperlink w:history="1" r:id="rId10">
        <w:r>
          <w:rPr>
            <w:rStyle w:val="Hyperlink"/>
            <w:b/>
            <w:bCs/>
          </w:rPr>
          <w:t>QAA Quality Code, Advice and Guidance: Assessment</w:t>
        </w:r>
      </w:hyperlink>
      <w:r>
        <w:t xml:space="preserve">. When learning outcomes, activities, and assessment are well aligned, it can have a dramatic impact on student learning and make it easier for the teacher to design the learning experience. </w:t>
      </w:r>
    </w:p>
    <w:p w:rsidR="00A32B2C" w:rsidP="00A32B2C" w:rsidRDefault="00243373" w14:paraId="08161D75" w14:textId="4CE12353">
      <w:r>
        <w:t>It all starts with the student: what should they to be able to do after completing the lesson, module, or study scheme?</w:t>
      </w:r>
      <w:r w:rsidRPr="00243373">
        <w:t xml:space="preserve"> </w:t>
      </w:r>
      <w:r>
        <w:t>In these interactive sessions, we explore the options for designing aligned teaching to create meaningful learning experiences that help students learn.</w:t>
      </w:r>
    </w:p>
    <w:p w:rsidR="00A32B2C" w:rsidP="00A32B2C" w:rsidRDefault="00A32B2C" w14:paraId="20FACB71" w14:textId="5631A1E1">
      <w:r>
        <w:t xml:space="preserve">As with most aspects of informed </w:t>
      </w:r>
      <w:r w:rsidR="00243373">
        <w:t>teaching</w:t>
      </w:r>
      <w:r>
        <w:t>, there is no 'one right way' to design or assess student learning. The aim of these activities is to give you the tools to make informed choices for your own teaching context.</w:t>
      </w:r>
    </w:p>
    <w:p w:rsidR="0083532B" w:rsidP="00A32B2C" w:rsidRDefault="0083532B" w14:paraId="491C06A2" w14:textId="3999CABE">
      <w:r>
        <w:t>Please note that each workshop in this linked series requires a short preparation task. This allows us to spend time during the workshop on applying the principles to your real teaching contexts.</w:t>
      </w:r>
    </w:p>
    <w:p w:rsidR="001F5348" w:rsidP="001F5348" w:rsidRDefault="001F5348" w14:paraId="7006B371" w14:textId="5FB795CD">
      <w:pPr>
        <w:pStyle w:val="Heading1"/>
      </w:pPr>
      <w:r>
        <w:t>Key concepts</w:t>
      </w:r>
    </w:p>
    <w:p w:rsidR="001F5348" w:rsidP="001F5348" w:rsidRDefault="001F5348" w14:paraId="4C1EDA4E" w14:textId="6D06E9C0">
      <w:pPr>
        <w:pStyle w:val="ListParagraph"/>
        <w:numPr>
          <w:ilvl w:val="0"/>
          <w:numId w:val="22"/>
        </w:numPr>
      </w:pPr>
      <w:r>
        <w:t xml:space="preserve">Well-written </w:t>
      </w:r>
      <w:r w:rsidR="00243373">
        <w:t>learning outcomes</w:t>
      </w:r>
      <w:r>
        <w:t xml:space="preserve"> make it easy to plan teaching</w:t>
      </w:r>
    </w:p>
    <w:p w:rsidR="001F5348" w:rsidP="001F5348" w:rsidRDefault="001F5348" w14:paraId="56A9BDAC" w14:textId="198C241B">
      <w:pPr>
        <w:pStyle w:val="ListParagraph"/>
        <w:numPr>
          <w:ilvl w:val="0"/>
          <w:numId w:val="22"/>
        </w:numPr>
      </w:pPr>
      <w:r>
        <w:t xml:space="preserve">Tell what students </w:t>
      </w:r>
      <w:r w:rsidR="00F17F7B">
        <w:t xml:space="preserve">will </w:t>
      </w:r>
      <w:r>
        <w:t xml:space="preserve">be able to do </w:t>
      </w:r>
      <w:r w:rsidRPr="00243373">
        <w:rPr>
          <w:bCs/>
        </w:rPr>
        <w:t>after</w:t>
      </w:r>
      <w:r>
        <w:t xml:space="preserve"> the session</w:t>
      </w:r>
    </w:p>
    <w:p w:rsidR="001F5348" w:rsidP="001F5348" w:rsidRDefault="001F5348" w14:paraId="48DE596F" w14:textId="77777777">
      <w:pPr>
        <w:pStyle w:val="ListParagraph"/>
        <w:numPr>
          <w:ilvl w:val="0"/>
          <w:numId w:val="22"/>
        </w:numPr>
      </w:pPr>
      <w:r>
        <w:t>Focus on concrete actions, not ‘demonstrate a knowledge of (topic)’</w:t>
      </w:r>
    </w:p>
    <w:p w:rsidR="001F5348" w:rsidP="001F5348" w:rsidRDefault="001F5348" w14:paraId="71DFBBA2" w14:textId="1519CB06">
      <w:pPr>
        <w:pStyle w:val="ListParagraph"/>
        <w:numPr>
          <w:ilvl w:val="0"/>
          <w:numId w:val="22"/>
        </w:numPr>
      </w:pPr>
      <w:r>
        <w:t>Aim for the highest levels possible on Bloom’s taxonomy</w:t>
      </w:r>
    </w:p>
    <w:p w:rsidR="00313388" w:rsidP="00363DC6" w:rsidRDefault="00313388" w14:paraId="7D1BFAE3" w14:textId="6474DA18">
      <w:pPr>
        <w:pStyle w:val="Heading1"/>
      </w:pPr>
      <w:r>
        <w:t>Constructive Alignment</w:t>
      </w:r>
    </w:p>
    <w:p w:rsidR="00313388" w:rsidP="00313388" w:rsidRDefault="00B764B9" w14:paraId="00CD324D" w14:textId="45D98106">
      <w:r>
        <w:t xml:space="preserve">John Biggs defines </w:t>
      </w:r>
      <w:hyperlink w:history="1" r:id="rId11">
        <w:r w:rsidRPr="0031286A">
          <w:rPr>
            <w:rStyle w:val="Hyperlink"/>
            <w:b/>
            <w:bCs/>
          </w:rPr>
          <w:t>constructive alignment</w:t>
        </w:r>
      </w:hyperlink>
      <w:r>
        <w:t xml:space="preserve"> this way</w:t>
      </w:r>
      <w:r w:rsidR="00313388">
        <w:t>:</w:t>
      </w:r>
    </w:p>
    <w:p w:rsidR="00313388" w:rsidP="00313388" w:rsidRDefault="00313388" w14:paraId="7793E9C9" w14:textId="2805C7C2">
      <w:pPr>
        <w:ind w:left="720"/>
      </w:pPr>
      <w:r>
        <w:t>'Constructive alignment' starts with the notion that the learner constructs his or her own learning through relevant learning activities. The teacher's job is to create a learning environment that supports the learning activities appropriate to achieving the desired learning outcomes. The key is that all components in the teaching system - the curriculum and its intended outcomes, the teaching methods used, the assessment tasks - are aligned to each other. All are tuned to learning activities addressed in the desired learning outcomes. The learner finds it difficult to escape without learning appropriately.</w:t>
      </w:r>
    </w:p>
    <w:p w:rsidRPr="00313388" w:rsidR="003D7D91" w:rsidP="002B09D4" w:rsidRDefault="006621B8" w14:paraId="3A7007AA" w14:textId="7A463BDB">
      <w:pPr>
        <w:jc w:val="center"/>
      </w:pPr>
      <w:r>
        <w:rPr>
          <w:noProof/>
          <w:lang w:eastAsia="en-GB"/>
        </w:rPr>
        <w:drawing>
          <wp:inline distT="0" distB="0" distL="0" distR="0" wp14:anchorId="737330E0" wp14:editId="7333139B">
            <wp:extent cx="2524125" cy="1962150"/>
            <wp:effectExtent l="0" t="0" r="2857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E1EB5" w:rsidP="00EE1EB5" w:rsidRDefault="00704366" w14:paraId="27536FE5" w14:textId="28F035FE">
      <w:pPr>
        <w:pStyle w:val="Heading1"/>
      </w:pPr>
      <w:r>
        <w:t xml:space="preserve">Understanding by Design / </w:t>
      </w:r>
      <w:r w:rsidR="00EE1EB5">
        <w:t>Backward Design</w:t>
      </w:r>
    </w:p>
    <w:p w:rsidRPr="00704366" w:rsidR="00704366" w:rsidP="00704366" w:rsidRDefault="00704366" w14:paraId="592A66B6" w14:textId="457497AF">
      <w:pPr>
        <w:rPr>
          <w:b/>
        </w:rPr>
      </w:pPr>
      <w:r>
        <w:t>Like constructive alignment, backward design focusses on aligning the outcomes, activities, and assessment to design an integrated learning experience. This method focusses on t</w:t>
      </w:r>
      <w:r w:rsidRPr="00704366">
        <w:t>eaching for understanding and transfer</w:t>
      </w:r>
      <w:r>
        <w:t xml:space="preserve"> and the use of backward design when planning teaching.</w:t>
      </w:r>
    </w:p>
    <w:p w:rsidRPr="00704366" w:rsidR="00704366" w:rsidP="00704366" w:rsidRDefault="00704366" w14:paraId="62090296" w14:textId="1D77E100">
      <w:r>
        <w:t xml:space="preserve">Bowen </w:t>
      </w:r>
      <w:r w:rsidR="006D3DA7">
        <w:t xml:space="preserve">(2017) </w:t>
      </w:r>
      <w:r>
        <w:t>summarises the key principle of backward design as follows:</w:t>
      </w:r>
    </w:p>
    <w:p w:rsidR="006D3DA7" w:rsidP="006D3DA7" w:rsidRDefault="00704366" w14:paraId="77710634" w14:textId="21853262">
      <w:pPr>
        <w:ind w:left="360"/>
      </w:pPr>
      <w:r w:rsidRPr="00704366">
        <w:t>Our lessons, units, and courses should be logically inferred from the results sought, not derived from the methods, books, and activities with which we are most comfortable. Curriculum should lay out the most effective ways of achieving specific results… in short, the best designs derive backward from the learnings sought.</w:t>
      </w:r>
      <w:r>
        <w:t xml:space="preserve"> </w:t>
      </w:r>
    </w:p>
    <w:p w:rsidRPr="006D3DA7" w:rsidR="006D3DA7" w:rsidP="006D3DA7" w:rsidRDefault="006D3DA7" w14:paraId="3C3F1035" w14:textId="040B3281">
      <w:r>
        <w:t>Based on Wiggins &amp; McTighe (2011), the backward design process can be illustrated as follows:</w:t>
      </w:r>
    </w:p>
    <w:p w:rsidRPr="006D3DA7" w:rsidR="00EE1EB5" w:rsidP="006D3DA7" w:rsidRDefault="006D3DA7" w14:paraId="505404ED" w14:textId="660D6CA4">
      <w:pPr>
        <w:rPr>
          <w:b/>
        </w:rPr>
      </w:pPr>
      <w:r>
        <w:rPr>
          <w:noProof/>
        </w:rPr>
        <w:drawing>
          <wp:inline distT="0" distB="0" distL="0" distR="0" wp14:anchorId="2C0DA9DE" wp14:editId="3DE3049F">
            <wp:extent cx="5731510" cy="2889885"/>
            <wp:effectExtent l="19050" t="0" r="215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EE1EB5">
        <w:br w:type="page"/>
      </w:r>
    </w:p>
    <w:p w:rsidR="00FE6FAB" w:rsidP="00FE6FAB" w:rsidRDefault="00FE6FAB" w14:paraId="6FBC1D44" w14:textId="3F1629F2">
      <w:pPr>
        <w:pStyle w:val="Heading1"/>
      </w:pPr>
      <w:r>
        <w:t>Bloom’s Taxonomy of Learning Objectives</w:t>
      </w:r>
    </w:p>
    <w:p w:rsidR="00FE6FAB" w:rsidP="00FE6FAB" w:rsidRDefault="00B764B9" w14:paraId="1EBBBEB4" w14:textId="2C3DCEEC">
      <w:r>
        <w:t>Bloom’s Taxonomy outlines a hierarchy of functions in the cognitive domain. Each level includes all the levels beneath it – you can’t evaluate something without knowing the facts, understanding them, being able to apply a principle to a new situation, etc. There is an updated version of the taxonomy. The change is to reverse the two top categories, renaming Synthesis as Create, and rephrase the nouns into verbs.</w:t>
      </w:r>
      <w:r w:rsidRPr="002D58C3">
        <w:t xml:space="preserve"> </w:t>
      </w:r>
      <w:hyperlink w:history="1" r:id="rId22">
        <w:r w:rsidRPr="0031286A">
          <w:rPr>
            <w:rStyle w:val="Hyperlink"/>
            <w:b/>
            <w:bCs/>
          </w:rPr>
          <w:t>Vanderbilt University’s Bloom’s Taxonomy page</w:t>
        </w:r>
      </w:hyperlink>
      <w:r>
        <w:t xml:space="preserve"> explains both.</w:t>
      </w:r>
    </w:p>
    <w:p w:rsidR="00FE6FAB" w:rsidP="00FE6FAB" w:rsidRDefault="00FE6FAB" w14:paraId="238FC2C1" w14:textId="77777777">
      <w:pPr>
        <w:pStyle w:val="Heading2"/>
      </w:pPr>
      <w:r>
        <w:t>Updated version</w:t>
      </w:r>
    </w:p>
    <w:p w:rsidR="00FE6FAB" w:rsidP="00FE6FAB" w:rsidRDefault="00FE6FAB" w14:paraId="5D2F24E7" w14:textId="77777777">
      <w:r>
        <w:rPr>
          <w:noProof/>
        </w:rPr>
        <w:drawing>
          <wp:inline distT="0" distB="0" distL="0" distR="0" wp14:anchorId="41CBFB3B" wp14:editId="6F693AC9">
            <wp:extent cx="5731510" cy="3227281"/>
            <wp:effectExtent l="0" t="0" r="2540" b="0"/>
            <wp:docPr id="7" name="Picture 7" descr="1. create&#10;2. evaluate&#10;3. analyse&#10;4. apply&#10;5. understand&#10;6. remember" title="updated version of Bloom's tax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a:extLst>
                        <a:ext uri="{28A0092B-C50C-407E-A947-70E740481C1C}">
                          <a14:useLocalDpi xmlns:a14="http://schemas.microsoft.com/office/drawing/2010/main" val="0"/>
                        </a:ext>
                      </a:extLst>
                    </a:blip>
                    <a:stretch>
                      <a:fillRect/>
                    </a:stretch>
                  </pic:blipFill>
                  <pic:spPr>
                    <a:xfrm>
                      <a:off x="0" y="0"/>
                      <a:ext cx="5731510" cy="3227281"/>
                    </a:xfrm>
                    <a:prstGeom prst="rect">
                      <a:avLst/>
                    </a:prstGeom>
                  </pic:spPr>
                </pic:pic>
              </a:graphicData>
            </a:graphic>
          </wp:inline>
        </w:drawing>
      </w:r>
    </w:p>
    <w:p w:rsidR="00FE6FAB" w:rsidP="00FE6FAB" w:rsidRDefault="00FE6FAB" w14:paraId="5BE594EC" w14:textId="77777777">
      <w:pPr>
        <w:pStyle w:val="Heading2"/>
      </w:pPr>
      <w:r>
        <w:t>Original version</w:t>
      </w:r>
    </w:p>
    <w:p w:rsidR="00FE6FAB" w:rsidP="00FE6FAB" w:rsidRDefault="00FE6FAB" w14:paraId="118F022C" w14:textId="77777777">
      <w:pPr>
        <w:pStyle w:val="Heading2"/>
      </w:pPr>
      <w:r>
        <w:rPr>
          <w:noProof/>
          <w:lang w:eastAsia="en-GB"/>
        </w:rPr>
        <w:drawing>
          <wp:inline distT="0" distB="0" distL="0" distR="0" wp14:anchorId="2E73E919" wp14:editId="2FC22DD0">
            <wp:extent cx="5486400" cy="3200400"/>
            <wp:effectExtent l="38100" t="57150" r="57150" b="57150"/>
            <wp:docPr id="8" name="Diagram 8" descr="1. evaluation&#10;2. syngtheseis&#10;3. analysis&#10;4. application&#10;5. comprehension&#10;6. knowledge" title="original Bloom's taxonom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E6FAB" w:rsidP="00FE6FAB" w:rsidRDefault="00FE6FAB" w14:paraId="3652FCB2" w14:textId="77777777">
      <w:pPr>
        <w:pStyle w:val="Heading2"/>
        <w:spacing w:before="240"/>
      </w:pPr>
      <w:r>
        <w:t>Challenges of Bloom</w:t>
      </w:r>
    </w:p>
    <w:p w:rsidR="00FE6FAB" w:rsidP="00FE6FAB" w:rsidRDefault="00FE6FAB" w14:paraId="28B500AC" w14:textId="5A37FE83">
      <w:r>
        <w:t xml:space="preserve">Most of the taxonomy is straightforward, but the </w:t>
      </w:r>
      <w:r w:rsidRPr="00027BD1">
        <w:rPr>
          <w:b/>
        </w:rPr>
        <w:t>Comprehension</w:t>
      </w:r>
      <w:r>
        <w:t xml:space="preserve"> level is a challenge to apply well. This is where staff often fall back on ‘demonstrate an understanding of’ in their learning objectives. This begs the question – what does a student </w:t>
      </w:r>
      <w:r w:rsidRPr="00C23924">
        <w:rPr>
          <w:b/>
        </w:rPr>
        <w:t>need to do</w:t>
      </w:r>
      <w:r>
        <w:t xml:space="preserve"> to demonstrate this understanding? In our modules database, there are a lot of objectives written in this language. This can lead to lectures that simply tell students a list of facts and tests that only require students to regurgitate the lectures without learning anything. Yes, they need facts, but they need to be able to use those facts to carry out a task. If the learning objectives are specific about what students are expected to do with the facts, it is easier to design the learning activity and assessment. Appropriate objectives make it easier to design effective learning activities and assessments. </w:t>
      </w:r>
    </w:p>
    <w:p w:rsidR="00FE6FAB" w:rsidP="00FE6FAB" w:rsidRDefault="00FE6FAB" w14:paraId="42E78F51" w14:textId="77777777">
      <w:pPr>
        <w:pStyle w:val="Heading1"/>
      </w:pPr>
      <w:r>
        <w:t>How we use it</w:t>
      </w:r>
    </w:p>
    <w:p w:rsidR="00FE6FAB" w:rsidP="00FE6FAB" w:rsidRDefault="00B764B9" w14:paraId="4871DF2E" w14:textId="537D132F">
      <w:r>
        <w:t xml:space="preserve">As a baseline for higher education, we should aspire for students to take the principles we are teaching and </w:t>
      </w:r>
      <w:r w:rsidRPr="00EA1C3A">
        <w:rPr>
          <w:b/>
        </w:rPr>
        <w:t>Apply</w:t>
      </w:r>
      <w:r>
        <w:t xml:space="preserve"> them to a new situation. Rather than asking participants to ‘demonstrate a knowledge of (topic)’, think instead about what concrete actions and decisions they should be able to take, such as </w:t>
      </w:r>
      <w:r w:rsidRPr="00EA1C3A">
        <w:rPr>
          <w:b/>
        </w:rPr>
        <w:t>Analyse</w:t>
      </w:r>
      <w:r>
        <w:t xml:space="preserve"> a data set and draw sound conclusions from it, or </w:t>
      </w:r>
      <w:r>
        <w:rPr>
          <w:b/>
        </w:rPr>
        <w:t>E</w:t>
      </w:r>
      <w:r w:rsidRPr="00EA1C3A">
        <w:rPr>
          <w:b/>
        </w:rPr>
        <w:t>valuate</w:t>
      </w:r>
      <w:r>
        <w:t xml:space="preserve"> contrasting arguments or explanations and explain why a particular one is more persuasive. They could ‘make an informed decision’ about how best to approach a problem scenario, which reaches the </w:t>
      </w:r>
      <w:r w:rsidRPr="00EA1C3A">
        <w:rPr>
          <w:b/>
        </w:rPr>
        <w:t>Evaluation</w:t>
      </w:r>
      <w:r>
        <w:t xml:space="preserve"> level. </w:t>
      </w:r>
      <w:hyperlink w:history="1" r:id="rId29">
        <w:r w:rsidRPr="0031286A">
          <w:rPr>
            <w:rStyle w:val="Hyperlink"/>
            <w:b/>
            <w:bCs/>
          </w:rPr>
          <w:t>University of North Carolina, Charlotte’s Course Objectives page</w:t>
        </w:r>
      </w:hyperlink>
      <w:r>
        <w:t xml:space="preserve"> gives an easy formula for writing learning objectives. </w:t>
      </w:r>
      <w:hyperlink w:history="1" r:id="rId30">
        <w:r w:rsidRPr="0031286A">
          <w:rPr>
            <w:rStyle w:val="Hyperlink"/>
            <w:b/>
            <w:bCs/>
          </w:rPr>
          <w:t>University of Nottingham’s guide</w:t>
        </w:r>
      </w:hyperlink>
      <w:r>
        <w:t xml:space="preserve"> is also excellent.  </w:t>
      </w:r>
      <w:r w:rsidR="00FE6FAB">
        <w:t xml:space="preserve"> </w:t>
      </w:r>
    </w:p>
    <w:p w:rsidR="00F71458" w:rsidP="00B764B9" w:rsidRDefault="00F71458" w14:paraId="6CAACD9F" w14:textId="41DAD1C5">
      <w:pPr>
        <w:pStyle w:val="Heading1"/>
      </w:pPr>
      <w:r>
        <w:t xml:space="preserve">Designing assessment </w:t>
      </w:r>
      <w:r w:rsidR="00B764B9">
        <w:t>- t</w:t>
      </w:r>
      <w:r>
        <w:t>hink outside the box</w:t>
      </w:r>
    </w:p>
    <w:p w:rsidR="00F71458" w:rsidP="00F71458" w:rsidRDefault="00F71458" w14:paraId="4C868910" w14:textId="546CCC92">
      <w:r>
        <w:t xml:space="preserve">Consider alternatives to the standard options. </w:t>
      </w:r>
    </w:p>
    <w:tbl>
      <w:tblPr>
        <w:tblStyle w:val="TableGrid"/>
        <w:tblW w:w="5000" w:type="pct"/>
        <w:tblLook w:val="04A0" w:firstRow="1" w:lastRow="0" w:firstColumn="1" w:lastColumn="0" w:noHBand="0" w:noVBand="1"/>
      </w:tblPr>
      <w:tblGrid>
        <w:gridCol w:w="4508"/>
        <w:gridCol w:w="4508"/>
      </w:tblGrid>
      <w:tr w:rsidR="00F71458" w:rsidTr="00BA30EA" w14:paraId="660A5BCF" w14:textId="77777777">
        <w:tc>
          <w:tcPr>
            <w:tcW w:w="2500" w:type="pct"/>
          </w:tcPr>
          <w:p w:rsidRPr="00F71458" w:rsidR="00AB1B65" w:rsidP="00BA30EA" w:rsidRDefault="005F2AF9" w14:paraId="07F2C4E8" w14:textId="77777777">
            <w:pPr>
              <w:pStyle w:val="ListParagraph"/>
              <w:numPr>
                <w:ilvl w:val="0"/>
                <w:numId w:val="34"/>
              </w:numPr>
            </w:pPr>
            <w:r w:rsidRPr="00F71458">
              <w:t>Essay / Report</w:t>
            </w:r>
          </w:p>
          <w:p w:rsidRPr="00F71458" w:rsidR="00AB1B65" w:rsidP="00BA30EA" w:rsidRDefault="005F2AF9" w14:paraId="0778AFCF" w14:textId="77777777">
            <w:pPr>
              <w:pStyle w:val="ListParagraph"/>
              <w:numPr>
                <w:ilvl w:val="0"/>
                <w:numId w:val="34"/>
              </w:numPr>
            </w:pPr>
            <w:r w:rsidRPr="00F71458">
              <w:t>Exam</w:t>
            </w:r>
          </w:p>
          <w:p w:rsidR="00AB1B65" w:rsidP="00BA30EA" w:rsidRDefault="005F2AF9" w14:paraId="3BFD3C2A" w14:textId="56A65826">
            <w:pPr>
              <w:pStyle w:val="ListParagraph"/>
              <w:numPr>
                <w:ilvl w:val="0"/>
                <w:numId w:val="34"/>
              </w:numPr>
            </w:pPr>
            <w:r w:rsidRPr="00F71458">
              <w:t>Presentation</w:t>
            </w:r>
          </w:p>
          <w:p w:rsidRPr="00F71458" w:rsidR="00F71458" w:rsidP="00BA30EA" w:rsidRDefault="00F71458" w14:paraId="469087FD" w14:textId="653C1D0E">
            <w:pPr>
              <w:pStyle w:val="ListParagraph"/>
              <w:numPr>
                <w:ilvl w:val="0"/>
                <w:numId w:val="34"/>
              </w:numPr>
            </w:pPr>
            <w:r>
              <w:t>Lab report</w:t>
            </w:r>
          </w:p>
          <w:p w:rsidR="00F71458" w:rsidP="00F71458" w:rsidRDefault="00F71458" w14:paraId="46BE8EC3" w14:textId="77777777"/>
        </w:tc>
        <w:tc>
          <w:tcPr>
            <w:tcW w:w="2500" w:type="pct"/>
          </w:tcPr>
          <w:p w:rsidRPr="00BA30EA" w:rsidR="00AB1B65" w:rsidP="00BA30EA" w:rsidRDefault="005F2AF9" w14:paraId="63578043" w14:textId="77777777">
            <w:pPr>
              <w:pStyle w:val="ListParagraph"/>
              <w:numPr>
                <w:ilvl w:val="0"/>
                <w:numId w:val="35"/>
              </w:numPr>
            </w:pPr>
            <w:r w:rsidRPr="00BA30EA">
              <w:t>Reflective journal</w:t>
            </w:r>
          </w:p>
          <w:p w:rsidRPr="00BA30EA" w:rsidR="00AB1B65" w:rsidP="00BA30EA" w:rsidRDefault="005F2AF9" w14:paraId="2EE06C46" w14:textId="77777777">
            <w:pPr>
              <w:pStyle w:val="ListParagraph"/>
              <w:numPr>
                <w:ilvl w:val="0"/>
                <w:numId w:val="35"/>
              </w:numPr>
            </w:pPr>
            <w:r w:rsidRPr="00BA30EA">
              <w:t>Video / digital story</w:t>
            </w:r>
          </w:p>
          <w:p w:rsidRPr="00BA30EA" w:rsidR="00AB1B65" w:rsidP="00BA30EA" w:rsidRDefault="005F2AF9" w14:paraId="72A67C6A" w14:textId="77777777">
            <w:pPr>
              <w:pStyle w:val="ListParagraph"/>
              <w:numPr>
                <w:ilvl w:val="0"/>
                <w:numId w:val="35"/>
              </w:numPr>
            </w:pPr>
            <w:r w:rsidRPr="00BA30EA">
              <w:t>Poster</w:t>
            </w:r>
          </w:p>
          <w:p w:rsidRPr="00BA30EA" w:rsidR="00AB1B65" w:rsidP="00BA30EA" w:rsidRDefault="005F2AF9" w14:paraId="77FFD72E" w14:textId="77777777">
            <w:pPr>
              <w:pStyle w:val="ListParagraph"/>
              <w:numPr>
                <w:ilvl w:val="0"/>
                <w:numId w:val="35"/>
              </w:numPr>
            </w:pPr>
            <w:r w:rsidRPr="00BA30EA">
              <w:t>Group role-play / project</w:t>
            </w:r>
          </w:p>
          <w:p w:rsidRPr="00BA30EA" w:rsidR="00AB1B65" w:rsidP="00BA30EA" w:rsidRDefault="005F2AF9" w14:paraId="2CEEF679" w14:textId="77777777">
            <w:pPr>
              <w:pStyle w:val="ListParagraph"/>
              <w:numPr>
                <w:ilvl w:val="0"/>
                <w:numId w:val="35"/>
              </w:numPr>
            </w:pPr>
            <w:r w:rsidRPr="00BA30EA">
              <w:t>Self and peer assessment</w:t>
            </w:r>
          </w:p>
          <w:p w:rsidRPr="00BA30EA" w:rsidR="00AB1B65" w:rsidP="00BA30EA" w:rsidRDefault="005F2AF9" w14:paraId="6672560C" w14:textId="77777777">
            <w:pPr>
              <w:pStyle w:val="ListParagraph"/>
              <w:numPr>
                <w:ilvl w:val="0"/>
                <w:numId w:val="35"/>
              </w:numPr>
            </w:pPr>
            <w:r w:rsidRPr="00BA30EA">
              <w:t>Scenario-based project</w:t>
            </w:r>
          </w:p>
          <w:p w:rsidRPr="00BA30EA" w:rsidR="00AB1B65" w:rsidP="00BA30EA" w:rsidRDefault="005F2AF9" w14:paraId="4B5BFF3F" w14:textId="77777777">
            <w:pPr>
              <w:pStyle w:val="ListParagraph"/>
              <w:numPr>
                <w:ilvl w:val="0"/>
                <w:numId w:val="35"/>
              </w:numPr>
            </w:pPr>
            <w:r w:rsidRPr="00BA30EA">
              <w:t>Web site / blog / wiki</w:t>
            </w:r>
          </w:p>
          <w:p w:rsidR="00F71458" w:rsidP="00BA30EA" w:rsidRDefault="005F2AF9" w14:paraId="1777B292" w14:textId="77CF6558">
            <w:pPr>
              <w:pStyle w:val="ListParagraph"/>
              <w:numPr>
                <w:ilvl w:val="0"/>
                <w:numId w:val="35"/>
              </w:numPr>
            </w:pPr>
            <w:r w:rsidRPr="00BA30EA">
              <w:t>PhD by interpretive dance (!)</w:t>
            </w:r>
          </w:p>
        </w:tc>
      </w:tr>
    </w:tbl>
    <w:p w:rsidR="00F71458" w:rsidP="00F71458" w:rsidRDefault="00F71458" w14:paraId="796E5844" w14:textId="77777777">
      <w:pPr>
        <w:pStyle w:val="Heading2"/>
      </w:pPr>
    </w:p>
    <w:p w:rsidR="00F71458" w:rsidP="00F71458" w:rsidRDefault="00A210B4" w14:paraId="6CF0D1A1" w14:textId="0931A05E">
      <w:pPr>
        <w:pStyle w:val="Heading2"/>
      </w:pPr>
      <w:r>
        <w:t>Tips for m</w:t>
      </w:r>
      <w:r w:rsidRPr="00F71458" w:rsidR="00F71458">
        <w:t>eaningful marking criteria</w:t>
      </w:r>
    </w:p>
    <w:p w:rsidRPr="005D2F4E" w:rsidR="005D2F4E" w:rsidP="005D2F4E" w:rsidRDefault="005D2F4E" w14:paraId="15B5EA05" w14:textId="77777777">
      <w:r w:rsidRPr="005D2F4E">
        <w:t>Again, marking criteria should be pinned to the learning outcomes. Give students the marking criteria in advance - this helps demystify the assignment brief and makes it easier for students to carry out the task successfully.</w:t>
      </w:r>
    </w:p>
    <w:p w:rsidR="00F71458" w:rsidP="00F71458" w:rsidRDefault="005D2F4E" w14:paraId="4A87843A" w14:textId="0A1B6657">
      <w:r w:rsidRPr="005D2F4E">
        <w:t xml:space="preserve">There are a number of </w:t>
      </w:r>
      <w:r w:rsidRPr="005D2F4E">
        <w:rPr>
          <w:b/>
          <w:bCs/>
        </w:rPr>
        <w:t>forms that marking criteria can take</w:t>
      </w:r>
      <w:r w:rsidRPr="005D2F4E">
        <w:t>, which vary across different departments and disciplines. Some departments use a pre-filled-in grid or rubric with descriptors of each criterion at each level, while others use a list format or a sliding scale. There is no single ‘right’ approach, so I'd advise finding the format that most closely matches your department's existing practice.</w:t>
      </w:r>
    </w:p>
    <w:p w:rsidRPr="00D173F5" w:rsidR="00D173F5" w:rsidP="00D173F5" w:rsidRDefault="00D173F5" w14:paraId="08B17141" w14:textId="44CC4D14">
      <w:pPr>
        <w:pStyle w:val="Heading2"/>
      </w:pPr>
      <w:r w:rsidR="7840A91F">
        <w:rPr/>
        <w:t>Seven Principles of Feedback (2009)</w:t>
      </w:r>
    </w:p>
    <w:p w:rsidRPr="00D173F5" w:rsidR="00D173F5" w:rsidP="00D173F5" w:rsidRDefault="00F5744E" w14:paraId="1A527746" w14:textId="7F28FE4C">
      <w:r>
        <w:t xml:space="preserve">These principles are from </w:t>
      </w:r>
      <w:hyperlink w:history="1" r:id="rId31">
        <w:r w:rsidRPr="00F5744E">
          <w:rPr>
            <w:rStyle w:val="Hyperlink"/>
            <w:b/>
            <w:bCs/>
          </w:rPr>
          <w:t>REAP report</w:t>
        </w:r>
      </w:hyperlink>
      <w:r w:rsidRPr="00D173F5">
        <w:t xml:space="preserve"> (Re-engineering Assessment Practices in Higher Education, 2009)</w:t>
      </w:r>
      <w:r w:rsidRPr="00D173F5" w:rsidR="00D173F5">
        <w:t xml:space="preserve">: </w:t>
      </w:r>
    </w:p>
    <w:p w:rsidRPr="00D173F5" w:rsidR="00D173F5" w:rsidP="00D173F5" w:rsidRDefault="00F5744E" w14:paraId="68B675CB" w14:textId="3C2D6624">
      <w:pPr>
        <w:pStyle w:val="ListParagraph"/>
        <w:numPr>
          <w:ilvl w:val="0"/>
          <w:numId w:val="28"/>
        </w:numPr>
      </w:pPr>
      <w:r w:rsidRPr="00D173F5">
        <w:t>H</w:t>
      </w:r>
      <w:r w:rsidRPr="00D173F5" w:rsidR="00D173F5">
        <w:t>elps</w:t>
      </w:r>
      <w:r>
        <w:t xml:space="preserve"> </w:t>
      </w:r>
      <w:r w:rsidRPr="00D173F5" w:rsidR="00D173F5">
        <w:t xml:space="preserve">clarify what good performance is (goals, criteria, expected standards); </w:t>
      </w:r>
    </w:p>
    <w:p w:rsidRPr="00D173F5" w:rsidR="00D173F5" w:rsidP="00D173F5" w:rsidRDefault="00F5744E" w14:paraId="3AD1E3E2" w14:textId="048C128E">
      <w:pPr>
        <w:pStyle w:val="ListParagraph"/>
        <w:numPr>
          <w:ilvl w:val="0"/>
          <w:numId w:val="28"/>
        </w:numPr>
      </w:pPr>
      <w:r w:rsidRPr="00D173F5">
        <w:t>F</w:t>
      </w:r>
      <w:r w:rsidRPr="00D173F5" w:rsidR="00D173F5">
        <w:t>acilitates</w:t>
      </w:r>
      <w:r>
        <w:t xml:space="preserve"> </w:t>
      </w:r>
      <w:r w:rsidRPr="00D173F5" w:rsidR="00D173F5">
        <w:t xml:space="preserve">the development of self-assessment (reflection) in learning; </w:t>
      </w:r>
    </w:p>
    <w:p w:rsidRPr="00D173F5" w:rsidR="00D173F5" w:rsidP="00D173F5" w:rsidRDefault="00F5744E" w14:paraId="2120279A" w14:textId="5B276BB2">
      <w:pPr>
        <w:pStyle w:val="ListParagraph"/>
        <w:numPr>
          <w:ilvl w:val="0"/>
          <w:numId w:val="28"/>
        </w:numPr>
      </w:pPr>
      <w:r w:rsidRPr="00D173F5">
        <w:t>D</w:t>
      </w:r>
      <w:r w:rsidRPr="00D173F5" w:rsidR="00D173F5">
        <w:t>elivers</w:t>
      </w:r>
      <w:r>
        <w:t xml:space="preserve"> </w:t>
      </w:r>
      <w:r w:rsidRPr="00D173F5" w:rsidR="00D173F5">
        <w:t xml:space="preserve">high quality information to students about their learning; </w:t>
      </w:r>
    </w:p>
    <w:p w:rsidRPr="00D173F5" w:rsidR="00D173F5" w:rsidP="00D173F5" w:rsidRDefault="00F5744E" w14:paraId="699BF1E5" w14:textId="5643D6AD">
      <w:pPr>
        <w:pStyle w:val="ListParagraph"/>
        <w:numPr>
          <w:ilvl w:val="0"/>
          <w:numId w:val="28"/>
        </w:numPr>
      </w:pPr>
      <w:r w:rsidRPr="00D173F5">
        <w:t>E</w:t>
      </w:r>
      <w:r w:rsidRPr="00D173F5" w:rsidR="00D173F5">
        <w:t>ncourages</w:t>
      </w:r>
      <w:r>
        <w:t xml:space="preserve"> </w:t>
      </w:r>
      <w:r w:rsidRPr="00D173F5" w:rsidR="00D173F5">
        <w:t xml:space="preserve">teacher and peer dialogue around learning; </w:t>
      </w:r>
    </w:p>
    <w:p w:rsidRPr="00D173F5" w:rsidR="00D173F5" w:rsidP="00D173F5" w:rsidRDefault="00F5744E" w14:paraId="1E9BCBD0" w14:textId="381EAE31">
      <w:pPr>
        <w:pStyle w:val="ListParagraph"/>
        <w:numPr>
          <w:ilvl w:val="0"/>
          <w:numId w:val="28"/>
        </w:numPr>
      </w:pPr>
      <w:r w:rsidRPr="00D173F5">
        <w:t>E</w:t>
      </w:r>
      <w:r w:rsidRPr="00D173F5" w:rsidR="00D173F5">
        <w:t>ncourages</w:t>
      </w:r>
      <w:r>
        <w:t xml:space="preserve"> </w:t>
      </w:r>
      <w:r w:rsidRPr="00D173F5" w:rsidR="00D173F5">
        <w:t xml:space="preserve">positive motivational beliefs and self-esteem; </w:t>
      </w:r>
    </w:p>
    <w:p w:rsidRPr="00D173F5" w:rsidR="00D173F5" w:rsidP="00D173F5" w:rsidRDefault="00F5744E" w14:paraId="59E6BA6F" w14:textId="2A6BB2D7">
      <w:pPr>
        <w:pStyle w:val="ListParagraph"/>
        <w:numPr>
          <w:ilvl w:val="0"/>
          <w:numId w:val="28"/>
        </w:numPr>
      </w:pPr>
      <w:r w:rsidRPr="00D173F5">
        <w:t>P</w:t>
      </w:r>
      <w:r w:rsidRPr="00D173F5" w:rsidR="00D173F5">
        <w:t>rovides</w:t>
      </w:r>
      <w:r>
        <w:t xml:space="preserve"> </w:t>
      </w:r>
      <w:r w:rsidRPr="00D173F5" w:rsidR="00D173F5">
        <w:t xml:space="preserve">opportunities to close the gap between current and desired performance; </w:t>
      </w:r>
    </w:p>
    <w:p w:rsidRPr="00D173F5" w:rsidR="00D173F5" w:rsidP="00D173F5" w:rsidRDefault="00F5744E" w14:paraId="038B264B" w14:textId="10717689" w14:noSpellErr="1">
      <w:pPr>
        <w:pStyle w:val="ListParagraph"/>
        <w:numPr>
          <w:ilvl w:val="0"/>
          <w:numId w:val="28"/>
        </w:numPr>
        <w:rPr/>
      </w:pPr>
      <w:r w:rsidR="5079E283">
        <w:rPr/>
        <w:t>P</w:t>
      </w:r>
      <w:r w:rsidR="7840A91F">
        <w:rPr/>
        <w:t>rovides</w:t>
      </w:r>
      <w:r w:rsidR="5079E283">
        <w:rPr/>
        <w:t xml:space="preserve"> </w:t>
      </w:r>
      <w:r w:rsidR="7840A91F">
        <w:rPr/>
        <w:t xml:space="preserve">information to teachers that can be used to help shape the teaching. </w:t>
      </w:r>
    </w:p>
    <w:p w:rsidR="54EBD0BE" w:rsidP="54EBD0BE" w:rsidRDefault="54EBD0BE" w14:paraId="2CF657D3" w14:textId="45EA61A7">
      <w:pPr>
        <w:pStyle w:val="Heading2"/>
        <w:rPr>
          <w:b w:val="1"/>
          <w:bCs w:val="1"/>
          <w:sz w:val="28"/>
          <w:szCs w:val="28"/>
        </w:rPr>
      </w:pPr>
      <w:r w:rsidR="54EBD0BE">
        <w:rPr/>
        <w:t>Jisc Seven Principles of Good Assessment and Feedback (2022)</w:t>
      </w:r>
    </w:p>
    <w:p w:rsidR="54EBD0BE" w:rsidP="54EBD0BE" w:rsidRDefault="54EBD0BE" w14:paraId="0C397584" w14:textId="4DFF6007">
      <w:pPr>
        <w:pStyle w:val="Normal"/>
        <w:rPr>
          <w:sz w:val="24"/>
          <w:szCs w:val="24"/>
        </w:rPr>
      </w:pPr>
      <w:r w:rsidRPr="6F0B3DEB" w:rsidR="54EBD0BE">
        <w:rPr>
          <w:sz w:val="24"/>
          <w:szCs w:val="24"/>
        </w:rPr>
        <w:t xml:space="preserve">The Jisc </w:t>
      </w:r>
      <w:hyperlink r:id="R2854ad08e2aa4756">
        <w:r w:rsidRPr="6F0B3DEB" w:rsidR="54EBD0BE">
          <w:rPr>
            <w:rStyle w:val="Hyperlink"/>
            <w:b w:val="1"/>
            <w:bCs w:val="1"/>
            <w:sz w:val="24"/>
            <w:szCs w:val="24"/>
          </w:rPr>
          <w:t>Principles of good assessment and feedback: How good learning, teaching and assessment can be applied to improving assessment and feedback practice</w:t>
        </w:r>
      </w:hyperlink>
      <w:r w:rsidRPr="6F0B3DEB" w:rsidR="54EBD0BE">
        <w:rPr>
          <w:sz w:val="24"/>
          <w:szCs w:val="24"/>
        </w:rPr>
        <w:t xml:space="preserve"> (2/3/2022) are consistent with the Aberystwyth University APEX learning and teaching strategy.</w:t>
      </w:r>
    </w:p>
    <w:p w:rsidR="54EBD0BE" w:rsidP="54EBD0BE" w:rsidRDefault="54EBD0BE" w14:paraId="4251C13C" w14:textId="1F3B8CF4">
      <w:pPr>
        <w:pStyle w:val="ListParagraph"/>
        <w:numPr>
          <w:ilvl w:val="0"/>
          <w:numId w:val="43"/>
        </w:numPr>
        <w:rPr>
          <w:rFonts w:ascii="Calibri" w:hAnsi="Calibri" w:eastAsia="Calibri" w:cs="Calibri" w:asciiTheme="minorAscii" w:hAnsiTheme="minorAscii" w:eastAsiaTheme="minorAscii" w:cstheme="minorAscii"/>
          <w:sz w:val="24"/>
          <w:szCs w:val="24"/>
        </w:rPr>
      </w:pPr>
      <w:r w:rsidRPr="54EBD0BE" w:rsidR="54EBD0BE">
        <w:rPr>
          <w:b w:val="1"/>
          <w:bCs w:val="1"/>
          <w:sz w:val="24"/>
          <w:szCs w:val="24"/>
        </w:rPr>
        <w:t xml:space="preserve">Help learners understand what good looks like </w:t>
      </w:r>
      <w:r w:rsidRPr="54EBD0BE" w:rsidR="54EBD0BE">
        <w:rPr>
          <w:sz w:val="24"/>
          <w:szCs w:val="24"/>
        </w:rPr>
        <w:t>by engaging learners with the requirements and performance criteria for each task</w:t>
      </w:r>
    </w:p>
    <w:p w:rsidR="54EBD0BE" w:rsidP="54EBD0BE" w:rsidRDefault="54EBD0BE" w14:paraId="102642D7" w14:textId="1AF534C4">
      <w:pPr>
        <w:pStyle w:val="ListParagraph"/>
        <w:numPr>
          <w:ilvl w:val="0"/>
          <w:numId w:val="43"/>
        </w:numPr>
        <w:rPr>
          <w:rFonts w:ascii="Calibri" w:hAnsi="Calibri" w:eastAsia="Calibri" w:cs="Calibri" w:asciiTheme="minorAscii" w:hAnsiTheme="minorAscii" w:eastAsiaTheme="minorAscii" w:cstheme="minorAscii"/>
          <w:sz w:val="24"/>
          <w:szCs w:val="24"/>
        </w:rPr>
      </w:pPr>
      <w:r w:rsidRPr="54EBD0BE" w:rsidR="54EBD0BE">
        <w:rPr>
          <w:b w:val="1"/>
          <w:bCs w:val="1"/>
          <w:sz w:val="24"/>
          <w:szCs w:val="24"/>
        </w:rPr>
        <w:t>Support the personalised needs of learners</w:t>
      </w:r>
      <w:r w:rsidRPr="54EBD0BE" w:rsidR="54EBD0BE">
        <w:rPr>
          <w:sz w:val="24"/>
          <w:szCs w:val="24"/>
        </w:rPr>
        <w:t xml:space="preserve"> by being accessible, inclusive and compassionate</w:t>
      </w:r>
    </w:p>
    <w:p w:rsidR="54EBD0BE" w:rsidP="54EBD0BE" w:rsidRDefault="54EBD0BE" w14:paraId="1A998F9F" w14:textId="661415DB">
      <w:pPr>
        <w:pStyle w:val="ListParagraph"/>
        <w:numPr>
          <w:ilvl w:val="0"/>
          <w:numId w:val="43"/>
        </w:numPr>
        <w:rPr>
          <w:rFonts w:ascii="Calibri" w:hAnsi="Calibri" w:eastAsia="Calibri" w:cs="Calibri" w:asciiTheme="minorAscii" w:hAnsiTheme="minorAscii" w:eastAsiaTheme="minorAscii" w:cstheme="minorAscii"/>
          <w:sz w:val="24"/>
          <w:szCs w:val="24"/>
        </w:rPr>
      </w:pPr>
      <w:r w:rsidRPr="54EBD0BE" w:rsidR="54EBD0BE">
        <w:rPr>
          <w:b w:val="1"/>
          <w:bCs w:val="1"/>
          <w:sz w:val="24"/>
          <w:szCs w:val="24"/>
        </w:rPr>
        <w:t xml:space="preserve">Foster active learning </w:t>
      </w:r>
      <w:r w:rsidRPr="54EBD0BE" w:rsidR="54EBD0BE">
        <w:rPr>
          <w:sz w:val="24"/>
          <w:szCs w:val="24"/>
        </w:rPr>
        <w:t>by recognising that engagement with learning resources, peers and tutors can all offer opportunities for formative development</w:t>
      </w:r>
    </w:p>
    <w:p w:rsidR="54EBD0BE" w:rsidP="54EBD0BE" w:rsidRDefault="54EBD0BE" w14:paraId="54E88844" w14:textId="7EDFAE8F">
      <w:pPr>
        <w:pStyle w:val="ListParagraph"/>
        <w:numPr>
          <w:ilvl w:val="0"/>
          <w:numId w:val="43"/>
        </w:numPr>
        <w:rPr>
          <w:rFonts w:ascii="Calibri" w:hAnsi="Calibri" w:eastAsia="Calibri" w:cs="Calibri" w:asciiTheme="minorAscii" w:hAnsiTheme="minorAscii" w:eastAsiaTheme="minorAscii" w:cstheme="minorAscii"/>
          <w:sz w:val="24"/>
          <w:szCs w:val="24"/>
        </w:rPr>
      </w:pPr>
      <w:r w:rsidRPr="54EBD0BE" w:rsidR="54EBD0BE">
        <w:rPr>
          <w:b w:val="1"/>
          <w:bCs w:val="1"/>
          <w:sz w:val="24"/>
          <w:szCs w:val="24"/>
        </w:rPr>
        <w:t>Develop autonomous learners</w:t>
      </w:r>
      <w:r w:rsidRPr="54EBD0BE" w:rsidR="54EBD0BE">
        <w:rPr>
          <w:sz w:val="24"/>
          <w:szCs w:val="24"/>
        </w:rPr>
        <w:t xml:space="preserve"> by encouraging self-generated feedback, self-regulation, reflection, dialogue and peer review</w:t>
      </w:r>
    </w:p>
    <w:p w:rsidR="54EBD0BE" w:rsidP="54EBD0BE" w:rsidRDefault="54EBD0BE" w14:paraId="0E54AB49" w14:textId="618DF538">
      <w:pPr>
        <w:pStyle w:val="ListParagraph"/>
        <w:numPr>
          <w:ilvl w:val="0"/>
          <w:numId w:val="43"/>
        </w:numPr>
        <w:rPr>
          <w:rFonts w:ascii="Calibri" w:hAnsi="Calibri" w:eastAsia="Calibri" w:cs="Calibri" w:asciiTheme="minorAscii" w:hAnsiTheme="minorAscii" w:eastAsiaTheme="minorAscii" w:cstheme="minorAscii"/>
          <w:sz w:val="24"/>
          <w:szCs w:val="24"/>
        </w:rPr>
      </w:pPr>
      <w:r w:rsidRPr="54EBD0BE" w:rsidR="54EBD0BE">
        <w:rPr>
          <w:b w:val="1"/>
          <w:bCs w:val="1"/>
          <w:sz w:val="24"/>
          <w:szCs w:val="24"/>
        </w:rPr>
        <w:t xml:space="preserve">Manage staff and learner workload </w:t>
      </w:r>
      <w:r w:rsidRPr="54EBD0BE" w:rsidR="54EBD0BE">
        <w:rPr>
          <w:sz w:val="24"/>
          <w:szCs w:val="24"/>
        </w:rPr>
        <w:t>effectively by having the right assessment, at the right time, supported by efficient business processes</w:t>
      </w:r>
    </w:p>
    <w:p w:rsidR="54EBD0BE" w:rsidP="54EBD0BE" w:rsidRDefault="54EBD0BE" w14:paraId="732E56CD" w14:textId="1C3F7C7E">
      <w:pPr>
        <w:pStyle w:val="ListParagraph"/>
        <w:numPr>
          <w:ilvl w:val="0"/>
          <w:numId w:val="43"/>
        </w:numPr>
        <w:rPr>
          <w:rFonts w:ascii="Calibri" w:hAnsi="Calibri" w:eastAsia="Calibri" w:cs="Calibri" w:asciiTheme="minorAscii" w:hAnsiTheme="minorAscii" w:eastAsiaTheme="minorAscii" w:cstheme="minorAscii"/>
          <w:sz w:val="24"/>
          <w:szCs w:val="24"/>
        </w:rPr>
      </w:pPr>
      <w:r w:rsidRPr="54EBD0BE" w:rsidR="54EBD0BE">
        <w:rPr>
          <w:b w:val="1"/>
          <w:bCs w:val="1"/>
          <w:sz w:val="24"/>
          <w:szCs w:val="24"/>
        </w:rPr>
        <w:t>Foster a motivated learning community</w:t>
      </w:r>
      <w:r w:rsidRPr="54EBD0BE" w:rsidR="54EBD0BE">
        <w:rPr>
          <w:sz w:val="24"/>
          <w:szCs w:val="24"/>
        </w:rPr>
        <w:t xml:space="preserve"> by involving students in decision-making and supporting staff to critique and develop their own practice</w:t>
      </w:r>
    </w:p>
    <w:p w:rsidR="54EBD0BE" w:rsidP="54EBD0BE" w:rsidRDefault="54EBD0BE" w14:paraId="639CE5FF" w14:textId="5DF804D0">
      <w:pPr>
        <w:pStyle w:val="ListParagraph"/>
        <w:numPr>
          <w:ilvl w:val="0"/>
          <w:numId w:val="43"/>
        </w:numPr>
        <w:rPr>
          <w:rFonts w:ascii="Calibri" w:hAnsi="Calibri" w:eastAsia="Calibri" w:cs="Calibri" w:asciiTheme="minorAscii" w:hAnsiTheme="minorAscii" w:eastAsiaTheme="minorAscii" w:cstheme="minorAscii"/>
          <w:sz w:val="24"/>
          <w:szCs w:val="24"/>
        </w:rPr>
      </w:pPr>
      <w:r w:rsidRPr="54EBD0BE" w:rsidR="54EBD0BE">
        <w:rPr>
          <w:b w:val="1"/>
          <w:bCs w:val="1"/>
          <w:sz w:val="24"/>
          <w:szCs w:val="24"/>
        </w:rPr>
        <w:t xml:space="preserve">Promote learner employability </w:t>
      </w:r>
      <w:r w:rsidRPr="54EBD0BE" w:rsidR="54EBD0BE">
        <w:rPr>
          <w:sz w:val="24"/>
          <w:szCs w:val="24"/>
        </w:rPr>
        <w:t>by assessing authentic tasks and promoting ethical conduct</w:t>
      </w:r>
    </w:p>
    <w:p w:rsidR="003D106F" w:rsidP="003D106F" w:rsidRDefault="003D106F" w14:paraId="01348492" w14:textId="77777777">
      <w:pPr>
        <w:pStyle w:val="Heading1"/>
      </w:pPr>
      <w:r>
        <w:t>Tips for using assessment and feedback to make learning stick</w:t>
      </w:r>
    </w:p>
    <w:p w:rsidR="003D106F" w:rsidP="003D106F" w:rsidRDefault="003D106F" w14:paraId="56CE9387" w14:textId="77777777">
      <w:pPr>
        <w:pStyle w:val="ListParagraph"/>
        <w:numPr>
          <w:ilvl w:val="0"/>
          <w:numId w:val="36"/>
        </w:numPr>
        <w:spacing w:before="120" w:after="120"/>
      </w:pPr>
      <w:r>
        <w:t>Retrieval practice reinforces learning – better than just recognition practice</w:t>
      </w:r>
    </w:p>
    <w:p w:rsidR="003D106F" w:rsidP="003D106F" w:rsidRDefault="003D106F" w14:paraId="4DFE8E9D" w14:textId="77777777">
      <w:pPr>
        <w:pStyle w:val="ListParagraph"/>
        <w:numPr>
          <w:ilvl w:val="1"/>
          <w:numId w:val="36"/>
        </w:numPr>
        <w:spacing w:before="120" w:after="120"/>
      </w:pPr>
      <w:r w:rsidRPr="000F01A3">
        <w:t>“Practice tests and spaced study are both highly potent for enhancing learning and memory. Combining these two methods under the conditions in which they are most effective (i.e., practice tests that invoke successful retrieval from long-term memory and spacing study across days) yields a promising learning technique referred to as successive relearning.”</w:t>
      </w:r>
      <w:r>
        <w:t xml:space="preserve"> (</w:t>
      </w:r>
      <w:proofErr w:type="spellStart"/>
      <w:r>
        <w:t>Dunlosky</w:t>
      </w:r>
      <w:proofErr w:type="spellEnd"/>
      <w:r>
        <w:t xml:space="preserve"> &amp; </w:t>
      </w:r>
      <w:proofErr w:type="spellStart"/>
      <w:r>
        <w:t>Sciartelli</w:t>
      </w:r>
      <w:proofErr w:type="spellEnd"/>
      <w:r>
        <w:t>)</w:t>
      </w:r>
    </w:p>
    <w:p w:rsidR="003D106F" w:rsidP="003D106F" w:rsidRDefault="003D106F" w14:paraId="39B209E8" w14:textId="77777777">
      <w:pPr>
        <w:pStyle w:val="ListParagraph"/>
        <w:numPr>
          <w:ilvl w:val="1"/>
          <w:numId w:val="36"/>
        </w:numPr>
        <w:spacing w:before="120" w:after="120"/>
      </w:pPr>
      <w:r>
        <w:t>Interleaved and spaced practice helps students retain what they’ve learned</w:t>
      </w:r>
    </w:p>
    <w:p w:rsidR="003D106F" w:rsidP="003D106F" w:rsidRDefault="003D106F" w14:paraId="7E32E032" w14:textId="77777777">
      <w:pPr>
        <w:pStyle w:val="ListParagraph"/>
        <w:numPr>
          <w:ilvl w:val="1"/>
          <w:numId w:val="36"/>
        </w:numPr>
        <w:spacing w:before="120" w:after="120"/>
      </w:pPr>
      <w:r>
        <w:t>Incorporate retrieval practice into h</w:t>
      </w:r>
      <w:r w:rsidRPr="002643B2">
        <w:t>igher-order thinking – problem-solving task that requires them to retrieve prior knowledge</w:t>
      </w:r>
    </w:p>
    <w:p w:rsidR="003D106F" w:rsidP="003D106F" w:rsidRDefault="003D106F" w14:paraId="00CFD2FB" w14:textId="77777777">
      <w:pPr>
        <w:pStyle w:val="ListParagraph"/>
        <w:numPr>
          <w:ilvl w:val="0"/>
          <w:numId w:val="36"/>
        </w:numPr>
        <w:spacing w:before="120" w:after="120"/>
      </w:pPr>
      <w:r>
        <w:t>Link learning outcomes/objectives to learning task and assessment</w:t>
      </w:r>
    </w:p>
    <w:p w:rsidR="003D106F" w:rsidP="003D106F" w:rsidRDefault="003D106F" w14:paraId="3FDDA18E" w14:textId="77777777">
      <w:pPr>
        <w:pStyle w:val="ListParagraph"/>
        <w:numPr>
          <w:ilvl w:val="1"/>
          <w:numId w:val="36"/>
        </w:numPr>
        <w:spacing w:before="120" w:after="120"/>
      </w:pPr>
      <w:r>
        <w:t>Use learning activity to develop skills targeted in LOs</w:t>
      </w:r>
    </w:p>
    <w:p w:rsidR="003D106F" w:rsidP="003D106F" w:rsidRDefault="003D106F" w14:paraId="348B8B2C" w14:textId="77777777">
      <w:pPr>
        <w:pStyle w:val="ListParagraph"/>
        <w:numPr>
          <w:ilvl w:val="1"/>
          <w:numId w:val="36"/>
        </w:numPr>
        <w:spacing w:before="120" w:after="120"/>
      </w:pPr>
      <w:r>
        <w:t>Designing marking criteria to measure how well they use the targeted skills when performing the assessment tasks</w:t>
      </w:r>
    </w:p>
    <w:p w:rsidR="003D106F" w:rsidP="003D106F" w:rsidRDefault="003D106F" w14:paraId="6866D9F8" w14:textId="4EE5D1F1">
      <w:pPr>
        <w:pStyle w:val="ListParagraph"/>
        <w:numPr>
          <w:ilvl w:val="0"/>
          <w:numId w:val="36"/>
        </w:numPr>
        <w:spacing w:before="120" w:after="120"/>
      </w:pPr>
      <w:r>
        <w:t>Feedback – Feed forward, make feedback useful for students in their future learning, teach them how to use it</w:t>
      </w:r>
    </w:p>
    <w:p w:rsidR="00A210B4" w:rsidP="00A210B4" w:rsidRDefault="00A210B4" w14:paraId="61B3E67C" w14:textId="6DB1AA27">
      <w:pPr>
        <w:pStyle w:val="ListParagraph"/>
        <w:numPr>
          <w:ilvl w:val="0"/>
          <w:numId w:val="36"/>
        </w:numPr>
        <w:spacing w:before="120" w:after="120"/>
      </w:pPr>
      <w:r>
        <w:t>Authentic assessment – build your learning outcomes and assessment tasks around real-life tasks your students are likely to carry out in the future</w:t>
      </w:r>
    </w:p>
    <w:p w:rsidR="00A210B4" w:rsidP="00A210B4" w:rsidRDefault="00A210B4" w14:paraId="76A2FF75" w14:textId="77777777">
      <w:pPr>
        <w:pStyle w:val="Heading2"/>
      </w:pPr>
      <w:r>
        <w:t>Sambell &amp; Brown’s formula</w:t>
      </w:r>
    </w:p>
    <w:p w:rsidRPr="005435F1" w:rsidR="005435F1" w:rsidP="005435F1" w:rsidRDefault="005435F1" w14:paraId="57B7DB80" w14:textId="2AF58DD5">
      <w:pPr>
        <w:rPr>
          <w:rFonts w:eastAsia="Times New Roman"/>
          <w:b/>
          <w:bCs/>
        </w:rPr>
      </w:pPr>
      <w:r>
        <w:t xml:space="preserve">Sambell and Brown set out a useful formula in their article, </w:t>
      </w:r>
      <w:hyperlink w:history="1" r:id="rId32">
        <w:r w:rsidRPr="005435F1">
          <w:rPr>
            <w:rStyle w:val="Hyperlink"/>
            <w:rFonts w:eastAsia="Times New Roman"/>
            <w:b/>
            <w:bCs/>
          </w:rPr>
          <w:t>Writing better assignments in the Post-Covid19 era: approaches to good task design, Covid-19 Assessment Collection</w:t>
        </w:r>
      </w:hyperlink>
    </w:p>
    <w:p w:rsidRPr="003E58F2" w:rsidR="00A210B4" w:rsidP="00A210B4" w:rsidRDefault="005435F1" w14:paraId="662F1201" w14:textId="4A1202D8">
      <w:r>
        <w:t xml:space="preserve">We will work with their approach across several of the workshops in this series. </w:t>
      </w:r>
      <w:r w:rsidR="00A210B4">
        <w:t>I’ve rephrased their formula to create a brief version:</w:t>
      </w:r>
    </w:p>
    <w:p w:rsidR="00A210B4" w:rsidP="00A210B4" w:rsidRDefault="00A210B4" w14:paraId="36D29CC9" w14:textId="77777777">
      <w:pPr>
        <w:pStyle w:val="ListParagraph"/>
        <w:numPr>
          <w:ilvl w:val="0"/>
          <w:numId w:val="40"/>
        </w:numPr>
      </w:pPr>
      <w:r w:rsidRPr="009E1FB2">
        <w:rPr>
          <w:b/>
          <w:bCs/>
        </w:rPr>
        <w:t>Scenario</w:t>
      </w:r>
      <w:r w:rsidRPr="003E58F2">
        <w:t xml:space="preserve"> </w:t>
      </w:r>
      <w:r>
        <w:t>– authentic context for the assessment</w:t>
      </w:r>
    </w:p>
    <w:p w:rsidRPr="003E58F2" w:rsidR="00A210B4" w:rsidP="00A210B4" w:rsidRDefault="00A210B4" w14:paraId="48D59E7D" w14:textId="77777777">
      <w:pPr>
        <w:pStyle w:val="ListParagraph"/>
        <w:numPr>
          <w:ilvl w:val="0"/>
          <w:numId w:val="40"/>
        </w:numPr>
      </w:pPr>
      <w:r>
        <w:rPr>
          <w:b/>
          <w:bCs/>
        </w:rPr>
        <w:t>V</w:t>
      </w:r>
      <w:r w:rsidRPr="009E1FB2">
        <w:rPr>
          <w:b/>
          <w:bCs/>
        </w:rPr>
        <w:t>erb</w:t>
      </w:r>
      <w:r>
        <w:t xml:space="preserve"> – keep this to one word and make it active</w:t>
      </w:r>
    </w:p>
    <w:p w:rsidRPr="003E58F2" w:rsidR="00A210B4" w:rsidP="00A210B4" w:rsidRDefault="00A210B4" w14:paraId="462E0896" w14:textId="77777777">
      <w:pPr>
        <w:pStyle w:val="ListParagraph"/>
        <w:numPr>
          <w:ilvl w:val="0"/>
          <w:numId w:val="40"/>
        </w:numPr>
      </w:pPr>
      <w:r w:rsidRPr="009E1FB2">
        <w:rPr>
          <w:b/>
          <w:bCs/>
        </w:rPr>
        <w:t>Object</w:t>
      </w:r>
      <w:r>
        <w:rPr>
          <w:b/>
          <w:bCs/>
        </w:rPr>
        <w:t xml:space="preserve"> </w:t>
      </w:r>
      <w:r>
        <w:t>– the knowledge/material you want them to work with, the object of the verb</w:t>
      </w:r>
    </w:p>
    <w:p w:rsidRPr="003E58F2" w:rsidR="00A210B4" w:rsidP="00A210B4" w:rsidRDefault="00A210B4" w14:paraId="6F0C40E6" w14:textId="77777777">
      <w:pPr>
        <w:pStyle w:val="ListParagraph"/>
        <w:numPr>
          <w:ilvl w:val="0"/>
          <w:numId w:val="40"/>
        </w:numPr>
      </w:pPr>
      <w:r w:rsidRPr="009E1FB2">
        <w:rPr>
          <w:b/>
          <w:bCs/>
        </w:rPr>
        <w:t>Evidence</w:t>
      </w:r>
      <w:r w:rsidRPr="003E58F2">
        <w:t xml:space="preserve"> </w:t>
      </w:r>
      <w:r>
        <w:t>– what the student does to show that they’ve achieved the outcome</w:t>
      </w:r>
    </w:p>
    <w:p w:rsidR="00A210B4" w:rsidP="00A210B4" w:rsidRDefault="00A210B4" w14:paraId="4422B2A9" w14:textId="77777777">
      <w:pPr>
        <w:pStyle w:val="ListParagraph"/>
        <w:numPr>
          <w:ilvl w:val="0"/>
          <w:numId w:val="40"/>
        </w:numPr>
      </w:pPr>
      <w:r w:rsidRPr="009E1FB2">
        <w:rPr>
          <w:b/>
          <w:bCs/>
        </w:rPr>
        <w:t>Modifiers</w:t>
      </w:r>
      <w:r>
        <w:t xml:space="preserve"> – use if needed to provide more detail about achievement, these can form elements in your marking criteria</w:t>
      </w:r>
    </w:p>
    <w:p w:rsidR="00A210B4" w:rsidP="00A210B4" w:rsidRDefault="00A210B4" w14:paraId="022CE806" w14:textId="77777777">
      <w:pPr>
        <w:spacing w:before="240"/>
      </w:pPr>
      <w:r>
        <w:t xml:space="preserve">Below is an example from their article. Notice that elements B and C together make a complete sentence; and D and E together make a complete sentence. </w:t>
      </w:r>
    </w:p>
    <w:tbl>
      <w:tblPr>
        <w:tblStyle w:val="TableGrid"/>
        <w:tblW w:w="5000" w:type="pct"/>
        <w:tblLook w:val="04A0" w:firstRow="1" w:lastRow="0" w:firstColumn="1" w:lastColumn="0" w:noHBand="0" w:noVBand="1"/>
      </w:tblPr>
      <w:tblGrid>
        <w:gridCol w:w="4508"/>
        <w:gridCol w:w="4508"/>
      </w:tblGrid>
      <w:tr w:rsidRPr="003E58F2" w:rsidR="00A210B4" w:rsidTr="0079683A" w14:paraId="673815A2" w14:textId="77777777">
        <w:tc>
          <w:tcPr>
            <w:tcW w:w="2500" w:type="pct"/>
          </w:tcPr>
          <w:p w:rsidRPr="00366BAB" w:rsidR="00A210B4" w:rsidP="00A210B4" w:rsidRDefault="00A210B4" w14:paraId="65517E7E" w14:textId="77777777">
            <w:pPr>
              <w:pStyle w:val="ListParagraph"/>
              <w:numPr>
                <w:ilvl w:val="0"/>
                <w:numId w:val="41"/>
              </w:numPr>
              <w:rPr>
                <w:b/>
                <w:bCs/>
              </w:rPr>
            </w:pPr>
            <w:bookmarkStart w:name="_Hlk48471075" w:id="0"/>
            <w:r w:rsidRPr="00366BAB">
              <w:rPr>
                <w:b/>
                <w:bCs/>
              </w:rPr>
              <w:t>Context relevant to your subject area</w:t>
            </w:r>
            <w:bookmarkEnd w:id="0"/>
          </w:p>
        </w:tc>
        <w:tc>
          <w:tcPr>
            <w:tcW w:w="2500" w:type="pct"/>
          </w:tcPr>
          <w:p w:rsidRPr="003E58F2" w:rsidR="00A210B4" w:rsidP="0079683A" w:rsidRDefault="00A210B4" w14:paraId="026E9433" w14:textId="77777777">
            <w:pPr>
              <w:rPr>
                <w:b/>
                <w:bCs/>
              </w:rPr>
            </w:pPr>
            <w:r w:rsidRPr="003E58F2">
              <w:t>You are working for a social enterprise which is struggling to maintain momentum during the Corona19 crisis.</w:t>
            </w:r>
          </w:p>
        </w:tc>
      </w:tr>
      <w:tr w:rsidRPr="003E58F2" w:rsidR="00A210B4" w:rsidTr="0079683A" w14:paraId="3C1566C2" w14:textId="77777777">
        <w:tc>
          <w:tcPr>
            <w:tcW w:w="2500" w:type="pct"/>
          </w:tcPr>
          <w:p w:rsidRPr="00366BAB" w:rsidR="00A210B4" w:rsidP="00A210B4" w:rsidRDefault="00A210B4" w14:paraId="6DA2CF07" w14:textId="77777777">
            <w:pPr>
              <w:pStyle w:val="ListParagraph"/>
              <w:numPr>
                <w:ilvl w:val="0"/>
                <w:numId w:val="41"/>
              </w:numPr>
              <w:rPr>
                <w:b/>
                <w:bCs/>
              </w:rPr>
            </w:pPr>
            <w:r w:rsidRPr="00366BAB">
              <w:rPr>
                <w:b/>
                <w:bCs/>
              </w:rPr>
              <w:t>Verb/educational outcomes</w:t>
            </w:r>
          </w:p>
        </w:tc>
        <w:tc>
          <w:tcPr>
            <w:tcW w:w="2500" w:type="pct"/>
          </w:tcPr>
          <w:p w:rsidRPr="003E58F2" w:rsidR="00A210B4" w:rsidP="0079683A" w:rsidRDefault="00A210B4" w14:paraId="19ED34F5" w14:textId="77777777">
            <w:r w:rsidRPr="003E58F2">
              <w:t>Interpret</w:t>
            </w:r>
            <w:r>
              <w:t>…</w:t>
            </w:r>
          </w:p>
        </w:tc>
      </w:tr>
      <w:tr w:rsidRPr="003E58F2" w:rsidR="00A210B4" w:rsidTr="0079683A" w14:paraId="47DE5DB3" w14:textId="77777777">
        <w:tc>
          <w:tcPr>
            <w:tcW w:w="2500" w:type="pct"/>
          </w:tcPr>
          <w:p w:rsidRPr="00366BAB" w:rsidR="00A210B4" w:rsidP="00A210B4" w:rsidRDefault="00A210B4" w14:paraId="1C13EC75" w14:textId="77777777">
            <w:pPr>
              <w:pStyle w:val="ListParagraph"/>
              <w:numPr>
                <w:ilvl w:val="0"/>
                <w:numId w:val="41"/>
              </w:numPr>
              <w:rPr>
                <w:b/>
                <w:bCs/>
              </w:rPr>
            </w:pPr>
            <w:r w:rsidRPr="00366BAB">
              <w:rPr>
                <w:b/>
                <w:bCs/>
              </w:rPr>
              <w:t>What? i.e. object</w:t>
            </w:r>
          </w:p>
        </w:tc>
        <w:tc>
          <w:tcPr>
            <w:tcW w:w="2500" w:type="pct"/>
          </w:tcPr>
          <w:p w:rsidRPr="003E58F2" w:rsidR="00A210B4" w:rsidP="0079683A" w:rsidRDefault="00A210B4" w14:paraId="4362FF06" w14:textId="77777777">
            <w:r>
              <w:t>…a</w:t>
            </w:r>
            <w:r w:rsidRPr="003E58F2">
              <w:t xml:space="preserve"> range of complex and at times incomplete financial and other data.</w:t>
            </w:r>
          </w:p>
        </w:tc>
      </w:tr>
      <w:tr w:rsidRPr="003E58F2" w:rsidR="00A210B4" w:rsidTr="0079683A" w14:paraId="69D5D44D" w14:textId="77777777">
        <w:tc>
          <w:tcPr>
            <w:tcW w:w="2500" w:type="pct"/>
          </w:tcPr>
          <w:p w:rsidRPr="00366BAB" w:rsidR="00A210B4" w:rsidP="00A210B4" w:rsidRDefault="00A210B4" w14:paraId="38BD71AC" w14:textId="77777777">
            <w:pPr>
              <w:pStyle w:val="ListParagraph"/>
              <w:numPr>
                <w:ilvl w:val="0"/>
                <w:numId w:val="41"/>
              </w:numPr>
              <w:rPr>
                <w:b/>
                <w:bCs/>
              </w:rPr>
            </w:pPr>
            <w:r w:rsidRPr="00366BAB">
              <w:rPr>
                <w:b/>
                <w:bCs/>
              </w:rPr>
              <w:t>Outcome/evidence of achievement</w:t>
            </w:r>
          </w:p>
        </w:tc>
        <w:tc>
          <w:tcPr>
            <w:tcW w:w="2500" w:type="pct"/>
          </w:tcPr>
          <w:p w:rsidRPr="003E58F2" w:rsidR="00A210B4" w:rsidP="0079683A" w:rsidRDefault="00A210B4" w14:paraId="56BE9E90" w14:textId="77777777">
            <w:r w:rsidRPr="003E58F2">
              <w:t>Compile a meaningful summary leading to a forward action plan</w:t>
            </w:r>
            <w:r>
              <w:t>…</w:t>
            </w:r>
          </w:p>
        </w:tc>
      </w:tr>
      <w:tr w:rsidRPr="003E58F2" w:rsidR="00A210B4" w:rsidTr="0079683A" w14:paraId="2BD678C5" w14:textId="77777777">
        <w:tc>
          <w:tcPr>
            <w:tcW w:w="2500" w:type="pct"/>
          </w:tcPr>
          <w:p w:rsidRPr="00366BAB" w:rsidR="00A210B4" w:rsidP="00A210B4" w:rsidRDefault="00A210B4" w14:paraId="4B3E6D95" w14:textId="77777777">
            <w:pPr>
              <w:pStyle w:val="ListParagraph"/>
              <w:numPr>
                <w:ilvl w:val="0"/>
                <w:numId w:val="41"/>
              </w:numPr>
              <w:rPr>
                <w:b/>
                <w:bCs/>
              </w:rPr>
            </w:pPr>
            <w:bookmarkStart w:name="_Hlk48471094" w:id="1"/>
            <w:r w:rsidRPr="00366BAB">
              <w:rPr>
                <w:b/>
                <w:bCs/>
              </w:rPr>
              <w:t>Modifiers/developments/ range statements (context specific)</w:t>
            </w:r>
            <w:bookmarkEnd w:id="1"/>
          </w:p>
        </w:tc>
        <w:tc>
          <w:tcPr>
            <w:tcW w:w="2500" w:type="pct"/>
          </w:tcPr>
          <w:p w:rsidRPr="003E58F2" w:rsidR="00A210B4" w:rsidP="0079683A" w:rsidRDefault="00A210B4" w14:paraId="34FEBE47" w14:textId="77777777">
            <w:r>
              <w:t>…t</w:t>
            </w:r>
            <w:r w:rsidRPr="003E58F2">
              <w:t>hat will give your funders confidence in your abilities to remain viable</w:t>
            </w:r>
            <w:r>
              <w:t>.</w:t>
            </w:r>
          </w:p>
        </w:tc>
      </w:tr>
    </w:tbl>
    <w:p w:rsidR="00A210B4" w:rsidRDefault="00A210B4" w14:paraId="5E0C9FF2" w14:textId="3004020B">
      <w:pPr>
        <w:spacing w:after="200" w:line="276" w:lineRule="auto"/>
        <w:jc w:val="both"/>
        <w:rPr>
          <w:b/>
          <w:spacing w:val="5"/>
          <w:sz w:val="28"/>
          <w:szCs w:val="28"/>
        </w:rPr>
      </w:pPr>
    </w:p>
    <w:p w:rsidRPr="00D173F5" w:rsidR="00D173F5" w:rsidP="00D173F5" w:rsidRDefault="00D173F5" w14:paraId="5F5EDEA4" w14:textId="53D99A98">
      <w:pPr>
        <w:pStyle w:val="Heading2"/>
      </w:pPr>
      <w:r w:rsidRPr="00D173F5">
        <w:t>University Policy</w:t>
      </w:r>
    </w:p>
    <w:p w:rsidRPr="00D173F5" w:rsidR="00D173F5" w:rsidP="00243373" w:rsidRDefault="00F5744E" w14:paraId="0F540613" w14:textId="0E2E3A8F">
      <w:r w:rsidR="5079E283">
        <w:rPr/>
        <w:t xml:space="preserve">Please see sections </w:t>
      </w:r>
      <w:hyperlink r:id="Rd23c56c5cc5d4660">
        <w:r w:rsidRPr="54EBD0BE" w:rsidR="5079E283">
          <w:rPr>
            <w:rStyle w:val="Hyperlink"/>
            <w:b w:val="1"/>
            <w:bCs w:val="1"/>
          </w:rPr>
          <w:t>3.2 and 3.3 of the Academic Quality Handbook</w:t>
        </w:r>
      </w:hyperlink>
      <w:r w:rsidR="5079E283">
        <w:rPr/>
        <w:t xml:space="preserve"> for our university’s policies and procedures for assessment and feedback. </w:t>
      </w:r>
    </w:p>
    <w:p w:rsidR="54EBD0BE" w:rsidRDefault="54EBD0BE" w14:paraId="770C8FD5" w14:textId="36D118EE">
      <w:r>
        <w:br w:type="page"/>
      </w:r>
    </w:p>
    <w:p w:rsidR="00953EE6" w:rsidP="00990FA0" w:rsidRDefault="00953EE6" w14:paraId="3B5B02D3" w14:textId="77777777">
      <w:pPr>
        <w:pStyle w:val="Heading1"/>
        <w:keepNext/>
      </w:pPr>
      <w:r>
        <w:t>Resources and references</w:t>
      </w:r>
    </w:p>
    <w:p w:rsidRPr="005C766D" w:rsidR="00243373" w:rsidP="005435F1" w:rsidRDefault="00DE3A17" w14:paraId="15EB719E" w14:textId="77777777">
      <w:pPr>
        <w:pStyle w:val="ListParagraph"/>
        <w:numPr>
          <w:ilvl w:val="0"/>
          <w:numId w:val="11"/>
        </w:numPr>
        <w:rPr>
          <w:b w:val="1"/>
          <w:bCs w:val="1"/>
        </w:rPr>
      </w:pPr>
      <w:hyperlink r:id="R702b5c195541499a">
        <w:r w:rsidRPr="58AF2802" w:rsidR="00243373">
          <w:rPr>
            <w:rStyle w:val="Hyperlink"/>
            <w:b w:val="1"/>
            <w:bCs w:val="1"/>
          </w:rPr>
          <w:t>ABC Learning Design Toolkit</w:t>
        </w:r>
      </w:hyperlink>
      <w:r w:rsidRPr="58AF2802" w:rsidR="00243373">
        <w:rPr>
          <w:b w:val="1"/>
          <w:bCs w:val="1"/>
        </w:rPr>
        <w:t xml:space="preserve"> </w:t>
      </w:r>
    </w:p>
    <w:p w:rsidR="5CBE8B33" w:rsidP="58AF2802" w:rsidRDefault="5CBE8B33" w14:paraId="26F233BE" w14:textId="1E78307F">
      <w:pPr>
        <w:pStyle w:val="ListParagraph"/>
        <w:numPr>
          <w:ilvl w:val="0"/>
          <w:numId w:val="11"/>
        </w:numPr>
        <w:rPr>
          <w:b w:val="1"/>
          <w:bCs w:val="1"/>
        </w:rPr>
      </w:pPr>
      <w:hyperlink r:id="R2dca0aca67a64c79">
        <w:r w:rsidRPr="58AF2802" w:rsidR="5CBE8B33">
          <w:rPr>
            <w:rStyle w:val="Hyperlink"/>
            <w:b w:val="1"/>
            <w:bCs w:val="1"/>
            <w:sz w:val="24"/>
            <w:szCs w:val="24"/>
          </w:rPr>
          <w:t>Active Learning Network downloadable books and resources</w:t>
        </w:r>
      </w:hyperlink>
    </w:p>
    <w:p w:rsidRPr="00C90B8D" w:rsidR="00243373" w:rsidP="005435F1" w:rsidRDefault="00DE3A17" w14:paraId="38ED4E02" w14:textId="77777777">
      <w:pPr>
        <w:pStyle w:val="ListParagraph"/>
        <w:numPr>
          <w:ilvl w:val="0"/>
          <w:numId w:val="11"/>
        </w:numPr>
      </w:pPr>
      <w:hyperlink w:history="1" r:id="rId35">
        <w:r w:rsidRPr="005C766D" w:rsidR="00243373">
          <w:rPr>
            <w:rStyle w:val="Hyperlink"/>
            <w:b/>
            <w:bCs/>
            <w:lang w:val="en-US"/>
          </w:rPr>
          <w:t>AdvanceHE webinar on assessment</w:t>
        </w:r>
      </w:hyperlink>
      <w:r w:rsidRPr="003F022C" w:rsidR="00243373">
        <w:rPr>
          <w:lang w:val="en-US"/>
        </w:rPr>
        <w:t> (especially Kay Sambell’s talk on exemplar essays – 15 minutes into recording)</w:t>
      </w:r>
    </w:p>
    <w:p w:rsidR="00243373" w:rsidP="006621B8" w:rsidRDefault="00243373" w14:paraId="77FFE928" w14:textId="77777777">
      <w:pPr>
        <w:pStyle w:val="ListParagraph"/>
        <w:numPr>
          <w:ilvl w:val="0"/>
          <w:numId w:val="11"/>
        </w:numPr>
      </w:pPr>
      <w:r w:rsidRPr="00CD2A1B">
        <w:t xml:space="preserve">Anderson, L. W., &amp; Krathwohl, D. R. (2001). </w:t>
      </w:r>
      <w:r w:rsidRPr="00CD2A1B">
        <w:rPr>
          <w:i/>
        </w:rPr>
        <w:t>A taxonomy for learning, teaching, and assessing: A revision of Bloom's taxonomy of educational objectives</w:t>
      </w:r>
      <w:r w:rsidRPr="00CD2A1B">
        <w:t xml:space="preserve">. New York: Longman. </w:t>
      </w:r>
      <w:r>
        <w:t xml:space="preserve"> </w:t>
      </w:r>
    </w:p>
    <w:p w:rsidR="00243373" w:rsidP="005435F1" w:rsidRDefault="00DE3A17" w14:paraId="2FA0A1F0" w14:textId="77777777">
      <w:pPr>
        <w:pStyle w:val="ListParagraph"/>
        <w:numPr>
          <w:ilvl w:val="0"/>
          <w:numId w:val="11"/>
        </w:numPr>
        <w:spacing w:after="0"/>
        <w:contextualSpacing w:val="0"/>
        <w:rPr>
          <w:rFonts w:eastAsia="Times New Roman"/>
          <w:b/>
          <w:bCs/>
        </w:rPr>
      </w:pPr>
      <w:hyperlink w:history="1" r:id="rId36">
        <w:r w:rsidR="00243373">
          <w:rPr>
            <w:rStyle w:val="Hyperlink"/>
            <w:rFonts w:eastAsia="Times New Roman"/>
            <w:b/>
            <w:bCs/>
          </w:rPr>
          <w:t xml:space="preserve">Armstrong, P. (n.d.) Bloom's Taxonomy, Vanderbilt University </w:t>
        </w:r>
        <w:proofErr w:type="spellStart"/>
        <w:r w:rsidR="00243373">
          <w:rPr>
            <w:rStyle w:val="Hyperlink"/>
            <w:rFonts w:eastAsia="Times New Roman"/>
            <w:b/>
            <w:bCs/>
          </w:rPr>
          <w:t>Center</w:t>
        </w:r>
        <w:proofErr w:type="spellEnd"/>
        <w:r w:rsidR="00243373">
          <w:rPr>
            <w:rStyle w:val="Hyperlink"/>
            <w:rFonts w:eastAsia="Times New Roman"/>
            <w:b/>
            <w:bCs/>
          </w:rPr>
          <w:t xml:space="preserve"> for Teaching</w:t>
        </w:r>
      </w:hyperlink>
    </w:p>
    <w:p w:rsidR="00243373" w:rsidP="005435F1" w:rsidRDefault="00243373" w14:paraId="55F37267" w14:textId="77777777">
      <w:pPr>
        <w:pStyle w:val="ListParagraph"/>
        <w:numPr>
          <w:ilvl w:val="0"/>
          <w:numId w:val="11"/>
        </w:numPr>
      </w:pPr>
      <w:r w:rsidRPr="003D7D91">
        <w:t>Biggs, J. B. (n.d.). “</w:t>
      </w:r>
      <w:hyperlink w:history="1" r:id="rId37">
        <w:r w:rsidRPr="005C766D">
          <w:rPr>
            <w:rStyle w:val="Hyperlink"/>
            <w:b/>
            <w:bCs/>
          </w:rPr>
          <w:t>Aligning teaching for constructing learning</w:t>
        </w:r>
      </w:hyperlink>
      <w:r w:rsidRPr="003D7D91">
        <w:t xml:space="preserve">”. Higher Education Academy website. </w:t>
      </w:r>
    </w:p>
    <w:p w:rsidRPr="003D7D91" w:rsidR="00243373" w:rsidP="003D7D91" w:rsidRDefault="00243373" w14:paraId="6F4A9C93" w14:textId="77777777">
      <w:pPr>
        <w:pStyle w:val="ListParagraph"/>
        <w:numPr>
          <w:ilvl w:val="0"/>
          <w:numId w:val="11"/>
        </w:numPr>
      </w:pPr>
      <w:r w:rsidRPr="003D7D91">
        <w:t xml:space="preserve">Biggs, J.B. (2003). </w:t>
      </w:r>
      <w:r w:rsidRPr="003D7D91">
        <w:rPr>
          <w:i/>
          <w:iCs/>
        </w:rPr>
        <w:t xml:space="preserve">Teaching for quality learning at university. </w:t>
      </w:r>
      <w:r w:rsidRPr="003D7D91">
        <w:t xml:space="preserve">Buckingham: Open University Press/Society for Research into Higher Education. (Second edition) </w:t>
      </w:r>
    </w:p>
    <w:p w:rsidRPr="006263B5" w:rsidR="00243373" w:rsidP="005435F1" w:rsidRDefault="00243373" w14:paraId="1C659ABB" w14:textId="77777777">
      <w:pPr>
        <w:pStyle w:val="ListParagraph"/>
        <w:numPr>
          <w:ilvl w:val="0"/>
          <w:numId w:val="11"/>
        </w:numPr>
      </w:pPr>
      <w:r>
        <w:t xml:space="preserve">Bloom, B. (1956). </w:t>
      </w:r>
      <w:r w:rsidRPr="00F25545">
        <w:rPr>
          <w:i/>
        </w:rPr>
        <w:t>Taxonomy of educational objectives: the classification of educational goals</w:t>
      </w:r>
      <w:r>
        <w:t xml:space="preserve"> / by a Committee of College and University Examiners; Benjamin S. Bloom, editor. Handbook 1, Cognitive domain. (New York: David McKay Co. [London]: Longman).</w:t>
      </w:r>
    </w:p>
    <w:p w:rsidR="00243373" w:rsidP="005435F1" w:rsidRDefault="00243373" w14:paraId="3B9E8CBF" w14:textId="7594DBC3">
      <w:pPr>
        <w:pStyle w:val="ListParagraph"/>
        <w:numPr>
          <w:ilvl w:val="0"/>
          <w:numId w:val="11"/>
        </w:numPr>
      </w:pPr>
      <w:r w:rsidRPr="004A4BD5">
        <w:t>Bowen, R</w:t>
      </w:r>
      <w:r w:rsidR="0032005E">
        <w:t>.</w:t>
      </w:r>
      <w:r w:rsidRPr="004A4BD5">
        <w:t xml:space="preserve"> S., (2017). </w:t>
      </w:r>
      <w:hyperlink w:history="1" r:id="rId38">
        <w:r w:rsidRPr="0043196D">
          <w:rPr>
            <w:rStyle w:val="Hyperlink"/>
            <w:b/>
            <w:bCs/>
            <w:i/>
          </w:rPr>
          <w:t>Understanding by Design</w:t>
        </w:r>
      </w:hyperlink>
      <w:r w:rsidRPr="004A4BD5">
        <w:t xml:space="preserve">. Vanderbilt University </w:t>
      </w:r>
      <w:proofErr w:type="spellStart"/>
      <w:r w:rsidRPr="004A4BD5">
        <w:t>Center</w:t>
      </w:r>
      <w:proofErr w:type="spellEnd"/>
      <w:r w:rsidRPr="004A4BD5">
        <w:t xml:space="preserve"> for Teaching. </w:t>
      </w:r>
    </w:p>
    <w:p w:rsidR="00243373" w:rsidP="005435F1" w:rsidRDefault="00243373" w14:paraId="6E345A66" w14:textId="77777777">
      <w:pPr>
        <w:pStyle w:val="ListParagraph"/>
        <w:numPr>
          <w:ilvl w:val="0"/>
          <w:numId w:val="11"/>
        </w:numPr>
      </w:pPr>
      <w:r>
        <w:t xml:space="preserve">Carnegie Mellon University Eberly </w:t>
      </w:r>
      <w:proofErr w:type="spellStart"/>
      <w:r>
        <w:t>Center</w:t>
      </w:r>
      <w:proofErr w:type="spellEnd"/>
      <w:r>
        <w:t>, "</w:t>
      </w:r>
      <w:hyperlink w:history="1" r:id="rId39">
        <w:r w:rsidRPr="0043196D">
          <w:rPr>
            <w:rStyle w:val="Hyperlink"/>
            <w:b/>
            <w:bCs/>
          </w:rPr>
          <w:t>Creating and Using Rubrics</w:t>
        </w:r>
      </w:hyperlink>
      <w:r>
        <w:t xml:space="preserve">".  </w:t>
      </w:r>
    </w:p>
    <w:p w:rsidRPr="002E46E4" w:rsidR="00243373" w:rsidP="002E46E4" w:rsidRDefault="00243373" w14:paraId="78C8DB47" w14:textId="1E2EB87A">
      <w:pPr>
        <w:pStyle w:val="ListParagraph"/>
        <w:numPr>
          <w:ilvl w:val="0"/>
          <w:numId w:val="11"/>
        </w:numPr>
        <w:rPr/>
      </w:pPr>
      <w:r w:rsidR="00243373">
        <w:rPr/>
        <w:t xml:space="preserve">Disruptive Media Learning Lab, Coventry University, </w:t>
      </w:r>
      <w:hyperlink r:id="R648d463228fa4556">
        <w:r w:rsidRPr="288A8B07" w:rsidR="00243373">
          <w:rPr>
            <w:rStyle w:val="Hyperlink"/>
            <w:b w:val="1"/>
            <w:bCs w:val="1"/>
          </w:rPr>
          <w:t xml:space="preserve">“L-E-A-R-N”, </w:t>
        </w:r>
        <w:r w:rsidRPr="288A8B07" w:rsidR="00243373">
          <w:rPr>
            <w:rStyle w:val="Hyperlink"/>
            <w:b w:val="1"/>
            <w:bCs w:val="1"/>
            <w:i w:val="1"/>
            <w:iCs w:val="1"/>
          </w:rPr>
          <w:t>Beyond flipped</w:t>
        </w:r>
        <w:r w:rsidRPr="288A8B07" w:rsidR="00243373">
          <w:rPr>
            <w:rStyle w:val="Hyperlink"/>
          </w:rPr>
          <w:t> </w:t>
        </w:r>
      </w:hyperlink>
    </w:p>
    <w:p w:rsidR="288A8B07" w:rsidP="288A8B07" w:rsidRDefault="288A8B07" w14:paraId="48F8FDFE" w14:textId="442BBD3C">
      <w:pPr>
        <w:pStyle w:val="ListParagraph"/>
        <w:numPr>
          <w:ilvl w:val="0"/>
          <w:numId w:val="11"/>
        </w:numPr>
        <w:rPr>
          <w:noProof w:val="0"/>
          <w:lang w:val="en-GB"/>
        </w:rPr>
      </w:pPr>
      <w:r w:rsidRPr="288A8B07" w:rsidR="288A8B0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Ferrell, G. &amp; Knight, S. (2022), </w:t>
      </w:r>
      <w:hyperlink r:id="Re34547ad788f4deb">
        <w:r w:rsidRPr="288A8B07" w:rsidR="288A8B07">
          <w:rPr>
            <w:rStyle w:val="Hyperlink"/>
            <w:rFonts w:ascii="Calibri" w:hAnsi="Calibri" w:eastAsia="Calibri" w:cs="Calibri"/>
            <w:b w:val="1"/>
            <w:bCs w:val="1"/>
            <w:i w:val="0"/>
            <w:iCs w:val="0"/>
            <w:caps w:val="0"/>
            <w:smallCaps w:val="0"/>
            <w:strike w:val="0"/>
            <w:dstrike w:val="0"/>
            <w:noProof w:val="0"/>
            <w:sz w:val="24"/>
            <w:szCs w:val="24"/>
            <w:lang w:val="en-GB"/>
          </w:rPr>
          <w:t>Principles of Good Assessment and Feedback</w:t>
        </w:r>
      </w:hyperlink>
      <w:r w:rsidRPr="288A8B07" w:rsidR="288A8B0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88A8B07" w:rsidR="288A8B07">
        <w:rPr>
          <w:rFonts w:ascii="Calibri" w:hAnsi="Calibri" w:eastAsia="Calibri" w:cs="Calibri"/>
          <w:b w:val="0"/>
          <w:bCs w:val="0"/>
          <w:i w:val="1"/>
          <w:iCs w:val="1"/>
          <w:caps w:val="0"/>
          <w:smallCaps w:val="0"/>
          <w:noProof w:val="0"/>
          <w:color w:val="000000" w:themeColor="text1" w:themeTint="FF" w:themeShade="FF"/>
          <w:sz w:val="24"/>
          <w:szCs w:val="24"/>
          <w:lang w:val="en-GB"/>
        </w:rPr>
        <w:t>Jisc</w:t>
      </w:r>
    </w:p>
    <w:p w:rsidR="00243373" w:rsidP="00953EE6" w:rsidRDefault="00243373" w14:paraId="09E636D0" w14:textId="77777777">
      <w:pPr>
        <w:pStyle w:val="ListParagraph"/>
        <w:numPr>
          <w:ilvl w:val="0"/>
          <w:numId w:val="11"/>
        </w:numPr>
        <w:rPr/>
      </w:pPr>
      <w:r w:rsidR="00243373">
        <w:rPr/>
        <w:t xml:space="preserve">Nicol D. J. &amp; Macfarlane-Dick, D. (2004). </w:t>
      </w:r>
      <w:r w:rsidRPr="288A8B07" w:rsidR="00243373">
        <w:rPr>
          <w:i w:val="1"/>
          <w:iCs w:val="1"/>
        </w:rPr>
        <w:t xml:space="preserve">Rethinking Formative Assessment in HE: a theoretical model and seven principles of </w:t>
      </w:r>
      <w:r w:rsidRPr="288A8B07" w:rsidR="00243373">
        <w:rPr>
          <w:i w:val="1"/>
          <w:iCs w:val="1"/>
        </w:rPr>
        <w:t>good feedback</w:t>
      </w:r>
      <w:r w:rsidRPr="288A8B07" w:rsidR="00243373">
        <w:rPr>
          <w:i w:val="1"/>
          <w:iCs w:val="1"/>
        </w:rPr>
        <w:t xml:space="preserve"> practice</w:t>
      </w:r>
      <w:r w:rsidR="00243373">
        <w:rPr/>
        <w:t xml:space="preserve">. </w:t>
      </w:r>
    </w:p>
    <w:p w:rsidR="00243373" w:rsidP="00953EE6" w:rsidRDefault="00243373" w14:paraId="5FD174CB" w14:textId="6A991A44">
      <w:pPr>
        <w:pStyle w:val="ListParagraph"/>
        <w:numPr>
          <w:ilvl w:val="0"/>
          <w:numId w:val="11"/>
        </w:numPr>
      </w:pPr>
      <w:r>
        <w:t>Nicol, D. J. &amp; Macfarlane-Dick, D. (2006). “</w:t>
      </w:r>
      <w:hyperlink w:history="1" r:id="rId41">
        <w:r w:rsidRPr="00407B95">
          <w:rPr>
            <w:rStyle w:val="Hyperlink"/>
            <w:b/>
            <w:bCs/>
          </w:rPr>
          <w:t>Formative assessment and self-regulated learning: A model and seven principles of good feedback practice</w:t>
        </w:r>
      </w:hyperlink>
      <w:r>
        <w:t xml:space="preserve">”. </w:t>
      </w:r>
      <w:r w:rsidRPr="00F25545">
        <w:rPr>
          <w:i/>
        </w:rPr>
        <w:t>Studies in Higher Education</w:t>
      </w:r>
      <w:r>
        <w:t xml:space="preserve">, 31(2), 199-218. </w:t>
      </w:r>
    </w:p>
    <w:p w:rsidR="00243373" w:rsidP="00953EE6" w:rsidRDefault="00DE3A17" w14:paraId="3042D63F" w14:textId="77777777">
      <w:pPr>
        <w:pStyle w:val="ListParagraph"/>
        <w:numPr>
          <w:ilvl w:val="0"/>
          <w:numId w:val="11"/>
        </w:numPr>
      </w:pPr>
      <w:hyperlink w:history="1" r:id="rId42">
        <w:r w:rsidR="00243373">
          <w:rPr>
            <w:rStyle w:val="Hyperlink"/>
            <w:b/>
            <w:bCs/>
          </w:rPr>
          <w:t>QAA Quality Code, Advice and Guidance: Assessment</w:t>
        </w:r>
      </w:hyperlink>
    </w:p>
    <w:p w:rsidRPr="00744C37" w:rsidR="00243373" w:rsidP="005435F1" w:rsidRDefault="00243373" w14:paraId="248221B0" w14:textId="30D4A133">
      <w:pPr>
        <w:pStyle w:val="ListParagraph"/>
        <w:numPr>
          <w:ilvl w:val="0"/>
          <w:numId w:val="11"/>
        </w:numPr>
        <w:rPr/>
      </w:pPr>
      <w:r w:rsidRPr="288A8B07" w:rsidR="00243373">
        <w:rPr>
          <w:lang w:val="en-US"/>
        </w:rPr>
        <w:t>Reynolds, H., &amp; Dowell Kearns, K. (2017) ‘</w:t>
      </w:r>
      <w:hyperlink r:id="R6178a77c1cf64f38">
        <w:r w:rsidRPr="288A8B07" w:rsidR="00243373">
          <w:rPr>
            <w:rStyle w:val="Hyperlink"/>
            <w:b w:val="1"/>
            <w:bCs w:val="1"/>
            <w:lang w:val="en-US"/>
          </w:rPr>
          <w:t>A Planning Tool for Incorporating Backward Design, Active Learning, and Authentic Assessment in the College Classro</w:t>
        </w:r>
        <w:r w:rsidRPr="288A8B07" w:rsidR="00243373">
          <w:rPr>
            <w:rStyle w:val="Hyperlink"/>
            <w:b w:val="1"/>
            <w:bCs w:val="1"/>
            <w:lang w:val="en-US"/>
          </w:rPr>
          <w:t>om</w:t>
        </w:r>
      </w:hyperlink>
      <w:r w:rsidRPr="288A8B07" w:rsidR="00243373">
        <w:rPr>
          <w:lang w:val="en-US"/>
        </w:rPr>
        <w:t xml:space="preserve">’, </w:t>
      </w:r>
      <w:r w:rsidRPr="288A8B07" w:rsidR="00243373">
        <w:rPr>
          <w:i w:val="1"/>
          <w:iCs w:val="1"/>
          <w:lang w:val="en-US"/>
        </w:rPr>
        <w:t>College Teaching</w:t>
      </w:r>
      <w:r w:rsidRPr="288A8B07" w:rsidR="00243373">
        <w:rPr>
          <w:lang w:val="en-US"/>
        </w:rPr>
        <w:t>, 65:1, 17-27 </w:t>
      </w:r>
      <w:r w:rsidR="00243373">
        <w:rPr/>
        <w:t xml:space="preserve"> </w:t>
      </w:r>
    </w:p>
    <w:p w:rsidRPr="00AA1925" w:rsidR="00243373" w:rsidP="00953EE6" w:rsidRDefault="00243373" w14:paraId="4ACCF8FA" w14:textId="7437F693">
      <w:pPr>
        <w:pStyle w:val="ListParagraph"/>
        <w:numPr>
          <w:ilvl w:val="0"/>
          <w:numId w:val="11"/>
        </w:numPr>
      </w:pPr>
      <w:r w:rsidRPr="00AA1925">
        <w:t xml:space="preserve">Sambell, K. &amp; Brown, S. (17/8/2020) </w:t>
      </w:r>
      <w:hyperlink w:history="1" r:id="rId44">
        <w:r w:rsidRPr="006814A1" w:rsidR="006814A1">
          <w:rPr>
            <w:rStyle w:val="Hyperlink"/>
            <w:b/>
            <w:bCs/>
          </w:rPr>
          <w:t>Writing better assignments in the Post-Covid19 era: approaches to good task design</w:t>
        </w:r>
      </w:hyperlink>
      <w:r w:rsidRPr="00AA1925">
        <w:t xml:space="preserve">, </w:t>
      </w:r>
      <w:r w:rsidRPr="00AA1925">
        <w:rPr>
          <w:i/>
          <w:iCs/>
        </w:rPr>
        <w:t>Covid-19 Assessment Collection</w:t>
      </w:r>
      <w:r>
        <w:rPr>
          <w:i/>
          <w:iCs/>
        </w:rPr>
        <w:t xml:space="preserve"> </w:t>
      </w:r>
    </w:p>
    <w:p w:rsidR="00243373" w:rsidP="00CB5B70" w:rsidRDefault="00243373" w14:paraId="09C9F347" w14:textId="1442685D">
      <w:pPr>
        <w:pStyle w:val="ListParagraph"/>
        <w:numPr>
          <w:ilvl w:val="0"/>
          <w:numId w:val="11"/>
        </w:numPr>
      </w:pPr>
      <w:r>
        <w:t xml:space="preserve">UCD Teaching and Learning. </w:t>
      </w:r>
      <w:hyperlink w:history="1" r:id="rId45">
        <w:r w:rsidRPr="006814A1">
          <w:rPr>
            <w:rStyle w:val="Hyperlink"/>
            <w:b/>
            <w:bCs/>
          </w:rPr>
          <w:t>Using Biggs' Model of Constructive Alignment in Curriculum Design</w:t>
        </w:r>
      </w:hyperlink>
      <w:r>
        <w:t xml:space="preserve"> </w:t>
      </w:r>
    </w:p>
    <w:p w:rsidRPr="005435F1" w:rsidR="00243373" w:rsidP="002E38A1" w:rsidRDefault="00DE3A17" w14:paraId="2386A3D1" w14:textId="77777777">
      <w:pPr>
        <w:pStyle w:val="ListParagraph"/>
        <w:numPr>
          <w:ilvl w:val="0"/>
          <w:numId w:val="11"/>
        </w:numPr>
        <w:rPr>
          <w:rStyle w:val="Hyperlink"/>
          <w:color w:val="auto"/>
          <w:u w:val="none"/>
        </w:rPr>
      </w:pPr>
      <w:hyperlink w:history="1" r:id="rId46">
        <w:r w:rsidRPr="0031286A" w:rsidR="00243373">
          <w:rPr>
            <w:rStyle w:val="Hyperlink"/>
            <w:b/>
            <w:bCs/>
          </w:rPr>
          <w:t>University of North Carolina, Charlotte’s Course Objectives page</w:t>
        </w:r>
      </w:hyperlink>
    </w:p>
    <w:p w:rsidRPr="00243373" w:rsidR="00243373" w:rsidP="002E38A1" w:rsidRDefault="00DE3A17" w14:paraId="7F47452A" w14:textId="77777777">
      <w:pPr>
        <w:pStyle w:val="ListParagraph"/>
        <w:numPr>
          <w:ilvl w:val="0"/>
          <w:numId w:val="11"/>
        </w:numPr>
        <w:rPr>
          <w:rStyle w:val="Hyperlink"/>
          <w:color w:val="auto"/>
          <w:u w:val="none"/>
        </w:rPr>
      </w:pPr>
      <w:hyperlink w:history="1" r:id="rId47">
        <w:r w:rsidRPr="0031286A" w:rsidR="00243373">
          <w:rPr>
            <w:rStyle w:val="Hyperlink"/>
            <w:b/>
            <w:bCs/>
          </w:rPr>
          <w:t>University of Nottingham’s guide</w:t>
        </w:r>
      </w:hyperlink>
    </w:p>
    <w:p w:rsidR="00243373" w:rsidP="00953EE6" w:rsidRDefault="00243373" w14:paraId="6C355DF5" w14:textId="2838AF2D">
      <w:pPr>
        <w:pStyle w:val="ListParagraph"/>
        <w:numPr>
          <w:ilvl w:val="0"/>
          <w:numId w:val="11"/>
        </w:numPr>
      </w:pPr>
      <w:r>
        <w:t>University of Strathclyde, Glasgow.</w:t>
      </w:r>
      <w:r w:rsidR="006814A1">
        <w:t xml:space="preserve"> (2009)</w:t>
      </w:r>
      <w:r>
        <w:t xml:space="preserve"> </w:t>
      </w:r>
      <w:hyperlink w:history="1" r:id="rId48">
        <w:r w:rsidRPr="006814A1">
          <w:rPr>
            <w:rStyle w:val="Hyperlink"/>
            <w:b/>
            <w:bCs/>
          </w:rPr>
          <w:t>Re-engineering Assessment Practices in Higher Education (REAP report)</w:t>
        </w:r>
      </w:hyperlink>
    </w:p>
    <w:p w:rsidRPr="005435F1" w:rsidR="00243373" w:rsidP="005435F1" w:rsidRDefault="00DE3A17" w14:paraId="10F5C7BA" w14:textId="032E30D9">
      <w:pPr>
        <w:pStyle w:val="ListParagraph"/>
        <w:numPr>
          <w:ilvl w:val="0"/>
          <w:numId w:val="11"/>
        </w:numPr>
      </w:pPr>
      <w:hyperlink w:history="1" r:id="rId49">
        <w:r w:rsidRPr="0031286A" w:rsidR="00243373">
          <w:rPr>
            <w:rStyle w:val="Hyperlink"/>
            <w:b/>
            <w:bCs/>
          </w:rPr>
          <w:t>Vanderbilt University</w:t>
        </w:r>
        <w:r w:rsidR="006814A1">
          <w:rPr>
            <w:rStyle w:val="Hyperlink"/>
            <w:b/>
            <w:bCs/>
          </w:rPr>
          <w:t xml:space="preserve">, </w:t>
        </w:r>
        <w:r w:rsidRPr="0031286A" w:rsidR="00243373">
          <w:rPr>
            <w:rStyle w:val="Hyperlink"/>
            <w:b/>
            <w:bCs/>
          </w:rPr>
          <w:t>Bloom’s Taxonomy</w:t>
        </w:r>
      </w:hyperlink>
    </w:p>
    <w:p w:rsidR="00243373" w:rsidP="005435F1" w:rsidRDefault="00243373" w14:paraId="3FFBD282" w14:textId="77777777">
      <w:pPr>
        <w:pStyle w:val="ListParagraph"/>
        <w:numPr>
          <w:ilvl w:val="0"/>
          <w:numId w:val="11"/>
        </w:numPr>
      </w:pPr>
      <w:proofErr w:type="spellStart"/>
      <w:r w:rsidRPr="003F022C">
        <w:rPr>
          <w:lang w:val="en-US"/>
        </w:rPr>
        <w:t>Villarroel</w:t>
      </w:r>
      <w:proofErr w:type="spellEnd"/>
      <w:r w:rsidRPr="003F022C">
        <w:rPr>
          <w:lang w:val="en-US"/>
        </w:rPr>
        <w:t xml:space="preserve"> V., Bloxham, S., Bruna, B., Bruna, C.,&amp; Herrera-Seda C (2018) ‘</w:t>
      </w:r>
      <w:hyperlink w:history="1" r:id="rId50">
        <w:r w:rsidRPr="0043196D">
          <w:rPr>
            <w:rStyle w:val="Hyperlink"/>
            <w:b/>
            <w:bCs/>
            <w:lang w:val="en-US"/>
          </w:rPr>
          <w:t>Authentic assessment: creating a blueprint for course design</w:t>
        </w:r>
      </w:hyperlink>
      <w:r w:rsidRPr="003F022C">
        <w:rPr>
          <w:lang w:val="en-US"/>
        </w:rPr>
        <w:t xml:space="preserve">’, </w:t>
      </w:r>
      <w:r w:rsidRPr="003F022C">
        <w:rPr>
          <w:i/>
          <w:iCs/>
          <w:lang w:val="en-US"/>
        </w:rPr>
        <w:t>Assessment &amp; Evaluation in Higher Education</w:t>
      </w:r>
      <w:r w:rsidRPr="003F022C">
        <w:rPr>
          <w:lang w:val="en-US"/>
        </w:rPr>
        <w:t>, 43:5, 840-854</w:t>
      </w:r>
    </w:p>
    <w:p w:rsidR="00243373" w:rsidP="00CC1C0E" w:rsidRDefault="00243373" w14:paraId="161D0D23" w14:textId="77777777">
      <w:pPr>
        <w:pStyle w:val="ListParagraph"/>
        <w:numPr>
          <w:ilvl w:val="0"/>
          <w:numId w:val="11"/>
        </w:numPr>
      </w:pPr>
      <w:r w:rsidRPr="00510A1E">
        <w:t xml:space="preserve">Wiggins, G. P., &amp; McTighe, J. (2008). </w:t>
      </w:r>
      <w:r w:rsidRPr="00510A1E">
        <w:rPr>
          <w:i/>
          <w:iCs/>
        </w:rPr>
        <w:t>Understanding by design</w:t>
      </w:r>
      <w:r w:rsidRPr="00510A1E">
        <w:t>. Alexandria, V</w:t>
      </w:r>
      <w:r>
        <w:t>A</w:t>
      </w:r>
      <w:r w:rsidRPr="00510A1E">
        <w:t>: Association for Supervision and Curriculum Development</w:t>
      </w:r>
    </w:p>
    <w:p w:rsidRPr="00510A1E" w:rsidR="00243373" w:rsidP="005435F1" w:rsidRDefault="00243373" w14:paraId="738DB29B" w14:textId="77777777">
      <w:pPr>
        <w:pStyle w:val="ListParagraph"/>
        <w:numPr>
          <w:ilvl w:val="0"/>
          <w:numId w:val="11"/>
        </w:numPr>
      </w:pPr>
      <w:r w:rsidRPr="00510A1E">
        <w:t xml:space="preserve">Wiggins, G., &amp; McTighe, J. (2011). </w:t>
      </w:r>
      <w:hyperlink w:history="1" r:id="rId51">
        <w:r w:rsidRPr="0043196D">
          <w:rPr>
            <w:rStyle w:val="Hyperlink"/>
            <w:b/>
            <w:bCs/>
          </w:rPr>
          <w:t>The Understanding by Design guide to creating high-quality units</w:t>
        </w:r>
      </w:hyperlink>
      <w:r w:rsidRPr="00510A1E">
        <w:t>. Alexandria, VA: ASCD</w:t>
      </w:r>
      <w:r>
        <w:t xml:space="preserve"> </w:t>
      </w:r>
    </w:p>
    <w:p w:rsidR="00243373" w:rsidP="005435F1" w:rsidRDefault="00243373" w14:paraId="7B3D1698" w14:textId="19E612DA">
      <w:pPr>
        <w:pStyle w:val="ListParagraph"/>
        <w:numPr>
          <w:ilvl w:val="0"/>
          <w:numId w:val="11"/>
        </w:numPr>
      </w:pPr>
      <w:proofErr w:type="spellStart"/>
      <w:r w:rsidRPr="000D28F3">
        <w:t>Winstone</w:t>
      </w:r>
      <w:proofErr w:type="spellEnd"/>
      <w:r w:rsidRPr="000D28F3">
        <w:t>, N</w:t>
      </w:r>
      <w:r>
        <w:t>.</w:t>
      </w:r>
      <w:r w:rsidRPr="000D28F3">
        <w:t xml:space="preserve"> E</w:t>
      </w:r>
      <w:r>
        <w:t>.</w:t>
      </w:r>
      <w:r w:rsidRPr="000D28F3">
        <w:t xml:space="preserve">, &amp; </w:t>
      </w:r>
      <w:proofErr w:type="spellStart"/>
      <w:r w:rsidRPr="000D28F3">
        <w:t>Boud</w:t>
      </w:r>
      <w:proofErr w:type="spellEnd"/>
      <w:r w:rsidRPr="000D28F3">
        <w:t xml:space="preserve">, David. (2020). The need to disentangle assessment and feedback in higher education. </w:t>
      </w:r>
      <w:r w:rsidRPr="003F022C">
        <w:rPr>
          <w:i/>
          <w:iCs/>
        </w:rPr>
        <w:t>Studies in Higher Education</w:t>
      </w:r>
      <w:r w:rsidRPr="000D28F3">
        <w:t xml:space="preserve"> (Dorchester-on-Thames), 1-12.</w:t>
      </w:r>
      <w:r>
        <w:t xml:space="preserve"> </w:t>
      </w:r>
    </w:p>
    <w:p w:rsidRPr="002C30E5" w:rsidR="00243373" w:rsidP="005435F1" w:rsidRDefault="00243373" w14:paraId="7198BF80" w14:textId="458C9070">
      <w:pPr>
        <w:pStyle w:val="ListParagraph"/>
        <w:numPr>
          <w:ilvl w:val="0"/>
          <w:numId w:val="11"/>
        </w:numPr>
      </w:pPr>
      <w:proofErr w:type="spellStart"/>
      <w:r w:rsidRPr="003441AA">
        <w:t>Winstone</w:t>
      </w:r>
      <w:proofErr w:type="spellEnd"/>
      <w:r w:rsidRPr="003441AA">
        <w:t xml:space="preserve">, N., &amp; Carless, D. (2020). </w:t>
      </w:r>
      <w:r w:rsidRPr="003F022C">
        <w:rPr>
          <w:i/>
          <w:iCs/>
        </w:rPr>
        <w:t>Designing effective feedback processes in higher education : A learning-focused approach</w:t>
      </w:r>
      <w:r w:rsidRPr="003441AA">
        <w:t xml:space="preserve"> (Research into higher education (SRHE).</w:t>
      </w:r>
    </w:p>
    <w:p w:rsidR="00243373" w:rsidP="00CC1C0E" w:rsidRDefault="00243373" w14:paraId="30619D62" w14:textId="4357BE75">
      <w:pPr>
        <w:pStyle w:val="ListParagraph"/>
        <w:numPr>
          <w:ilvl w:val="0"/>
          <w:numId w:val="11"/>
        </w:numPr>
      </w:pPr>
      <w:r>
        <w:t xml:space="preserve">Witthaus, G. </w:t>
      </w:r>
      <w:hyperlink w:history="1" r:id="rId52">
        <w:r w:rsidRPr="006814A1">
          <w:rPr>
            <w:rStyle w:val="Hyperlink"/>
            <w:b/>
            <w:bCs/>
            <w:i/>
          </w:rPr>
          <w:t>Storyboarding for Learning Design</w:t>
        </w:r>
      </w:hyperlink>
      <w:r w:rsidRPr="00AE144D">
        <w:rPr>
          <w:i/>
        </w:rPr>
        <w:t xml:space="preserve"> Open Online Course (OOC)</w:t>
      </w:r>
      <w:r>
        <w:rPr>
          <w:i/>
        </w:rPr>
        <w:t xml:space="preserve"> </w:t>
      </w:r>
    </w:p>
    <w:p w:rsidR="00243373" w:rsidP="0088308E" w:rsidRDefault="00DE3A17" w14:paraId="2BDF9690" w14:textId="0077AA38">
      <w:pPr>
        <w:pStyle w:val="ListParagraph"/>
        <w:numPr>
          <w:ilvl w:val="0"/>
          <w:numId w:val="11"/>
        </w:numPr>
      </w:pPr>
      <w:hyperlink w:history="1" r:id="rId53">
        <w:r w:rsidRPr="006814A1" w:rsidR="00243373">
          <w:rPr>
            <w:rStyle w:val="Hyperlink"/>
            <w:b/>
            <w:bCs/>
          </w:rPr>
          <w:t>York Pedagogy</w:t>
        </w:r>
      </w:hyperlink>
      <w:r w:rsidR="00243373">
        <w:t xml:space="preserve"> </w:t>
      </w:r>
    </w:p>
    <w:p w:rsidRPr="0043196D" w:rsidR="00243373" w:rsidP="005435F1" w:rsidRDefault="00DE3A17" w14:paraId="3B9FE39C" w14:textId="77777777">
      <w:pPr>
        <w:pStyle w:val="ListParagraph"/>
        <w:numPr>
          <w:ilvl w:val="0"/>
          <w:numId w:val="11"/>
        </w:numPr>
        <w:rPr>
          <w:b/>
          <w:bCs/>
          <w:color w:val="0563C1" w:themeColor="hyperlink"/>
          <w:u w:val="single"/>
        </w:rPr>
      </w:pPr>
      <w:hyperlink r:id="rId54">
        <w:r w:rsidRPr="0043196D" w:rsidR="00243373">
          <w:rPr>
            <w:rStyle w:val="Hyperlink"/>
            <w:b/>
            <w:bCs/>
          </w:rPr>
          <w:t xml:space="preserve">Young, C. &amp; </w:t>
        </w:r>
        <w:proofErr w:type="spellStart"/>
        <w:r w:rsidRPr="0043196D" w:rsidR="00243373">
          <w:rPr>
            <w:rStyle w:val="Hyperlink"/>
            <w:b/>
            <w:bCs/>
          </w:rPr>
          <w:t>Perović</w:t>
        </w:r>
        <w:proofErr w:type="spellEnd"/>
        <w:r w:rsidRPr="0043196D" w:rsidR="00243373">
          <w:rPr>
            <w:rStyle w:val="Hyperlink"/>
            <w:b/>
            <w:bCs/>
          </w:rPr>
          <w:t xml:space="preserve">, N. (20/7/2016) Rapid and Creative Course Design: As Easy as ABC?, </w:t>
        </w:r>
        <w:r w:rsidRPr="0043196D" w:rsidR="00243373">
          <w:rPr>
            <w:rStyle w:val="Hyperlink"/>
            <w:b/>
            <w:bCs/>
            <w:i/>
            <w:iCs/>
          </w:rPr>
          <w:t xml:space="preserve">Procedia - Social and </w:t>
        </w:r>
        <w:proofErr w:type="spellStart"/>
        <w:r w:rsidRPr="0043196D" w:rsidR="00243373">
          <w:rPr>
            <w:rStyle w:val="Hyperlink"/>
            <w:b/>
            <w:bCs/>
            <w:i/>
            <w:iCs/>
          </w:rPr>
          <w:t>Behavioral</w:t>
        </w:r>
        <w:proofErr w:type="spellEnd"/>
        <w:r w:rsidRPr="0043196D" w:rsidR="00243373">
          <w:rPr>
            <w:rStyle w:val="Hyperlink"/>
            <w:b/>
            <w:bCs/>
            <w:i/>
            <w:iCs/>
          </w:rPr>
          <w:t xml:space="preserve"> Sciences</w:t>
        </w:r>
        <w:r w:rsidRPr="0043196D" w:rsidR="00243373">
          <w:rPr>
            <w:rStyle w:val="Hyperlink"/>
            <w:b/>
            <w:bCs/>
          </w:rPr>
          <w:t>, 228, pp. 390-395</w:t>
        </w:r>
      </w:hyperlink>
    </w:p>
    <w:p w:rsidR="005D1293" w:rsidRDefault="005D1293" w14:paraId="366E83F5" w14:textId="77777777">
      <w:pPr>
        <w:spacing w:after="200" w:line="276" w:lineRule="auto"/>
        <w:jc w:val="both"/>
        <w:rPr>
          <w:rFonts w:eastAsia="Times New Roman"/>
          <w:b/>
          <w:spacing w:val="5"/>
          <w:sz w:val="32"/>
          <w:szCs w:val="32"/>
          <w:shd w:val="clear" w:color="auto" w:fill="FFFFFF"/>
          <w:lang w:eastAsia="en-GB"/>
        </w:rPr>
      </w:pPr>
      <w:r>
        <w:rPr>
          <w:rFonts w:eastAsia="Times New Roman"/>
          <w:shd w:val="clear" w:color="auto" w:fill="FFFFFF"/>
          <w:lang w:eastAsia="en-GB"/>
        </w:rPr>
        <w:br w:type="page"/>
      </w:r>
    </w:p>
    <w:p w:rsidR="00FE6FAB" w:rsidP="00FE6FAB" w:rsidRDefault="00FE6FAB" w14:paraId="35B21732" w14:textId="46C2B38A">
      <w:pPr>
        <w:pStyle w:val="Heading1"/>
        <w:rPr>
          <w:rFonts w:eastAsia="Times New Roman"/>
          <w:shd w:val="clear" w:color="auto" w:fill="FFFFFF"/>
          <w:lang w:eastAsia="en-GB"/>
        </w:rPr>
      </w:pPr>
      <w:r>
        <w:rPr>
          <w:rFonts w:eastAsia="Times New Roman"/>
          <w:shd w:val="clear" w:color="auto" w:fill="FFFFFF"/>
          <w:lang w:eastAsia="en-GB"/>
        </w:rPr>
        <w:t>Activity</w:t>
      </w:r>
    </w:p>
    <w:p w:rsidR="00FE6FAB" w:rsidP="00FE6FAB" w:rsidRDefault="00FE6FAB" w14:paraId="0C309EB3" w14:textId="77777777">
      <w:pPr>
        <w:rPr>
          <w:rFonts w:eastAsia="Times New Roman"/>
          <w:shd w:val="clear" w:color="auto" w:fill="FFFFFF"/>
          <w:lang w:eastAsia="en-GB"/>
        </w:rPr>
      </w:pPr>
      <w:r>
        <w:rPr>
          <w:rFonts w:eastAsia="Times New Roman"/>
          <w:shd w:val="clear" w:color="auto" w:fill="FFFFFF"/>
          <w:lang w:eastAsia="en-GB"/>
        </w:rPr>
        <w:t>Here are some learning objectives from real modules and training sessions. Identify their level on Bloom’s taxonomy (</w:t>
      </w:r>
      <w:r w:rsidRPr="00EC4B2F">
        <w:rPr>
          <w:rFonts w:eastAsia="Times New Roman"/>
          <w:b/>
          <w:shd w:val="clear" w:color="auto" w:fill="FFFFFF"/>
          <w:lang w:eastAsia="en-GB"/>
        </w:rPr>
        <w:t>1 remember, 2 understand, 3 apply, 4 analyse, 5 evaluate, 6 create</w:t>
      </w:r>
      <w:r>
        <w:rPr>
          <w:rFonts w:eastAsia="Times New Roman"/>
          <w:shd w:val="clear" w:color="auto" w:fill="FFFFFF"/>
          <w:lang w:eastAsia="en-GB"/>
        </w:rPr>
        <w:t>). Remember that higher levels include the functions of the levels below them.</w:t>
      </w:r>
    </w:p>
    <w:p w:rsidRPr="00543BB8" w:rsidR="00FE6FAB" w:rsidP="00FE6FAB" w:rsidRDefault="00FE6FAB" w14:paraId="40450215" w14:textId="77777777">
      <w:r>
        <w:rPr>
          <w:rFonts w:eastAsia="Times New Roman"/>
          <w:shd w:val="clear" w:color="auto" w:fill="FFFFFF"/>
          <w:lang w:eastAsia="en-GB"/>
        </w:rPr>
        <w:t>On successful completion of this module/training session, students should</w:t>
      </w:r>
      <w:r w:rsidRPr="00543BB8">
        <w:rPr>
          <w:rFonts w:eastAsia="Times New Roman"/>
          <w:shd w:val="clear" w:color="auto" w:fill="FFFFFF"/>
          <w:lang w:eastAsia="en-GB"/>
        </w:rPr>
        <w:t xml:space="preserve"> be able to:</w:t>
      </w:r>
    </w:p>
    <w:p w:rsidR="00FE6FAB" w:rsidP="00FE6FAB" w:rsidRDefault="00FE6FAB" w14:paraId="326DBD4A" w14:textId="77777777">
      <w:pPr>
        <w:pStyle w:val="ListParagraph"/>
        <w:numPr>
          <w:ilvl w:val="0"/>
          <w:numId w:val="24"/>
        </w:numPr>
      </w:pPr>
      <w:r w:rsidRPr="0050783B">
        <w:t>Discuss the functions, development and canonical status of Western landscape painting and photography.</w:t>
      </w:r>
    </w:p>
    <w:p w:rsidRPr="0050783B" w:rsidR="00FE6FAB" w:rsidP="00FE6FAB" w:rsidRDefault="00FE6FAB" w14:paraId="37039BAC" w14:textId="77777777">
      <w:pPr>
        <w:pStyle w:val="ListParagraph"/>
        <w:numPr>
          <w:ilvl w:val="0"/>
          <w:numId w:val="24"/>
        </w:numPr>
      </w:pPr>
      <w:r w:rsidRPr="00B12014">
        <w:t>Identify a research problem or subject and design a</w:t>
      </w:r>
      <w:r>
        <w:t>n appropriate research strategy.</w:t>
      </w:r>
    </w:p>
    <w:p w:rsidRPr="0050783B" w:rsidR="00FE6FAB" w:rsidP="00FE6FAB" w:rsidRDefault="00FE6FAB" w14:paraId="2077DC85" w14:textId="77777777">
      <w:pPr>
        <w:pStyle w:val="ListParagraph"/>
        <w:numPr>
          <w:ilvl w:val="0"/>
          <w:numId w:val="24"/>
        </w:numPr>
      </w:pPr>
      <w:r w:rsidRPr="0050783B">
        <w:t>Use key terminology to classify, define and interpret works of art and visual culture.</w:t>
      </w:r>
    </w:p>
    <w:p w:rsidRPr="0050783B" w:rsidR="00FE6FAB" w:rsidP="00FE6FAB" w:rsidRDefault="00FE6FAB" w14:paraId="31539549" w14:textId="77777777">
      <w:pPr>
        <w:pStyle w:val="ListParagraph"/>
        <w:numPr>
          <w:ilvl w:val="0"/>
          <w:numId w:val="24"/>
        </w:numPr>
      </w:pPr>
      <w:r w:rsidRPr="0050783B">
        <w:t>Carry out art historical research; assess and cite secondary sources.</w:t>
      </w:r>
    </w:p>
    <w:p w:rsidRPr="0050783B" w:rsidR="00FE6FAB" w:rsidP="00FE6FAB" w:rsidRDefault="00FE6FAB" w14:paraId="6E92E97C" w14:textId="77777777">
      <w:pPr>
        <w:pStyle w:val="ListParagraph"/>
        <w:numPr>
          <w:ilvl w:val="0"/>
          <w:numId w:val="24"/>
        </w:numPr>
      </w:pPr>
      <w:r w:rsidRPr="0050783B">
        <w:t>Explain the purpose and role of accounting and finance in different types of organization</w:t>
      </w:r>
    </w:p>
    <w:p w:rsidRPr="00B12014" w:rsidR="00FE6FAB" w:rsidP="00FE6FAB" w:rsidRDefault="00FE6FAB" w14:paraId="15141D54" w14:textId="77777777">
      <w:pPr>
        <w:pStyle w:val="ListParagraph"/>
        <w:numPr>
          <w:ilvl w:val="0"/>
          <w:numId w:val="24"/>
        </w:numPr>
      </w:pPr>
      <w:r w:rsidRPr="00C16DF8">
        <w:t xml:space="preserve">Use appropriate techniques for the recording, presentation, analysis and interpretation </w:t>
      </w:r>
      <w:r w:rsidRPr="00B12014">
        <w:t>of ecological field data.</w:t>
      </w:r>
    </w:p>
    <w:p w:rsidRPr="00B12014" w:rsidR="00FE6FAB" w:rsidP="00FE6FAB" w:rsidRDefault="00FE6FAB" w14:paraId="3FB5ECEB" w14:textId="77777777">
      <w:pPr>
        <w:pStyle w:val="ListParagraph"/>
        <w:numPr>
          <w:ilvl w:val="0"/>
          <w:numId w:val="24"/>
        </w:numPr>
      </w:pPr>
      <w:r w:rsidRPr="00B12014">
        <w:t>Select appropriate hardware and systems software for desktop and server deployment</w:t>
      </w:r>
    </w:p>
    <w:p w:rsidRPr="00B12014" w:rsidR="00FE6FAB" w:rsidP="00FE6FAB" w:rsidRDefault="00FE6FAB" w14:paraId="414EBF33" w14:textId="77777777">
      <w:pPr>
        <w:pStyle w:val="ListParagraph"/>
        <w:numPr>
          <w:ilvl w:val="0"/>
          <w:numId w:val="24"/>
        </w:numPr>
      </w:pPr>
      <w:r w:rsidRPr="00B12014">
        <w:t>Write about challenging literary texts in a critically-focused and well-structured manner.</w:t>
      </w:r>
    </w:p>
    <w:p w:rsidRPr="00B12014" w:rsidR="00FE6FAB" w:rsidP="00FE6FAB" w:rsidRDefault="00FE6FAB" w14:paraId="0509DA7A" w14:textId="77777777">
      <w:pPr>
        <w:pStyle w:val="ListParagraph"/>
        <w:numPr>
          <w:ilvl w:val="0"/>
          <w:numId w:val="24"/>
        </w:numPr>
      </w:pPr>
      <w:r w:rsidRPr="00B12014">
        <w:t>Plan a lecture that includes an appropriate balance of presentation and interaction, promoting student-centred active learning in a traditional classroom setting.</w:t>
      </w:r>
    </w:p>
    <w:p w:rsidRPr="00B12014" w:rsidR="00FE6FAB" w:rsidP="00FE6FAB" w:rsidRDefault="00FE6FAB" w14:paraId="660F30B7" w14:textId="77777777">
      <w:pPr>
        <w:pStyle w:val="ListParagraph"/>
        <w:numPr>
          <w:ilvl w:val="0"/>
          <w:numId w:val="24"/>
        </w:numPr>
      </w:pPr>
      <w:r w:rsidRPr="00B12014">
        <w:t>Analyse a presentation to identify areas where structural adjustments (such as adding a summary slide, providing visual cues to topic transitions, etc) can reinforce student learning. </w:t>
      </w:r>
    </w:p>
    <w:p w:rsidRPr="00B12014" w:rsidR="00FE6FAB" w:rsidP="00FE6FAB" w:rsidRDefault="00FE6FAB" w14:paraId="6FCCD7BC" w14:textId="77777777">
      <w:pPr>
        <w:pStyle w:val="ListParagraph"/>
        <w:numPr>
          <w:ilvl w:val="0"/>
          <w:numId w:val="24"/>
        </w:numPr>
      </w:pPr>
      <w:r w:rsidRPr="00B12014">
        <w:t>Make an informed choice for using technology for marking student assignments.</w:t>
      </w:r>
    </w:p>
    <w:p w:rsidR="00FE6FAB" w:rsidP="00FE6FAB" w:rsidRDefault="00FE6FAB" w14:paraId="207D3FC9" w14:textId="77777777">
      <w:r w:rsidRPr="0050783B">
        <w:t>Rephrase the learning objectives below</w:t>
      </w:r>
      <w:r>
        <w:t xml:space="preserve">, reaching as </w:t>
      </w:r>
      <w:r w:rsidRPr="0050783B">
        <w:t>high</w:t>
      </w:r>
      <w:r>
        <w:t xml:space="preserve"> as possible</w:t>
      </w:r>
      <w:r w:rsidRPr="0050783B">
        <w:t xml:space="preserve"> on Bloom’s taxonomy</w:t>
      </w:r>
      <w:r>
        <w:t xml:space="preserve"> and using</w:t>
      </w:r>
      <w:r w:rsidRPr="0050783B">
        <w:t xml:space="preserve"> </w:t>
      </w:r>
      <w:r w:rsidRPr="0050783B">
        <w:rPr>
          <w:b/>
        </w:rPr>
        <w:t>active verbs</w:t>
      </w:r>
      <w:r>
        <w:t>.</w:t>
      </w:r>
    </w:p>
    <w:tbl>
      <w:tblPr>
        <w:tblStyle w:val="TableGrid"/>
        <w:tblW w:w="0" w:type="auto"/>
        <w:tblLook w:val="04A0" w:firstRow="1" w:lastRow="0" w:firstColumn="1" w:lastColumn="0" w:noHBand="0" w:noVBand="1"/>
        <w:tblCaption w:val="activity table 1"/>
        <w:tblDescription w:val="The first column contains a learning objective from a module. The second column is blank, for participants to rephrase the learning objective."/>
      </w:tblPr>
      <w:tblGrid>
        <w:gridCol w:w="4248"/>
        <w:gridCol w:w="4768"/>
      </w:tblGrid>
      <w:tr w:rsidRPr="0050783B" w:rsidR="00FE6FAB" w:rsidTr="006621B8" w14:paraId="73475C37" w14:textId="77777777">
        <w:trPr>
          <w:cantSplit/>
          <w:tblHeader/>
        </w:trPr>
        <w:tc>
          <w:tcPr>
            <w:tcW w:w="4248" w:type="dxa"/>
          </w:tcPr>
          <w:p w:rsidRPr="0050783B" w:rsidR="00FE6FAB" w:rsidP="006621B8" w:rsidRDefault="00FE6FAB" w14:paraId="0004B87F" w14:textId="77777777">
            <w:pPr>
              <w:spacing w:after="0"/>
            </w:pPr>
            <w:r w:rsidRPr="00E83419">
              <w:rPr>
                <w:b/>
              </w:rPr>
              <w:t>Original learning objective</w:t>
            </w:r>
          </w:p>
        </w:tc>
        <w:tc>
          <w:tcPr>
            <w:tcW w:w="4768" w:type="dxa"/>
          </w:tcPr>
          <w:p w:rsidRPr="0050783B" w:rsidR="00FE6FAB" w:rsidP="006621B8" w:rsidRDefault="00FE6FAB" w14:paraId="502695A3" w14:textId="77777777">
            <w:pPr>
              <w:spacing w:after="0"/>
            </w:pPr>
            <w:r w:rsidRPr="00E83419">
              <w:rPr>
                <w:b/>
              </w:rPr>
              <w:t>Rephrased version</w:t>
            </w:r>
          </w:p>
        </w:tc>
      </w:tr>
      <w:tr w:rsidRPr="0050783B" w:rsidR="00FE6FAB" w:rsidTr="006621B8" w14:paraId="7333197A" w14:textId="77777777">
        <w:trPr>
          <w:cantSplit/>
        </w:trPr>
        <w:tc>
          <w:tcPr>
            <w:tcW w:w="4248" w:type="dxa"/>
          </w:tcPr>
          <w:p w:rsidRPr="0050783B" w:rsidR="00FE6FAB" w:rsidP="006621B8" w:rsidRDefault="00FE6FAB" w14:paraId="13A9950E" w14:textId="77777777">
            <w:pPr>
              <w:spacing w:before="240"/>
            </w:pPr>
            <w:r w:rsidRPr="0050783B">
              <w:t>List, describe, explain, illustrate, compare and contrast alternative approaches to accounting, costing, profit determination and budgeting.</w:t>
            </w:r>
          </w:p>
        </w:tc>
        <w:tc>
          <w:tcPr>
            <w:tcW w:w="4768" w:type="dxa"/>
          </w:tcPr>
          <w:p w:rsidRPr="0050783B" w:rsidR="00FE6FAB" w:rsidP="006621B8" w:rsidRDefault="00FE6FAB" w14:paraId="6BC8034A" w14:textId="77777777">
            <w:pPr>
              <w:spacing w:before="240"/>
            </w:pPr>
          </w:p>
        </w:tc>
      </w:tr>
      <w:tr w:rsidRPr="0050783B" w:rsidR="00FE6FAB" w:rsidTr="006621B8" w14:paraId="0B590A25" w14:textId="77777777">
        <w:trPr>
          <w:cantSplit/>
        </w:trPr>
        <w:tc>
          <w:tcPr>
            <w:tcW w:w="4248" w:type="dxa"/>
          </w:tcPr>
          <w:p w:rsidRPr="0050783B" w:rsidR="00FE6FAB" w:rsidP="006621B8" w:rsidRDefault="00FE6FAB" w14:paraId="0A65573B" w14:textId="77777777">
            <w:pPr>
              <w:spacing w:before="240"/>
            </w:pPr>
            <w:r w:rsidRPr="00C16DF8">
              <w:t>Demonstrate knowledge of the adaptations to the environment of plants, animals and micro-organisms</w:t>
            </w:r>
            <w:r>
              <w:t>.</w:t>
            </w:r>
          </w:p>
        </w:tc>
        <w:tc>
          <w:tcPr>
            <w:tcW w:w="4768" w:type="dxa"/>
          </w:tcPr>
          <w:p w:rsidRPr="0050783B" w:rsidR="00FE6FAB" w:rsidP="006621B8" w:rsidRDefault="00FE6FAB" w14:paraId="6CD03A4A" w14:textId="77777777">
            <w:pPr>
              <w:spacing w:before="240"/>
            </w:pPr>
          </w:p>
        </w:tc>
      </w:tr>
      <w:tr w:rsidR="00FE6FAB" w:rsidTr="006621B8" w14:paraId="2695A938" w14:textId="77777777">
        <w:trPr>
          <w:cantSplit/>
        </w:trPr>
        <w:tc>
          <w:tcPr>
            <w:tcW w:w="4248" w:type="dxa"/>
          </w:tcPr>
          <w:p w:rsidRPr="0050783B" w:rsidR="00FE6FAB" w:rsidP="006621B8" w:rsidRDefault="00FE6FAB" w14:paraId="71E6D839" w14:textId="77777777">
            <w:pPr>
              <w:spacing w:before="240"/>
            </w:pPr>
            <w:r w:rsidRPr="00E04775">
              <w:t>Demonstrate an awareness of literacy and numeracy needs in different contexts and different cultures.</w:t>
            </w:r>
          </w:p>
        </w:tc>
        <w:tc>
          <w:tcPr>
            <w:tcW w:w="4768" w:type="dxa"/>
          </w:tcPr>
          <w:p w:rsidR="00FE6FAB" w:rsidP="006621B8" w:rsidRDefault="00FE6FAB" w14:paraId="4001F80C" w14:textId="77777777">
            <w:pPr>
              <w:spacing w:before="240"/>
            </w:pPr>
          </w:p>
        </w:tc>
      </w:tr>
      <w:tr w:rsidR="00FE6FAB" w:rsidTr="006621B8" w14:paraId="204311D3" w14:textId="77777777">
        <w:trPr>
          <w:cantSplit/>
        </w:trPr>
        <w:tc>
          <w:tcPr>
            <w:tcW w:w="4248" w:type="dxa"/>
          </w:tcPr>
          <w:p w:rsidR="00FE6FAB" w:rsidP="006621B8" w:rsidRDefault="00FE6FAB" w14:paraId="5689A069" w14:textId="77777777">
            <w:pPr>
              <w:spacing w:before="240"/>
            </w:pPr>
            <w:r w:rsidRPr="00E04775">
              <w:t>Demonstrate critical engagement with relevant sources.</w:t>
            </w:r>
          </w:p>
        </w:tc>
        <w:tc>
          <w:tcPr>
            <w:tcW w:w="4768" w:type="dxa"/>
          </w:tcPr>
          <w:p w:rsidR="00FE6FAB" w:rsidP="006621B8" w:rsidRDefault="00FE6FAB" w14:paraId="78DBB887" w14:textId="77777777">
            <w:pPr>
              <w:spacing w:before="240"/>
            </w:pPr>
          </w:p>
        </w:tc>
      </w:tr>
      <w:tr w:rsidR="00FE6FAB" w:rsidTr="006621B8" w14:paraId="70C8DFFA" w14:textId="77777777">
        <w:trPr>
          <w:cantSplit/>
        </w:trPr>
        <w:tc>
          <w:tcPr>
            <w:tcW w:w="4248" w:type="dxa"/>
          </w:tcPr>
          <w:p w:rsidR="00FE6FAB" w:rsidP="006621B8" w:rsidRDefault="00FE6FAB" w14:paraId="480F8C04" w14:textId="77777777">
            <w:pPr>
              <w:spacing w:before="240"/>
            </w:pPr>
            <w:r w:rsidRPr="00E04775">
              <w:t>Demonstrate in both creative and ev</w:t>
            </w:r>
            <w:r>
              <w:t>a</w:t>
            </w:r>
            <w:r w:rsidRPr="00E04775">
              <w:t>luative writing, an understanding of a range of poetic practices.</w:t>
            </w:r>
          </w:p>
        </w:tc>
        <w:tc>
          <w:tcPr>
            <w:tcW w:w="4768" w:type="dxa"/>
          </w:tcPr>
          <w:p w:rsidR="00FE6FAB" w:rsidP="006621B8" w:rsidRDefault="00FE6FAB" w14:paraId="177B506B" w14:textId="77777777">
            <w:pPr>
              <w:spacing w:before="240"/>
            </w:pPr>
          </w:p>
        </w:tc>
      </w:tr>
      <w:tr w:rsidR="00FE6FAB" w:rsidTr="006621B8" w14:paraId="6333D676" w14:textId="77777777">
        <w:trPr>
          <w:cantSplit/>
        </w:trPr>
        <w:tc>
          <w:tcPr>
            <w:tcW w:w="4248" w:type="dxa"/>
          </w:tcPr>
          <w:p w:rsidR="00FE6FAB" w:rsidP="006621B8" w:rsidRDefault="00FE6FAB" w14:paraId="6545621E" w14:textId="77777777">
            <w:pPr>
              <w:spacing w:before="240"/>
            </w:pPr>
            <w:r>
              <w:t>(On completion of the module, students should have) An awareness of the fundamental principles of stratigraphy and the key personalities responsible for formulating them.</w:t>
            </w:r>
          </w:p>
        </w:tc>
        <w:tc>
          <w:tcPr>
            <w:tcW w:w="4768" w:type="dxa"/>
          </w:tcPr>
          <w:p w:rsidR="00FE6FAB" w:rsidP="006621B8" w:rsidRDefault="00FE6FAB" w14:paraId="31D2131C" w14:textId="77777777">
            <w:pPr>
              <w:spacing w:before="240"/>
            </w:pPr>
          </w:p>
        </w:tc>
      </w:tr>
    </w:tbl>
    <w:p w:rsidR="00FE6FAB" w:rsidP="00FE6FAB" w:rsidRDefault="00FE6FAB" w14:paraId="56B75D09" w14:textId="77777777">
      <w:pPr>
        <w:pStyle w:val="Heading1"/>
      </w:pPr>
      <w:r>
        <w:t>Looking at your own module critically</w:t>
      </w:r>
    </w:p>
    <w:p w:rsidR="00FE6FAB" w:rsidP="00FE6FAB" w:rsidRDefault="00FE6FAB" w14:paraId="5378F8E3" w14:textId="77777777">
      <w:r>
        <w:t>Look at the official module description of a module that you teach and apply these principles to evaluate and rephrase the learning objectives.</w:t>
      </w:r>
    </w:p>
    <w:p w:rsidR="00FE6FAB" w:rsidP="00FE6FAB" w:rsidRDefault="00FE6FAB" w14:paraId="62F0F567" w14:textId="77777777">
      <w:pPr>
        <w:pStyle w:val="ListParagraph"/>
        <w:numPr>
          <w:ilvl w:val="0"/>
          <w:numId w:val="25"/>
        </w:numPr>
      </w:pPr>
      <w:r>
        <w:t>Do the learning objectives use active verbs?</w:t>
      </w:r>
    </w:p>
    <w:p w:rsidR="00FE6FAB" w:rsidP="00FE6FAB" w:rsidRDefault="00FE6FAB" w14:paraId="5103618F" w14:textId="77777777">
      <w:pPr>
        <w:pStyle w:val="ListParagraph"/>
        <w:numPr>
          <w:ilvl w:val="0"/>
          <w:numId w:val="25"/>
        </w:numPr>
      </w:pPr>
      <w:r>
        <w:t>How high do they reach on Bloom’s taxonomy?</w:t>
      </w:r>
    </w:p>
    <w:p w:rsidR="00FE6FAB" w:rsidP="00FE6FAB" w:rsidRDefault="00FE6FAB" w14:paraId="09C28F6F" w14:textId="77777777">
      <w:pPr>
        <w:pStyle w:val="ListParagraph"/>
        <w:numPr>
          <w:ilvl w:val="0"/>
          <w:numId w:val="25"/>
        </w:numPr>
      </w:pPr>
      <w:r>
        <w:t xml:space="preserve">Are there any similar to ‘demonstrate a knowledge of (topic)’ that can be rephrased in more concrete language? </w:t>
      </w:r>
    </w:p>
    <w:p w:rsidR="00FE6FAB" w:rsidP="00FE6FAB" w:rsidRDefault="00FE6FAB" w14:paraId="080538B2" w14:textId="77777777">
      <w:pPr>
        <w:pStyle w:val="ListParagraph"/>
        <w:numPr>
          <w:ilvl w:val="0"/>
          <w:numId w:val="25"/>
        </w:numPr>
      </w:pPr>
      <w:r>
        <w:t>How are they be related to real tasks that students should be able to carry out?</w:t>
      </w:r>
    </w:p>
    <w:p w:rsidR="00FE6FAB" w:rsidP="00FE6FAB" w:rsidRDefault="00FE6FAB" w14:paraId="4B5CADF3" w14:textId="77777777">
      <w:r>
        <w:t>Have a go at translating one or more of the objectives into more concrete language below.</w:t>
      </w:r>
    </w:p>
    <w:tbl>
      <w:tblPr>
        <w:tblStyle w:val="TableGrid"/>
        <w:tblW w:w="0" w:type="auto"/>
        <w:tblLook w:val="04A0" w:firstRow="1" w:lastRow="0" w:firstColumn="1" w:lastColumn="0" w:noHBand="0" w:noVBand="1"/>
        <w:tblCaption w:val="activity table 2"/>
        <w:tblDescription w:val="The first column is blank, for participants to write learning objectives from one of their real mobules. The second column is blank, for participants to rephrase the learning objectives."/>
      </w:tblPr>
      <w:tblGrid>
        <w:gridCol w:w="4508"/>
        <w:gridCol w:w="4508"/>
      </w:tblGrid>
      <w:tr w:rsidR="00FE6FAB" w:rsidTr="006621B8" w14:paraId="73FA58B9" w14:textId="77777777">
        <w:trPr>
          <w:cantSplit/>
          <w:tblHeader/>
        </w:trPr>
        <w:tc>
          <w:tcPr>
            <w:tcW w:w="4508" w:type="dxa"/>
          </w:tcPr>
          <w:p w:rsidRPr="00E83419" w:rsidR="00FE6FAB" w:rsidP="006621B8" w:rsidRDefault="00FE6FAB" w14:paraId="3D8A2057" w14:textId="77777777">
            <w:pPr>
              <w:spacing w:after="0"/>
              <w:rPr>
                <w:b/>
              </w:rPr>
            </w:pPr>
            <w:r w:rsidRPr="00E83419">
              <w:rPr>
                <w:b/>
              </w:rPr>
              <w:t>Original learning objective</w:t>
            </w:r>
          </w:p>
        </w:tc>
        <w:tc>
          <w:tcPr>
            <w:tcW w:w="4508" w:type="dxa"/>
          </w:tcPr>
          <w:p w:rsidRPr="00E83419" w:rsidR="00FE6FAB" w:rsidP="006621B8" w:rsidRDefault="00FE6FAB" w14:paraId="77077402" w14:textId="77777777">
            <w:pPr>
              <w:spacing w:after="0"/>
              <w:rPr>
                <w:b/>
              </w:rPr>
            </w:pPr>
            <w:r w:rsidRPr="00E83419">
              <w:rPr>
                <w:b/>
              </w:rPr>
              <w:t>Rephrased version</w:t>
            </w:r>
          </w:p>
        </w:tc>
      </w:tr>
      <w:tr w:rsidR="00FE6FAB" w:rsidTr="006621B8" w14:paraId="012F2EC4" w14:textId="77777777">
        <w:tc>
          <w:tcPr>
            <w:tcW w:w="4508" w:type="dxa"/>
          </w:tcPr>
          <w:p w:rsidR="00FE6FAB" w:rsidP="006621B8" w:rsidRDefault="00FE6FAB" w14:paraId="662AB5E7" w14:textId="77777777"/>
          <w:p w:rsidR="00FE6FAB" w:rsidP="006621B8" w:rsidRDefault="00FE6FAB" w14:paraId="0F915323" w14:textId="77777777"/>
          <w:p w:rsidR="00FE6FAB" w:rsidP="006621B8" w:rsidRDefault="00FE6FAB" w14:paraId="552F0EA0" w14:textId="77777777"/>
        </w:tc>
        <w:tc>
          <w:tcPr>
            <w:tcW w:w="4508" w:type="dxa"/>
          </w:tcPr>
          <w:p w:rsidR="00FE6FAB" w:rsidP="006621B8" w:rsidRDefault="00FE6FAB" w14:paraId="0950F0B6" w14:textId="77777777"/>
        </w:tc>
      </w:tr>
      <w:tr w:rsidR="00FE6FAB" w:rsidTr="006621B8" w14:paraId="18AB0D6C" w14:textId="77777777">
        <w:tc>
          <w:tcPr>
            <w:tcW w:w="4508" w:type="dxa"/>
          </w:tcPr>
          <w:p w:rsidR="00FE6FAB" w:rsidP="006621B8" w:rsidRDefault="00FE6FAB" w14:paraId="0A21D4F9" w14:textId="77777777"/>
          <w:p w:rsidR="00FE6FAB" w:rsidP="006621B8" w:rsidRDefault="00FE6FAB" w14:paraId="4EF3F7AD" w14:textId="77777777"/>
          <w:p w:rsidR="00FE6FAB" w:rsidP="006621B8" w:rsidRDefault="00FE6FAB" w14:paraId="00717511" w14:textId="77777777"/>
        </w:tc>
        <w:tc>
          <w:tcPr>
            <w:tcW w:w="4508" w:type="dxa"/>
          </w:tcPr>
          <w:p w:rsidR="00FE6FAB" w:rsidP="006621B8" w:rsidRDefault="00FE6FAB" w14:paraId="1BA4B471" w14:textId="77777777"/>
        </w:tc>
      </w:tr>
      <w:tr w:rsidR="00FE6FAB" w:rsidTr="006621B8" w14:paraId="26D8F182" w14:textId="77777777">
        <w:tc>
          <w:tcPr>
            <w:tcW w:w="4508" w:type="dxa"/>
          </w:tcPr>
          <w:p w:rsidR="00FE6FAB" w:rsidP="006621B8" w:rsidRDefault="00FE6FAB" w14:paraId="752EBA51" w14:textId="77777777"/>
          <w:p w:rsidR="00FE6FAB" w:rsidP="006621B8" w:rsidRDefault="00FE6FAB" w14:paraId="1CAEA1F6" w14:textId="77777777"/>
          <w:p w:rsidR="00FE6FAB" w:rsidP="006621B8" w:rsidRDefault="00FE6FAB" w14:paraId="72882538" w14:textId="77777777"/>
        </w:tc>
        <w:tc>
          <w:tcPr>
            <w:tcW w:w="4508" w:type="dxa"/>
          </w:tcPr>
          <w:p w:rsidR="00FE6FAB" w:rsidP="006621B8" w:rsidRDefault="00FE6FAB" w14:paraId="6C08C0CA" w14:textId="77777777"/>
        </w:tc>
      </w:tr>
    </w:tbl>
    <w:p w:rsidRPr="00D85ADC" w:rsidR="00FE6FAB" w:rsidP="00FE6FAB" w:rsidRDefault="00FE6FAB" w14:paraId="6BB5BFE5" w14:textId="77777777"/>
    <w:p w:rsidRPr="00A3707C" w:rsidR="00FE6FAB" w:rsidP="00FE6FAB" w:rsidRDefault="00FE6FAB" w14:paraId="368FB2D2" w14:textId="77777777"/>
    <w:sectPr w:rsidRPr="00A3707C" w:rsidR="00FE6FAB" w:rsidSect="00FA56C5">
      <w:footerReference w:type="default" r:id="rId5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344" w:rsidP="00EB6D77" w:rsidRDefault="00A27344" w14:paraId="22CA97E2" w14:textId="77777777">
      <w:pPr>
        <w:spacing w:after="0"/>
      </w:pPr>
      <w:r>
        <w:separator/>
      </w:r>
    </w:p>
  </w:endnote>
  <w:endnote w:type="continuationSeparator" w:id="0">
    <w:p w:rsidR="00A27344" w:rsidP="00EB6D77" w:rsidRDefault="00A27344" w14:paraId="70A3757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230"/>
      <w:gridCol w:w="1796"/>
    </w:tblGrid>
    <w:tr w:rsidR="006621B8" w:rsidTr="001F5348" w14:paraId="2CC234AC" w14:textId="77777777">
      <w:tc>
        <w:tcPr>
          <w:tcW w:w="4005" w:type="pct"/>
          <w:tcBorders>
            <w:top w:val="single" w:color="000000" w:themeColor="text1" w:sz="4" w:space="0"/>
          </w:tcBorders>
        </w:tcPr>
        <w:p w:rsidR="006621B8" w:rsidP="00745189" w:rsidRDefault="00B764B9" w14:paraId="2CC234AA" w14:textId="5226DA60">
          <w:pPr>
            <w:pStyle w:val="Footer"/>
            <w:jc w:val="right"/>
          </w:pPr>
          <w:r>
            <w:t>Aligned Teaching: start with the student</w:t>
          </w:r>
          <w:r w:rsidR="006621B8">
            <w:t xml:space="preserve"> | Mary Jacob</w:t>
          </w:r>
        </w:p>
      </w:tc>
      <w:tc>
        <w:tcPr>
          <w:tcW w:w="995" w:type="pct"/>
          <w:tcBorders>
            <w:top w:val="single" w:color="ED7D31" w:themeColor="accent2" w:sz="4" w:space="0"/>
          </w:tcBorders>
          <w:shd w:val="clear" w:color="auto" w:fill="C45911" w:themeFill="accent2" w:themeFillShade="BF"/>
        </w:tcPr>
        <w:sdt>
          <w:sdtPr>
            <w:id w:val="176054369"/>
            <w:docPartObj>
              <w:docPartGallery w:val="Page Numbers (Top of Page)"/>
              <w:docPartUnique/>
            </w:docPartObj>
          </w:sdtPr>
          <w:sdtEndPr/>
          <w:sdtContent>
            <w:p w:rsidRPr="00141577" w:rsidR="006621B8" w:rsidP="0051234E" w:rsidRDefault="006621B8" w14:paraId="2CC234AB" w14:textId="35B9892D">
              <w:pPr>
                <w:pStyle w:val="Header"/>
              </w:pPr>
              <w:r w:rsidRPr="00092C73">
                <w:rPr>
                  <w:b/>
                  <w:color w:val="FFFFFF" w:themeColor="background1"/>
                </w:rPr>
                <w:t xml:space="preserve">Page </w:t>
              </w:r>
              <w:r w:rsidRPr="00092C73">
                <w:rPr>
                  <w:b/>
                  <w:color w:val="FFFFFF" w:themeColor="background1"/>
                  <w:szCs w:val="24"/>
                </w:rPr>
                <w:fldChar w:fldCharType="begin"/>
              </w:r>
              <w:r w:rsidRPr="00092C73">
                <w:rPr>
                  <w:b/>
                  <w:color w:val="FFFFFF" w:themeColor="background1"/>
                </w:rPr>
                <w:instrText xml:space="preserve"> PAGE </w:instrText>
              </w:r>
              <w:r w:rsidRPr="00092C73">
                <w:rPr>
                  <w:b/>
                  <w:color w:val="FFFFFF" w:themeColor="background1"/>
                  <w:szCs w:val="24"/>
                </w:rPr>
                <w:fldChar w:fldCharType="separate"/>
              </w:r>
              <w:r w:rsidR="003D106F">
                <w:rPr>
                  <w:b/>
                  <w:noProof/>
                  <w:color w:val="FFFFFF" w:themeColor="background1"/>
                </w:rPr>
                <w:t>7</w:t>
              </w:r>
              <w:r w:rsidRPr="00092C73">
                <w:rPr>
                  <w:b/>
                  <w:color w:val="FFFFFF" w:themeColor="background1"/>
                  <w:szCs w:val="24"/>
                </w:rPr>
                <w:fldChar w:fldCharType="end"/>
              </w:r>
              <w:r w:rsidRPr="00092C73">
                <w:rPr>
                  <w:b/>
                  <w:color w:val="FFFFFF" w:themeColor="background1"/>
                </w:rPr>
                <w:t xml:space="preserve"> of </w:t>
              </w:r>
              <w:r w:rsidRPr="00092C73">
                <w:rPr>
                  <w:b/>
                  <w:color w:val="FFFFFF" w:themeColor="background1"/>
                  <w:szCs w:val="24"/>
                </w:rPr>
                <w:fldChar w:fldCharType="begin"/>
              </w:r>
              <w:r w:rsidRPr="00092C73">
                <w:rPr>
                  <w:b/>
                  <w:color w:val="FFFFFF" w:themeColor="background1"/>
                </w:rPr>
                <w:instrText xml:space="preserve"> NUMPAGES  </w:instrText>
              </w:r>
              <w:r w:rsidRPr="00092C73">
                <w:rPr>
                  <w:b/>
                  <w:color w:val="FFFFFF" w:themeColor="background1"/>
                  <w:szCs w:val="24"/>
                </w:rPr>
                <w:fldChar w:fldCharType="separate"/>
              </w:r>
              <w:r w:rsidR="003D106F">
                <w:rPr>
                  <w:b/>
                  <w:noProof/>
                  <w:color w:val="FFFFFF" w:themeColor="background1"/>
                </w:rPr>
                <w:t>9</w:t>
              </w:r>
              <w:r w:rsidRPr="00092C73">
                <w:rPr>
                  <w:b/>
                  <w:color w:val="FFFFFF" w:themeColor="background1"/>
                  <w:szCs w:val="24"/>
                </w:rPr>
                <w:fldChar w:fldCharType="end"/>
              </w:r>
            </w:p>
          </w:sdtContent>
        </w:sdt>
      </w:tc>
    </w:tr>
  </w:tbl>
  <w:p w:rsidR="006621B8" w:rsidRDefault="006621B8" w14:paraId="2CC234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344" w:rsidP="00EB6D77" w:rsidRDefault="00A27344" w14:paraId="574A8EEF" w14:textId="77777777">
      <w:pPr>
        <w:spacing w:after="0"/>
      </w:pPr>
      <w:r>
        <w:separator/>
      </w:r>
    </w:p>
  </w:footnote>
  <w:footnote w:type="continuationSeparator" w:id="0">
    <w:p w:rsidR="00A27344" w:rsidP="00EB6D77" w:rsidRDefault="00A27344" w14:paraId="3DB4314E"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66d78b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FE427B"/>
    <w:multiLevelType w:val="hybridMultilevel"/>
    <w:tmpl w:val="62C82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D1AF7"/>
    <w:multiLevelType w:val="hybridMultilevel"/>
    <w:tmpl w:val="744AB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221FDA"/>
    <w:multiLevelType w:val="hybridMultilevel"/>
    <w:tmpl w:val="634251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1691AAC"/>
    <w:multiLevelType w:val="hybridMultilevel"/>
    <w:tmpl w:val="F9E8F56C"/>
    <w:lvl w:ilvl="0" w:tplc="46CC725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390D23"/>
    <w:multiLevelType w:val="hybridMultilevel"/>
    <w:tmpl w:val="2FEE3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2B3A4F"/>
    <w:multiLevelType w:val="hybridMultilevel"/>
    <w:tmpl w:val="544EC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552F88"/>
    <w:multiLevelType w:val="multilevel"/>
    <w:tmpl w:val="548E39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956EB5"/>
    <w:multiLevelType w:val="hybridMultilevel"/>
    <w:tmpl w:val="C17C3B54"/>
    <w:lvl w:ilvl="0" w:tplc="46CC725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0A1653"/>
    <w:multiLevelType w:val="hybridMultilevel"/>
    <w:tmpl w:val="493615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31660B"/>
    <w:multiLevelType w:val="hybridMultilevel"/>
    <w:tmpl w:val="0EE82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9258C7"/>
    <w:multiLevelType w:val="hybridMultilevel"/>
    <w:tmpl w:val="1858308E"/>
    <w:lvl w:ilvl="0" w:tplc="04FA47F8">
      <w:start w:val="1"/>
      <w:numFmt w:val="bullet"/>
      <w:lvlText w:val=""/>
      <w:lvlJc w:val="left"/>
      <w:pPr>
        <w:tabs>
          <w:tab w:val="num" w:pos="720"/>
        </w:tabs>
        <w:ind w:left="720" w:hanging="360"/>
      </w:pPr>
      <w:rPr>
        <w:rFonts w:hint="default" w:ascii="Wingdings" w:hAnsi="Wingdings"/>
      </w:rPr>
    </w:lvl>
    <w:lvl w:ilvl="1" w:tplc="67FC925A" w:tentative="1">
      <w:start w:val="1"/>
      <w:numFmt w:val="bullet"/>
      <w:lvlText w:val=""/>
      <w:lvlJc w:val="left"/>
      <w:pPr>
        <w:tabs>
          <w:tab w:val="num" w:pos="1440"/>
        </w:tabs>
        <w:ind w:left="1440" w:hanging="360"/>
      </w:pPr>
      <w:rPr>
        <w:rFonts w:hint="default" w:ascii="Wingdings" w:hAnsi="Wingdings"/>
      </w:rPr>
    </w:lvl>
    <w:lvl w:ilvl="2" w:tplc="F2E02A34" w:tentative="1">
      <w:start w:val="1"/>
      <w:numFmt w:val="bullet"/>
      <w:lvlText w:val=""/>
      <w:lvlJc w:val="left"/>
      <w:pPr>
        <w:tabs>
          <w:tab w:val="num" w:pos="2160"/>
        </w:tabs>
        <w:ind w:left="2160" w:hanging="360"/>
      </w:pPr>
      <w:rPr>
        <w:rFonts w:hint="default" w:ascii="Wingdings" w:hAnsi="Wingdings"/>
      </w:rPr>
    </w:lvl>
    <w:lvl w:ilvl="3" w:tplc="642A26C6" w:tentative="1">
      <w:start w:val="1"/>
      <w:numFmt w:val="bullet"/>
      <w:lvlText w:val=""/>
      <w:lvlJc w:val="left"/>
      <w:pPr>
        <w:tabs>
          <w:tab w:val="num" w:pos="2880"/>
        </w:tabs>
        <w:ind w:left="2880" w:hanging="360"/>
      </w:pPr>
      <w:rPr>
        <w:rFonts w:hint="default" w:ascii="Wingdings" w:hAnsi="Wingdings"/>
      </w:rPr>
    </w:lvl>
    <w:lvl w:ilvl="4" w:tplc="E622234E" w:tentative="1">
      <w:start w:val="1"/>
      <w:numFmt w:val="bullet"/>
      <w:lvlText w:val=""/>
      <w:lvlJc w:val="left"/>
      <w:pPr>
        <w:tabs>
          <w:tab w:val="num" w:pos="3600"/>
        </w:tabs>
        <w:ind w:left="3600" w:hanging="360"/>
      </w:pPr>
      <w:rPr>
        <w:rFonts w:hint="default" w:ascii="Wingdings" w:hAnsi="Wingdings"/>
      </w:rPr>
    </w:lvl>
    <w:lvl w:ilvl="5" w:tplc="D714A7CA" w:tentative="1">
      <w:start w:val="1"/>
      <w:numFmt w:val="bullet"/>
      <w:lvlText w:val=""/>
      <w:lvlJc w:val="left"/>
      <w:pPr>
        <w:tabs>
          <w:tab w:val="num" w:pos="4320"/>
        </w:tabs>
        <w:ind w:left="4320" w:hanging="360"/>
      </w:pPr>
      <w:rPr>
        <w:rFonts w:hint="default" w:ascii="Wingdings" w:hAnsi="Wingdings"/>
      </w:rPr>
    </w:lvl>
    <w:lvl w:ilvl="6" w:tplc="8696B9CC" w:tentative="1">
      <w:start w:val="1"/>
      <w:numFmt w:val="bullet"/>
      <w:lvlText w:val=""/>
      <w:lvlJc w:val="left"/>
      <w:pPr>
        <w:tabs>
          <w:tab w:val="num" w:pos="5040"/>
        </w:tabs>
        <w:ind w:left="5040" w:hanging="360"/>
      </w:pPr>
      <w:rPr>
        <w:rFonts w:hint="default" w:ascii="Wingdings" w:hAnsi="Wingdings"/>
      </w:rPr>
    </w:lvl>
    <w:lvl w:ilvl="7" w:tplc="7766F160" w:tentative="1">
      <w:start w:val="1"/>
      <w:numFmt w:val="bullet"/>
      <w:lvlText w:val=""/>
      <w:lvlJc w:val="left"/>
      <w:pPr>
        <w:tabs>
          <w:tab w:val="num" w:pos="5760"/>
        </w:tabs>
        <w:ind w:left="5760" w:hanging="360"/>
      </w:pPr>
      <w:rPr>
        <w:rFonts w:hint="default" w:ascii="Wingdings" w:hAnsi="Wingdings"/>
      </w:rPr>
    </w:lvl>
    <w:lvl w:ilvl="8" w:tplc="76D2F2BE"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BED54EA"/>
    <w:multiLevelType w:val="hybridMultilevel"/>
    <w:tmpl w:val="B85A0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3048F1"/>
    <w:multiLevelType w:val="hybridMultilevel"/>
    <w:tmpl w:val="37AE6F9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D461D2"/>
    <w:multiLevelType w:val="hybridMultilevel"/>
    <w:tmpl w:val="BEC66A7E"/>
    <w:lvl w:ilvl="0" w:tplc="75F8132A">
      <w:numFmt w:val="bullet"/>
      <w:lvlText w:val="•"/>
      <w:lvlJc w:val="left"/>
      <w:pPr>
        <w:ind w:left="1080" w:hanging="720"/>
      </w:pPr>
      <w:rPr>
        <w:rFonts w:hint="default" w:ascii="Calibri" w:hAnsi="Calibri" w:cs="Calibri" w:eastAsiaTheme="minorEastAsi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CC71A8"/>
    <w:multiLevelType w:val="hybridMultilevel"/>
    <w:tmpl w:val="EF320498"/>
    <w:lvl w:ilvl="0" w:tplc="1F627588">
      <w:start w:val="1"/>
      <w:numFmt w:val="bullet"/>
      <w:lvlText w:val=""/>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5" w15:restartNumberingAfterBreak="0">
    <w:nsid w:val="35B404B5"/>
    <w:multiLevelType w:val="hybridMultilevel"/>
    <w:tmpl w:val="880E0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2A0A62"/>
    <w:multiLevelType w:val="hybridMultilevel"/>
    <w:tmpl w:val="25F8FB30"/>
    <w:lvl w:ilvl="0" w:tplc="115EBC5E">
      <w:start w:val="1"/>
      <w:numFmt w:val="bullet"/>
      <w:lvlText w:val="■"/>
      <w:lvlJc w:val="left"/>
      <w:pPr>
        <w:tabs>
          <w:tab w:val="num" w:pos="720"/>
        </w:tabs>
        <w:ind w:left="720" w:hanging="360"/>
      </w:pPr>
      <w:rPr>
        <w:rFonts w:hint="default" w:ascii="Franklin Gothic Book" w:hAnsi="Franklin Gothic Book"/>
      </w:rPr>
    </w:lvl>
    <w:lvl w:ilvl="1" w:tplc="DBBAF6B0" w:tentative="1">
      <w:start w:val="1"/>
      <w:numFmt w:val="bullet"/>
      <w:lvlText w:val="■"/>
      <w:lvlJc w:val="left"/>
      <w:pPr>
        <w:tabs>
          <w:tab w:val="num" w:pos="1440"/>
        </w:tabs>
        <w:ind w:left="1440" w:hanging="360"/>
      </w:pPr>
      <w:rPr>
        <w:rFonts w:hint="default" w:ascii="Franklin Gothic Book" w:hAnsi="Franklin Gothic Book"/>
      </w:rPr>
    </w:lvl>
    <w:lvl w:ilvl="2" w:tplc="3E8C121C" w:tentative="1">
      <w:start w:val="1"/>
      <w:numFmt w:val="bullet"/>
      <w:lvlText w:val="■"/>
      <w:lvlJc w:val="left"/>
      <w:pPr>
        <w:tabs>
          <w:tab w:val="num" w:pos="2160"/>
        </w:tabs>
        <w:ind w:left="2160" w:hanging="360"/>
      </w:pPr>
      <w:rPr>
        <w:rFonts w:hint="default" w:ascii="Franklin Gothic Book" w:hAnsi="Franklin Gothic Book"/>
      </w:rPr>
    </w:lvl>
    <w:lvl w:ilvl="3" w:tplc="3EA22612" w:tentative="1">
      <w:start w:val="1"/>
      <w:numFmt w:val="bullet"/>
      <w:lvlText w:val="■"/>
      <w:lvlJc w:val="left"/>
      <w:pPr>
        <w:tabs>
          <w:tab w:val="num" w:pos="2880"/>
        </w:tabs>
        <w:ind w:left="2880" w:hanging="360"/>
      </w:pPr>
      <w:rPr>
        <w:rFonts w:hint="default" w:ascii="Franklin Gothic Book" w:hAnsi="Franklin Gothic Book"/>
      </w:rPr>
    </w:lvl>
    <w:lvl w:ilvl="4" w:tplc="CF28C4A2" w:tentative="1">
      <w:start w:val="1"/>
      <w:numFmt w:val="bullet"/>
      <w:lvlText w:val="■"/>
      <w:lvlJc w:val="left"/>
      <w:pPr>
        <w:tabs>
          <w:tab w:val="num" w:pos="3600"/>
        </w:tabs>
        <w:ind w:left="3600" w:hanging="360"/>
      </w:pPr>
      <w:rPr>
        <w:rFonts w:hint="default" w:ascii="Franklin Gothic Book" w:hAnsi="Franklin Gothic Book"/>
      </w:rPr>
    </w:lvl>
    <w:lvl w:ilvl="5" w:tplc="21E849BE" w:tentative="1">
      <w:start w:val="1"/>
      <w:numFmt w:val="bullet"/>
      <w:lvlText w:val="■"/>
      <w:lvlJc w:val="left"/>
      <w:pPr>
        <w:tabs>
          <w:tab w:val="num" w:pos="4320"/>
        </w:tabs>
        <w:ind w:left="4320" w:hanging="360"/>
      </w:pPr>
      <w:rPr>
        <w:rFonts w:hint="default" w:ascii="Franklin Gothic Book" w:hAnsi="Franklin Gothic Book"/>
      </w:rPr>
    </w:lvl>
    <w:lvl w:ilvl="6" w:tplc="8FC876C8" w:tentative="1">
      <w:start w:val="1"/>
      <w:numFmt w:val="bullet"/>
      <w:lvlText w:val="■"/>
      <w:lvlJc w:val="left"/>
      <w:pPr>
        <w:tabs>
          <w:tab w:val="num" w:pos="5040"/>
        </w:tabs>
        <w:ind w:left="5040" w:hanging="360"/>
      </w:pPr>
      <w:rPr>
        <w:rFonts w:hint="default" w:ascii="Franklin Gothic Book" w:hAnsi="Franklin Gothic Book"/>
      </w:rPr>
    </w:lvl>
    <w:lvl w:ilvl="7" w:tplc="557E3014" w:tentative="1">
      <w:start w:val="1"/>
      <w:numFmt w:val="bullet"/>
      <w:lvlText w:val="■"/>
      <w:lvlJc w:val="left"/>
      <w:pPr>
        <w:tabs>
          <w:tab w:val="num" w:pos="5760"/>
        </w:tabs>
        <w:ind w:left="5760" w:hanging="360"/>
      </w:pPr>
      <w:rPr>
        <w:rFonts w:hint="default" w:ascii="Franklin Gothic Book" w:hAnsi="Franklin Gothic Book"/>
      </w:rPr>
    </w:lvl>
    <w:lvl w:ilvl="8" w:tplc="DD56ACD2" w:tentative="1">
      <w:start w:val="1"/>
      <w:numFmt w:val="bullet"/>
      <w:lvlText w:val="■"/>
      <w:lvlJc w:val="left"/>
      <w:pPr>
        <w:tabs>
          <w:tab w:val="num" w:pos="6480"/>
        </w:tabs>
        <w:ind w:left="6480" w:hanging="360"/>
      </w:pPr>
      <w:rPr>
        <w:rFonts w:hint="default" w:ascii="Franklin Gothic Book" w:hAnsi="Franklin Gothic Book"/>
      </w:rPr>
    </w:lvl>
  </w:abstractNum>
  <w:abstractNum w:abstractNumId="17" w15:restartNumberingAfterBreak="0">
    <w:nsid w:val="37CB1CC1"/>
    <w:multiLevelType w:val="hybridMultilevel"/>
    <w:tmpl w:val="9FBEC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D4B3D"/>
    <w:multiLevelType w:val="hybridMultilevel"/>
    <w:tmpl w:val="4860F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895003"/>
    <w:multiLevelType w:val="hybridMultilevel"/>
    <w:tmpl w:val="7BCA8290"/>
    <w:lvl w:ilvl="0" w:tplc="52527900">
      <w:start w:val="1"/>
      <w:numFmt w:val="bullet"/>
      <w:lvlText w:val="■"/>
      <w:lvlJc w:val="left"/>
      <w:pPr>
        <w:tabs>
          <w:tab w:val="num" w:pos="720"/>
        </w:tabs>
        <w:ind w:left="720" w:hanging="360"/>
      </w:pPr>
      <w:rPr>
        <w:rFonts w:hint="default" w:ascii="Franklin Gothic Book" w:hAnsi="Franklin Gothic Book"/>
      </w:rPr>
    </w:lvl>
    <w:lvl w:ilvl="1" w:tplc="5F18A3A2" w:tentative="1">
      <w:start w:val="1"/>
      <w:numFmt w:val="bullet"/>
      <w:lvlText w:val="■"/>
      <w:lvlJc w:val="left"/>
      <w:pPr>
        <w:tabs>
          <w:tab w:val="num" w:pos="1440"/>
        </w:tabs>
        <w:ind w:left="1440" w:hanging="360"/>
      </w:pPr>
      <w:rPr>
        <w:rFonts w:hint="default" w:ascii="Franklin Gothic Book" w:hAnsi="Franklin Gothic Book"/>
      </w:rPr>
    </w:lvl>
    <w:lvl w:ilvl="2" w:tplc="EF4AA88A" w:tentative="1">
      <w:start w:val="1"/>
      <w:numFmt w:val="bullet"/>
      <w:lvlText w:val="■"/>
      <w:lvlJc w:val="left"/>
      <w:pPr>
        <w:tabs>
          <w:tab w:val="num" w:pos="2160"/>
        </w:tabs>
        <w:ind w:left="2160" w:hanging="360"/>
      </w:pPr>
      <w:rPr>
        <w:rFonts w:hint="default" w:ascii="Franklin Gothic Book" w:hAnsi="Franklin Gothic Book"/>
      </w:rPr>
    </w:lvl>
    <w:lvl w:ilvl="3" w:tplc="2DF2ECE6" w:tentative="1">
      <w:start w:val="1"/>
      <w:numFmt w:val="bullet"/>
      <w:lvlText w:val="■"/>
      <w:lvlJc w:val="left"/>
      <w:pPr>
        <w:tabs>
          <w:tab w:val="num" w:pos="2880"/>
        </w:tabs>
        <w:ind w:left="2880" w:hanging="360"/>
      </w:pPr>
      <w:rPr>
        <w:rFonts w:hint="default" w:ascii="Franklin Gothic Book" w:hAnsi="Franklin Gothic Book"/>
      </w:rPr>
    </w:lvl>
    <w:lvl w:ilvl="4" w:tplc="EAD69EF2" w:tentative="1">
      <w:start w:val="1"/>
      <w:numFmt w:val="bullet"/>
      <w:lvlText w:val="■"/>
      <w:lvlJc w:val="left"/>
      <w:pPr>
        <w:tabs>
          <w:tab w:val="num" w:pos="3600"/>
        </w:tabs>
        <w:ind w:left="3600" w:hanging="360"/>
      </w:pPr>
      <w:rPr>
        <w:rFonts w:hint="default" w:ascii="Franklin Gothic Book" w:hAnsi="Franklin Gothic Book"/>
      </w:rPr>
    </w:lvl>
    <w:lvl w:ilvl="5" w:tplc="35A43E14" w:tentative="1">
      <w:start w:val="1"/>
      <w:numFmt w:val="bullet"/>
      <w:lvlText w:val="■"/>
      <w:lvlJc w:val="left"/>
      <w:pPr>
        <w:tabs>
          <w:tab w:val="num" w:pos="4320"/>
        </w:tabs>
        <w:ind w:left="4320" w:hanging="360"/>
      </w:pPr>
      <w:rPr>
        <w:rFonts w:hint="default" w:ascii="Franklin Gothic Book" w:hAnsi="Franklin Gothic Book"/>
      </w:rPr>
    </w:lvl>
    <w:lvl w:ilvl="6" w:tplc="D2383CB6" w:tentative="1">
      <w:start w:val="1"/>
      <w:numFmt w:val="bullet"/>
      <w:lvlText w:val="■"/>
      <w:lvlJc w:val="left"/>
      <w:pPr>
        <w:tabs>
          <w:tab w:val="num" w:pos="5040"/>
        </w:tabs>
        <w:ind w:left="5040" w:hanging="360"/>
      </w:pPr>
      <w:rPr>
        <w:rFonts w:hint="default" w:ascii="Franklin Gothic Book" w:hAnsi="Franklin Gothic Book"/>
      </w:rPr>
    </w:lvl>
    <w:lvl w:ilvl="7" w:tplc="758C1F22" w:tentative="1">
      <w:start w:val="1"/>
      <w:numFmt w:val="bullet"/>
      <w:lvlText w:val="■"/>
      <w:lvlJc w:val="left"/>
      <w:pPr>
        <w:tabs>
          <w:tab w:val="num" w:pos="5760"/>
        </w:tabs>
        <w:ind w:left="5760" w:hanging="360"/>
      </w:pPr>
      <w:rPr>
        <w:rFonts w:hint="default" w:ascii="Franklin Gothic Book" w:hAnsi="Franklin Gothic Book"/>
      </w:rPr>
    </w:lvl>
    <w:lvl w:ilvl="8" w:tplc="9F6C7DE0" w:tentative="1">
      <w:start w:val="1"/>
      <w:numFmt w:val="bullet"/>
      <w:lvlText w:val="■"/>
      <w:lvlJc w:val="left"/>
      <w:pPr>
        <w:tabs>
          <w:tab w:val="num" w:pos="6480"/>
        </w:tabs>
        <w:ind w:left="6480" w:hanging="360"/>
      </w:pPr>
      <w:rPr>
        <w:rFonts w:hint="default" w:ascii="Franklin Gothic Book" w:hAnsi="Franklin Gothic Book"/>
      </w:rPr>
    </w:lvl>
  </w:abstractNum>
  <w:abstractNum w:abstractNumId="20" w15:restartNumberingAfterBreak="0">
    <w:nsid w:val="3EC00AED"/>
    <w:multiLevelType w:val="hybridMultilevel"/>
    <w:tmpl w:val="CAD61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0A7977"/>
    <w:multiLevelType w:val="hybridMultilevel"/>
    <w:tmpl w:val="5EBA70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31210"/>
    <w:multiLevelType w:val="hybridMultilevel"/>
    <w:tmpl w:val="354C0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DA7567"/>
    <w:multiLevelType w:val="hybridMultilevel"/>
    <w:tmpl w:val="339E7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96B0C"/>
    <w:multiLevelType w:val="hybridMultilevel"/>
    <w:tmpl w:val="E064E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2D37BD"/>
    <w:multiLevelType w:val="hybridMultilevel"/>
    <w:tmpl w:val="016024A8"/>
    <w:lvl w:ilvl="0" w:tplc="46CC725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B04E1F"/>
    <w:multiLevelType w:val="hybridMultilevel"/>
    <w:tmpl w:val="2ED61E44"/>
    <w:lvl w:ilvl="0" w:tplc="E80462E4">
      <w:numFmt w:val="bullet"/>
      <w:lvlText w:val="-"/>
      <w:lvlJc w:val="left"/>
      <w:pPr>
        <w:ind w:left="720" w:hanging="360"/>
      </w:pPr>
      <w:rPr>
        <w:rFonts w:hint="default" w:ascii="Calibri" w:hAnsi="Calibri" w:cs="Calibri" w:eastAsiaTheme="minorEastAsia"/>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5729DB"/>
    <w:multiLevelType w:val="hybridMultilevel"/>
    <w:tmpl w:val="EDC40E8E"/>
    <w:lvl w:ilvl="0" w:tplc="BA10A9A4">
      <w:start w:val="1"/>
      <w:numFmt w:val="bullet"/>
      <w:lvlText w:val="■"/>
      <w:lvlJc w:val="left"/>
      <w:pPr>
        <w:tabs>
          <w:tab w:val="num" w:pos="720"/>
        </w:tabs>
        <w:ind w:left="720" w:hanging="360"/>
      </w:pPr>
      <w:rPr>
        <w:rFonts w:hint="default" w:ascii="Franklin Gothic Book" w:hAnsi="Franklin Gothic Book"/>
      </w:rPr>
    </w:lvl>
    <w:lvl w:ilvl="1" w:tplc="677C9F68" w:tentative="1">
      <w:start w:val="1"/>
      <w:numFmt w:val="bullet"/>
      <w:lvlText w:val="■"/>
      <w:lvlJc w:val="left"/>
      <w:pPr>
        <w:tabs>
          <w:tab w:val="num" w:pos="1440"/>
        </w:tabs>
        <w:ind w:left="1440" w:hanging="360"/>
      </w:pPr>
      <w:rPr>
        <w:rFonts w:hint="default" w:ascii="Franklin Gothic Book" w:hAnsi="Franklin Gothic Book"/>
      </w:rPr>
    </w:lvl>
    <w:lvl w:ilvl="2" w:tplc="F14EE1D0" w:tentative="1">
      <w:start w:val="1"/>
      <w:numFmt w:val="bullet"/>
      <w:lvlText w:val="■"/>
      <w:lvlJc w:val="left"/>
      <w:pPr>
        <w:tabs>
          <w:tab w:val="num" w:pos="2160"/>
        </w:tabs>
        <w:ind w:left="2160" w:hanging="360"/>
      </w:pPr>
      <w:rPr>
        <w:rFonts w:hint="default" w:ascii="Franklin Gothic Book" w:hAnsi="Franklin Gothic Book"/>
      </w:rPr>
    </w:lvl>
    <w:lvl w:ilvl="3" w:tplc="94DE9C26" w:tentative="1">
      <w:start w:val="1"/>
      <w:numFmt w:val="bullet"/>
      <w:lvlText w:val="■"/>
      <w:lvlJc w:val="left"/>
      <w:pPr>
        <w:tabs>
          <w:tab w:val="num" w:pos="2880"/>
        </w:tabs>
        <w:ind w:left="2880" w:hanging="360"/>
      </w:pPr>
      <w:rPr>
        <w:rFonts w:hint="default" w:ascii="Franklin Gothic Book" w:hAnsi="Franklin Gothic Book"/>
      </w:rPr>
    </w:lvl>
    <w:lvl w:ilvl="4" w:tplc="F02ED210" w:tentative="1">
      <w:start w:val="1"/>
      <w:numFmt w:val="bullet"/>
      <w:lvlText w:val="■"/>
      <w:lvlJc w:val="left"/>
      <w:pPr>
        <w:tabs>
          <w:tab w:val="num" w:pos="3600"/>
        </w:tabs>
        <w:ind w:left="3600" w:hanging="360"/>
      </w:pPr>
      <w:rPr>
        <w:rFonts w:hint="default" w:ascii="Franklin Gothic Book" w:hAnsi="Franklin Gothic Book"/>
      </w:rPr>
    </w:lvl>
    <w:lvl w:ilvl="5" w:tplc="2FEA94FC" w:tentative="1">
      <w:start w:val="1"/>
      <w:numFmt w:val="bullet"/>
      <w:lvlText w:val="■"/>
      <w:lvlJc w:val="left"/>
      <w:pPr>
        <w:tabs>
          <w:tab w:val="num" w:pos="4320"/>
        </w:tabs>
        <w:ind w:left="4320" w:hanging="360"/>
      </w:pPr>
      <w:rPr>
        <w:rFonts w:hint="default" w:ascii="Franklin Gothic Book" w:hAnsi="Franklin Gothic Book"/>
      </w:rPr>
    </w:lvl>
    <w:lvl w:ilvl="6" w:tplc="29E0CF30" w:tentative="1">
      <w:start w:val="1"/>
      <w:numFmt w:val="bullet"/>
      <w:lvlText w:val="■"/>
      <w:lvlJc w:val="left"/>
      <w:pPr>
        <w:tabs>
          <w:tab w:val="num" w:pos="5040"/>
        </w:tabs>
        <w:ind w:left="5040" w:hanging="360"/>
      </w:pPr>
      <w:rPr>
        <w:rFonts w:hint="default" w:ascii="Franklin Gothic Book" w:hAnsi="Franklin Gothic Book"/>
      </w:rPr>
    </w:lvl>
    <w:lvl w:ilvl="7" w:tplc="F05ED910" w:tentative="1">
      <w:start w:val="1"/>
      <w:numFmt w:val="bullet"/>
      <w:lvlText w:val="■"/>
      <w:lvlJc w:val="left"/>
      <w:pPr>
        <w:tabs>
          <w:tab w:val="num" w:pos="5760"/>
        </w:tabs>
        <w:ind w:left="5760" w:hanging="360"/>
      </w:pPr>
      <w:rPr>
        <w:rFonts w:hint="default" w:ascii="Franklin Gothic Book" w:hAnsi="Franklin Gothic Book"/>
      </w:rPr>
    </w:lvl>
    <w:lvl w:ilvl="8" w:tplc="BCE4F622" w:tentative="1">
      <w:start w:val="1"/>
      <w:numFmt w:val="bullet"/>
      <w:lvlText w:val="■"/>
      <w:lvlJc w:val="left"/>
      <w:pPr>
        <w:tabs>
          <w:tab w:val="num" w:pos="6480"/>
        </w:tabs>
        <w:ind w:left="6480" w:hanging="360"/>
      </w:pPr>
      <w:rPr>
        <w:rFonts w:hint="default" w:ascii="Franklin Gothic Book" w:hAnsi="Franklin Gothic Book"/>
      </w:rPr>
    </w:lvl>
  </w:abstractNum>
  <w:abstractNum w:abstractNumId="28" w15:restartNumberingAfterBreak="0">
    <w:nsid w:val="60C53CFB"/>
    <w:multiLevelType w:val="hybridMultilevel"/>
    <w:tmpl w:val="4972E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A22ABE"/>
    <w:multiLevelType w:val="hybridMultilevel"/>
    <w:tmpl w:val="D9067C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7566FB"/>
    <w:multiLevelType w:val="hybridMultilevel"/>
    <w:tmpl w:val="DD522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772A26"/>
    <w:multiLevelType w:val="hybridMultilevel"/>
    <w:tmpl w:val="2F9242B4"/>
    <w:lvl w:ilvl="0" w:tplc="C63697B8">
      <w:start w:val="1"/>
      <w:numFmt w:val="decimal"/>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32" w15:restartNumberingAfterBreak="0">
    <w:nsid w:val="690B1CAC"/>
    <w:multiLevelType w:val="hybridMultilevel"/>
    <w:tmpl w:val="4D1C8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A1DB5"/>
    <w:multiLevelType w:val="hybridMultilevel"/>
    <w:tmpl w:val="50541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4E4D0D"/>
    <w:multiLevelType w:val="hybridMultilevel"/>
    <w:tmpl w:val="7B6C80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F001601"/>
    <w:multiLevelType w:val="hybridMultilevel"/>
    <w:tmpl w:val="A906D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025FC0"/>
    <w:multiLevelType w:val="hybridMultilevel"/>
    <w:tmpl w:val="0A084A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E87305"/>
    <w:multiLevelType w:val="hybridMultilevel"/>
    <w:tmpl w:val="C54CA4BE"/>
    <w:lvl w:ilvl="0" w:tplc="B340246A">
      <w:start w:val="1"/>
      <w:numFmt w:val="bullet"/>
      <w:lvlText w:val="■"/>
      <w:lvlJc w:val="left"/>
      <w:pPr>
        <w:tabs>
          <w:tab w:val="num" w:pos="720"/>
        </w:tabs>
        <w:ind w:left="720" w:hanging="360"/>
      </w:pPr>
      <w:rPr>
        <w:rFonts w:hint="default" w:ascii="Franklin Gothic Book" w:hAnsi="Franklin Gothic Book"/>
      </w:rPr>
    </w:lvl>
    <w:lvl w:ilvl="1" w:tplc="75A481E8" w:tentative="1">
      <w:start w:val="1"/>
      <w:numFmt w:val="bullet"/>
      <w:lvlText w:val="■"/>
      <w:lvlJc w:val="left"/>
      <w:pPr>
        <w:tabs>
          <w:tab w:val="num" w:pos="1440"/>
        </w:tabs>
        <w:ind w:left="1440" w:hanging="360"/>
      </w:pPr>
      <w:rPr>
        <w:rFonts w:hint="default" w:ascii="Franklin Gothic Book" w:hAnsi="Franklin Gothic Book"/>
      </w:rPr>
    </w:lvl>
    <w:lvl w:ilvl="2" w:tplc="2EEEE99A" w:tentative="1">
      <w:start w:val="1"/>
      <w:numFmt w:val="bullet"/>
      <w:lvlText w:val="■"/>
      <w:lvlJc w:val="left"/>
      <w:pPr>
        <w:tabs>
          <w:tab w:val="num" w:pos="2160"/>
        </w:tabs>
        <w:ind w:left="2160" w:hanging="360"/>
      </w:pPr>
      <w:rPr>
        <w:rFonts w:hint="default" w:ascii="Franklin Gothic Book" w:hAnsi="Franklin Gothic Book"/>
      </w:rPr>
    </w:lvl>
    <w:lvl w:ilvl="3" w:tplc="57DC0E20" w:tentative="1">
      <w:start w:val="1"/>
      <w:numFmt w:val="bullet"/>
      <w:lvlText w:val="■"/>
      <w:lvlJc w:val="left"/>
      <w:pPr>
        <w:tabs>
          <w:tab w:val="num" w:pos="2880"/>
        </w:tabs>
        <w:ind w:left="2880" w:hanging="360"/>
      </w:pPr>
      <w:rPr>
        <w:rFonts w:hint="default" w:ascii="Franklin Gothic Book" w:hAnsi="Franklin Gothic Book"/>
      </w:rPr>
    </w:lvl>
    <w:lvl w:ilvl="4" w:tplc="62EC53A2" w:tentative="1">
      <w:start w:val="1"/>
      <w:numFmt w:val="bullet"/>
      <w:lvlText w:val="■"/>
      <w:lvlJc w:val="left"/>
      <w:pPr>
        <w:tabs>
          <w:tab w:val="num" w:pos="3600"/>
        </w:tabs>
        <w:ind w:left="3600" w:hanging="360"/>
      </w:pPr>
      <w:rPr>
        <w:rFonts w:hint="default" w:ascii="Franklin Gothic Book" w:hAnsi="Franklin Gothic Book"/>
      </w:rPr>
    </w:lvl>
    <w:lvl w:ilvl="5" w:tplc="D85036C2" w:tentative="1">
      <w:start w:val="1"/>
      <w:numFmt w:val="bullet"/>
      <w:lvlText w:val="■"/>
      <w:lvlJc w:val="left"/>
      <w:pPr>
        <w:tabs>
          <w:tab w:val="num" w:pos="4320"/>
        </w:tabs>
        <w:ind w:left="4320" w:hanging="360"/>
      </w:pPr>
      <w:rPr>
        <w:rFonts w:hint="default" w:ascii="Franklin Gothic Book" w:hAnsi="Franklin Gothic Book"/>
      </w:rPr>
    </w:lvl>
    <w:lvl w:ilvl="6" w:tplc="F7FC3240" w:tentative="1">
      <w:start w:val="1"/>
      <w:numFmt w:val="bullet"/>
      <w:lvlText w:val="■"/>
      <w:lvlJc w:val="left"/>
      <w:pPr>
        <w:tabs>
          <w:tab w:val="num" w:pos="5040"/>
        </w:tabs>
        <w:ind w:left="5040" w:hanging="360"/>
      </w:pPr>
      <w:rPr>
        <w:rFonts w:hint="default" w:ascii="Franklin Gothic Book" w:hAnsi="Franklin Gothic Book"/>
      </w:rPr>
    </w:lvl>
    <w:lvl w:ilvl="7" w:tplc="0C0CA70A" w:tentative="1">
      <w:start w:val="1"/>
      <w:numFmt w:val="bullet"/>
      <w:lvlText w:val="■"/>
      <w:lvlJc w:val="left"/>
      <w:pPr>
        <w:tabs>
          <w:tab w:val="num" w:pos="5760"/>
        </w:tabs>
        <w:ind w:left="5760" w:hanging="360"/>
      </w:pPr>
      <w:rPr>
        <w:rFonts w:hint="default" w:ascii="Franklin Gothic Book" w:hAnsi="Franklin Gothic Book"/>
      </w:rPr>
    </w:lvl>
    <w:lvl w:ilvl="8" w:tplc="C5E2EF4C" w:tentative="1">
      <w:start w:val="1"/>
      <w:numFmt w:val="bullet"/>
      <w:lvlText w:val="■"/>
      <w:lvlJc w:val="left"/>
      <w:pPr>
        <w:tabs>
          <w:tab w:val="num" w:pos="6480"/>
        </w:tabs>
        <w:ind w:left="6480" w:hanging="360"/>
      </w:pPr>
      <w:rPr>
        <w:rFonts w:hint="default" w:ascii="Franklin Gothic Book" w:hAnsi="Franklin Gothic Book"/>
      </w:rPr>
    </w:lvl>
  </w:abstractNum>
  <w:abstractNum w:abstractNumId="38" w15:restartNumberingAfterBreak="0">
    <w:nsid w:val="711C7F63"/>
    <w:multiLevelType w:val="hybridMultilevel"/>
    <w:tmpl w:val="972A95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D5775D"/>
    <w:multiLevelType w:val="hybridMultilevel"/>
    <w:tmpl w:val="F660629C"/>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827983"/>
    <w:multiLevelType w:val="hybridMultilevel"/>
    <w:tmpl w:val="B332F91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DA86A62"/>
    <w:multiLevelType w:val="hybridMultilevel"/>
    <w:tmpl w:val="962A54DE"/>
    <w:lvl w:ilvl="0" w:tplc="CBE23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43">
    <w:abstractNumId w:val="42"/>
  </w:num>
  <w:num w:numId="1">
    <w:abstractNumId w:val="30"/>
  </w:num>
  <w:num w:numId="2">
    <w:abstractNumId w:val="1"/>
  </w:num>
  <w:num w:numId="3">
    <w:abstractNumId w:val="13"/>
  </w:num>
  <w:num w:numId="4">
    <w:abstractNumId w:val="41"/>
  </w:num>
  <w:num w:numId="5">
    <w:abstractNumId w:val="23"/>
  </w:num>
  <w:num w:numId="6">
    <w:abstractNumId w:val="20"/>
  </w:num>
  <w:num w:numId="7">
    <w:abstractNumId w:val="8"/>
  </w:num>
  <w:num w:numId="8">
    <w:abstractNumId w:val="31"/>
  </w:num>
  <w:num w:numId="9">
    <w:abstractNumId w:val="6"/>
  </w:num>
  <w:num w:numId="10">
    <w:abstractNumId w:val="33"/>
  </w:num>
  <w:num w:numId="11">
    <w:abstractNumId w:val="40"/>
  </w:num>
  <w:num w:numId="12">
    <w:abstractNumId w:val="7"/>
  </w:num>
  <w:num w:numId="13">
    <w:abstractNumId w:val="3"/>
  </w:num>
  <w:num w:numId="14">
    <w:abstractNumId w:val="25"/>
  </w:num>
  <w:num w:numId="15">
    <w:abstractNumId w:val="22"/>
  </w:num>
  <w:num w:numId="16">
    <w:abstractNumId w:val="17"/>
  </w:num>
  <w:num w:numId="17">
    <w:abstractNumId w:val="21"/>
  </w:num>
  <w:num w:numId="18">
    <w:abstractNumId w:val="29"/>
  </w:num>
  <w:num w:numId="19">
    <w:abstractNumId w:val="0"/>
  </w:num>
  <w:num w:numId="20">
    <w:abstractNumId w:val="10"/>
  </w:num>
  <w:num w:numId="21">
    <w:abstractNumId w:val="39"/>
  </w:num>
  <w:num w:numId="22">
    <w:abstractNumId w:val="11"/>
  </w:num>
  <w:num w:numId="23">
    <w:abstractNumId w:val="15"/>
  </w:num>
  <w:num w:numId="24">
    <w:abstractNumId w:val="14"/>
  </w:num>
  <w:num w:numId="25">
    <w:abstractNumId w:val="24"/>
  </w:num>
  <w:num w:numId="26">
    <w:abstractNumId w:val="37"/>
  </w:num>
  <w:num w:numId="27">
    <w:abstractNumId w:val="16"/>
  </w:num>
  <w:num w:numId="28">
    <w:abstractNumId w:val="32"/>
  </w:num>
  <w:num w:numId="29">
    <w:abstractNumId w:val="36"/>
  </w:num>
  <w:num w:numId="30">
    <w:abstractNumId w:val="4"/>
  </w:num>
  <w:num w:numId="31">
    <w:abstractNumId w:val="9"/>
  </w:num>
  <w:num w:numId="32">
    <w:abstractNumId w:val="28"/>
  </w:num>
  <w:num w:numId="33">
    <w:abstractNumId w:val="27"/>
  </w:num>
  <w:num w:numId="34">
    <w:abstractNumId w:val="18"/>
  </w:num>
  <w:num w:numId="35">
    <w:abstractNumId w:val="35"/>
  </w:num>
  <w:num w:numId="36">
    <w:abstractNumId w:val="34"/>
  </w:num>
  <w:num w:numId="37">
    <w:abstractNumId w:val="5"/>
  </w:num>
  <w:num w:numId="38">
    <w:abstractNumId w:val="19"/>
  </w:num>
  <w:num w:numId="39">
    <w:abstractNumId w:val="26"/>
  </w:num>
  <w:num w:numId="40">
    <w:abstractNumId w:val="12"/>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C4"/>
    <w:rsid w:val="00025EB7"/>
    <w:rsid w:val="0003314A"/>
    <w:rsid w:val="000709B9"/>
    <w:rsid w:val="000A378A"/>
    <w:rsid w:val="000B7411"/>
    <w:rsid w:val="000D66D8"/>
    <w:rsid w:val="000E7357"/>
    <w:rsid w:val="000F3689"/>
    <w:rsid w:val="001215E4"/>
    <w:rsid w:val="00162783"/>
    <w:rsid w:val="00181FB6"/>
    <w:rsid w:val="001848E7"/>
    <w:rsid w:val="001E441D"/>
    <w:rsid w:val="001F5348"/>
    <w:rsid w:val="00243373"/>
    <w:rsid w:val="0024481B"/>
    <w:rsid w:val="002506D8"/>
    <w:rsid w:val="00294159"/>
    <w:rsid w:val="002B09D4"/>
    <w:rsid w:val="002B3192"/>
    <w:rsid w:val="002E38A1"/>
    <w:rsid w:val="002E46E4"/>
    <w:rsid w:val="002E5955"/>
    <w:rsid w:val="00313388"/>
    <w:rsid w:val="0032005E"/>
    <w:rsid w:val="00361CC9"/>
    <w:rsid w:val="00363DC6"/>
    <w:rsid w:val="003B07BE"/>
    <w:rsid w:val="003B3B32"/>
    <w:rsid w:val="003C6F04"/>
    <w:rsid w:val="003D106F"/>
    <w:rsid w:val="003D7D91"/>
    <w:rsid w:val="00400398"/>
    <w:rsid w:val="004018BF"/>
    <w:rsid w:val="004027E1"/>
    <w:rsid w:val="00407B95"/>
    <w:rsid w:val="004119C1"/>
    <w:rsid w:val="00446323"/>
    <w:rsid w:val="00451065"/>
    <w:rsid w:val="00460DA7"/>
    <w:rsid w:val="00484C5E"/>
    <w:rsid w:val="00487AAF"/>
    <w:rsid w:val="004935FD"/>
    <w:rsid w:val="004979E6"/>
    <w:rsid w:val="004A4BD5"/>
    <w:rsid w:val="004A5329"/>
    <w:rsid w:val="004B0C29"/>
    <w:rsid w:val="004C54A8"/>
    <w:rsid w:val="004D35CA"/>
    <w:rsid w:val="004F4640"/>
    <w:rsid w:val="00506B0A"/>
    <w:rsid w:val="00510A1E"/>
    <w:rsid w:val="0051234E"/>
    <w:rsid w:val="00517B1D"/>
    <w:rsid w:val="00520B5F"/>
    <w:rsid w:val="0054126D"/>
    <w:rsid w:val="005435F1"/>
    <w:rsid w:val="00577A22"/>
    <w:rsid w:val="00597A3D"/>
    <w:rsid w:val="005A6A63"/>
    <w:rsid w:val="005D1293"/>
    <w:rsid w:val="005D2F4E"/>
    <w:rsid w:val="005F2AF9"/>
    <w:rsid w:val="00603557"/>
    <w:rsid w:val="00623486"/>
    <w:rsid w:val="006241BF"/>
    <w:rsid w:val="006263B5"/>
    <w:rsid w:val="00641C86"/>
    <w:rsid w:val="00642B1E"/>
    <w:rsid w:val="00651AB7"/>
    <w:rsid w:val="00657D09"/>
    <w:rsid w:val="006621B8"/>
    <w:rsid w:val="00662EF1"/>
    <w:rsid w:val="006814A1"/>
    <w:rsid w:val="006B41F2"/>
    <w:rsid w:val="006D3DA7"/>
    <w:rsid w:val="006D4512"/>
    <w:rsid w:val="00704366"/>
    <w:rsid w:val="007078D5"/>
    <w:rsid w:val="007105CA"/>
    <w:rsid w:val="007179BB"/>
    <w:rsid w:val="00745189"/>
    <w:rsid w:val="00756BB6"/>
    <w:rsid w:val="00761ED5"/>
    <w:rsid w:val="007632D2"/>
    <w:rsid w:val="00771789"/>
    <w:rsid w:val="00783C5E"/>
    <w:rsid w:val="007969DB"/>
    <w:rsid w:val="007A4D9F"/>
    <w:rsid w:val="007C2C9D"/>
    <w:rsid w:val="007D6C2A"/>
    <w:rsid w:val="007F1D5B"/>
    <w:rsid w:val="00801123"/>
    <w:rsid w:val="0082149C"/>
    <w:rsid w:val="00832FB2"/>
    <w:rsid w:val="0083532B"/>
    <w:rsid w:val="00851104"/>
    <w:rsid w:val="00851865"/>
    <w:rsid w:val="00860FED"/>
    <w:rsid w:val="00866BEB"/>
    <w:rsid w:val="0088308E"/>
    <w:rsid w:val="008A5743"/>
    <w:rsid w:val="008B36D5"/>
    <w:rsid w:val="008B709F"/>
    <w:rsid w:val="008F7434"/>
    <w:rsid w:val="00942848"/>
    <w:rsid w:val="00953EE6"/>
    <w:rsid w:val="00966612"/>
    <w:rsid w:val="009808A5"/>
    <w:rsid w:val="009849F4"/>
    <w:rsid w:val="00990FA0"/>
    <w:rsid w:val="00995F7C"/>
    <w:rsid w:val="009C6496"/>
    <w:rsid w:val="009D032A"/>
    <w:rsid w:val="009D1D88"/>
    <w:rsid w:val="009D4CBD"/>
    <w:rsid w:val="00A210B4"/>
    <w:rsid w:val="00A22B32"/>
    <w:rsid w:val="00A25DA5"/>
    <w:rsid w:val="00A27344"/>
    <w:rsid w:val="00A32B2C"/>
    <w:rsid w:val="00A47348"/>
    <w:rsid w:val="00AA122B"/>
    <w:rsid w:val="00AA1925"/>
    <w:rsid w:val="00AA5CAC"/>
    <w:rsid w:val="00AB1B65"/>
    <w:rsid w:val="00AD59F3"/>
    <w:rsid w:val="00AE144D"/>
    <w:rsid w:val="00AE4124"/>
    <w:rsid w:val="00AF1F87"/>
    <w:rsid w:val="00AF4825"/>
    <w:rsid w:val="00AF5AB2"/>
    <w:rsid w:val="00B16E07"/>
    <w:rsid w:val="00B218D3"/>
    <w:rsid w:val="00B26B07"/>
    <w:rsid w:val="00B54561"/>
    <w:rsid w:val="00B5493D"/>
    <w:rsid w:val="00B562ED"/>
    <w:rsid w:val="00B733A1"/>
    <w:rsid w:val="00B764B9"/>
    <w:rsid w:val="00B8791F"/>
    <w:rsid w:val="00BA30EA"/>
    <w:rsid w:val="00BB7D7C"/>
    <w:rsid w:val="00BC0DB7"/>
    <w:rsid w:val="00BC76CC"/>
    <w:rsid w:val="00C11B0D"/>
    <w:rsid w:val="00C60118"/>
    <w:rsid w:val="00C61040"/>
    <w:rsid w:val="00C86AF5"/>
    <w:rsid w:val="00CA03FA"/>
    <w:rsid w:val="00CB1E00"/>
    <w:rsid w:val="00CB5B70"/>
    <w:rsid w:val="00CC0766"/>
    <w:rsid w:val="00CC1C0E"/>
    <w:rsid w:val="00CD2A1B"/>
    <w:rsid w:val="00D117E5"/>
    <w:rsid w:val="00D173F5"/>
    <w:rsid w:val="00D658EC"/>
    <w:rsid w:val="00D7679E"/>
    <w:rsid w:val="00D85A90"/>
    <w:rsid w:val="00DB7461"/>
    <w:rsid w:val="00DE20B4"/>
    <w:rsid w:val="00DE66FF"/>
    <w:rsid w:val="00E10B66"/>
    <w:rsid w:val="00E205DF"/>
    <w:rsid w:val="00E24953"/>
    <w:rsid w:val="00E525A3"/>
    <w:rsid w:val="00E67B54"/>
    <w:rsid w:val="00E70E95"/>
    <w:rsid w:val="00E8068B"/>
    <w:rsid w:val="00E93CA7"/>
    <w:rsid w:val="00EB6D77"/>
    <w:rsid w:val="00EE1EB5"/>
    <w:rsid w:val="00F15BB1"/>
    <w:rsid w:val="00F17F7B"/>
    <w:rsid w:val="00F2373D"/>
    <w:rsid w:val="00F25545"/>
    <w:rsid w:val="00F337C4"/>
    <w:rsid w:val="00F5744E"/>
    <w:rsid w:val="00F65D20"/>
    <w:rsid w:val="00F71458"/>
    <w:rsid w:val="00F87CC4"/>
    <w:rsid w:val="00F920C3"/>
    <w:rsid w:val="00FA56C5"/>
    <w:rsid w:val="00FC2F5F"/>
    <w:rsid w:val="00FE6FAB"/>
    <w:rsid w:val="00FF22B8"/>
    <w:rsid w:val="119BD16B"/>
    <w:rsid w:val="19096368"/>
    <w:rsid w:val="2428602C"/>
    <w:rsid w:val="288A8B07"/>
    <w:rsid w:val="2AFF5C05"/>
    <w:rsid w:val="3AB5B300"/>
    <w:rsid w:val="3AB5B300"/>
    <w:rsid w:val="3C518361"/>
    <w:rsid w:val="3DED53C2"/>
    <w:rsid w:val="5079E283"/>
    <w:rsid w:val="54EBD0BE"/>
    <w:rsid w:val="58AF2802"/>
    <w:rsid w:val="5A20C4C9"/>
    <w:rsid w:val="5A77B856"/>
    <w:rsid w:val="5CBE8B33"/>
    <w:rsid w:val="6774EFB5"/>
    <w:rsid w:val="6A9F9A5E"/>
    <w:rsid w:val="6F0B3DEB"/>
    <w:rsid w:val="7274EC47"/>
    <w:rsid w:val="74C32F68"/>
    <w:rsid w:val="780E0A16"/>
    <w:rsid w:val="783C3688"/>
    <w:rsid w:val="7840A91F"/>
    <w:rsid w:val="7E50E9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2343B"/>
  <w15:docId w15:val="{1C5F812C-1A28-44EF-BCE7-38207720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348"/>
    <w:pPr>
      <w:spacing w:after="240" w:line="240" w:lineRule="auto"/>
      <w:jc w:val="left"/>
    </w:pPr>
    <w:rPr>
      <w:sz w:val="24"/>
    </w:rPr>
  </w:style>
  <w:style w:type="paragraph" w:styleId="Heading1">
    <w:name w:val="heading 1"/>
    <w:basedOn w:val="Normal"/>
    <w:next w:val="Normal"/>
    <w:link w:val="Heading1Char"/>
    <w:uiPriority w:val="9"/>
    <w:qFormat/>
    <w:rsid w:val="001F5348"/>
    <w:pPr>
      <w:spacing w:before="300" w:after="40"/>
      <w:outlineLvl w:val="0"/>
    </w:pPr>
    <w:rPr>
      <w:b/>
      <w:spacing w:val="5"/>
      <w:sz w:val="32"/>
      <w:szCs w:val="32"/>
    </w:rPr>
  </w:style>
  <w:style w:type="paragraph" w:styleId="Heading2">
    <w:name w:val="heading 2"/>
    <w:basedOn w:val="Normal"/>
    <w:next w:val="Normal"/>
    <w:link w:val="Heading2Char"/>
    <w:uiPriority w:val="9"/>
    <w:unhideWhenUsed/>
    <w:qFormat/>
    <w:rsid w:val="001F5348"/>
    <w:pPr>
      <w:spacing w:after="0"/>
      <w:outlineLvl w:val="1"/>
    </w:pPr>
    <w:rPr>
      <w:b/>
      <w:spacing w:val="5"/>
      <w:sz w:val="28"/>
      <w:szCs w:val="28"/>
    </w:rPr>
  </w:style>
  <w:style w:type="paragraph" w:styleId="Heading3">
    <w:name w:val="heading 3"/>
    <w:basedOn w:val="Normal"/>
    <w:next w:val="Normal"/>
    <w:link w:val="Heading3Char"/>
    <w:uiPriority w:val="9"/>
    <w:semiHidden/>
    <w:unhideWhenUsed/>
    <w:qFormat/>
    <w:rsid w:val="001F5348"/>
    <w:pPr>
      <w:spacing w:after="0"/>
      <w:outlineLvl w:val="2"/>
    </w:pPr>
    <w:rPr>
      <w:b/>
      <w:spacing w:val="5"/>
      <w:szCs w:val="24"/>
    </w:rPr>
  </w:style>
  <w:style w:type="paragraph" w:styleId="Heading4">
    <w:name w:val="heading 4"/>
    <w:basedOn w:val="Normal"/>
    <w:next w:val="Normal"/>
    <w:link w:val="Heading4Char"/>
    <w:uiPriority w:val="9"/>
    <w:semiHidden/>
    <w:unhideWhenUsed/>
    <w:qFormat/>
    <w:rsid w:val="001F5348"/>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F5348"/>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F5348"/>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F5348"/>
    <w:pPr>
      <w:spacing w:after="0"/>
      <w:outlineLvl w:val="6"/>
    </w:pPr>
    <w:rPr>
      <w:b/>
      <w:bCs/>
      <w:smallCaps/>
      <w:color w:val="70AD47" w:themeColor="accent6"/>
      <w:spacing w:val="10"/>
      <w:sz w:val="20"/>
    </w:rPr>
  </w:style>
  <w:style w:type="paragraph" w:styleId="Heading8">
    <w:name w:val="heading 8"/>
    <w:basedOn w:val="Normal"/>
    <w:next w:val="Normal"/>
    <w:link w:val="Heading8Char"/>
    <w:uiPriority w:val="9"/>
    <w:semiHidden/>
    <w:unhideWhenUsed/>
    <w:qFormat/>
    <w:rsid w:val="001F5348"/>
    <w:pPr>
      <w:spacing w:after="0"/>
      <w:outlineLvl w:val="7"/>
    </w:pPr>
    <w:rPr>
      <w:b/>
      <w:bCs/>
      <w:i/>
      <w:iCs/>
      <w:smallCaps/>
      <w:color w:val="538135" w:themeColor="accent6" w:themeShade="BF"/>
      <w:sz w:val="20"/>
    </w:rPr>
  </w:style>
  <w:style w:type="paragraph" w:styleId="Heading9">
    <w:name w:val="heading 9"/>
    <w:basedOn w:val="Normal"/>
    <w:next w:val="Normal"/>
    <w:link w:val="Heading9Char"/>
    <w:uiPriority w:val="9"/>
    <w:semiHidden/>
    <w:unhideWhenUsed/>
    <w:qFormat/>
    <w:rsid w:val="001F5348"/>
    <w:pPr>
      <w:spacing w:after="0"/>
      <w:outlineLvl w:val="8"/>
    </w:pPr>
    <w:rPr>
      <w:b/>
      <w:bCs/>
      <w:i/>
      <w:iCs/>
      <w:smallCaps/>
      <w:color w:val="385623" w:themeColor="accent6" w:themeShade="8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ignature1" w:customStyle="1">
    <w:name w:val="Signature1"/>
    <w:basedOn w:val="Normal"/>
    <w:rsid w:val="00F87CC4"/>
    <w:pPr>
      <w:jc w:val="right"/>
    </w:pPr>
    <w:rPr>
      <w:i/>
      <w:sz w:val="20"/>
      <w:lang w:val="en-US" w:bidi="en-US"/>
    </w:rPr>
  </w:style>
  <w:style w:type="character" w:styleId="Heading1Char" w:customStyle="1">
    <w:name w:val="Heading 1 Char"/>
    <w:basedOn w:val="DefaultParagraphFont"/>
    <w:link w:val="Heading1"/>
    <w:uiPriority w:val="9"/>
    <w:rsid w:val="001F5348"/>
    <w:rPr>
      <w:b/>
      <w:spacing w:val="5"/>
      <w:sz w:val="32"/>
      <w:szCs w:val="32"/>
    </w:rPr>
  </w:style>
  <w:style w:type="character" w:styleId="Heading2Char" w:customStyle="1">
    <w:name w:val="Heading 2 Char"/>
    <w:basedOn w:val="DefaultParagraphFont"/>
    <w:link w:val="Heading2"/>
    <w:uiPriority w:val="9"/>
    <w:rsid w:val="001F5348"/>
    <w:rPr>
      <w:b/>
      <w:spacing w:val="5"/>
      <w:sz w:val="28"/>
      <w:szCs w:val="28"/>
    </w:rPr>
  </w:style>
  <w:style w:type="character" w:styleId="Heading3Char" w:customStyle="1">
    <w:name w:val="Heading 3 Char"/>
    <w:basedOn w:val="DefaultParagraphFont"/>
    <w:link w:val="Heading3"/>
    <w:uiPriority w:val="9"/>
    <w:semiHidden/>
    <w:rsid w:val="001F5348"/>
    <w:rPr>
      <w:b/>
      <w:spacing w:val="5"/>
      <w:sz w:val="24"/>
      <w:szCs w:val="24"/>
    </w:rPr>
  </w:style>
  <w:style w:type="character" w:styleId="Heading4Char" w:customStyle="1">
    <w:name w:val="Heading 4 Char"/>
    <w:basedOn w:val="DefaultParagraphFont"/>
    <w:link w:val="Heading4"/>
    <w:uiPriority w:val="9"/>
    <w:semiHidden/>
    <w:rsid w:val="001F5348"/>
    <w:rPr>
      <w:i/>
      <w:iCs/>
      <w:smallCaps/>
      <w:spacing w:val="10"/>
      <w:sz w:val="22"/>
      <w:szCs w:val="22"/>
    </w:rPr>
  </w:style>
  <w:style w:type="character" w:styleId="Heading5Char" w:customStyle="1">
    <w:name w:val="Heading 5 Char"/>
    <w:basedOn w:val="DefaultParagraphFont"/>
    <w:link w:val="Heading5"/>
    <w:uiPriority w:val="9"/>
    <w:semiHidden/>
    <w:rsid w:val="001F5348"/>
    <w:rPr>
      <w:smallCaps/>
      <w:color w:val="538135" w:themeColor="accent6" w:themeShade="BF"/>
      <w:spacing w:val="10"/>
      <w:sz w:val="22"/>
      <w:szCs w:val="22"/>
    </w:rPr>
  </w:style>
  <w:style w:type="character" w:styleId="Heading6Char" w:customStyle="1">
    <w:name w:val="Heading 6 Char"/>
    <w:basedOn w:val="DefaultParagraphFont"/>
    <w:link w:val="Heading6"/>
    <w:uiPriority w:val="9"/>
    <w:semiHidden/>
    <w:rsid w:val="001F5348"/>
    <w:rPr>
      <w:smallCaps/>
      <w:color w:val="70AD47" w:themeColor="accent6"/>
      <w:spacing w:val="5"/>
      <w:sz w:val="22"/>
      <w:szCs w:val="22"/>
    </w:rPr>
  </w:style>
  <w:style w:type="character" w:styleId="Heading7Char" w:customStyle="1">
    <w:name w:val="Heading 7 Char"/>
    <w:basedOn w:val="DefaultParagraphFont"/>
    <w:link w:val="Heading7"/>
    <w:uiPriority w:val="9"/>
    <w:semiHidden/>
    <w:rsid w:val="001F5348"/>
    <w:rPr>
      <w:b/>
      <w:bCs/>
      <w:smallCaps/>
      <w:color w:val="70AD47" w:themeColor="accent6"/>
      <w:spacing w:val="10"/>
    </w:rPr>
  </w:style>
  <w:style w:type="character" w:styleId="Heading8Char" w:customStyle="1">
    <w:name w:val="Heading 8 Char"/>
    <w:basedOn w:val="DefaultParagraphFont"/>
    <w:link w:val="Heading8"/>
    <w:uiPriority w:val="9"/>
    <w:semiHidden/>
    <w:rsid w:val="001F5348"/>
    <w:rPr>
      <w:b/>
      <w:bCs/>
      <w:i/>
      <w:iCs/>
      <w:smallCaps/>
      <w:color w:val="538135" w:themeColor="accent6" w:themeShade="BF"/>
    </w:rPr>
  </w:style>
  <w:style w:type="character" w:styleId="Heading9Char" w:customStyle="1">
    <w:name w:val="Heading 9 Char"/>
    <w:basedOn w:val="DefaultParagraphFont"/>
    <w:link w:val="Heading9"/>
    <w:uiPriority w:val="9"/>
    <w:semiHidden/>
    <w:rsid w:val="001F5348"/>
    <w:rPr>
      <w:b/>
      <w:bCs/>
      <w:i/>
      <w:iCs/>
      <w:smallCaps/>
      <w:color w:val="385623" w:themeColor="accent6" w:themeShade="80"/>
    </w:rPr>
  </w:style>
  <w:style w:type="paragraph" w:styleId="Caption">
    <w:name w:val="caption"/>
    <w:basedOn w:val="Normal"/>
    <w:next w:val="Normal"/>
    <w:uiPriority w:val="35"/>
    <w:semiHidden/>
    <w:unhideWhenUsed/>
    <w:qFormat/>
    <w:rsid w:val="001F5348"/>
    <w:rPr>
      <w:b/>
      <w:bCs/>
      <w:caps/>
      <w:sz w:val="16"/>
      <w:szCs w:val="16"/>
    </w:rPr>
  </w:style>
  <w:style w:type="paragraph" w:styleId="Title">
    <w:name w:val="Title"/>
    <w:basedOn w:val="Normal"/>
    <w:next w:val="Normal"/>
    <w:link w:val="TitleChar"/>
    <w:uiPriority w:val="10"/>
    <w:qFormat/>
    <w:rsid w:val="00EE1EB5"/>
    <w:pPr>
      <w:pBdr>
        <w:top w:val="single" w:color="70AD47" w:themeColor="accent6" w:sz="8" w:space="1"/>
      </w:pBdr>
      <w:spacing w:after="120"/>
    </w:pPr>
    <w:rPr>
      <w:color w:val="262626" w:themeColor="text1" w:themeTint="D9"/>
      <w:sz w:val="52"/>
      <w:szCs w:val="52"/>
    </w:rPr>
  </w:style>
  <w:style w:type="character" w:styleId="TitleChar" w:customStyle="1">
    <w:name w:val="Title Char"/>
    <w:basedOn w:val="DefaultParagraphFont"/>
    <w:link w:val="Title"/>
    <w:uiPriority w:val="10"/>
    <w:rsid w:val="00EE1EB5"/>
    <w:rPr>
      <w:color w:val="262626" w:themeColor="text1" w:themeTint="D9"/>
      <w:sz w:val="52"/>
      <w:szCs w:val="52"/>
    </w:rPr>
  </w:style>
  <w:style w:type="paragraph" w:styleId="Subtitle">
    <w:name w:val="Subtitle"/>
    <w:basedOn w:val="Normal"/>
    <w:next w:val="Normal"/>
    <w:link w:val="SubtitleChar"/>
    <w:uiPriority w:val="11"/>
    <w:qFormat/>
    <w:rsid w:val="00EE1EB5"/>
    <w:pPr>
      <w:spacing w:after="720"/>
    </w:pPr>
    <w:rPr>
      <w:rFonts w:eastAsiaTheme="majorEastAsia" w:cstheme="minorHAnsi"/>
      <w:sz w:val="20"/>
    </w:rPr>
  </w:style>
  <w:style w:type="character" w:styleId="SubtitleChar" w:customStyle="1">
    <w:name w:val="Subtitle Char"/>
    <w:basedOn w:val="DefaultParagraphFont"/>
    <w:link w:val="Subtitle"/>
    <w:uiPriority w:val="11"/>
    <w:rsid w:val="00EE1EB5"/>
    <w:rPr>
      <w:rFonts w:eastAsiaTheme="majorEastAsia" w:cstheme="minorHAnsi"/>
    </w:rPr>
  </w:style>
  <w:style w:type="character" w:styleId="Strong">
    <w:name w:val="Strong"/>
    <w:uiPriority w:val="22"/>
    <w:qFormat/>
    <w:rsid w:val="001F5348"/>
    <w:rPr>
      <w:b/>
      <w:bCs/>
      <w:color w:val="70AD47" w:themeColor="accent6"/>
    </w:rPr>
  </w:style>
  <w:style w:type="character" w:styleId="Emphasis">
    <w:name w:val="Emphasis"/>
    <w:uiPriority w:val="20"/>
    <w:qFormat/>
    <w:rsid w:val="001F5348"/>
    <w:rPr>
      <w:b/>
      <w:bCs/>
      <w:i/>
      <w:iCs/>
      <w:spacing w:val="10"/>
    </w:rPr>
  </w:style>
  <w:style w:type="paragraph" w:styleId="NoSpacing">
    <w:name w:val="No Spacing"/>
    <w:link w:val="NoSpacingChar"/>
    <w:uiPriority w:val="1"/>
    <w:qFormat/>
    <w:rsid w:val="001F5348"/>
    <w:pPr>
      <w:spacing w:after="0" w:line="240" w:lineRule="auto"/>
    </w:pPr>
  </w:style>
  <w:style w:type="character" w:styleId="NoSpacingChar" w:customStyle="1">
    <w:name w:val="No Spacing Char"/>
    <w:basedOn w:val="DefaultParagraphFont"/>
    <w:link w:val="NoSpacing"/>
    <w:uiPriority w:val="1"/>
    <w:rsid w:val="00F87CC4"/>
  </w:style>
  <w:style w:type="paragraph" w:styleId="ListParagraph">
    <w:name w:val="List Paragraph"/>
    <w:basedOn w:val="Normal"/>
    <w:uiPriority w:val="34"/>
    <w:qFormat/>
    <w:rsid w:val="001F5348"/>
    <w:pPr>
      <w:ind w:left="720"/>
      <w:contextualSpacing/>
    </w:pPr>
  </w:style>
  <w:style w:type="paragraph" w:styleId="Quote">
    <w:name w:val="Quote"/>
    <w:basedOn w:val="Normal"/>
    <w:next w:val="Normal"/>
    <w:link w:val="QuoteChar"/>
    <w:uiPriority w:val="29"/>
    <w:qFormat/>
    <w:rsid w:val="001F5348"/>
    <w:rPr>
      <w:i/>
      <w:iCs/>
      <w:sz w:val="20"/>
    </w:rPr>
  </w:style>
  <w:style w:type="character" w:styleId="QuoteChar" w:customStyle="1">
    <w:name w:val="Quote Char"/>
    <w:basedOn w:val="DefaultParagraphFont"/>
    <w:link w:val="Quote"/>
    <w:uiPriority w:val="29"/>
    <w:rsid w:val="001F5348"/>
    <w:rPr>
      <w:i/>
      <w:iCs/>
    </w:rPr>
  </w:style>
  <w:style w:type="paragraph" w:styleId="IntenseQuote">
    <w:name w:val="Intense Quote"/>
    <w:basedOn w:val="Normal"/>
    <w:next w:val="Normal"/>
    <w:link w:val="IntenseQuoteChar"/>
    <w:uiPriority w:val="30"/>
    <w:qFormat/>
    <w:rsid w:val="001F5348"/>
    <w:pPr>
      <w:pBdr>
        <w:top w:val="single" w:color="70AD47" w:themeColor="accent6" w:sz="8" w:space="1"/>
      </w:pBdr>
      <w:spacing w:before="140" w:after="140"/>
      <w:ind w:left="1440" w:right="1440"/>
    </w:pPr>
    <w:rPr>
      <w:b/>
      <w:bCs/>
      <w:i/>
      <w:iCs/>
      <w:sz w:val="20"/>
    </w:rPr>
  </w:style>
  <w:style w:type="character" w:styleId="IntenseQuoteChar" w:customStyle="1">
    <w:name w:val="Intense Quote Char"/>
    <w:basedOn w:val="DefaultParagraphFont"/>
    <w:link w:val="IntenseQuote"/>
    <w:uiPriority w:val="30"/>
    <w:rsid w:val="001F5348"/>
    <w:rPr>
      <w:b/>
      <w:bCs/>
      <w:i/>
      <w:iCs/>
    </w:rPr>
  </w:style>
  <w:style w:type="character" w:styleId="SubtleEmphasis">
    <w:name w:val="Subtle Emphasis"/>
    <w:uiPriority w:val="19"/>
    <w:qFormat/>
    <w:rsid w:val="001F5348"/>
    <w:rPr>
      <w:i/>
      <w:iCs/>
    </w:rPr>
  </w:style>
  <w:style w:type="character" w:styleId="IntenseEmphasis">
    <w:name w:val="Intense Emphasis"/>
    <w:uiPriority w:val="21"/>
    <w:qFormat/>
    <w:rsid w:val="001F5348"/>
    <w:rPr>
      <w:b/>
      <w:bCs/>
      <w:i/>
      <w:iCs/>
      <w:color w:val="70AD47" w:themeColor="accent6"/>
      <w:spacing w:val="10"/>
    </w:rPr>
  </w:style>
  <w:style w:type="character" w:styleId="SubtleReference">
    <w:name w:val="Subtle Reference"/>
    <w:uiPriority w:val="31"/>
    <w:qFormat/>
    <w:rsid w:val="001F5348"/>
    <w:rPr>
      <w:b/>
      <w:bCs/>
    </w:rPr>
  </w:style>
  <w:style w:type="character" w:styleId="IntenseReference">
    <w:name w:val="Intense Reference"/>
    <w:uiPriority w:val="32"/>
    <w:qFormat/>
    <w:rsid w:val="001F5348"/>
    <w:rPr>
      <w:b/>
      <w:bCs/>
      <w:smallCaps/>
      <w:spacing w:val="5"/>
      <w:sz w:val="22"/>
      <w:szCs w:val="22"/>
      <w:u w:val="single"/>
    </w:rPr>
  </w:style>
  <w:style w:type="character" w:styleId="BookTitle">
    <w:name w:val="Book Title"/>
    <w:uiPriority w:val="33"/>
    <w:qFormat/>
    <w:rsid w:val="001F5348"/>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1F5348"/>
    <w:pPr>
      <w:outlineLvl w:val="9"/>
    </w:pPr>
  </w:style>
  <w:style w:type="character" w:styleId="Hyperlink">
    <w:name w:val="Hyperlink"/>
    <w:basedOn w:val="DefaultParagraphFont"/>
    <w:uiPriority w:val="99"/>
    <w:unhideWhenUsed/>
    <w:rsid w:val="00EB6D77"/>
    <w:rPr>
      <w:color w:val="0563C1" w:themeColor="hyperlink"/>
      <w:u w:val="single"/>
    </w:rPr>
  </w:style>
  <w:style w:type="paragraph" w:styleId="Header">
    <w:name w:val="header"/>
    <w:basedOn w:val="Normal"/>
    <w:link w:val="HeaderChar"/>
    <w:uiPriority w:val="99"/>
    <w:unhideWhenUsed/>
    <w:rsid w:val="00EB6D77"/>
    <w:pPr>
      <w:tabs>
        <w:tab w:val="center" w:pos="4513"/>
        <w:tab w:val="right" w:pos="9026"/>
      </w:tabs>
      <w:spacing w:after="0"/>
    </w:pPr>
  </w:style>
  <w:style w:type="character" w:styleId="HeaderChar" w:customStyle="1">
    <w:name w:val="Header Char"/>
    <w:basedOn w:val="DefaultParagraphFont"/>
    <w:link w:val="Header"/>
    <w:uiPriority w:val="99"/>
    <w:rsid w:val="00EB6D77"/>
    <w:rPr>
      <w:lang w:eastAsia="en-GB"/>
    </w:rPr>
  </w:style>
  <w:style w:type="paragraph" w:styleId="Footer">
    <w:name w:val="footer"/>
    <w:basedOn w:val="Normal"/>
    <w:link w:val="FooterChar"/>
    <w:uiPriority w:val="99"/>
    <w:unhideWhenUsed/>
    <w:rsid w:val="00EB6D77"/>
    <w:pPr>
      <w:tabs>
        <w:tab w:val="center" w:pos="4513"/>
        <w:tab w:val="right" w:pos="9026"/>
      </w:tabs>
      <w:spacing w:after="0"/>
    </w:pPr>
  </w:style>
  <w:style w:type="character" w:styleId="FooterChar" w:customStyle="1">
    <w:name w:val="Footer Char"/>
    <w:basedOn w:val="DefaultParagraphFont"/>
    <w:link w:val="Footer"/>
    <w:uiPriority w:val="99"/>
    <w:rsid w:val="00EB6D77"/>
    <w:rPr>
      <w:lang w:eastAsia="en-GB"/>
    </w:rPr>
  </w:style>
  <w:style w:type="paragraph" w:styleId="BalloonText">
    <w:name w:val="Balloon Text"/>
    <w:basedOn w:val="Normal"/>
    <w:link w:val="BalloonTextChar"/>
    <w:uiPriority w:val="99"/>
    <w:semiHidden/>
    <w:unhideWhenUsed/>
    <w:rsid w:val="00EB6D7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6D77"/>
    <w:rPr>
      <w:rFonts w:ascii="Tahoma" w:hAnsi="Tahoma" w:cs="Tahoma"/>
      <w:sz w:val="16"/>
      <w:szCs w:val="16"/>
      <w:lang w:eastAsia="en-GB"/>
    </w:rPr>
  </w:style>
  <w:style w:type="table" w:styleId="TableGrid">
    <w:name w:val="Table Grid"/>
    <w:basedOn w:val="TableNormal"/>
    <w:uiPriority w:val="39"/>
    <w:rsid w:val="0099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4119C1"/>
    <w:rPr>
      <w:color w:val="954F72" w:themeColor="followedHyperlink"/>
      <w:u w:val="single"/>
    </w:rPr>
  </w:style>
  <w:style w:type="paragraph" w:styleId="NormalWeb">
    <w:name w:val="Normal (Web)"/>
    <w:basedOn w:val="Normal"/>
    <w:uiPriority w:val="99"/>
    <w:semiHidden/>
    <w:unhideWhenUsed/>
    <w:rsid w:val="00B26B07"/>
    <w:pPr>
      <w:spacing w:before="100" w:beforeAutospacing="1" w:after="100" w:afterAutospacing="1"/>
    </w:pPr>
    <w:rPr>
      <w:rFonts w:ascii="Times New Roman" w:hAnsi="Times New Roman" w:eastAsia="Times New Roman" w:cs="Times New Roman"/>
      <w:szCs w:val="24"/>
      <w:lang w:eastAsia="en-GB"/>
    </w:rPr>
  </w:style>
  <w:style w:type="character" w:styleId="UnresolvedMention">
    <w:name w:val="Unresolved Mention"/>
    <w:basedOn w:val="DefaultParagraphFont"/>
    <w:uiPriority w:val="99"/>
    <w:semiHidden/>
    <w:unhideWhenUsed/>
    <w:rsid w:val="0051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367">
      <w:bodyDiv w:val="1"/>
      <w:marLeft w:val="0"/>
      <w:marRight w:val="0"/>
      <w:marTop w:val="0"/>
      <w:marBottom w:val="0"/>
      <w:divBdr>
        <w:top w:val="none" w:sz="0" w:space="0" w:color="auto"/>
        <w:left w:val="none" w:sz="0" w:space="0" w:color="auto"/>
        <w:bottom w:val="none" w:sz="0" w:space="0" w:color="auto"/>
        <w:right w:val="none" w:sz="0" w:space="0" w:color="auto"/>
      </w:divBdr>
    </w:div>
    <w:div w:id="97915197">
      <w:bodyDiv w:val="1"/>
      <w:marLeft w:val="0"/>
      <w:marRight w:val="0"/>
      <w:marTop w:val="0"/>
      <w:marBottom w:val="0"/>
      <w:divBdr>
        <w:top w:val="none" w:sz="0" w:space="0" w:color="auto"/>
        <w:left w:val="none" w:sz="0" w:space="0" w:color="auto"/>
        <w:bottom w:val="none" w:sz="0" w:space="0" w:color="auto"/>
        <w:right w:val="none" w:sz="0" w:space="0" w:color="auto"/>
      </w:divBdr>
    </w:div>
    <w:div w:id="331958000">
      <w:bodyDiv w:val="1"/>
      <w:marLeft w:val="0"/>
      <w:marRight w:val="0"/>
      <w:marTop w:val="0"/>
      <w:marBottom w:val="0"/>
      <w:divBdr>
        <w:top w:val="none" w:sz="0" w:space="0" w:color="auto"/>
        <w:left w:val="none" w:sz="0" w:space="0" w:color="auto"/>
        <w:bottom w:val="none" w:sz="0" w:space="0" w:color="auto"/>
        <w:right w:val="none" w:sz="0" w:space="0" w:color="auto"/>
      </w:divBdr>
    </w:div>
    <w:div w:id="415396521">
      <w:bodyDiv w:val="1"/>
      <w:marLeft w:val="0"/>
      <w:marRight w:val="0"/>
      <w:marTop w:val="0"/>
      <w:marBottom w:val="0"/>
      <w:divBdr>
        <w:top w:val="none" w:sz="0" w:space="0" w:color="auto"/>
        <w:left w:val="none" w:sz="0" w:space="0" w:color="auto"/>
        <w:bottom w:val="none" w:sz="0" w:space="0" w:color="auto"/>
        <w:right w:val="none" w:sz="0" w:space="0" w:color="auto"/>
      </w:divBdr>
      <w:divsChild>
        <w:div w:id="869613857">
          <w:marLeft w:val="605"/>
          <w:marRight w:val="0"/>
          <w:marTop w:val="200"/>
          <w:marBottom w:val="40"/>
          <w:divBdr>
            <w:top w:val="none" w:sz="0" w:space="0" w:color="auto"/>
            <w:left w:val="none" w:sz="0" w:space="0" w:color="auto"/>
            <w:bottom w:val="none" w:sz="0" w:space="0" w:color="auto"/>
            <w:right w:val="none" w:sz="0" w:space="0" w:color="auto"/>
          </w:divBdr>
        </w:div>
      </w:divsChild>
    </w:div>
    <w:div w:id="455678375">
      <w:bodyDiv w:val="1"/>
      <w:marLeft w:val="0"/>
      <w:marRight w:val="0"/>
      <w:marTop w:val="0"/>
      <w:marBottom w:val="0"/>
      <w:divBdr>
        <w:top w:val="none" w:sz="0" w:space="0" w:color="auto"/>
        <w:left w:val="none" w:sz="0" w:space="0" w:color="auto"/>
        <w:bottom w:val="none" w:sz="0" w:space="0" w:color="auto"/>
        <w:right w:val="none" w:sz="0" w:space="0" w:color="auto"/>
      </w:divBdr>
    </w:div>
    <w:div w:id="812605311">
      <w:bodyDiv w:val="1"/>
      <w:marLeft w:val="0"/>
      <w:marRight w:val="0"/>
      <w:marTop w:val="0"/>
      <w:marBottom w:val="0"/>
      <w:divBdr>
        <w:top w:val="none" w:sz="0" w:space="0" w:color="auto"/>
        <w:left w:val="none" w:sz="0" w:space="0" w:color="auto"/>
        <w:bottom w:val="none" w:sz="0" w:space="0" w:color="auto"/>
        <w:right w:val="none" w:sz="0" w:space="0" w:color="auto"/>
      </w:divBdr>
    </w:div>
    <w:div w:id="945697899">
      <w:bodyDiv w:val="1"/>
      <w:marLeft w:val="0"/>
      <w:marRight w:val="0"/>
      <w:marTop w:val="0"/>
      <w:marBottom w:val="0"/>
      <w:divBdr>
        <w:top w:val="none" w:sz="0" w:space="0" w:color="auto"/>
        <w:left w:val="none" w:sz="0" w:space="0" w:color="auto"/>
        <w:bottom w:val="none" w:sz="0" w:space="0" w:color="auto"/>
        <w:right w:val="none" w:sz="0" w:space="0" w:color="auto"/>
      </w:divBdr>
    </w:div>
    <w:div w:id="959916431">
      <w:bodyDiv w:val="1"/>
      <w:marLeft w:val="0"/>
      <w:marRight w:val="0"/>
      <w:marTop w:val="0"/>
      <w:marBottom w:val="0"/>
      <w:divBdr>
        <w:top w:val="none" w:sz="0" w:space="0" w:color="auto"/>
        <w:left w:val="none" w:sz="0" w:space="0" w:color="auto"/>
        <w:bottom w:val="none" w:sz="0" w:space="0" w:color="auto"/>
        <w:right w:val="none" w:sz="0" w:space="0" w:color="auto"/>
      </w:divBdr>
      <w:divsChild>
        <w:div w:id="1642731103">
          <w:marLeft w:val="605"/>
          <w:marRight w:val="0"/>
          <w:marTop w:val="200"/>
          <w:marBottom w:val="40"/>
          <w:divBdr>
            <w:top w:val="none" w:sz="0" w:space="0" w:color="auto"/>
            <w:left w:val="none" w:sz="0" w:space="0" w:color="auto"/>
            <w:bottom w:val="none" w:sz="0" w:space="0" w:color="auto"/>
            <w:right w:val="none" w:sz="0" w:space="0" w:color="auto"/>
          </w:divBdr>
        </w:div>
      </w:divsChild>
    </w:div>
    <w:div w:id="1118722896">
      <w:bodyDiv w:val="1"/>
      <w:marLeft w:val="0"/>
      <w:marRight w:val="0"/>
      <w:marTop w:val="0"/>
      <w:marBottom w:val="0"/>
      <w:divBdr>
        <w:top w:val="none" w:sz="0" w:space="0" w:color="auto"/>
        <w:left w:val="none" w:sz="0" w:space="0" w:color="auto"/>
        <w:bottom w:val="none" w:sz="0" w:space="0" w:color="auto"/>
        <w:right w:val="none" w:sz="0" w:space="0" w:color="auto"/>
      </w:divBdr>
      <w:divsChild>
        <w:div w:id="972711915">
          <w:marLeft w:val="605"/>
          <w:marRight w:val="0"/>
          <w:marTop w:val="200"/>
          <w:marBottom w:val="40"/>
          <w:divBdr>
            <w:top w:val="none" w:sz="0" w:space="0" w:color="auto"/>
            <w:left w:val="none" w:sz="0" w:space="0" w:color="auto"/>
            <w:bottom w:val="none" w:sz="0" w:space="0" w:color="auto"/>
            <w:right w:val="none" w:sz="0" w:space="0" w:color="auto"/>
          </w:divBdr>
        </w:div>
        <w:div w:id="1288006958">
          <w:marLeft w:val="605"/>
          <w:marRight w:val="0"/>
          <w:marTop w:val="200"/>
          <w:marBottom w:val="40"/>
          <w:divBdr>
            <w:top w:val="none" w:sz="0" w:space="0" w:color="auto"/>
            <w:left w:val="none" w:sz="0" w:space="0" w:color="auto"/>
            <w:bottom w:val="none" w:sz="0" w:space="0" w:color="auto"/>
            <w:right w:val="none" w:sz="0" w:space="0" w:color="auto"/>
          </w:divBdr>
        </w:div>
        <w:div w:id="1975594270">
          <w:marLeft w:val="605"/>
          <w:marRight w:val="0"/>
          <w:marTop w:val="200"/>
          <w:marBottom w:val="40"/>
          <w:divBdr>
            <w:top w:val="none" w:sz="0" w:space="0" w:color="auto"/>
            <w:left w:val="none" w:sz="0" w:space="0" w:color="auto"/>
            <w:bottom w:val="none" w:sz="0" w:space="0" w:color="auto"/>
            <w:right w:val="none" w:sz="0" w:space="0" w:color="auto"/>
          </w:divBdr>
        </w:div>
      </w:divsChild>
    </w:div>
    <w:div w:id="1136679493">
      <w:bodyDiv w:val="1"/>
      <w:marLeft w:val="0"/>
      <w:marRight w:val="0"/>
      <w:marTop w:val="0"/>
      <w:marBottom w:val="0"/>
      <w:divBdr>
        <w:top w:val="none" w:sz="0" w:space="0" w:color="auto"/>
        <w:left w:val="none" w:sz="0" w:space="0" w:color="auto"/>
        <w:bottom w:val="none" w:sz="0" w:space="0" w:color="auto"/>
        <w:right w:val="none" w:sz="0" w:space="0" w:color="auto"/>
      </w:divBdr>
    </w:div>
    <w:div w:id="1266883283">
      <w:bodyDiv w:val="1"/>
      <w:marLeft w:val="0"/>
      <w:marRight w:val="0"/>
      <w:marTop w:val="0"/>
      <w:marBottom w:val="0"/>
      <w:divBdr>
        <w:top w:val="none" w:sz="0" w:space="0" w:color="auto"/>
        <w:left w:val="none" w:sz="0" w:space="0" w:color="auto"/>
        <w:bottom w:val="none" w:sz="0" w:space="0" w:color="auto"/>
        <w:right w:val="none" w:sz="0" w:space="0" w:color="auto"/>
      </w:divBdr>
      <w:divsChild>
        <w:div w:id="1169061271">
          <w:marLeft w:val="605"/>
          <w:marRight w:val="0"/>
          <w:marTop w:val="200"/>
          <w:marBottom w:val="40"/>
          <w:divBdr>
            <w:top w:val="none" w:sz="0" w:space="0" w:color="auto"/>
            <w:left w:val="none" w:sz="0" w:space="0" w:color="auto"/>
            <w:bottom w:val="none" w:sz="0" w:space="0" w:color="auto"/>
            <w:right w:val="none" w:sz="0" w:space="0" w:color="auto"/>
          </w:divBdr>
        </w:div>
      </w:divsChild>
    </w:div>
    <w:div w:id="1301572896">
      <w:bodyDiv w:val="1"/>
      <w:marLeft w:val="0"/>
      <w:marRight w:val="0"/>
      <w:marTop w:val="0"/>
      <w:marBottom w:val="0"/>
      <w:divBdr>
        <w:top w:val="none" w:sz="0" w:space="0" w:color="auto"/>
        <w:left w:val="none" w:sz="0" w:space="0" w:color="auto"/>
        <w:bottom w:val="none" w:sz="0" w:space="0" w:color="auto"/>
        <w:right w:val="none" w:sz="0" w:space="0" w:color="auto"/>
      </w:divBdr>
      <w:divsChild>
        <w:div w:id="523402364">
          <w:marLeft w:val="0"/>
          <w:marRight w:val="0"/>
          <w:marTop w:val="0"/>
          <w:marBottom w:val="0"/>
          <w:divBdr>
            <w:top w:val="none" w:sz="0" w:space="0" w:color="auto"/>
            <w:left w:val="none" w:sz="0" w:space="0" w:color="auto"/>
            <w:bottom w:val="none" w:sz="0" w:space="0" w:color="auto"/>
            <w:right w:val="none" w:sz="0" w:space="0" w:color="auto"/>
          </w:divBdr>
          <w:divsChild>
            <w:div w:id="1161317142">
              <w:marLeft w:val="0"/>
              <w:marRight w:val="0"/>
              <w:marTop w:val="0"/>
              <w:marBottom w:val="0"/>
              <w:divBdr>
                <w:top w:val="none" w:sz="0" w:space="0" w:color="auto"/>
                <w:left w:val="none" w:sz="0" w:space="0" w:color="auto"/>
                <w:bottom w:val="none" w:sz="0" w:space="0" w:color="auto"/>
                <w:right w:val="none" w:sz="0" w:space="0" w:color="auto"/>
              </w:divBdr>
              <w:divsChild>
                <w:div w:id="603269671">
                  <w:marLeft w:val="0"/>
                  <w:marRight w:val="0"/>
                  <w:marTop w:val="0"/>
                  <w:marBottom w:val="0"/>
                  <w:divBdr>
                    <w:top w:val="none" w:sz="0" w:space="0" w:color="auto"/>
                    <w:left w:val="none" w:sz="0" w:space="0" w:color="auto"/>
                    <w:bottom w:val="none" w:sz="0" w:space="0" w:color="auto"/>
                    <w:right w:val="none" w:sz="0" w:space="0" w:color="auto"/>
                  </w:divBdr>
                  <w:divsChild>
                    <w:div w:id="435565686">
                      <w:marLeft w:val="0"/>
                      <w:marRight w:val="0"/>
                      <w:marTop w:val="0"/>
                      <w:marBottom w:val="0"/>
                      <w:divBdr>
                        <w:top w:val="none" w:sz="0" w:space="0" w:color="auto"/>
                        <w:left w:val="none" w:sz="0" w:space="0" w:color="auto"/>
                        <w:bottom w:val="none" w:sz="0" w:space="0" w:color="auto"/>
                        <w:right w:val="none" w:sz="0" w:space="0" w:color="auto"/>
                      </w:divBdr>
                    </w:div>
                  </w:divsChild>
                </w:div>
                <w:div w:id="683439214">
                  <w:marLeft w:val="0"/>
                  <w:marRight w:val="0"/>
                  <w:marTop w:val="0"/>
                  <w:marBottom w:val="0"/>
                  <w:divBdr>
                    <w:top w:val="none" w:sz="0" w:space="0" w:color="auto"/>
                    <w:left w:val="none" w:sz="0" w:space="0" w:color="auto"/>
                    <w:bottom w:val="none" w:sz="0" w:space="0" w:color="auto"/>
                    <w:right w:val="none" w:sz="0" w:space="0" w:color="auto"/>
                  </w:divBdr>
                  <w:divsChild>
                    <w:div w:id="803042081">
                      <w:marLeft w:val="0"/>
                      <w:marRight w:val="0"/>
                      <w:marTop w:val="0"/>
                      <w:marBottom w:val="0"/>
                      <w:divBdr>
                        <w:top w:val="none" w:sz="0" w:space="0" w:color="auto"/>
                        <w:left w:val="none" w:sz="0" w:space="0" w:color="auto"/>
                        <w:bottom w:val="none" w:sz="0" w:space="0" w:color="auto"/>
                        <w:right w:val="none" w:sz="0" w:space="0" w:color="auto"/>
                      </w:divBdr>
                      <w:divsChild>
                        <w:div w:id="675229516">
                          <w:marLeft w:val="0"/>
                          <w:marRight w:val="0"/>
                          <w:marTop w:val="0"/>
                          <w:marBottom w:val="0"/>
                          <w:divBdr>
                            <w:top w:val="none" w:sz="0" w:space="0" w:color="auto"/>
                            <w:left w:val="none" w:sz="0" w:space="0" w:color="auto"/>
                            <w:bottom w:val="none" w:sz="0" w:space="0" w:color="auto"/>
                            <w:right w:val="none" w:sz="0" w:space="0" w:color="auto"/>
                          </w:divBdr>
                        </w:div>
                        <w:div w:id="2065595882">
                          <w:marLeft w:val="0"/>
                          <w:marRight w:val="0"/>
                          <w:marTop w:val="0"/>
                          <w:marBottom w:val="0"/>
                          <w:divBdr>
                            <w:top w:val="none" w:sz="0" w:space="0" w:color="auto"/>
                            <w:left w:val="none" w:sz="0" w:space="0" w:color="auto"/>
                            <w:bottom w:val="none" w:sz="0" w:space="0" w:color="auto"/>
                            <w:right w:val="none" w:sz="0" w:space="0" w:color="auto"/>
                          </w:divBdr>
                        </w:div>
                      </w:divsChild>
                    </w:div>
                    <w:div w:id="905184437">
                      <w:marLeft w:val="0"/>
                      <w:marRight w:val="0"/>
                      <w:marTop w:val="0"/>
                      <w:marBottom w:val="0"/>
                      <w:divBdr>
                        <w:top w:val="none" w:sz="0" w:space="0" w:color="auto"/>
                        <w:left w:val="none" w:sz="0" w:space="0" w:color="auto"/>
                        <w:bottom w:val="none" w:sz="0" w:space="0" w:color="auto"/>
                        <w:right w:val="none" w:sz="0" w:space="0" w:color="auto"/>
                      </w:divBdr>
                      <w:divsChild>
                        <w:div w:id="17882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667286">
      <w:bodyDiv w:val="1"/>
      <w:marLeft w:val="0"/>
      <w:marRight w:val="0"/>
      <w:marTop w:val="0"/>
      <w:marBottom w:val="0"/>
      <w:divBdr>
        <w:top w:val="none" w:sz="0" w:space="0" w:color="auto"/>
        <w:left w:val="none" w:sz="0" w:space="0" w:color="auto"/>
        <w:bottom w:val="none" w:sz="0" w:space="0" w:color="auto"/>
        <w:right w:val="none" w:sz="0" w:space="0" w:color="auto"/>
      </w:divBdr>
    </w:div>
    <w:div w:id="1441682679">
      <w:bodyDiv w:val="1"/>
      <w:marLeft w:val="0"/>
      <w:marRight w:val="0"/>
      <w:marTop w:val="0"/>
      <w:marBottom w:val="0"/>
      <w:divBdr>
        <w:top w:val="none" w:sz="0" w:space="0" w:color="auto"/>
        <w:left w:val="none" w:sz="0" w:space="0" w:color="auto"/>
        <w:bottom w:val="none" w:sz="0" w:space="0" w:color="auto"/>
        <w:right w:val="none" w:sz="0" w:space="0" w:color="auto"/>
      </w:divBdr>
      <w:divsChild>
        <w:div w:id="139736447">
          <w:marLeft w:val="605"/>
          <w:marRight w:val="0"/>
          <w:marTop w:val="200"/>
          <w:marBottom w:val="40"/>
          <w:divBdr>
            <w:top w:val="none" w:sz="0" w:space="0" w:color="auto"/>
            <w:left w:val="none" w:sz="0" w:space="0" w:color="auto"/>
            <w:bottom w:val="none" w:sz="0" w:space="0" w:color="auto"/>
            <w:right w:val="none" w:sz="0" w:space="0" w:color="auto"/>
          </w:divBdr>
        </w:div>
        <w:div w:id="674915431">
          <w:marLeft w:val="605"/>
          <w:marRight w:val="0"/>
          <w:marTop w:val="200"/>
          <w:marBottom w:val="40"/>
          <w:divBdr>
            <w:top w:val="none" w:sz="0" w:space="0" w:color="auto"/>
            <w:left w:val="none" w:sz="0" w:space="0" w:color="auto"/>
            <w:bottom w:val="none" w:sz="0" w:space="0" w:color="auto"/>
            <w:right w:val="none" w:sz="0" w:space="0" w:color="auto"/>
          </w:divBdr>
        </w:div>
        <w:div w:id="1138916353">
          <w:marLeft w:val="605"/>
          <w:marRight w:val="0"/>
          <w:marTop w:val="200"/>
          <w:marBottom w:val="40"/>
          <w:divBdr>
            <w:top w:val="none" w:sz="0" w:space="0" w:color="auto"/>
            <w:left w:val="none" w:sz="0" w:space="0" w:color="auto"/>
            <w:bottom w:val="none" w:sz="0" w:space="0" w:color="auto"/>
            <w:right w:val="none" w:sz="0" w:space="0" w:color="auto"/>
          </w:divBdr>
        </w:div>
        <w:div w:id="1236626542">
          <w:marLeft w:val="605"/>
          <w:marRight w:val="0"/>
          <w:marTop w:val="200"/>
          <w:marBottom w:val="40"/>
          <w:divBdr>
            <w:top w:val="none" w:sz="0" w:space="0" w:color="auto"/>
            <w:left w:val="none" w:sz="0" w:space="0" w:color="auto"/>
            <w:bottom w:val="none" w:sz="0" w:space="0" w:color="auto"/>
            <w:right w:val="none" w:sz="0" w:space="0" w:color="auto"/>
          </w:divBdr>
        </w:div>
        <w:div w:id="1266377771">
          <w:marLeft w:val="605"/>
          <w:marRight w:val="0"/>
          <w:marTop w:val="200"/>
          <w:marBottom w:val="40"/>
          <w:divBdr>
            <w:top w:val="none" w:sz="0" w:space="0" w:color="auto"/>
            <w:left w:val="none" w:sz="0" w:space="0" w:color="auto"/>
            <w:bottom w:val="none" w:sz="0" w:space="0" w:color="auto"/>
            <w:right w:val="none" w:sz="0" w:space="0" w:color="auto"/>
          </w:divBdr>
        </w:div>
        <w:div w:id="1414745509">
          <w:marLeft w:val="605"/>
          <w:marRight w:val="0"/>
          <w:marTop w:val="200"/>
          <w:marBottom w:val="40"/>
          <w:divBdr>
            <w:top w:val="none" w:sz="0" w:space="0" w:color="auto"/>
            <w:left w:val="none" w:sz="0" w:space="0" w:color="auto"/>
            <w:bottom w:val="none" w:sz="0" w:space="0" w:color="auto"/>
            <w:right w:val="none" w:sz="0" w:space="0" w:color="auto"/>
          </w:divBdr>
        </w:div>
        <w:div w:id="1819765143">
          <w:marLeft w:val="605"/>
          <w:marRight w:val="0"/>
          <w:marTop w:val="200"/>
          <w:marBottom w:val="40"/>
          <w:divBdr>
            <w:top w:val="none" w:sz="0" w:space="0" w:color="auto"/>
            <w:left w:val="none" w:sz="0" w:space="0" w:color="auto"/>
            <w:bottom w:val="none" w:sz="0" w:space="0" w:color="auto"/>
            <w:right w:val="none" w:sz="0" w:space="0" w:color="auto"/>
          </w:divBdr>
        </w:div>
        <w:div w:id="1948610321">
          <w:marLeft w:val="605"/>
          <w:marRight w:val="0"/>
          <w:marTop w:val="200"/>
          <w:marBottom w:val="40"/>
          <w:divBdr>
            <w:top w:val="none" w:sz="0" w:space="0" w:color="auto"/>
            <w:left w:val="none" w:sz="0" w:space="0" w:color="auto"/>
            <w:bottom w:val="none" w:sz="0" w:space="0" w:color="auto"/>
            <w:right w:val="none" w:sz="0" w:space="0" w:color="auto"/>
          </w:divBdr>
        </w:div>
      </w:divsChild>
    </w:div>
    <w:div w:id="1522237332">
      <w:bodyDiv w:val="1"/>
      <w:marLeft w:val="0"/>
      <w:marRight w:val="0"/>
      <w:marTop w:val="0"/>
      <w:marBottom w:val="0"/>
      <w:divBdr>
        <w:top w:val="none" w:sz="0" w:space="0" w:color="auto"/>
        <w:left w:val="none" w:sz="0" w:space="0" w:color="auto"/>
        <w:bottom w:val="none" w:sz="0" w:space="0" w:color="auto"/>
        <w:right w:val="none" w:sz="0" w:space="0" w:color="auto"/>
      </w:divBdr>
      <w:divsChild>
        <w:div w:id="730154214">
          <w:marLeft w:val="648"/>
          <w:marRight w:val="0"/>
          <w:marTop w:val="140"/>
          <w:marBottom w:val="0"/>
          <w:divBdr>
            <w:top w:val="none" w:sz="0" w:space="0" w:color="auto"/>
            <w:left w:val="none" w:sz="0" w:space="0" w:color="auto"/>
            <w:bottom w:val="none" w:sz="0" w:space="0" w:color="auto"/>
            <w:right w:val="none" w:sz="0" w:space="0" w:color="auto"/>
          </w:divBdr>
        </w:div>
      </w:divsChild>
    </w:div>
    <w:div w:id="1550066794">
      <w:bodyDiv w:val="1"/>
      <w:marLeft w:val="0"/>
      <w:marRight w:val="0"/>
      <w:marTop w:val="0"/>
      <w:marBottom w:val="0"/>
      <w:divBdr>
        <w:top w:val="none" w:sz="0" w:space="0" w:color="auto"/>
        <w:left w:val="none" w:sz="0" w:space="0" w:color="auto"/>
        <w:bottom w:val="none" w:sz="0" w:space="0" w:color="auto"/>
        <w:right w:val="none" w:sz="0" w:space="0" w:color="auto"/>
      </w:divBdr>
    </w:div>
    <w:div w:id="1706785700">
      <w:bodyDiv w:val="1"/>
      <w:marLeft w:val="0"/>
      <w:marRight w:val="0"/>
      <w:marTop w:val="0"/>
      <w:marBottom w:val="0"/>
      <w:divBdr>
        <w:top w:val="none" w:sz="0" w:space="0" w:color="auto"/>
        <w:left w:val="none" w:sz="0" w:space="0" w:color="auto"/>
        <w:bottom w:val="none" w:sz="0" w:space="0" w:color="auto"/>
        <w:right w:val="none" w:sz="0" w:space="0" w:color="auto"/>
      </w:divBdr>
    </w:div>
    <w:div w:id="1845125803">
      <w:bodyDiv w:val="1"/>
      <w:marLeft w:val="0"/>
      <w:marRight w:val="0"/>
      <w:marTop w:val="0"/>
      <w:marBottom w:val="0"/>
      <w:divBdr>
        <w:top w:val="none" w:sz="0" w:space="0" w:color="auto"/>
        <w:left w:val="none" w:sz="0" w:space="0" w:color="auto"/>
        <w:bottom w:val="none" w:sz="0" w:space="0" w:color="auto"/>
        <w:right w:val="none" w:sz="0" w:space="0" w:color="auto"/>
      </w:divBdr>
    </w:div>
    <w:div w:id="1857040252">
      <w:bodyDiv w:val="1"/>
      <w:marLeft w:val="0"/>
      <w:marRight w:val="0"/>
      <w:marTop w:val="0"/>
      <w:marBottom w:val="0"/>
      <w:divBdr>
        <w:top w:val="none" w:sz="0" w:space="0" w:color="auto"/>
        <w:left w:val="none" w:sz="0" w:space="0" w:color="auto"/>
        <w:bottom w:val="none" w:sz="0" w:space="0" w:color="auto"/>
        <w:right w:val="none" w:sz="0" w:space="0" w:color="auto"/>
      </w:divBdr>
      <w:divsChild>
        <w:div w:id="135266501">
          <w:marLeft w:val="605"/>
          <w:marRight w:val="0"/>
          <w:marTop w:val="200"/>
          <w:marBottom w:val="40"/>
          <w:divBdr>
            <w:top w:val="none" w:sz="0" w:space="0" w:color="auto"/>
            <w:left w:val="none" w:sz="0" w:space="0" w:color="auto"/>
            <w:bottom w:val="none" w:sz="0" w:space="0" w:color="auto"/>
            <w:right w:val="none" w:sz="0" w:space="0" w:color="auto"/>
          </w:divBdr>
        </w:div>
        <w:div w:id="214321830">
          <w:marLeft w:val="605"/>
          <w:marRight w:val="0"/>
          <w:marTop w:val="200"/>
          <w:marBottom w:val="40"/>
          <w:divBdr>
            <w:top w:val="none" w:sz="0" w:space="0" w:color="auto"/>
            <w:left w:val="none" w:sz="0" w:space="0" w:color="auto"/>
            <w:bottom w:val="none" w:sz="0" w:space="0" w:color="auto"/>
            <w:right w:val="none" w:sz="0" w:space="0" w:color="auto"/>
          </w:divBdr>
        </w:div>
        <w:div w:id="315650391">
          <w:marLeft w:val="605"/>
          <w:marRight w:val="0"/>
          <w:marTop w:val="200"/>
          <w:marBottom w:val="40"/>
          <w:divBdr>
            <w:top w:val="none" w:sz="0" w:space="0" w:color="auto"/>
            <w:left w:val="none" w:sz="0" w:space="0" w:color="auto"/>
            <w:bottom w:val="none" w:sz="0" w:space="0" w:color="auto"/>
            <w:right w:val="none" w:sz="0" w:space="0" w:color="auto"/>
          </w:divBdr>
        </w:div>
        <w:div w:id="351031152">
          <w:marLeft w:val="605"/>
          <w:marRight w:val="0"/>
          <w:marTop w:val="200"/>
          <w:marBottom w:val="40"/>
          <w:divBdr>
            <w:top w:val="none" w:sz="0" w:space="0" w:color="auto"/>
            <w:left w:val="none" w:sz="0" w:space="0" w:color="auto"/>
            <w:bottom w:val="none" w:sz="0" w:space="0" w:color="auto"/>
            <w:right w:val="none" w:sz="0" w:space="0" w:color="auto"/>
          </w:divBdr>
        </w:div>
        <w:div w:id="430900751">
          <w:marLeft w:val="605"/>
          <w:marRight w:val="0"/>
          <w:marTop w:val="200"/>
          <w:marBottom w:val="40"/>
          <w:divBdr>
            <w:top w:val="none" w:sz="0" w:space="0" w:color="auto"/>
            <w:left w:val="none" w:sz="0" w:space="0" w:color="auto"/>
            <w:bottom w:val="none" w:sz="0" w:space="0" w:color="auto"/>
            <w:right w:val="none" w:sz="0" w:space="0" w:color="auto"/>
          </w:divBdr>
        </w:div>
        <w:div w:id="1355958471">
          <w:marLeft w:val="605"/>
          <w:marRight w:val="0"/>
          <w:marTop w:val="200"/>
          <w:marBottom w:val="40"/>
          <w:divBdr>
            <w:top w:val="none" w:sz="0" w:space="0" w:color="auto"/>
            <w:left w:val="none" w:sz="0" w:space="0" w:color="auto"/>
            <w:bottom w:val="none" w:sz="0" w:space="0" w:color="auto"/>
            <w:right w:val="none" w:sz="0" w:space="0" w:color="auto"/>
          </w:divBdr>
        </w:div>
        <w:div w:id="1550073777">
          <w:marLeft w:val="605"/>
          <w:marRight w:val="0"/>
          <w:marTop w:val="200"/>
          <w:marBottom w:val="40"/>
          <w:divBdr>
            <w:top w:val="none" w:sz="0" w:space="0" w:color="auto"/>
            <w:left w:val="none" w:sz="0" w:space="0" w:color="auto"/>
            <w:bottom w:val="none" w:sz="0" w:space="0" w:color="auto"/>
            <w:right w:val="none" w:sz="0" w:space="0" w:color="auto"/>
          </w:divBdr>
        </w:div>
        <w:div w:id="1905096092">
          <w:marLeft w:val="605"/>
          <w:marRight w:val="0"/>
          <w:marTop w:val="200"/>
          <w:marBottom w:val="40"/>
          <w:divBdr>
            <w:top w:val="none" w:sz="0" w:space="0" w:color="auto"/>
            <w:left w:val="none" w:sz="0" w:space="0" w:color="auto"/>
            <w:bottom w:val="none" w:sz="0" w:space="0" w:color="auto"/>
            <w:right w:val="none" w:sz="0" w:space="0" w:color="auto"/>
          </w:divBdr>
        </w:div>
      </w:divsChild>
    </w:div>
    <w:div w:id="1862740479">
      <w:bodyDiv w:val="1"/>
      <w:marLeft w:val="0"/>
      <w:marRight w:val="0"/>
      <w:marTop w:val="0"/>
      <w:marBottom w:val="0"/>
      <w:divBdr>
        <w:top w:val="none" w:sz="0" w:space="0" w:color="auto"/>
        <w:left w:val="none" w:sz="0" w:space="0" w:color="auto"/>
        <w:bottom w:val="none" w:sz="0" w:space="0" w:color="auto"/>
        <w:right w:val="none" w:sz="0" w:space="0" w:color="auto"/>
      </w:divBdr>
    </w:div>
    <w:div w:id="1960722133">
      <w:bodyDiv w:val="1"/>
      <w:marLeft w:val="0"/>
      <w:marRight w:val="0"/>
      <w:marTop w:val="0"/>
      <w:marBottom w:val="0"/>
      <w:divBdr>
        <w:top w:val="none" w:sz="0" w:space="0" w:color="auto"/>
        <w:left w:val="none" w:sz="0" w:space="0" w:color="auto"/>
        <w:bottom w:val="none" w:sz="0" w:space="0" w:color="auto"/>
        <w:right w:val="none" w:sz="0" w:space="0" w:color="auto"/>
      </w:divBdr>
    </w:div>
    <w:div w:id="1968853236">
      <w:bodyDiv w:val="1"/>
      <w:marLeft w:val="0"/>
      <w:marRight w:val="0"/>
      <w:marTop w:val="0"/>
      <w:marBottom w:val="0"/>
      <w:divBdr>
        <w:top w:val="none" w:sz="0" w:space="0" w:color="auto"/>
        <w:left w:val="none" w:sz="0" w:space="0" w:color="auto"/>
        <w:bottom w:val="none" w:sz="0" w:space="0" w:color="auto"/>
        <w:right w:val="none" w:sz="0" w:space="0" w:color="auto"/>
      </w:divBdr>
    </w:div>
    <w:div w:id="2011831758">
      <w:bodyDiv w:val="1"/>
      <w:marLeft w:val="0"/>
      <w:marRight w:val="0"/>
      <w:marTop w:val="0"/>
      <w:marBottom w:val="0"/>
      <w:divBdr>
        <w:top w:val="none" w:sz="0" w:space="0" w:color="auto"/>
        <w:left w:val="none" w:sz="0" w:space="0" w:color="auto"/>
        <w:bottom w:val="none" w:sz="0" w:space="0" w:color="auto"/>
        <w:right w:val="none" w:sz="0" w:space="0" w:color="auto"/>
      </w:divBdr>
    </w:div>
    <w:div w:id="21412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Layout" Target="diagrams/layout1.xml" Id="rId13" /><Relationship Type="http://schemas.openxmlformats.org/officeDocument/2006/relationships/diagramLayout" Target="diagrams/layout2.xml" Id="rId18" /><Relationship Type="http://schemas.openxmlformats.org/officeDocument/2006/relationships/diagramQuickStyle" Target="diagrams/quickStyle3.xml" Id="rId26" /><Relationship Type="http://schemas.openxmlformats.org/officeDocument/2006/relationships/hyperlink" Target="https://www.cmu.edu/teaching/assessment/assesslearning/rubrics.html" TargetMode="External" Id="rId39" /><Relationship Type="http://schemas.microsoft.com/office/2007/relationships/diagramDrawing" Target="diagrams/drawing2.xml" Id="rId21" /><Relationship Type="http://schemas.openxmlformats.org/officeDocument/2006/relationships/hyperlink" Target="https://www.qaa.ac.uk/quality-code/advice-and-guidance/assessment" TargetMode="External" Id="rId42" /><Relationship Type="http://schemas.openxmlformats.org/officeDocument/2006/relationships/hyperlink" Target="https://www.nottingham.ac.uk/teaching/documents/guidance/lo-guidance.pdf" TargetMode="External" Id="rId47" /><Relationship Type="http://schemas.openxmlformats.org/officeDocument/2006/relationships/hyperlink" Target="https://www.tandfonline.com/doi/full/10.1080/02602938.2017.1412396" TargetMode="External" Id="rId50" /><Relationship Type="http://schemas.openxmlformats.org/officeDocument/2006/relationships/footer" Target="footer1.xml" Id="rId55"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hyperlink" Target="https://teaching.uncc.edu/services-programs/learning-resources/course-design/writing-measurable-course-objectives" TargetMode="External" Id="rId29" /><Relationship Type="http://schemas.openxmlformats.org/officeDocument/2006/relationships/hyperlink" Target="https://www.heacademy.ac.uk/system/files/resources/id477_aligning_teaching_for_constructing_learning.pdf" TargetMode="External" Id="rId11" /><Relationship Type="http://schemas.openxmlformats.org/officeDocument/2006/relationships/diagramData" Target="diagrams/data3.xml" Id="rId24" /><Relationship Type="http://schemas.openxmlformats.org/officeDocument/2006/relationships/hyperlink" Target="https://sally-brown.net/download/3179/" TargetMode="External" Id="rId32" /><Relationship Type="http://schemas.openxmlformats.org/officeDocument/2006/relationships/hyperlink" Target="https://www.heacademy.ac.uk/system/files/resources/id477_aligning_teaching_for_constructing_learning.pdf" TargetMode="External" Id="rId37" /><Relationship Type="http://schemas.openxmlformats.org/officeDocument/2006/relationships/hyperlink" Target="http://www.ucdoer.ie/index.php/Using_Biggs%27_Model_of_Constructive_Alignment_in_Curriculum_Design/Introduction" TargetMode="External" Id="rId45" /><Relationship Type="http://schemas.openxmlformats.org/officeDocument/2006/relationships/hyperlink" Target="https://www.york.ac.uk/staff/teaching/themes/theyorkpedagogy" TargetMode="External" Id="rId53" /><Relationship Type="http://schemas.openxmlformats.org/officeDocument/2006/relationships/styles" Target="styles.xml" Id="rId5" /><Relationship Type="http://schemas.openxmlformats.org/officeDocument/2006/relationships/diagramQuickStyle" Target="diagrams/quickStyl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QuickStyle" Target="diagrams/quickStyle1.xml" Id="rId14" /><Relationship Type="http://schemas.openxmlformats.org/officeDocument/2006/relationships/hyperlink" Target="https://cft.vanderbilt.edu/guides-sub-pages/blooms-taxonomy/" TargetMode="External" Id="rId22" /><Relationship Type="http://schemas.openxmlformats.org/officeDocument/2006/relationships/diagramColors" Target="diagrams/colors3.xml" Id="rId27" /><Relationship Type="http://schemas.openxmlformats.org/officeDocument/2006/relationships/hyperlink" Target="https://www.nottingham.ac.uk/teaching/documents/guidance/lo-guidance.pdf" TargetMode="External" Id="rId30" /><Relationship Type="http://schemas.openxmlformats.org/officeDocument/2006/relationships/hyperlink" Target="https://advance-he.zoom.us/recording/play/1mBxNx0x1smwTi5lOmqt5Kw-D8beD7dtaHYv236fI4aLviasMM2LXP510HDRkntY?continueMode=true" TargetMode="External" Id="rId35" /><Relationship Type="http://schemas.openxmlformats.org/officeDocument/2006/relationships/hyperlink" Target="http://www.reap.ac.uk/reap/public/Resources/fb_principles.pdf" TargetMode="External" Id="rId48" /><Relationship Type="http://schemas.openxmlformats.org/officeDocument/2006/relationships/fontTable" Target="fontTable.xml" Id="rId56" /><Relationship Type="http://schemas.openxmlformats.org/officeDocument/2006/relationships/footnotes" Target="footnotes.xml" Id="rId8" /><Relationship Type="http://schemas.openxmlformats.org/officeDocument/2006/relationships/hyperlink" Target="http://www.ascd.org/ASCD/pdf/siteASCD/publications/UbD_WhitePaper0312.pdf" TargetMode="External" Id="rId51" /><Relationship Type="http://schemas.openxmlformats.org/officeDocument/2006/relationships/customXml" Target="../customXml/item3.xml" Id="rId3" /><Relationship Type="http://schemas.openxmlformats.org/officeDocument/2006/relationships/diagramData" Target="diagrams/data1.xml" Id="rId12" /><Relationship Type="http://schemas.openxmlformats.org/officeDocument/2006/relationships/diagramData" Target="diagrams/data2.xml" Id="rId17" /><Relationship Type="http://schemas.openxmlformats.org/officeDocument/2006/relationships/diagramLayout" Target="diagrams/layout3.xml" Id="rId25" /><Relationship Type="http://schemas.openxmlformats.org/officeDocument/2006/relationships/hyperlink" Target="https://cft.vanderbilt.edu/understanding-by-design/" TargetMode="External" Id="rId38" /><Relationship Type="http://schemas.openxmlformats.org/officeDocument/2006/relationships/hyperlink" Target="https://teaching.uncc.edu/services-programs/learning-resources/course-design/writing-measurable-course-objectives" TargetMode="External" Id="rId46" /><Relationship Type="http://schemas.openxmlformats.org/officeDocument/2006/relationships/diagramColors" Target="diagrams/colors2.xml" Id="rId20" /><Relationship Type="http://schemas.openxmlformats.org/officeDocument/2006/relationships/hyperlink" Target="https://www.tandfonline.com/doi/full/10.1080/03075070600572090" TargetMode="External" Id="rId41" /><Relationship Type="http://schemas.openxmlformats.org/officeDocument/2006/relationships/hyperlink" Target="https://www.sciencedirect.com/science/article/pii/S1877042816309843" TargetMode="Externa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Colors" Target="diagrams/colors1.xml" Id="rId15" /><Relationship Type="http://schemas.openxmlformats.org/officeDocument/2006/relationships/image" Target="media/image1.jpg" Id="rId23" /><Relationship Type="http://schemas.microsoft.com/office/2007/relationships/diagramDrawing" Target="diagrams/drawing3.xml" Id="rId28" /><Relationship Type="http://schemas.openxmlformats.org/officeDocument/2006/relationships/hyperlink" Target="https://cft.vanderbilt.edu/guides-sub-pages/blooms-taxonomy/" TargetMode="External" Id="rId36" /><Relationship Type="http://schemas.openxmlformats.org/officeDocument/2006/relationships/hyperlink" Target="https://cft.vanderbilt.edu/guides-sub-pages/blooms-taxonomy/" TargetMode="External" Id="rId49" /><Relationship Type="http://schemas.openxmlformats.org/officeDocument/2006/relationships/theme" Target="theme/theme1.xml" Id="rId57" /><Relationship Type="http://schemas.openxmlformats.org/officeDocument/2006/relationships/hyperlink" Target="https://www.qaa.ac.uk/quality-code/advice-and-guidance/assessment" TargetMode="External" Id="rId10" /><Relationship Type="http://schemas.openxmlformats.org/officeDocument/2006/relationships/hyperlink" Target="http://www.reap.ac.uk/reap/public/Resources/fb_principles.pdf" TargetMode="External" Id="rId31" /><Relationship Type="http://schemas.openxmlformats.org/officeDocument/2006/relationships/hyperlink" Target="https://sally-brown.net/download/3179/" TargetMode="External" Id="rId44" /><Relationship Type="http://schemas.openxmlformats.org/officeDocument/2006/relationships/hyperlink" Target="https://artofelearning.org/resources/storyboarding/" TargetMode="External" Id="rId52" /><Relationship Type="http://schemas.openxmlformats.org/officeDocument/2006/relationships/hyperlink" Target="https://www.aber.ac.uk/en/academic-registry/handbook/taught-schemes/" TargetMode="External" Id="Rd23c56c5cc5d4660" /><Relationship Type="http://schemas.openxmlformats.org/officeDocument/2006/relationships/glossaryDocument" Target="glossary/document.xml" Id="Re3edfd5928b24852" /><Relationship Type="http://schemas.openxmlformats.org/officeDocument/2006/relationships/hyperlink" Target="http://flipped.coventry.ac.uk/learn/" TargetMode="External" Id="R648d463228fa4556" /><Relationship Type="http://schemas.openxmlformats.org/officeDocument/2006/relationships/hyperlink" Target="https://www.jisc.ac.uk/guides/principles-of-good-assessment-and-feedback" TargetMode="External" Id="Re34547ad788f4deb" /><Relationship Type="http://schemas.openxmlformats.org/officeDocument/2006/relationships/hyperlink" Target="https://www.tandfonline.com/doi/full/10.1080/87567555.2016.1222575" TargetMode="External" Id="R6178a77c1cf64f38" /><Relationship Type="http://schemas.openxmlformats.org/officeDocument/2006/relationships/hyperlink" Target="https://www.jisc.ac.uk/guides/principles-of-good-assessment-and-feedback" TargetMode="External" Id="R2854ad08e2aa4756" /><Relationship Type="http://schemas.openxmlformats.org/officeDocument/2006/relationships/hyperlink" Target="http://blogs.ucl.ac.uk/abc-ld/home/abc-ld-toolkit/" TargetMode="External" Id="R702b5c195541499a" /><Relationship Type="http://schemas.openxmlformats.org/officeDocument/2006/relationships/hyperlink" Target="https://activelearningnetwork.com/publications/" TargetMode="External" Id="R2dca0aca67a64c79"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F6215D-6380-4F75-95DC-56B65E7D8A16}"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US"/>
        </a:p>
      </dgm:t>
    </dgm:pt>
    <dgm:pt modelId="{B93DC4BF-22DB-4F84-BBE1-4B6D443FEAA3}">
      <dgm:prSet phldrT="[Text]"/>
      <dgm:spPr/>
      <dgm:t>
        <a:bodyPr/>
        <a:lstStyle/>
        <a:p>
          <a:r>
            <a:rPr lang="en-US"/>
            <a:t>Outcomes/objectives</a:t>
          </a:r>
        </a:p>
      </dgm:t>
    </dgm:pt>
    <dgm:pt modelId="{703FA934-BD77-442D-BE95-C479E03424DB}" type="parTrans" cxnId="{DA732DD7-DEF8-4696-BC29-1CCF9A7CEAB8}">
      <dgm:prSet/>
      <dgm:spPr/>
      <dgm:t>
        <a:bodyPr/>
        <a:lstStyle/>
        <a:p>
          <a:endParaRPr lang="en-US"/>
        </a:p>
      </dgm:t>
    </dgm:pt>
    <dgm:pt modelId="{620AF883-2CDD-402B-B656-969007285D89}" type="sibTrans" cxnId="{DA732DD7-DEF8-4696-BC29-1CCF9A7CEAB8}">
      <dgm:prSet/>
      <dgm:spPr/>
      <dgm:t>
        <a:bodyPr/>
        <a:lstStyle/>
        <a:p>
          <a:endParaRPr lang="en-US"/>
        </a:p>
      </dgm:t>
    </dgm:pt>
    <dgm:pt modelId="{5AD10838-0C22-41B2-9D52-A39D24F7FE8B}">
      <dgm:prSet phldrT="[Text]"/>
      <dgm:spPr/>
      <dgm:t>
        <a:bodyPr/>
        <a:lstStyle/>
        <a:p>
          <a:r>
            <a:rPr lang="en-US"/>
            <a:t>Learning activities</a:t>
          </a:r>
        </a:p>
      </dgm:t>
    </dgm:pt>
    <dgm:pt modelId="{C9CE1E5B-D9B7-4975-93C9-CB686D69C0AD}" type="parTrans" cxnId="{47DFC371-7ABD-4227-BDB2-E4FF8709668E}">
      <dgm:prSet/>
      <dgm:spPr/>
      <dgm:t>
        <a:bodyPr/>
        <a:lstStyle/>
        <a:p>
          <a:endParaRPr lang="en-US"/>
        </a:p>
      </dgm:t>
    </dgm:pt>
    <dgm:pt modelId="{3932EDF0-27D3-4AF6-B15D-C672A70F215E}" type="sibTrans" cxnId="{47DFC371-7ABD-4227-BDB2-E4FF8709668E}">
      <dgm:prSet/>
      <dgm:spPr/>
      <dgm:t>
        <a:bodyPr/>
        <a:lstStyle/>
        <a:p>
          <a:endParaRPr lang="en-US"/>
        </a:p>
      </dgm:t>
    </dgm:pt>
    <dgm:pt modelId="{58E98EE9-9F4F-469D-AD30-988826DE0F84}">
      <dgm:prSet phldrT="[Text]"/>
      <dgm:spPr/>
      <dgm:t>
        <a:bodyPr/>
        <a:lstStyle/>
        <a:p>
          <a:r>
            <a:rPr lang="en-US"/>
            <a:t>Assessment</a:t>
          </a:r>
        </a:p>
      </dgm:t>
    </dgm:pt>
    <dgm:pt modelId="{52BA123F-0FF0-4D8C-B467-E19804353D37}" type="parTrans" cxnId="{25A6625D-340C-4E4A-BE61-18F38E2EF886}">
      <dgm:prSet/>
      <dgm:spPr/>
      <dgm:t>
        <a:bodyPr/>
        <a:lstStyle/>
        <a:p>
          <a:endParaRPr lang="en-US"/>
        </a:p>
      </dgm:t>
    </dgm:pt>
    <dgm:pt modelId="{DCEDC4F4-8AB4-4678-BFED-63CD61B970A2}" type="sibTrans" cxnId="{25A6625D-340C-4E4A-BE61-18F38E2EF886}">
      <dgm:prSet/>
      <dgm:spPr/>
      <dgm:t>
        <a:bodyPr/>
        <a:lstStyle/>
        <a:p>
          <a:endParaRPr lang="en-US"/>
        </a:p>
      </dgm:t>
    </dgm:pt>
    <dgm:pt modelId="{5EBFC61A-B2C1-4307-87A7-B5B895266FB6}" type="pres">
      <dgm:prSet presAssocID="{94F6215D-6380-4F75-95DC-56B65E7D8A16}" presName="Name0" presStyleCnt="0">
        <dgm:presLayoutVars>
          <dgm:dir/>
          <dgm:animLvl val="lvl"/>
          <dgm:resizeHandles val="exact"/>
        </dgm:presLayoutVars>
      </dgm:prSet>
      <dgm:spPr/>
    </dgm:pt>
    <dgm:pt modelId="{73F457BF-3B1C-43CF-9290-8293A3B19BA5}" type="pres">
      <dgm:prSet presAssocID="{58E98EE9-9F4F-469D-AD30-988826DE0F84}" presName="boxAndChildren" presStyleCnt="0"/>
      <dgm:spPr/>
    </dgm:pt>
    <dgm:pt modelId="{E75BD0C5-CBE4-4F7D-88CC-183FE7C87DA9}" type="pres">
      <dgm:prSet presAssocID="{58E98EE9-9F4F-469D-AD30-988826DE0F84}" presName="parentTextBox" presStyleLbl="node1" presStyleIdx="0" presStyleCnt="3"/>
      <dgm:spPr/>
    </dgm:pt>
    <dgm:pt modelId="{C54D4470-5F17-42D1-A5B4-231293175EC9}" type="pres">
      <dgm:prSet presAssocID="{3932EDF0-27D3-4AF6-B15D-C672A70F215E}" presName="sp" presStyleCnt="0"/>
      <dgm:spPr/>
    </dgm:pt>
    <dgm:pt modelId="{E8C6E74B-71B8-4FD5-86E4-85655BFD298F}" type="pres">
      <dgm:prSet presAssocID="{5AD10838-0C22-41B2-9D52-A39D24F7FE8B}" presName="arrowAndChildren" presStyleCnt="0"/>
      <dgm:spPr/>
    </dgm:pt>
    <dgm:pt modelId="{E4BD21DF-2AA4-47C0-8F1C-C230F37AC40D}" type="pres">
      <dgm:prSet presAssocID="{5AD10838-0C22-41B2-9D52-A39D24F7FE8B}" presName="parentTextArrow" presStyleLbl="node1" presStyleIdx="1" presStyleCnt="3"/>
      <dgm:spPr/>
    </dgm:pt>
    <dgm:pt modelId="{E3BFB83E-3754-466C-A14E-798995E860A1}" type="pres">
      <dgm:prSet presAssocID="{620AF883-2CDD-402B-B656-969007285D89}" presName="sp" presStyleCnt="0"/>
      <dgm:spPr/>
    </dgm:pt>
    <dgm:pt modelId="{58DD955A-61C6-42B1-ABF6-9475A0C6A50F}" type="pres">
      <dgm:prSet presAssocID="{B93DC4BF-22DB-4F84-BBE1-4B6D443FEAA3}" presName="arrowAndChildren" presStyleCnt="0"/>
      <dgm:spPr/>
    </dgm:pt>
    <dgm:pt modelId="{BFBE283E-8336-4E5A-8B4C-1EB3567F6507}" type="pres">
      <dgm:prSet presAssocID="{B93DC4BF-22DB-4F84-BBE1-4B6D443FEAA3}" presName="parentTextArrow" presStyleLbl="node1" presStyleIdx="2" presStyleCnt="3"/>
      <dgm:spPr/>
    </dgm:pt>
  </dgm:ptLst>
  <dgm:cxnLst>
    <dgm:cxn modelId="{F0F94C3D-AD67-4117-8880-001B842387C0}" type="presOf" srcId="{58E98EE9-9F4F-469D-AD30-988826DE0F84}" destId="{E75BD0C5-CBE4-4F7D-88CC-183FE7C87DA9}" srcOrd="0" destOrd="0" presId="urn:microsoft.com/office/officeart/2005/8/layout/process4"/>
    <dgm:cxn modelId="{2E1CF040-524E-47CD-9C71-D340B9D10600}" type="presOf" srcId="{94F6215D-6380-4F75-95DC-56B65E7D8A16}" destId="{5EBFC61A-B2C1-4307-87A7-B5B895266FB6}" srcOrd="0" destOrd="0" presId="urn:microsoft.com/office/officeart/2005/8/layout/process4"/>
    <dgm:cxn modelId="{25A6625D-340C-4E4A-BE61-18F38E2EF886}" srcId="{94F6215D-6380-4F75-95DC-56B65E7D8A16}" destId="{58E98EE9-9F4F-469D-AD30-988826DE0F84}" srcOrd="2" destOrd="0" parTransId="{52BA123F-0FF0-4D8C-B467-E19804353D37}" sibTransId="{DCEDC4F4-8AB4-4678-BFED-63CD61B970A2}"/>
    <dgm:cxn modelId="{47DFC371-7ABD-4227-BDB2-E4FF8709668E}" srcId="{94F6215D-6380-4F75-95DC-56B65E7D8A16}" destId="{5AD10838-0C22-41B2-9D52-A39D24F7FE8B}" srcOrd="1" destOrd="0" parTransId="{C9CE1E5B-D9B7-4975-93C9-CB686D69C0AD}" sibTransId="{3932EDF0-27D3-4AF6-B15D-C672A70F215E}"/>
    <dgm:cxn modelId="{85F56F98-A685-4164-8B76-A5DD60266E42}" type="presOf" srcId="{5AD10838-0C22-41B2-9D52-A39D24F7FE8B}" destId="{E4BD21DF-2AA4-47C0-8F1C-C230F37AC40D}" srcOrd="0" destOrd="0" presId="urn:microsoft.com/office/officeart/2005/8/layout/process4"/>
    <dgm:cxn modelId="{DA732DD7-DEF8-4696-BC29-1CCF9A7CEAB8}" srcId="{94F6215D-6380-4F75-95DC-56B65E7D8A16}" destId="{B93DC4BF-22DB-4F84-BBE1-4B6D443FEAA3}" srcOrd="0" destOrd="0" parTransId="{703FA934-BD77-442D-BE95-C479E03424DB}" sibTransId="{620AF883-2CDD-402B-B656-969007285D89}"/>
    <dgm:cxn modelId="{3121BFD9-6F23-47DC-ADED-213B08EFDE49}" type="presOf" srcId="{B93DC4BF-22DB-4F84-BBE1-4B6D443FEAA3}" destId="{BFBE283E-8336-4E5A-8B4C-1EB3567F6507}" srcOrd="0" destOrd="0" presId="urn:microsoft.com/office/officeart/2005/8/layout/process4"/>
    <dgm:cxn modelId="{85588DA5-5B2A-4A62-8128-06A3888EF496}" type="presParOf" srcId="{5EBFC61A-B2C1-4307-87A7-B5B895266FB6}" destId="{73F457BF-3B1C-43CF-9290-8293A3B19BA5}" srcOrd="0" destOrd="0" presId="urn:microsoft.com/office/officeart/2005/8/layout/process4"/>
    <dgm:cxn modelId="{FA02D751-7A4F-4615-BC92-C3918E8CA5FD}" type="presParOf" srcId="{73F457BF-3B1C-43CF-9290-8293A3B19BA5}" destId="{E75BD0C5-CBE4-4F7D-88CC-183FE7C87DA9}" srcOrd="0" destOrd="0" presId="urn:microsoft.com/office/officeart/2005/8/layout/process4"/>
    <dgm:cxn modelId="{6BD738FA-5DD6-41C9-81C5-1915102D1162}" type="presParOf" srcId="{5EBFC61A-B2C1-4307-87A7-B5B895266FB6}" destId="{C54D4470-5F17-42D1-A5B4-231293175EC9}" srcOrd="1" destOrd="0" presId="urn:microsoft.com/office/officeart/2005/8/layout/process4"/>
    <dgm:cxn modelId="{E910AF56-C164-4C66-BC82-598B0F3EC15D}" type="presParOf" srcId="{5EBFC61A-B2C1-4307-87A7-B5B895266FB6}" destId="{E8C6E74B-71B8-4FD5-86E4-85655BFD298F}" srcOrd="2" destOrd="0" presId="urn:microsoft.com/office/officeart/2005/8/layout/process4"/>
    <dgm:cxn modelId="{E822E05B-B0C4-4C89-932C-923637D3D6E8}" type="presParOf" srcId="{E8C6E74B-71B8-4FD5-86E4-85655BFD298F}" destId="{E4BD21DF-2AA4-47C0-8F1C-C230F37AC40D}" srcOrd="0" destOrd="0" presId="urn:microsoft.com/office/officeart/2005/8/layout/process4"/>
    <dgm:cxn modelId="{0B94B623-1E53-488A-9296-EF30E9967B9D}" type="presParOf" srcId="{5EBFC61A-B2C1-4307-87A7-B5B895266FB6}" destId="{E3BFB83E-3754-466C-A14E-798995E860A1}" srcOrd="3" destOrd="0" presId="urn:microsoft.com/office/officeart/2005/8/layout/process4"/>
    <dgm:cxn modelId="{B769E41C-5004-4BC4-ADF8-A4F14A849B51}" type="presParOf" srcId="{5EBFC61A-B2C1-4307-87A7-B5B895266FB6}" destId="{58DD955A-61C6-42B1-ABF6-9475A0C6A50F}" srcOrd="4" destOrd="0" presId="urn:microsoft.com/office/officeart/2005/8/layout/process4"/>
    <dgm:cxn modelId="{3C6825CE-A6C9-4CF9-AE60-9C0FA4F27D32}" type="presParOf" srcId="{58DD955A-61C6-42B1-ABF6-9475A0C6A50F}" destId="{BFBE283E-8336-4E5A-8B4C-1EB3567F6507}"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22B274-1DA5-42C7-8139-5F4B988C77D2}" type="doc">
      <dgm:prSet loTypeId="urn:microsoft.com/office/officeart/2005/8/layout/hProcess4" loCatId="process" qsTypeId="urn:microsoft.com/office/officeart/2005/8/quickstyle/simple1" qsCatId="simple" csTypeId="urn:microsoft.com/office/officeart/2005/8/colors/colorful5" csCatId="colorful" phldr="1"/>
      <dgm:spPr/>
      <dgm:t>
        <a:bodyPr/>
        <a:lstStyle/>
        <a:p>
          <a:endParaRPr lang="en-US"/>
        </a:p>
      </dgm:t>
    </dgm:pt>
    <dgm:pt modelId="{0F979913-EBCA-422A-89FE-55F56AD53608}">
      <dgm:prSet phldrT="[Text]"/>
      <dgm:spPr>
        <a:xfrm>
          <a:off x="510873" y="2665584"/>
          <a:ext cx="2041965" cy="812022"/>
        </a:xfrm>
        <a:prstGeom prst="roundRect">
          <a:avLst>
            <a:gd name="adj" fmla="val 10000"/>
          </a:avLst>
        </a:prstGeom>
        <a:solidFill>
          <a:srgbClr val="9BBB59">
            <a:lumMod val="75000"/>
          </a:srgbClr>
        </a:solidFill>
        <a:ln w="34925" cap="flat" cmpd="sng" algn="in">
          <a:noFill/>
          <a:prstDash val="solid"/>
        </a:ln>
        <a:effectLst/>
      </dgm:spPr>
      <dgm:t>
        <a:bodyPr/>
        <a:lstStyle/>
        <a:p>
          <a:pPr>
            <a:buNone/>
          </a:pPr>
          <a:r>
            <a:rPr lang="en-US">
              <a:solidFill>
                <a:sysClr val="window" lastClr="FFFFFF"/>
              </a:solidFill>
              <a:latin typeface="Franklin Gothic Book" panose="020B0503020102020204"/>
              <a:ea typeface="+mn-ea"/>
              <a:cs typeface="+mn-cs"/>
            </a:rPr>
            <a:t>Desired results</a:t>
          </a:r>
        </a:p>
      </dgm:t>
    </dgm:pt>
    <dgm:pt modelId="{97251BE3-DEB7-4CF7-AC61-E27714D7A452}" type="parTrans" cxnId="{6CB82FCC-C176-4CE2-95FB-9A6FAD5B4D44}">
      <dgm:prSet/>
      <dgm:spPr/>
      <dgm:t>
        <a:bodyPr/>
        <a:lstStyle/>
        <a:p>
          <a:endParaRPr lang="en-US"/>
        </a:p>
      </dgm:t>
    </dgm:pt>
    <dgm:pt modelId="{067300EB-AF71-4633-9E5F-5DF171D906E5}" type="sibTrans" cxnId="{6CB82FCC-C176-4CE2-95FB-9A6FAD5B4D44}">
      <dgm:prSet>
        <dgm:style>
          <a:lnRef idx="2">
            <a:schemeClr val="accent3"/>
          </a:lnRef>
          <a:fillRef idx="1">
            <a:schemeClr val="lt1"/>
          </a:fillRef>
          <a:effectRef idx="0">
            <a:schemeClr val="accent3"/>
          </a:effectRef>
          <a:fontRef idx="minor">
            <a:schemeClr val="dk1"/>
          </a:fontRef>
        </dgm:style>
      </dgm:prSet>
      <dgm:spPr>
        <a:xfrm>
          <a:off x="1290488" y="1625027"/>
          <a:ext cx="2537995" cy="2537995"/>
        </a:xfrm>
        <a:prstGeom prst="leftCircularArrow">
          <a:avLst>
            <a:gd name="adj1" fmla="val 3172"/>
            <a:gd name="adj2" fmla="val 390565"/>
            <a:gd name="adj3" fmla="val 2166076"/>
            <a:gd name="adj4" fmla="val 9024489"/>
            <a:gd name="adj5" fmla="val 3701"/>
          </a:avLst>
        </a:prstGeom>
        <a:solidFill>
          <a:srgbClr val="9BBB59">
            <a:lumMod val="75000"/>
          </a:srgbClr>
        </a:solidFill>
        <a:ln w="34925" cap="flat" cmpd="sng" algn="in">
          <a:noFill/>
          <a:prstDash val="solid"/>
        </a:ln>
        <a:effectLst/>
      </dgm:spPr>
      <dgm:t>
        <a:bodyPr/>
        <a:lstStyle/>
        <a:p>
          <a:endParaRPr lang="en-US"/>
        </a:p>
      </dgm:t>
    </dgm:pt>
    <dgm:pt modelId="{44428808-5C78-4D2A-ABC7-ABAD1AC7608F}">
      <dgm:prSet phldrT="[Text]"/>
      <dgm:spPr>
        <a:xfrm>
          <a:off x="3446730" y="770865"/>
          <a:ext cx="2041965" cy="812022"/>
        </a:xfrm>
        <a:prstGeom prst="roundRect">
          <a:avLst>
            <a:gd name="adj" fmla="val 10000"/>
          </a:avLst>
        </a:prstGeom>
        <a:solidFill>
          <a:srgbClr val="8064A2">
            <a:lumMod val="75000"/>
          </a:srgbClr>
        </a:solidFill>
        <a:ln w="34925" cap="flat" cmpd="sng" algn="in">
          <a:noFill/>
          <a:prstDash val="solid"/>
        </a:ln>
        <a:effectLst/>
      </dgm:spPr>
      <dgm:t>
        <a:bodyPr/>
        <a:lstStyle/>
        <a:p>
          <a:pPr>
            <a:buNone/>
          </a:pPr>
          <a:r>
            <a:rPr lang="en-US" dirty="0">
              <a:solidFill>
                <a:sysClr val="window" lastClr="FFFFFF"/>
              </a:solidFill>
              <a:latin typeface="Franklin Gothic Book" panose="020B0503020102020204"/>
              <a:ea typeface="+mn-ea"/>
              <a:cs typeface="+mn-cs"/>
            </a:rPr>
            <a:t>Assessment evidence</a:t>
          </a:r>
        </a:p>
      </dgm:t>
    </dgm:pt>
    <dgm:pt modelId="{A718B4A1-7788-4F78-AEE6-6D8F3E8C58A6}" type="parTrans" cxnId="{7B126911-D0AD-421F-BBA6-9BA3CEC46312}">
      <dgm:prSet/>
      <dgm:spPr/>
      <dgm:t>
        <a:bodyPr/>
        <a:lstStyle/>
        <a:p>
          <a:endParaRPr lang="en-US"/>
        </a:p>
      </dgm:t>
    </dgm:pt>
    <dgm:pt modelId="{C5EDF9FB-143C-46E3-859D-0F5032A10C33}" type="sibTrans" cxnId="{7B126911-D0AD-421F-BBA6-9BA3CEC46312}">
      <dgm:prSet>
        <dgm:style>
          <a:lnRef idx="2">
            <a:schemeClr val="accent4"/>
          </a:lnRef>
          <a:fillRef idx="1">
            <a:schemeClr val="lt1"/>
          </a:fillRef>
          <a:effectRef idx="0">
            <a:schemeClr val="accent4"/>
          </a:effectRef>
          <a:fontRef idx="minor">
            <a:schemeClr val="dk1"/>
          </a:fontRef>
        </dgm:style>
      </dgm:prSet>
      <dgm:spPr>
        <a:xfrm>
          <a:off x="4207202" y="11158"/>
          <a:ext cx="2831528" cy="2831528"/>
        </a:xfrm>
        <a:prstGeom prst="circularArrow">
          <a:avLst>
            <a:gd name="adj1" fmla="val 2843"/>
            <a:gd name="adj2" fmla="val 347380"/>
            <a:gd name="adj3" fmla="val 19477110"/>
            <a:gd name="adj4" fmla="val 12575511"/>
            <a:gd name="adj5" fmla="val 3317"/>
          </a:avLst>
        </a:prstGeom>
        <a:solidFill>
          <a:srgbClr val="8064A2">
            <a:lumMod val="75000"/>
          </a:srgbClr>
        </a:solidFill>
        <a:ln w="34925" cap="flat" cmpd="sng" algn="in">
          <a:noFill/>
          <a:prstDash val="solid"/>
        </a:ln>
        <a:effectLst/>
      </dgm:spPr>
      <dgm:t>
        <a:bodyPr/>
        <a:lstStyle/>
        <a:p>
          <a:endParaRPr lang="en-US"/>
        </a:p>
      </dgm:t>
    </dgm:pt>
    <dgm:pt modelId="{CD9CD6CE-0A42-4997-AD4E-75B86EA8BCA6}">
      <dgm:prSet phldrT="[Text]">
        <dgm:style>
          <a:lnRef idx="2">
            <a:schemeClr val="accent4"/>
          </a:lnRef>
          <a:fillRef idx="1">
            <a:schemeClr val="lt1"/>
          </a:fillRef>
          <a:effectRef idx="0">
            <a:schemeClr val="accent4"/>
          </a:effectRef>
          <a:fontRef idx="minor">
            <a:schemeClr val="dk1"/>
          </a:fontRef>
        </dgm:style>
      </dgm:prSet>
      <dgm:spPr>
        <a:xfrm>
          <a:off x="2936239" y="1176876"/>
          <a:ext cx="2297211" cy="1894718"/>
        </a:xfrm>
        <a:prstGeom prst="roundRect">
          <a:avLst>
            <a:gd name="adj" fmla="val 10000"/>
          </a:avLst>
        </a:prstGeom>
        <a:solidFill>
          <a:sysClr val="window" lastClr="FFFFFF"/>
        </a:solidFill>
        <a:ln w="34925" cap="flat" cmpd="sng" algn="in">
          <a:solidFill>
            <a:srgbClr val="8064A2"/>
          </a:solidFill>
          <a:prstDash val="solid"/>
        </a:ln>
        <a:effectLst/>
      </dgm:spPr>
      <dgm:t>
        <a:bodyPr/>
        <a:lstStyle/>
        <a:p>
          <a:pPr eaLnBrk="1" latinLnBrk="0">
            <a:buChar char="•"/>
          </a:pPr>
          <a:r>
            <a:rPr lang="en-US">
              <a:solidFill>
                <a:sysClr val="windowText" lastClr="000000">
                  <a:hueOff val="0"/>
                  <a:satOff val="0"/>
                  <a:lumOff val="0"/>
                  <a:alphaOff val="0"/>
                </a:sysClr>
              </a:solidFill>
              <a:latin typeface="Franklin Gothic Book" panose="020B0503020102020204"/>
              <a:ea typeface="+mn-ea"/>
              <a:cs typeface="+mn-cs"/>
            </a:rPr>
            <a:t>Assessment and marking criteria</a:t>
          </a:r>
        </a:p>
      </dgm:t>
    </dgm:pt>
    <dgm:pt modelId="{3A36A200-71FA-4163-B52B-B4DAE84A3FEB}" type="parTrans" cxnId="{C70F3FED-A630-42C5-8580-F2C20CD6C55F}">
      <dgm:prSet/>
      <dgm:spPr/>
      <dgm:t>
        <a:bodyPr/>
        <a:lstStyle/>
        <a:p>
          <a:endParaRPr lang="en-US"/>
        </a:p>
      </dgm:t>
    </dgm:pt>
    <dgm:pt modelId="{F3EC06EB-AA8D-400E-A9F5-C6CB1FBF115C}" type="sibTrans" cxnId="{C70F3FED-A630-42C5-8580-F2C20CD6C55F}">
      <dgm:prSet/>
      <dgm:spPr/>
      <dgm:t>
        <a:bodyPr/>
        <a:lstStyle/>
        <a:p>
          <a:endParaRPr lang="en-US"/>
        </a:p>
      </dgm:t>
    </dgm:pt>
    <dgm:pt modelId="{05B90DC3-C551-4030-94A8-D404F0D52971}">
      <dgm:prSet phldrT="[Text]"/>
      <dgm:spPr>
        <a:xfrm>
          <a:off x="6382588" y="2665584"/>
          <a:ext cx="2041965" cy="812022"/>
        </a:xfrm>
        <a:prstGeom prst="roundRect">
          <a:avLst>
            <a:gd name="adj" fmla="val 10000"/>
          </a:avLst>
        </a:prstGeom>
        <a:solidFill>
          <a:srgbClr val="4BACC6">
            <a:lumMod val="75000"/>
          </a:srgbClr>
        </a:solidFill>
        <a:ln w="34925" cap="flat" cmpd="sng" algn="in">
          <a:noFill/>
          <a:prstDash val="solid"/>
        </a:ln>
        <a:effectLst/>
      </dgm:spPr>
      <dgm:t>
        <a:bodyPr/>
        <a:lstStyle/>
        <a:p>
          <a:pPr>
            <a:buNone/>
          </a:pPr>
          <a:r>
            <a:rPr lang="en-US" dirty="0">
              <a:solidFill>
                <a:sysClr val="window" lastClr="FFFFFF"/>
              </a:solidFill>
              <a:latin typeface="Franklin Gothic Book" panose="020B0503020102020204"/>
              <a:ea typeface="+mn-ea"/>
              <a:cs typeface="+mn-cs"/>
            </a:rPr>
            <a:t>Learning experiences</a:t>
          </a:r>
        </a:p>
      </dgm:t>
    </dgm:pt>
    <dgm:pt modelId="{D4E376FE-5D01-4E90-A73E-81068E6D9CA0}" type="parTrans" cxnId="{8C453DFF-1D9B-4851-82E5-E88A87883B82}">
      <dgm:prSet/>
      <dgm:spPr/>
      <dgm:t>
        <a:bodyPr/>
        <a:lstStyle/>
        <a:p>
          <a:endParaRPr lang="en-US"/>
        </a:p>
      </dgm:t>
    </dgm:pt>
    <dgm:pt modelId="{66071C0E-93E0-49B4-AA51-D8831C54E759}" type="sibTrans" cxnId="{8C453DFF-1D9B-4851-82E5-E88A87883B82}">
      <dgm:prSet/>
      <dgm:spPr/>
      <dgm:t>
        <a:bodyPr/>
        <a:lstStyle/>
        <a:p>
          <a:endParaRPr lang="en-US"/>
        </a:p>
      </dgm:t>
    </dgm:pt>
    <dgm:pt modelId="{BC3A7CDE-9FDC-4CA2-B347-E01B802E268D}">
      <dgm:prSet>
        <dgm:style>
          <a:lnRef idx="2">
            <a:schemeClr val="accent3"/>
          </a:lnRef>
          <a:fillRef idx="1">
            <a:schemeClr val="lt1"/>
          </a:fillRef>
          <a:effectRef idx="0">
            <a:schemeClr val="accent3"/>
          </a:effectRef>
          <a:fontRef idx="minor">
            <a:schemeClr val="dk1"/>
          </a:fontRef>
        </dgm:style>
      </dgm:prSet>
      <dgm:spPr>
        <a:xfrm>
          <a:off x="381" y="1176876"/>
          <a:ext cx="2297211" cy="1894718"/>
        </a:xfrm>
        <a:prstGeom prst="roundRect">
          <a:avLst>
            <a:gd name="adj" fmla="val 10000"/>
          </a:avLst>
        </a:prstGeom>
        <a:solidFill>
          <a:sysClr val="window" lastClr="FFFFFF"/>
        </a:solidFill>
        <a:ln w="34925" cap="flat" cmpd="sng" algn="in">
          <a:solidFill>
            <a:srgbClr val="9BBB59"/>
          </a:solidFill>
          <a:prstDash val="solid"/>
        </a:ln>
        <a:effectLst/>
      </dgm:spPr>
      <dgm:t>
        <a:bodyPr/>
        <a:lstStyle/>
        <a:p>
          <a:pPr>
            <a:buChar char="•"/>
          </a:pPr>
          <a:r>
            <a:rPr lang="en-GB" dirty="0">
              <a:solidFill>
                <a:sysClr val="windowText" lastClr="000000">
                  <a:hueOff val="0"/>
                  <a:satOff val="0"/>
                  <a:lumOff val="0"/>
                  <a:alphaOff val="0"/>
                </a:sysClr>
              </a:solidFill>
              <a:latin typeface="Franklin Gothic Book" panose="020B0503020102020204"/>
              <a:ea typeface="+mn-ea"/>
              <a:cs typeface="+mn-cs"/>
            </a:rPr>
            <a:t>What essential questions will be explored? </a:t>
          </a:r>
          <a:endParaRPr lang="en-US" dirty="0">
            <a:solidFill>
              <a:sysClr val="windowText" lastClr="000000">
                <a:hueOff val="0"/>
                <a:satOff val="0"/>
                <a:lumOff val="0"/>
                <a:alphaOff val="0"/>
              </a:sysClr>
            </a:solidFill>
            <a:latin typeface="Franklin Gothic Book" panose="020B0503020102020204"/>
            <a:ea typeface="+mn-ea"/>
            <a:cs typeface="+mn-cs"/>
          </a:endParaRPr>
        </a:p>
      </dgm:t>
    </dgm:pt>
    <dgm:pt modelId="{F9B73F37-BD12-4FD0-BEA8-FF75A7503188}" type="parTrans" cxnId="{BB91E09B-F951-40CD-BB90-566B56607415}">
      <dgm:prSet/>
      <dgm:spPr/>
      <dgm:t>
        <a:bodyPr/>
        <a:lstStyle/>
        <a:p>
          <a:endParaRPr lang="en-US"/>
        </a:p>
      </dgm:t>
    </dgm:pt>
    <dgm:pt modelId="{7AFEFF60-FD4F-4342-BE79-3AB443DD8A5C}" type="sibTrans" cxnId="{BB91E09B-F951-40CD-BB90-566B56607415}">
      <dgm:prSet/>
      <dgm:spPr/>
      <dgm:t>
        <a:bodyPr/>
        <a:lstStyle/>
        <a:p>
          <a:endParaRPr lang="en-US"/>
        </a:p>
      </dgm:t>
    </dgm:pt>
    <dgm:pt modelId="{3A6BA1BF-EC37-44C2-B9D6-2CA18C120E8D}">
      <dgm:prSet phldrT="[Text]">
        <dgm:style>
          <a:lnRef idx="2">
            <a:schemeClr val="accent3"/>
          </a:lnRef>
          <a:fillRef idx="1">
            <a:schemeClr val="lt1"/>
          </a:fillRef>
          <a:effectRef idx="0">
            <a:schemeClr val="accent3"/>
          </a:effectRef>
          <a:fontRef idx="minor">
            <a:schemeClr val="dk1"/>
          </a:fontRef>
        </dgm:style>
      </dgm:prSet>
      <dgm:spPr>
        <a:xfrm>
          <a:off x="381" y="1176876"/>
          <a:ext cx="2297211" cy="1894718"/>
        </a:xfrm>
        <a:prstGeom prst="roundRect">
          <a:avLst>
            <a:gd name="adj" fmla="val 10000"/>
          </a:avLst>
        </a:prstGeom>
        <a:solidFill>
          <a:sysClr val="window" lastClr="FFFFFF"/>
        </a:solidFill>
        <a:ln w="34925" cap="flat" cmpd="sng" algn="in">
          <a:solidFill>
            <a:srgbClr val="9BBB59"/>
          </a:solidFill>
          <a:prstDash val="solid"/>
        </a:ln>
        <a:effectLst/>
      </dgm:spPr>
      <dgm:t>
        <a:bodyPr/>
        <a:lstStyle/>
        <a:p>
          <a:pPr>
            <a:buChar char="•"/>
          </a:pPr>
          <a:r>
            <a:rPr lang="en-US" dirty="0">
              <a:solidFill>
                <a:sysClr val="windowText" lastClr="000000">
                  <a:hueOff val="0"/>
                  <a:satOff val="0"/>
                  <a:lumOff val="0"/>
                  <a:alphaOff val="0"/>
                </a:sysClr>
              </a:solidFill>
              <a:latin typeface="Franklin Gothic Book" panose="020B0503020102020204"/>
              <a:ea typeface="+mn-ea"/>
              <a:cs typeface="+mn-cs"/>
            </a:rPr>
            <a:t>Learning outcomes</a:t>
          </a:r>
        </a:p>
      </dgm:t>
    </dgm:pt>
    <dgm:pt modelId="{2EEDA8AA-98DA-4EBF-894A-ADFC4BA3A3D4}" type="parTrans" cxnId="{85CC75C3-62B0-4414-AFC3-0F4429CFD3EA}">
      <dgm:prSet/>
      <dgm:spPr/>
      <dgm:t>
        <a:bodyPr/>
        <a:lstStyle/>
        <a:p>
          <a:endParaRPr lang="en-US"/>
        </a:p>
      </dgm:t>
    </dgm:pt>
    <dgm:pt modelId="{A5DF7AD8-F27A-4B83-9F97-2C23C1BC4105}" type="sibTrans" cxnId="{85CC75C3-62B0-4414-AFC3-0F4429CFD3EA}">
      <dgm:prSet/>
      <dgm:spPr/>
      <dgm:t>
        <a:bodyPr/>
        <a:lstStyle/>
        <a:p>
          <a:endParaRPr lang="en-US"/>
        </a:p>
      </dgm:t>
    </dgm:pt>
    <dgm:pt modelId="{1DCA3538-27F9-42D5-8AF2-538CAD131994}">
      <dgm:prSet phldrT="[Text]">
        <dgm:style>
          <a:lnRef idx="2">
            <a:schemeClr val="accent3"/>
          </a:lnRef>
          <a:fillRef idx="1">
            <a:schemeClr val="lt1"/>
          </a:fillRef>
          <a:effectRef idx="0">
            <a:schemeClr val="accent3"/>
          </a:effectRef>
          <a:fontRef idx="minor">
            <a:schemeClr val="dk1"/>
          </a:fontRef>
        </dgm:style>
      </dgm:prSet>
      <dgm:spPr>
        <a:xfrm>
          <a:off x="381" y="1176876"/>
          <a:ext cx="2297211" cy="1894718"/>
        </a:xfrm>
        <a:prstGeom prst="roundRect">
          <a:avLst>
            <a:gd name="adj" fmla="val 10000"/>
          </a:avLst>
        </a:prstGeom>
        <a:solidFill>
          <a:sysClr val="window" lastClr="FFFFFF"/>
        </a:solidFill>
        <a:ln w="34925" cap="flat" cmpd="sng" algn="in">
          <a:solidFill>
            <a:srgbClr val="9BBB59"/>
          </a:solidFill>
          <a:prstDash val="solid"/>
        </a:ln>
        <a:effectLst/>
      </dgm:spPr>
      <dgm:t>
        <a:bodyPr/>
        <a:lstStyle/>
        <a:p>
          <a:pPr>
            <a:buChar char="•"/>
          </a:pPr>
          <a:r>
            <a:rPr lang="en-US">
              <a:solidFill>
                <a:sysClr val="windowText" lastClr="000000">
                  <a:hueOff val="0"/>
                  <a:satOff val="0"/>
                  <a:lumOff val="0"/>
                  <a:alphaOff val="0"/>
                </a:sysClr>
              </a:solidFill>
              <a:latin typeface="Franklin Gothic Book" panose="020B0503020102020204"/>
              <a:ea typeface="+mn-ea"/>
              <a:cs typeface="+mn-cs"/>
            </a:rPr>
            <a:t>What should students </a:t>
          </a:r>
          <a:r>
            <a:rPr lang="en-GB">
              <a:solidFill>
                <a:sysClr val="windowText" lastClr="000000">
                  <a:hueOff val="0"/>
                  <a:satOff val="0"/>
                  <a:lumOff val="0"/>
                  <a:alphaOff val="0"/>
                </a:sysClr>
              </a:solidFill>
              <a:latin typeface="Franklin Gothic Book" panose="020B0503020102020204"/>
              <a:ea typeface="+mn-ea"/>
              <a:cs typeface="+mn-cs"/>
            </a:rPr>
            <a:t>know and be able to do (transfer goals)?</a:t>
          </a:r>
          <a:endParaRPr lang="en-US">
            <a:solidFill>
              <a:sysClr val="windowText" lastClr="000000">
                <a:hueOff val="0"/>
                <a:satOff val="0"/>
                <a:lumOff val="0"/>
                <a:alphaOff val="0"/>
              </a:sysClr>
            </a:solidFill>
            <a:latin typeface="Franklin Gothic Book" panose="020B0503020102020204"/>
            <a:ea typeface="+mn-ea"/>
            <a:cs typeface="+mn-cs"/>
          </a:endParaRPr>
        </a:p>
      </dgm:t>
    </dgm:pt>
    <dgm:pt modelId="{A1B56130-7F24-438E-9941-591781BE7DDB}" type="parTrans" cxnId="{503D96F1-07C3-4CB2-88AB-7EB4C587E042}">
      <dgm:prSet/>
      <dgm:spPr/>
      <dgm:t>
        <a:bodyPr/>
        <a:lstStyle/>
        <a:p>
          <a:endParaRPr lang="en-US"/>
        </a:p>
      </dgm:t>
    </dgm:pt>
    <dgm:pt modelId="{731B8B67-CD73-43A7-8D9F-9214710922E4}" type="sibTrans" cxnId="{503D96F1-07C3-4CB2-88AB-7EB4C587E042}">
      <dgm:prSet/>
      <dgm:spPr/>
      <dgm:t>
        <a:bodyPr/>
        <a:lstStyle/>
        <a:p>
          <a:endParaRPr lang="en-US"/>
        </a:p>
      </dgm:t>
    </dgm:pt>
    <dgm:pt modelId="{7369D5B1-D904-4285-A9CE-50FEEAAD6DBB}">
      <dgm:prSet phldrT="[Text]">
        <dgm:style>
          <a:lnRef idx="2">
            <a:schemeClr val="accent5"/>
          </a:lnRef>
          <a:fillRef idx="1">
            <a:schemeClr val="lt1"/>
          </a:fillRef>
          <a:effectRef idx="0">
            <a:schemeClr val="accent5"/>
          </a:effectRef>
          <a:fontRef idx="minor">
            <a:schemeClr val="dk1"/>
          </a:fontRef>
        </dgm:style>
      </dgm:prSet>
      <dgm:spPr>
        <a:xfrm>
          <a:off x="5872096" y="1176876"/>
          <a:ext cx="2297211" cy="1894718"/>
        </a:xfrm>
        <a:prstGeom prst="roundRect">
          <a:avLst>
            <a:gd name="adj" fmla="val 10000"/>
          </a:avLst>
        </a:prstGeom>
        <a:solidFill>
          <a:sysClr val="window" lastClr="FFFFFF"/>
        </a:solidFill>
        <a:ln w="34925" cap="flat" cmpd="sng" algn="in">
          <a:solidFill>
            <a:srgbClr val="4BACC6"/>
          </a:solidFill>
          <a:prstDash val="solid"/>
        </a:ln>
        <a:effectLst/>
      </dgm:spPr>
      <dgm:t>
        <a:bodyPr/>
        <a:lstStyle/>
        <a:p>
          <a:pPr>
            <a:buChar char="•"/>
          </a:pPr>
          <a:r>
            <a:rPr lang="en-US">
              <a:solidFill>
                <a:sysClr val="windowText" lastClr="000000">
                  <a:hueOff val="0"/>
                  <a:satOff val="0"/>
                  <a:lumOff val="0"/>
                  <a:alphaOff val="0"/>
                </a:sysClr>
              </a:solidFill>
              <a:latin typeface="Franklin Gothic Book" panose="020B0503020102020204"/>
              <a:ea typeface="+mn-ea"/>
              <a:cs typeface="+mn-cs"/>
            </a:rPr>
            <a:t>Learning activities</a:t>
          </a:r>
        </a:p>
      </dgm:t>
    </dgm:pt>
    <dgm:pt modelId="{37314D66-34DB-4B0D-AD34-EDCA3627CF5E}" type="parTrans" cxnId="{59F79377-933D-468A-9C63-9BC0AD5577AB}">
      <dgm:prSet/>
      <dgm:spPr/>
      <dgm:t>
        <a:bodyPr/>
        <a:lstStyle/>
        <a:p>
          <a:endParaRPr lang="en-US"/>
        </a:p>
      </dgm:t>
    </dgm:pt>
    <dgm:pt modelId="{9AC6C5D2-F1C6-4A0E-83F7-F6E1E70CD672}" type="sibTrans" cxnId="{59F79377-933D-468A-9C63-9BC0AD5577AB}">
      <dgm:prSet/>
      <dgm:spPr/>
      <dgm:t>
        <a:bodyPr/>
        <a:lstStyle/>
        <a:p>
          <a:endParaRPr lang="en-US"/>
        </a:p>
      </dgm:t>
    </dgm:pt>
    <dgm:pt modelId="{00630CCF-BCA0-45F3-9DFF-DFF6B4FC58DF}">
      <dgm:prSet phldrT="[Text]">
        <dgm:style>
          <a:lnRef idx="2">
            <a:schemeClr val="accent5"/>
          </a:lnRef>
          <a:fillRef idx="1">
            <a:schemeClr val="lt1"/>
          </a:fillRef>
          <a:effectRef idx="0">
            <a:schemeClr val="accent5"/>
          </a:effectRef>
          <a:fontRef idx="minor">
            <a:schemeClr val="dk1"/>
          </a:fontRef>
        </dgm:style>
      </dgm:prSet>
      <dgm:spPr>
        <a:xfrm>
          <a:off x="5872096" y="1176876"/>
          <a:ext cx="2297211" cy="1894718"/>
        </a:xfrm>
        <a:prstGeom prst="roundRect">
          <a:avLst>
            <a:gd name="adj" fmla="val 10000"/>
          </a:avLst>
        </a:prstGeom>
        <a:solidFill>
          <a:sysClr val="window" lastClr="FFFFFF"/>
        </a:solidFill>
        <a:ln w="34925" cap="flat" cmpd="sng" algn="in">
          <a:solidFill>
            <a:srgbClr val="4BACC6"/>
          </a:solidFill>
          <a:prstDash val="solid"/>
        </a:ln>
        <a:effectLst/>
      </dgm:spPr>
      <dgm:t>
        <a:bodyPr/>
        <a:lstStyle/>
        <a:p>
          <a:pPr>
            <a:buChar char="•"/>
          </a:pPr>
          <a:r>
            <a:rPr lang="en-GB" dirty="0">
              <a:solidFill>
                <a:sysClr val="windowText" lastClr="000000">
                  <a:hueOff val="0"/>
                  <a:satOff val="0"/>
                  <a:lumOff val="0"/>
                  <a:alphaOff val="0"/>
                </a:sysClr>
              </a:solidFill>
              <a:latin typeface="Franklin Gothic Book" panose="020B0503020102020204"/>
              <a:ea typeface="+mn-ea"/>
              <a:cs typeface="+mn-cs"/>
            </a:rPr>
            <a:t>What experiences will help students achieve the desired results?</a:t>
          </a:r>
          <a:endParaRPr lang="en-US" dirty="0">
            <a:solidFill>
              <a:sysClr val="windowText" lastClr="000000">
                <a:hueOff val="0"/>
                <a:satOff val="0"/>
                <a:lumOff val="0"/>
                <a:alphaOff val="0"/>
              </a:sysClr>
            </a:solidFill>
            <a:latin typeface="Franklin Gothic Book" panose="020B0503020102020204"/>
            <a:ea typeface="+mn-ea"/>
            <a:cs typeface="+mn-cs"/>
          </a:endParaRPr>
        </a:p>
      </dgm:t>
    </dgm:pt>
    <dgm:pt modelId="{92ABA0A8-B6E2-4FE6-9D20-76093220DA1D}" type="parTrans" cxnId="{671636BA-2980-44F2-9CFF-B4AA939A531F}">
      <dgm:prSet/>
      <dgm:spPr/>
      <dgm:t>
        <a:bodyPr/>
        <a:lstStyle/>
        <a:p>
          <a:endParaRPr lang="en-US"/>
        </a:p>
      </dgm:t>
    </dgm:pt>
    <dgm:pt modelId="{D7FCEAA4-96C6-45CD-B34A-25C0C88E6E43}" type="sibTrans" cxnId="{671636BA-2980-44F2-9CFF-B4AA939A531F}">
      <dgm:prSet/>
      <dgm:spPr/>
      <dgm:t>
        <a:bodyPr/>
        <a:lstStyle/>
        <a:p>
          <a:endParaRPr lang="en-US"/>
        </a:p>
      </dgm:t>
    </dgm:pt>
    <dgm:pt modelId="{2792031B-C56C-48F7-803F-4089E8F236E5}">
      <dgm:prSet phldrT="[Text]">
        <dgm:style>
          <a:lnRef idx="2">
            <a:schemeClr val="accent5"/>
          </a:lnRef>
          <a:fillRef idx="1">
            <a:schemeClr val="lt1"/>
          </a:fillRef>
          <a:effectRef idx="0">
            <a:schemeClr val="accent5"/>
          </a:effectRef>
          <a:fontRef idx="minor">
            <a:schemeClr val="dk1"/>
          </a:fontRef>
        </dgm:style>
      </dgm:prSet>
      <dgm:spPr>
        <a:xfrm>
          <a:off x="5872096" y="1176876"/>
          <a:ext cx="2297211" cy="1894718"/>
        </a:xfrm>
        <a:prstGeom prst="roundRect">
          <a:avLst>
            <a:gd name="adj" fmla="val 10000"/>
          </a:avLst>
        </a:prstGeom>
        <a:solidFill>
          <a:sysClr val="window" lastClr="FFFFFF"/>
        </a:solidFill>
        <a:ln w="34925" cap="flat" cmpd="sng" algn="in">
          <a:solidFill>
            <a:srgbClr val="4BACC6"/>
          </a:solidFill>
          <a:prstDash val="solid"/>
        </a:ln>
        <a:effectLst/>
      </dgm:spPr>
      <dgm:t>
        <a:bodyPr/>
        <a:lstStyle/>
        <a:p>
          <a:pPr>
            <a:buChar char="•"/>
          </a:pPr>
          <a:endParaRPr lang="en-US">
            <a:solidFill>
              <a:sysClr val="windowText" lastClr="000000">
                <a:hueOff val="0"/>
                <a:satOff val="0"/>
                <a:lumOff val="0"/>
                <a:alphaOff val="0"/>
              </a:sysClr>
            </a:solidFill>
            <a:latin typeface="Franklin Gothic Book" panose="020B0503020102020204"/>
            <a:ea typeface="+mn-ea"/>
            <a:cs typeface="+mn-cs"/>
          </a:endParaRPr>
        </a:p>
      </dgm:t>
    </dgm:pt>
    <dgm:pt modelId="{323AE140-C433-4B08-B98C-1D069782CF3A}" type="parTrans" cxnId="{824DF59C-17B8-43E6-A355-2CEAEEE9AC0A}">
      <dgm:prSet/>
      <dgm:spPr/>
      <dgm:t>
        <a:bodyPr/>
        <a:lstStyle/>
        <a:p>
          <a:endParaRPr lang="en-US"/>
        </a:p>
      </dgm:t>
    </dgm:pt>
    <dgm:pt modelId="{92024EBA-30D0-4667-9C67-4375130B5724}" type="sibTrans" cxnId="{824DF59C-17B8-43E6-A355-2CEAEEE9AC0A}">
      <dgm:prSet/>
      <dgm:spPr/>
      <dgm:t>
        <a:bodyPr/>
        <a:lstStyle/>
        <a:p>
          <a:endParaRPr lang="en-US"/>
        </a:p>
      </dgm:t>
    </dgm:pt>
    <dgm:pt modelId="{0392727F-8FFB-4B3C-8ED3-23BD0835D56F}">
      <dgm:prSet phldrT="[Text]">
        <dgm:style>
          <a:lnRef idx="2">
            <a:schemeClr val="accent5"/>
          </a:lnRef>
          <a:fillRef idx="1">
            <a:schemeClr val="lt1"/>
          </a:fillRef>
          <a:effectRef idx="0">
            <a:schemeClr val="accent5"/>
          </a:effectRef>
          <a:fontRef idx="minor">
            <a:schemeClr val="dk1"/>
          </a:fontRef>
        </dgm:style>
      </dgm:prSet>
      <dgm:spPr>
        <a:xfrm>
          <a:off x="5872096" y="1176876"/>
          <a:ext cx="2297211" cy="1894718"/>
        </a:xfrm>
        <a:prstGeom prst="roundRect">
          <a:avLst>
            <a:gd name="adj" fmla="val 10000"/>
          </a:avLst>
        </a:prstGeom>
        <a:solidFill>
          <a:sysClr val="window" lastClr="FFFFFF"/>
        </a:solidFill>
        <a:ln w="34925" cap="flat" cmpd="sng" algn="in">
          <a:solidFill>
            <a:srgbClr val="4BACC6"/>
          </a:solidFill>
          <a:prstDash val="solid"/>
        </a:ln>
        <a:effectLst/>
      </dgm:spPr>
      <dgm:t>
        <a:bodyPr/>
        <a:lstStyle/>
        <a:p>
          <a:pPr>
            <a:buChar char="•"/>
          </a:pPr>
          <a:r>
            <a:rPr lang="en-GB" dirty="0">
              <a:solidFill>
                <a:sysClr val="windowText" lastClr="000000">
                  <a:hueOff val="0"/>
                  <a:satOff val="0"/>
                  <a:lumOff val="0"/>
                  <a:alphaOff val="0"/>
                </a:sysClr>
              </a:solidFill>
              <a:latin typeface="Franklin Gothic Book" panose="020B0503020102020204"/>
              <a:ea typeface="+mn-ea"/>
              <a:cs typeface="+mn-cs"/>
            </a:rPr>
            <a:t>… understand the essential questions?</a:t>
          </a:r>
          <a:endParaRPr lang="en-US" dirty="0">
            <a:solidFill>
              <a:sysClr val="windowText" lastClr="000000">
                <a:hueOff val="0"/>
                <a:satOff val="0"/>
                <a:lumOff val="0"/>
                <a:alphaOff val="0"/>
              </a:sysClr>
            </a:solidFill>
            <a:latin typeface="Franklin Gothic Book" panose="020B0503020102020204"/>
            <a:ea typeface="+mn-ea"/>
            <a:cs typeface="+mn-cs"/>
          </a:endParaRPr>
        </a:p>
      </dgm:t>
    </dgm:pt>
    <dgm:pt modelId="{94E205EA-8E53-4A8F-8D35-A29705A4E616}" type="parTrans" cxnId="{242E68BC-769D-4252-BA42-F588CAABC95C}">
      <dgm:prSet/>
      <dgm:spPr/>
      <dgm:t>
        <a:bodyPr/>
        <a:lstStyle/>
        <a:p>
          <a:endParaRPr lang="en-US"/>
        </a:p>
      </dgm:t>
    </dgm:pt>
    <dgm:pt modelId="{DB0B3FAC-DBB6-49F7-ADEF-96B256875E13}" type="sibTrans" cxnId="{242E68BC-769D-4252-BA42-F588CAABC95C}">
      <dgm:prSet/>
      <dgm:spPr/>
      <dgm:t>
        <a:bodyPr/>
        <a:lstStyle/>
        <a:p>
          <a:endParaRPr lang="en-US"/>
        </a:p>
      </dgm:t>
    </dgm:pt>
    <dgm:pt modelId="{046042D0-10F5-4F32-BA91-0DFEC9919D47}">
      <dgm:prSet phldrT="[Text]">
        <dgm:style>
          <a:lnRef idx="2">
            <a:schemeClr val="accent4"/>
          </a:lnRef>
          <a:fillRef idx="1">
            <a:schemeClr val="lt1"/>
          </a:fillRef>
          <a:effectRef idx="0">
            <a:schemeClr val="accent4"/>
          </a:effectRef>
          <a:fontRef idx="minor">
            <a:schemeClr val="dk1"/>
          </a:fontRef>
        </dgm:style>
      </dgm:prSet>
      <dgm:spPr>
        <a:xfrm>
          <a:off x="2936239" y="1176876"/>
          <a:ext cx="2297211" cy="1894718"/>
        </a:xfrm>
        <a:prstGeom prst="roundRect">
          <a:avLst>
            <a:gd name="adj" fmla="val 10000"/>
          </a:avLst>
        </a:prstGeom>
        <a:solidFill>
          <a:sysClr val="window" lastClr="FFFFFF"/>
        </a:solidFill>
        <a:ln w="34925" cap="flat" cmpd="sng" algn="in">
          <a:solidFill>
            <a:srgbClr val="8064A2"/>
          </a:solidFill>
          <a:prstDash val="solid"/>
        </a:ln>
        <a:effectLst/>
      </dgm:spPr>
      <dgm:t>
        <a:bodyPr/>
        <a:lstStyle/>
        <a:p>
          <a:pPr eaLnBrk="1" latinLnBrk="0">
            <a:buChar char="•"/>
          </a:pPr>
          <a:r>
            <a:rPr lang="en-GB" dirty="0">
              <a:solidFill>
                <a:sysClr val="windowText" lastClr="000000">
                  <a:hueOff val="0"/>
                  <a:satOff val="0"/>
                  <a:lumOff val="0"/>
                  <a:alphaOff val="0"/>
                </a:sysClr>
              </a:solidFill>
              <a:latin typeface="Franklin Gothic Book" panose="020B0503020102020204"/>
              <a:ea typeface="+mn-ea"/>
              <a:cs typeface="+mn-cs"/>
            </a:rPr>
            <a:t>How will we know students have achieved the desired results?</a:t>
          </a:r>
          <a:endParaRPr lang="en-US" dirty="0">
            <a:solidFill>
              <a:sysClr val="windowText" lastClr="000000">
                <a:hueOff val="0"/>
                <a:satOff val="0"/>
                <a:lumOff val="0"/>
                <a:alphaOff val="0"/>
              </a:sysClr>
            </a:solidFill>
            <a:latin typeface="Franklin Gothic Book" panose="020B0503020102020204"/>
            <a:ea typeface="+mn-ea"/>
            <a:cs typeface="+mn-cs"/>
          </a:endParaRPr>
        </a:p>
      </dgm:t>
    </dgm:pt>
    <dgm:pt modelId="{92F15FF4-C26D-46AD-8715-EBF506087A00}" type="parTrans" cxnId="{0540BACE-9E0B-44DF-B232-4336DC6D65B3}">
      <dgm:prSet/>
      <dgm:spPr/>
      <dgm:t>
        <a:bodyPr/>
        <a:lstStyle/>
        <a:p>
          <a:endParaRPr lang="en-US"/>
        </a:p>
      </dgm:t>
    </dgm:pt>
    <dgm:pt modelId="{6914FF9F-9E46-479B-88A7-4EE8F1D86A83}" type="sibTrans" cxnId="{0540BACE-9E0B-44DF-B232-4336DC6D65B3}">
      <dgm:prSet/>
      <dgm:spPr/>
      <dgm:t>
        <a:bodyPr/>
        <a:lstStyle/>
        <a:p>
          <a:endParaRPr lang="en-US"/>
        </a:p>
      </dgm:t>
    </dgm:pt>
    <dgm:pt modelId="{C4CC63CC-4C8C-4196-9B2E-BB98AEC9E2A3}">
      <dgm:prSet phldrT="[Text]">
        <dgm:style>
          <a:lnRef idx="2">
            <a:schemeClr val="accent4"/>
          </a:lnRef>
          <a:fillRef idx="1">
            <a:schemeClr val="lt1"/>
          </a:fillRef>
          <a:effectRef idx="0">
            <a:schemeClr val="accent4"/>
          </a:effectRef>
          <a:fontRef idx="minor">
            <a:schemeClr val="dk1"/>
          </a:fontRef>
        </dgm:style>
      </dgm:prSet>
      <dgm:spPr>
        <a:xfrm>
          <a:off x="2936239" y="1176876"/>
          <a:ext cx="2297211" cy="1894718"/>
        </a:xfrm>
        <a:prstGeom prst="roundRect">
          <a:avLst>
            <a:gd name="adj" fmla="val 10000"/>
          </a:avLst>
        </a:prstGeom>
        <a:solidFill>
          <a:sysClr val="window" lastClr="FFFFFF"/>
        </a:solidFill>
        <a:ln w="34925" cap="flat" cmpd="sng" algn="in">
          <a:solidFill>
            <a:srgbClr val="8064A2"/>
          </a:solidFill>
          <a:prstDash val="solid"/>
        </a:ln>
        <a:effectLst/>
      </dgm:spPr>
      <dgm:t>
        <a:bodyPr/>
        <a:lstStyle/>
        <a:p>
          <a:pPr eaLnBrk="1" latinLnBrk="0">
            <a:buChar char="•"/>
          </a:pPr>
          <a:r>
            <a:rPr lang="en-US">
              <a:solidFill>
                <a:sysClr val="windowText" lastClr="000000">
                  <a:hueOff val="0"/>
                  <a:satOff val="0"/>
                  <a:lumOff val="0"/>
                  <a:alphaOff val="0"/>
                </a:sysClr>
              </a:solidFill>
              <a:latin typeface="Franklin Gothic Book" panose="020B0503020102020204"/>
              <a:ea typeface="+mn-ea"/>
              <a:cs typeface="+mn-cs"/>
            </a:rPr>
            <a:t>What will we accept as evidence (performance tasks, other)?</a:t>
          </a:r>
        </a:p>
      </dgm:t>
    </dgm:pt>
    <dgm:pt modelId="{44530553-69F2-4DD5-849F-0C4DDEC73145}" type="parTrans" cxnId="{A496EB22-EFA6-4BBB-A04A-A94FA120A678}">
      <dgm:prSet/>
      <dgm:spPr/>
      <dgm:t>
        <a:bodyPr/>
        <a:lstStyle/>
        <a:p>
          <a:endParaRPr lang="en-US"/>
        </a:p>
      </dgm:t>
    </dgm:pt>
    <dgm:pt modelId="{305B4C78-0140-4F7F-83A1-7FC52B10D2B8}" type="sibTrans" cxnId="{A496EB22-EFA6-4BBB-A04A-A94FA120A678}">
      <dgm:prSet/>
      <dgm:spPr/>
      <dgm:t>
        <a:bodyPr/>
        <a:lstStyle/>
        <a:p>
          <a:endParaRPr lang="en-US"/>
        </a:p>
      </dgm:t>
    </dgm:pt>
    <dgm:pt modelId="{9BCFBFAF-4953-45C3-8224-9FFB2DC3C7A6}" type="pres">
      <dgm:prSet presAssocID="{8122B274-1DA5-42C7-8139-5F4B988C77D2}" presName="Name0" presStyleCnt="0">
        <dgm:presLayoutVars>
          <dgm:dir/>
          <dgm:animLvl val="lvl"/>
          <dgm:resizeHandles val="exact"/>
        </dgm:presLayoutVars>
      </dgm:prSet>
      <dgm:spPr/>
    </dgm:pt>
    <dgm:pt modelId="{932D28CA-EF16-4670-97B5-CB2EFE722685}" type="pres">
      <dgm:prSet presAssocID="{8122B274-1DA5-42C7-8139-5F4B988C77D2}" presName="tSp" presStyleCnt="0"/>
      <dgm:spPr/>
    </dgm:pt>
    <dgm:pt modelId="{B4EBA8F8-9FF7-4EF6-8520-38F9C844BDD4}" type="pres">
      <dgm:prSet presAssocID="{8122B274-1DA5-42C7-8139-5F4B988C77D2}" presName="bSp" presStyleCnt="0"/>
      <dgm:spPr/>
    </dgm:pt>
    <dgm:pt modelId="{0378C7B8-8A9A-4C2B-9619-00E43B047E69}" type="pres">
      <dgm:prSet presAssocID="{8122B274-1DA5-42C7-8139-5F4B988C77D2}" presName="process" presStyleCnt="0"/>
      <dgm:spPr/>
    </dgm:pt>
    <dgm:pt modelId="{D1851172-7A32-49C5-BB38-B0B5A2F0A995}" type="pres">
      <dgm:prSet presAssocID="{0F979913-EBCA-422A-89FE-55F56AD53608}" presName="composite1" presStyleCnt="0"/>
      <dgm:spPr/>
    </dgm:pt>
    <dgm:pt modelId="{820ABC6E-27A5-4D77-8932-CF68BF12A4F7}" type="pres">
      <dgm:prSet presAssocID="{0F979913-EBCA-422A-89FE-55F56AD53608}" presName="dummyNode1" presStyleLbl="node1" presStyleIdx="0" presStyleCnt="3"/>
      <dgm:spPr/>
    </dgm:pt>
    <dgm:pt modelId="{F0E3C666-7739-4E26-92E2-EA38C8E0A78D}" type="pres">
      <dgm:prSet presAssocID="{0F979913-EBCA-422A-89FE-55F56AD53608}" presName="childNode1" presStyleLbl="bgAcc1" presStyleIdx="0" presStyleCnt="3">
        <dgm:presLayoutVars>
          <dgm:bulletEnabled val="1"/>
        </dgm:presLayoutVars>
      </dgm:prSet>
      <dgm:spPr/>
    </dgm:pt>
    <dgm:pt modelId="{67603DF2-DAF0-4BCE-8B27-34EBDB02E5EC}" type="pres">
      <dgm:prSet presAssocID="{0F979913-EBCA-422A-89FE-55F56AD53608}" presName="childNode1tx" presStyleLbl="bgAcc1" presStyleIdx="0" presStyleCnt="3">
        <dgm:presLayoutVars>
          <dgm:bulletEnabled val="1"/>
        </dgm:presLayoutVars>
      </dgm:prSet>
      <dgm:spPr/>
    </dgm:pt>
    <dgm:pt modelId="{BBD49BFA-4477-446B-A681-F565F12C74F5}" type="pres">
      <dgm:prSet presAssocID="{0F979913-EBCA-422A-89FE-55F56AD53608}" presName="parentNode1" presStyleLbl="node1" presStyleIdx="0" presStyleCnt="3">
        <dgm:presLayoutVars>
          <dgm:chMax val="1"/>
          <dgm:bulletEnabled val="1"/>
        </dgm:presLayoutVars>
      </dgm:prSet>
      <dgm:spPr/>
    </dgm:pt>
    <dgm:pt modelId="{2579FC39-989F-44AB-931E-74A3A3612853}" type="pres">
      <dgm:prSet presAssocID="{0F979913-EBCA-422A-89FE-55F56AD53608}" presName="connSite1" presStyleCnt="0"/>
      <dgm:spPr/>
    </dgm:pt>
    <dgm:pt modelId="{9C601F32-44E0-4984-A4D7-9DC0B1AB1F1B}" type="pres">
      <dgm:prSet presAssocID="{067300EB-AF71-4633-9E5F-5DF171D906E5}" presName="Name9" presStyleLbl="sibTrans2D1" presStyleIdx="0" presStyleCnt="2"/>
      <dgm:spPr/>
    </dgm:pt>
    <dgm:pt modelId="{A52E0099-835F-48A4-B9D3-61DD7EFEE64D}" type="pres">
      <dgm:prSet presAssocID="{44428808-5C78-4D2A-ABC7-ABAD1AC7608F}" presName="composite2" presStyleCnt="0"/>
      <dgm:spPr/>
    </dgm:pt>
    <dgm:pt modelId="{2D62EA4E-77D4-43D8-9939-66663B99A825}" type="pres">
      <dgm:prSet presAssocID="{44428808-5C78-4D2A-ABC7-ABAD1AC7608F}" presName="dummyNode2" presStyleLbl="node1" presStyleIdx="0" presStyleCnt="3"/>
      <dgm:spPr/>
    </dgm:pt>
    <dgm:pt modelId="{8FC0227F-CD51-4AF2-BF98-65FCBC9E2255}" type="pres">
      <dgm:prSet presAssocID="{44428808-5C78-4D2A-ABC7-ABAD1AC7608F}" presName="childNode2" presStyleLbl="bgAcc1" presStyleIdx="1" presStyleCnt="3">
        <dgm:presLayoutVars>
          <dgm:bulletEnabled val="1"/>
        </dgm:presLayoutVars>
      </dgm:prSet>
      <dgm:spPr/>
    </dgm:pt>
    <dgm:pt modelId="{48AB50AC-E9E5-4381-8F7C-17811C09107D}" type="pres">
      <dgm:prSet presAssocID="{44428808-5C78-4D2A-ABC7-ABAD1AC7608F}" presName="childNode2tx" presStyleLbl="bgAcc1" presStyleIdx="1" presStyleCnt="3">
        <dgm:presLayoutVars>
          <dgm:bulletEnabled val="1"/>
        </dgm:presLayoutVars>
      </dgm:prSet>
      <dgm:spPr/>
    </dgm:pt>
    <dgm:pt modelId="{622E2310-F0B8-4EB4-89E2-78DDAE1BC3DE}" type="pres">
      <dgm:prSet presAssocID="{44428808-5C78-4D2A-ABC7-ABAD1AC7608F}" presName="parentNode2" presStyleLbl="node1" presStyleIdx="1" presStyleCnt="3">
        <dgm:presLayoutVars>
          <dgm:chMax val="0"/>
          <dgm:bulletEnabled val="1"/>
        </dgm:presLayoutVars>
      </dgm:prSet>
      <dgm:spPr/>
    </dgm:pt>
    <dgm:pt modelId="{469F9F80-EC71-4E9B-84A4-56303FF768A8}" type="pres">
      <dgm:prSet presAssocID="{44428808-5C78-4D2A-ABC7-ABAD1AC7608F}" presName="connSite2" presStyleCnt="0"/>
      <dgm:spPr/>
    </dgm:pt>
    <dgm:pt modelId="{D24314D3-7FE9-4EC5-B56C-C04A610260DB}" type="pres">
      <dgm:prSet presAssocID="{C5EDF9FB-143C-46E3-859D-0F5032A10C33}" presName="Name18" presStyleLbl="sibTrans2D1" presStyleIdx="1" presStyleCnt="2"/>
      <dgm:spPr/>
    </dgm:pt>
    <dgm:pt modelId="{BAB86697-FEBE-414D-96A9-B188FFBA8E1B}" type="pres">
      <dgm:prSet presAssocID="{05B90DC3-C551-4030-94A8-D404F0D52971}" presName="composite1" presStyleCnt="0"/>
      <dgm:spPr/>
    </dgm:pt>
    <dgm:pt modelId="{D5D04B91-5E89-42A9-A4A0-1A766CB980F7}" type="pres">
      <dgm:prSet presAssocID="{05B90DC3-C551-4030-94A8-D404F0D52971}" presName="dummyNode1" presStyleLbl="node1" presStyleIdx="1" presStyleCnt="3"/>
      <dgm:spPr/>
    </dgm:pt>
    <dgm:pt modelId="{15A49537-B291-4254-B193-5A39B92B1F09}" type="pres">
      <dgm:prSet presAssocID="{05B90DC3-C551-4030-94A8-D404F0D52971}" presName="childNode1" presStyleLbl="bgAcc1" presStyleIdx="2" presStyleCnt="3">
        <dgm:presLayoutVars>
          <dgm:bulletEnabled val="1"/>
        </dgm:presLayoutVars>
      </dgm:prSet>
      <dgm:spPr/>
    </dgm:pt>
    <dgm:pt modelId="{DA8E1F50-125C-4078-9CBA-7C1CEE1ABB09}" type="pres">
      <dgm:prSet presAssocID="{05B90DC3-C551-4030-94A8-D404F0D52971}" presName="childNode1tx" presStyleLbl="bgAcc1" presStyleIdx="2" presStyleCnt="3">
        <dgm:presLayoutVars>
          <dgm:bulletEnabled val="1"/>
        </dgm:presLayoutVars>
      </dgm:prSet>
      <dgm:spPr/>
    </dgm:pt>
    <dgm:pt modelId="{7FEFC423-2F6E-4EDE-852B-F35DB52768F9}" type="pres">
      <dgm:prSet presAssocID="{05B90DC3-C551-4030-94A8-D404F0D52971}" presName="parentNode1" presStyleLbl="node1" presStyleIdx="2" presStyleCnt="3">
        <dgm:presLayoutVars>
          <dgm:chMax val="1"/>
          <dgm:bulletEnabled val="1"/>
        </dgm:presLayoutVars>
      </dgm:prSet>
      <dgm:spPr/>
    </dgm:pt>
    <dgm:pt modelId="{C5B998BB-5B57-482A-B178-117486EA4AF9}" type="pres">
      <dgm:prSet presAssocID="{05B90DC3-C551-4030-94A8-D404F0D52971}" presName="connSite1" presStyleCnt="0"/>
      <dgm:spPr/>
    </dgm:pt>
  </dgm:ptLst>
  <dgm:cxnLst>
    <dgm:cxn modelId="{51106603-74DA-47C6-BC47-8E6BC7F7F743}" type="presOf" srcId="{3A6BA1BF-EC37-44C2-B9D6-2CA18C120E8D}" destId="{F0E3C666-7739-4E26-92E2-EA38C8E0A78D}" srcOrd="0" destOrd="0" presId="urn:microsoft.com/office/officeart/2005/8/layout/hProcess4"/>
    <dgm:cxn modelId="{5A7C1010-E615-4D06-B8EC-C0EB113CCAF2}" type="presOf" srcId="{CD9CD6CE-0A42-4997-AD4E-75B86EA8BCA6}" destId="{48AB50AC-E9E5-4381-8F7C-17811C09107D}" srcOrd="1" destOrd="0" presId="urn:microsoft.com/office/officeart/2005/8/layout/hProcess4"/>
    <dgm:cxn modelId="{7B126911-D0AD-421F-BBA6-9BA3CEC46312}" srcId="{8122B274-1DA5-42C7-8139-5F4B988C77D2}" destId="{44428808-5C78-4D2A-ABC7-ABAD1AC7608F}" srcOrd="1" destOrd="0" parTransId="{A718B4A1-7788-4F78-AEE6-6D8F3E8C58A6}" sibTransId="{C5EDF9FB-143C-46E3-859D-0F5032A10C33}"/>
    <dgm:cxn modelId="{A496EB22-EFA6-4BBB-A04A-A94FA120A678}" srcId="{44428808-5C78-4D2A-ABC7-ABAD1AC7608F}" destId="{C4CC63CC-4C8C-4196-9B2E-BB98AEC9E2A3}" srcOrd="2" destOrd="0" parTransId="{44530553-69F2-4DD5-849F-0C4DDEC73145}" sibTransId="{305B4C78-0140-4F7F-83A1-7FC52B10D2B8}"/>
    <dgm:cxn modelId="{3F584334-7840-4307-ABC3-879A816A0403}" type="presOf" srcId="{2792031B-C56C-48F7-803F-4089E8F236E5}" destId="{DA8E1F50-125C-4078-9CBA-7C1CEE1ABB09}" srcOrd="1" destOrd="3" presId="urn:microsoft.com/office/officeart/2005/8/layout/hProcess4"/>
    <dgm:cxn modelId="{8615D33A-42CD-4891-A3D1-01C7F76F27E6}" type="presOf" srcId="{0392727F-8FFB-4B3C-8ED3-23BD0835D56F}" destId="{15A49537-B291-4254-B193-5A39B92B1F09}" srcOrd="0" destOrd="2" presId="urn:microsoft.com/office/officeart/2005/8/layout/hProcess4"/>
    <dgm:cxn modelId="{2F87E05B-5619-4F36-A240-BC1DB1EB7902}" type="presOf" srcId="{C4CC63CC-4C8C-4196-9B2E-BB98AEC9E2A3}" destId="{48AB50AC-E9E5-4381-8F7C-17811C09107D}" srcOrd="1" destOrd="2" presId="urn:microsoft.com/office/officeart/2005/8/layout/hProcess4"/>
    <dgm:cxn modelId="{E0D46167-F438-45FB-A04F-B270E8CA81E4}" type="presOf" srcId="{BC3A7CDE-9FDC-4CA2-B347-E01B802E268D}" destId="{67603DF2-DAF0-4BCE-8B27-34EBDB02E5EC}" srcOrd="1" destOrd="2" presId="urn:microsoft.com/office/officeart/2005/8/layout/hProcess4"/>
    <dgm:cxn modelId="{30C11769-5BDC-4507-93D4-CA4A6D5C9B65}" type="presOf" srcId="{2792031B-C56C-48F7-803F-4089E8F236E5}" destId="{15A49537-B291-4254-B193-5A39B92B1F09}" srcOrd="0" destOrd="3" presId="urn:microsoft.com/office/officeart/2005/8/layout/hProcess4"/>
    <dgm:cxn modelId="{F9DD7B71-EA2B-4231-8D2D-3BABFD83EDEC}" type="presOf" srcId="{067300EB-AF71-4633-9E5F-5DF171D906E5}" destId="{9C601F32-44E0-4984-A4D7-9DC0B1AB1F1B}" srcOrd="0" destOrd="0" presId="urn:microsoft.com/office/officeart/2005/8/layout/hProcess4"/>
    <dgm:cxn modelId="{D47FF851-1101-4498-AD04-56491A19B0A7}" type="presOf" srcId="{0392727F-8FFB-4B3C-8ED3-23BD0835D56F}" destId="{DA8E1F50-125C-4078-9CBA-7C1CEE1ABB09}" srcOrd="1" destOrd="2" presId="urn:microsoft.com/office/officeart/2005/8/layout/hProcess4"/>
    <dgm:cxn modelId="{D74E0D52-2191-47B2-8B71-D9DA643EB680}" type="presOf" srcId="{1DCA3538-27F9-42D5-8AF2-538CAD131994}" destId="{F0E3C666-7739-4E26-92E2-EA38C8E0A78D}" srcOrd="0" destOrd="1" presId="urn:microsoft.com/office/officeart/2005/8/layout/hProcess4"/>
    <dgm:cxn modelId="{59F79377-933D-468A-9C63-9BC0AD5577AB}" srcId="{05B90DC3-C551-4030-94A8-D404F0D52971}" destId="{7369D5B1-D904-4285-A9CE-50FEEAAD6DBB}" srcOrd="0" destOrd="0" parTransId="{37314D66-34DB-4B0D-AD34-EDCA3627CF5E}" sibTransId="{9AC6C5D2-F1C6-4A0E-83F7-F6E1E70CD672}"/>
    <dgm:cxn modelId="{FEE6EB5A-4EA7-4AF5-915C-2F4BE967D9C1}" type="presOf" srcId="{046042D0-10F5-4F32-BA91-0DFEC9919D47}" destId="{48AB50AC-E9E5-4381-8F7C-17811C09107D}" srcOrd="1" destOrd="1" presId="urn:microsoft.com/office/officeart/2005/8/layout/hProcess4"/>
    <dgm:cxn modelId="{43BB988F-7A83-4E82-AF0D-A56304DC121C}" type="presOf" srcId="{046042D0-10F5-4F32-BA91-0DFEC9919D47}" destId="{8FC0227F-CD51-4AF2-BF98-65FCBC9E2255}" srcOrd="0" destOrd="1" presId="urn:microsoft.com/office/officeart/2005/8/layout/hProcess4"/>
    <dgm:cxn modelId="{C29CC293-0A76-443E-93F6-87180236636B}" type="presOf" srcId="{00630CCF-BCA0-45F3-9DFF-DFF6B4FC58DF}" destId="{15A49537-B291-4254-B193-5A39B92B1F09}" srcOrd="0" destOrd="1" presId="urn:microsoft.com/office/officeart/2005/8/layout/hProcess4"/>
    <dgm:cxn modelId="{CA4F6995-259A-49C4-B446-CC9A60C27ED5}" type="presOf" srcId="{C5EDF9FB-143C-46E3-859D-0F5032A10C33}" destId="{D24314D3-7FE9-4EC5-B56C-C04A610260DB}" srcOrd="0" destOrd="0" presId="urn:microsoft.com/office/officeart/2005/8/layout/hProcess4"/>
    <dgm:cxn modelId="{D7820698-7345-44A8-A935-6ED26E44382C}" type="presOf" srcId="{00630CCF-BCA0-45F3-9DFF-DFF6B4FC58DF}" destId="{DA8E1F50-125C-4078-9CBA-7C1CEE1ABB09}" srcOrd="1" destOrd="1" presId="urn:microsoft.com/office/officeart/2005/8/layout/hProcess4"/>
    <dgm:cxn modelId="{63CB129B-3A48-45A1-9EB9-15207579B2CF}" type="presOf" srcId="{44428808-5C78-4D2A-ABC7-ABAD1AC7608F}" destId="{622E2310-F0B8-4EB4-89E2-78DDAE1BC3DE}" srcOrd="0" destOrd="0" presId="urn:microsoft.com/office/officeart/2005/8/layout/hProcess4"/>
    <dgm:cxn modelId="{BB91E09B-F951-40CD-BB90-566B56607415}" srcId="{0F979913-EBCA-422A-89FE-55F56AD53608}" destId="{BC3A7CDE-9FDC-4CA2-B347-E01B802E268D}" srcOrd="2" destOrd="0" parTransId="{F9B73F37-BD12-4FD0-BEA8-FF75A7503188}" sibTransId="{7AFEFF60-FD4F-4342-BE79-3AB443DD8A5C}"/>
    <dgm:cxn modelId="{824DF59C-17B8-43E6-A355-2CEAEEE9AC0A}" srcId="{05B90DC3-C551-4030-94A8-D404F0D52971}" destId="{2792031B-C56C-48F7-803F-4089E8F236E5}" srcOrd="3" destOrd="0" parTransId="{323AE140-C433-4B08-B98C-1D069782CF3A}" sibTransId="{92024EBA-30D0-4667-9C67-4375130B5724}"/>
    <dgm:cxn modelId="{9A53F3B1-3FA4-45F7-A8DE-8CC6F1EAC09C}" type="presOf" srcId="{7369D5B1-D904-4285-A9CE-50FEEAAD6DBB}" destId="{DA8E1F50-125C-4078-9CBA-7C1CEE1ABB09}" srcOrd="1" destOrd="0" presId="urn:microsoft.com/office/officeart/2005/8/layout/hProcess4"/>
    <dgm:cxn modelId="{671636BA-2980-44F2-9CFF-B4AA939A531F}" srcId="{05B90DC3-C551-4030-94A8-D404F0D52971}" destId="{00630CCF-BCA0-45F3-9DFF-DFF6B4FC58DF}" srcOrd="1" destOrd="0" parTransId="{92ABA0A8-B6E2-4FE6-9D20-76093220DA1D}" sibTransId="{D7FCEAA4-96C6-45CD-B34A-25C0C88E6E43}"/>
    <dgm:cxn modelId="{2C0CE7BA-29EE-45CE-B482-8325C1D0EDA4}" type="presOf" srcId="{7369D5B1-D904-4285-A9CE-50FEEAAD6DBB}" destId="{15A49537-B291-4254-B193-5A39B92B1F09}" srcOrd="0" destOrd="0" presId="urn:microsoft.com/office/officeart/2005/8/layout/hProcess4"/>
    <dgm:cxn modelId="{242E68BC-769D-4252-BA42-F588CAABC95C}" srcId="{05B90DC3-C551-4030-94A8-D404F0D52971}" destId="{0392727F-8FFB-4B3C-8ED3-23BD0835D56F}" srcOrd="2" destOrd="0" parTransId="{94E205EA-8E53-4A8F-8D35-A29705A4E616}" sibTransId="{DB0B3FAC-DBB6-49F7-ADEF-96B256875E13}"/>
    <dgm:cxn modelId="{D2C8C8C1-5DE7-49DC-8637-D19B0CAE880F}" type="presOf" srcId="{C4CC63CC-4C8C-4196-9B2E-BB98AEC9E2A3}" destId="{8FC0227F-CD51-4AF2-BF98-65FCBC9E2255}" srcOrd="0" destOrd="2" presId="urn:microsoft.com/office/officeart/2005/8/layout/hProcess4"/>
    <dgm:cxn modelId="{85CC75C3-62B0-4414-AFC3-0F4429CFD3EA}" srcId="{0F979913-EBCA-422A-89FE-55F56AD53608}" destId="{3A6BA1BF-EC37-44C2-B9D6-2CA18C120E8D}" srcOrd="0" destOrd="0" parTransId="{2EEDA8AA-98DA-4EBF-894A-ADFC4BA3A3D4}" sibTransId="{A5DF7AD8-F27A-4B83-9F97-2C23C1BC4105}"/>
    <dgm:cxn modelId="{6CB82FCC-C176-4CE2-95FB-9A6FAD5B4D44}" srcId="{8122B274-1DA5-42C7-8139-5F4B988C77D2}" destId="{0F979913-EBCA-422A-89FE-55F56AD53608}" srcOrd="0" destOrd="0" parTransId="{97251BE3-DEB7-4CF7-AC61-E27714D7A452}" sibTransId="{067300EB-AF71-4633-9E5F-5DF171D906E5}"/>
    <dgm:cxn modelId="{0540BACE-9E0B-44DF-B232-4336DC6D65B3}" srcId="{44428808-5C78-4D2A-ABC7-ABAD1AC7608F}" destId="{046042D0-10F5-4F32-BA91-0DFEC9919D47}" srcOrd="1" destOrd="0" parTransId="{92F15FF4-C26D-46AD-8715-EBF506087A00}" sibTransId="{6914FF9F-9E46-479B-88A7-4EE8F1D86A83}"/>
    <dgm:cxn modelId="{E44249D4-FDCC-44B5-A6F4-C88DC4527324}" type="presOf" srcId="{3A6BA1BF-EC37-44C2-B9D6-2CA18C120E8D}" destId="{67603DF2-DAF0-4BCE-8B27-34EBDB02E5EC}" srcOrd="1" destOrd="0" presId="urn:microsoft.com/office/officeart/2005/8/layout/hProcess4"/>
    <dgm:cxn modelId="{1FEE0FD5-9590-4B70-9353-F284C93BA1E4}" type="presOf" srcId="{1DCA3538-27F9-42D5-8AF2-538CAD131994}" destId="{67603DF2-DAF0-4BCE-8B27-34EBDB02E5EC}" srcOrd="1" destOrd="1" presId="urn:microsoft.com/office/officeart/2005/8/layout/hProcess4"/>
    <dgm:cxn modelId="{5BC0ECDE-024F-4DD7-9702-709B7C248EF5}" type="presOf" srcId="{CD9CD6CE-0A42-4997-AD4E-75B86EA8BCA6}" destId="{8FC0227F-CD51-4AF2-BF98-65FCBC9E2255}" srcOrd="0" destOrd="0" presId="urn:microsoft.com/office/officeart/2005/8/layout/hProcess4"/>
    <dgm:cxn modelId="{BEAE85E5-A012-4D9D-BC62-F82AF21785A9}" type="presOf" srcId="{8122B274-1DA5-42C7-8139-5F4B988C77D2}" destId="{9BCFBFAF-4953-45C3-8224-9FFB2DC3C7A6}" srcOrd="0" destOrd="0" presId="urn:microsoft.com/office/officeart/2005/8/layout/hProcess4"/>
    <dgm:cxn modelId="{B6D9FDE9-483C-4D6A-AE77-26704A756D6F}" type="presOf" srcId="{0F979913-EBCA-422A-89FE-55F56AD53608}" destId="{BBD49BFA-4477-446B-A681-F565F12C74F5}" srcOrd="0" destOrd="0" presId="urn:microsoft.com/office/officeart/2005/8/layout/hProcess4"/>
    <dgm:cxn modelId="{C70F3FED-A630-42C5-8580-F2C20CD6C55F}" srcId="{44428808-5C78-4D2A-ABC7-ABAD1AC7608F}" destId="{CD9CD6CE-0A42-4997-AD4E-75B86EA8BCA6}" srcOrd="0" destOrd="0" parTransId="{3A36A200-71FA-4163-B52B-B4DAE84A3FEB}" sibTransId="{F3EC06EB-AA8D-400E-A9F5-C6CB1FBF115C}"/>
    <dgm:cxn modelId="{B6B0D7EF-513A-4BC4-9136-537437706CEA}" type="presOf" srcId="{05B90DC3-C551-4030-94A8-D404F0D52971}" destId="{7FEFC423-2F6E-4EDE-852B-F35DB52768F9}" srcOrd="0" destOrd="0" presId="urn:microsoft.com/office/officeart/2005/8/layout/hProcess4"/>
    <dgm:cxn modelId="{503D96F1-07C3-4CB2-88AB-7EB4C587E042}" srcId="{0F979913-EBCA-422A-89FE-55F56AD53608}" destId="{1DCA3538-27F9-42D5-8AF2-538CAD131994}" srcOrd="1" destOrd="0" parTransId="{A1B56130-7F24-438E-9941-591781BE7DDB}" sibTransId="{731B8B67-CD73-43A7-8D9F-9214710922E4}"/>
    <dgm:cxn modelId="{91082BF3-99EA-4009-8C5A-8C8B80B222F0}" type="presOf" srcId="{BC3A7CDE-9FDC-4CA2-B347-E01B802E268D}" destId="{F0E3C666-7739-4E26-92E2-EA38C8E0A78D}" srcOrd="0" destOrd="2" presId="urn:microsoft.com/office/officeart/2005/8/layout/hProcess4"/>
    <dgm:cxn modelId="{8C453DFF-1D9B-4851-82E5-E88A87883B82}" srcId="{8122B274-1DA5-42C7-8139-5F4B988C77D2}" destId="{05B90DC3-C551-4030-94A8-D404F0D52971}" srcOrd="2" destOrd="0" parTransId="{D4E376FE-5D01-4E90-A73E-81068E6D9CA0}" sibTransId="{66071C0E-93E0-49B4-AA51-D8831C54E759}"/>
    <dgm:cxn modelId="{6CFAA300-69B5-4E2C-AD40-A9A73B5A124B}" type="presParOf" srcId="{9BCFBFAF-4953-45C3-8224-9FFB2DC3C7A6}" destId="{932D28CA-EF16-4670-97B5-CB2EFE722685}" srcOrd="0" destOrd="0" presId="urn:microsoft.com/office/officeart/2005/8/layout/hProcess4"/>
    <dgm:cxn modelId="{3425506C-8522-43AC-82F1-F6F2EEC0A9AE}" type="presParOf" srcId="{9BCFBFAF-4953-45C3-8224-9FFB2DC3C7A6}" destId="{B4EBA8F8-9FF7-4EF6-8520-38F9C844BDD4}" srcOrd="1" destOrd="0" presId="urn:microsoft.com/office/officeart/2005/8/layout/hProcess4"/>
    <dgm:cxn modelId="{C8E12ED9-0ADB-4EC9-92FC-35826EDE2C11}" type="presParOf" srcId="{9BCFBFAF-4953-45C3-8224-9FFB2DC3C7A6}" destId="{0378C7B8-8A9A-4C2B-9619-00E43B047E69}" srcOrd="2" destOrd="0" presId="urn:microsoft.com/office/officeart/2005/8/layout/hProcess4"/>
    <dgm:cxn modelId="{E1252135-230A-4E89-BCE6-14C7F6FDAEF9}" type="presParOf" srcId="{0378C7B8-8A9A-4C2B-9619-00E43B047E69}" destId="{D1851172-7A32-49C5-BB38-B0B5A2F0A995}" srcOrd="0" destOrd="0" presId="urn:microsoft.com/office/officeart/2005/8/layout/hProcess4"/>
    <dgm:cxn modelId="{B968A67E-9BA2-4BC6-B5CF-4DC99E017D7F}" type="presParOf" srcId="{D1851172-7A32-49C5-BB38-B0B5A2F0A995}" destId="{820ABC6E-27A5-4D77-8932-CF68BF12A4F7}" srcOrd="0" destOrd="0" presId="urn:microsoft.com/office/officeart/2005/8/layout/hProcess4"/>
    <dgm:cxn modelId="{92EBAB4B-55E6-4195-8161-D9235B41F4A2}" type="presParOf" srcId="{D1851172-7A32-49C5-BB38-B0B5A2F0A995}" destId="{F0E3C666-7739-4E26-92E2-EA38C8E0A78D}" srcOrd="1" destOrd="0" presId="urn:microsoft.com/office/officeart/2005/8/layout/hProcess4"/>
    <dgm:cxn modelId="{E2A48F21-15DD-4177-9B0C-88F31BDDD848}" type="presParOf" srcId="{D1851172-7A32-49C5-BB38-B0B5A2F0A995}" destId="{67603DF2-DAF0-4BCE-8B27-34EBDB02E5EC}" srcOrd="2" destOrd="0" presId="urn:microsoft.com/office/officeart/2005/8/layout/hProcess4"/>
    <dgm:cxn modelId="{E0A0028F-EE45-4911-93EA-BFD42EFE8C2C}" type="presParOf" srcId="{D1851172-7A32-49C5-BB38-B0B5A2F0A995}" destId="{BBD49BFA-4477-446B-A681-F565F12C74F5}" srcOrd="3" destOrd="0" presId="urn:microsoft.com/office/officeart/2005/8/layout/hProcess4"/>
    <dgm:cxn modelId="{2F9501C9-D06C-486A-85EA-2A78B508765E}" type="presParOf" srcId="{D1851172-7A32-49C5-BB38-B0B5A2F0A995}" destId="{2579FC39-989F-44AB-931E-74A3A3612853}" srcOrd="4" destOrd="0" presId="urn:microsoft.com/office/officeart/2005/8/layout/hProcess4"/>
    <dgm:cxn modelId="{B41E1FE0-1A1C-4837-83EB-64EE7913D059}" type="presParOf" srcId="{0378C7B8-8A9A-4C2B-9619-00E43B047E69}" destId="{9C601F32-44E0-4984-A4D7-9DC0B1AB1F1B}" srcOrd="1" destOrd="0" presId="urn:microsoft.com/office/officeart/2005/8/layout/hProcess4"/>
    <dgm:cxn modelId="{12FA9FDF-70AF-4063-B737-E0C78765BFCA}" type="presParOf" srcId="{0378C7B8-8A9A-4C2B-9619-00E43B047E69}" destId="{A52E0099-835F-48A4-B9D3-61DD7EFEE64D}" srcOrd="2" destOrd="0" presId="urn:microsoft.com/office/officeart/2005/8/layout/hProcess4"/>
    <dgm:cxn modelId="{F06D86E4-57DF-478B-AF68-086982667730}" type="presParOf" srcId="{A52E0099-835F-48A4-B9D3-61DD7EFEE64D}" destId="{2D62EA4E-77D4-43D8-9939-66663B99A825}" srcOrd="0" destOrd="0" presId="urn:microsoft.com/office/officeart/2005/8/layout/hProcess4"/>
    <dgm:cxn modelId="{8F38D6DD-F17A-46FE-BF7F-9C4CAA778230}" type="presParOf" srcId="{A52E0099-835F-48A4-B9D3-61DD7EFEE64D}" destId="{8FC0227F-CD51-4AF2-BF98-65FCBC9E2255}" srcOrd="1" destOrd="0" presId="urn:microsoft.com/office/officeart/2005/8/layout/hProcess4"/>
    <dgm:cxn modelId="{4A8C5293-8C96-49E6-9F18-DE9D51CA85DA}" type="presParOf" srcId="{A52E0099-835F-48A4-B9D3-61DD7EFEE64D}" destId="{48AB50AC-E9E5-4381-8F7C-17811C09107D}" srcOrd="2" destOrd="0" presId="urn:microsoft.com/office/officeart/2005/8/layout/hProcess4"/>
    <dgm:cxn modelId="{D915DCE1-0E20-4C6A-A0DB-65E57CC277A1}" type="presParOf" srcId="{A52E0099-835F-48A4-B9D3-61DD7EFEE64D}" destId="{622E2310-F0B8-4EB4-89E2-78DDAE1BC3DE}" srcOrd="3" destOrd="0" presId="urn:microsoft.com/office/officeart/2005/8/layout/hProcess4"/>
    <dgm:cxn modelId="{FB75957A-F2A1-43C1-B184-2559FAE0EDD3}" type="presParOf" srcId="{A52E0099-835F-48A4-B9D3-61DD7EFEE64D}" destId="{469F9F80-EC71-4E9B-84A4-56303FF768A8}" srcOrd="4" destOrd="0" presId="urn:microsoft.com/office/officeart/2005/8/layout/hProcess4"/>
    <dgm:cxn modelId="{F1B86359-927B-4E0D-B6D9-3CCB232FF8BC}" type="presParOf" srcId="{0378C7B8-8A9A-4C2B-9619-00E43B047E69}" destId="{D24314D3-7FE9-4EC5-B56C-C04A610260DB}" srcOrd="3" destOrd="0" presId="urn:microsoft.com/office/officeart/2005/8/layout/hProcess4"/>
    <dgm:cxn modelId="{B0F72E41-21DC-493C-84DF-A500229DC1CE}" type="presParOf" srcId="{0378C7B8-8A9A-4C2B-9619-00E43B047E69}" destId="{BAB86697-FEBE-414D-96A9-B188FFBA8E1B}" srcOrd="4" destOrd="0" presId="urn:microsoft.com/office/officeart/2005/8/layout/hProcess4"/>
    <dgm:cxn modelId="{9A42C1ED-2DE0-45DB-9370-6C60600B942E}" type="presParOf" srcId="{BAB86697-FEBE-414D-96A9-B188FFBA8E1B}" destId="{D5D04B91-5E89-42A9-A4A0-1A766CB980F7}" srcOrd="0" destOrd="0" presId="urn:microsoft.com/office/officeart/2005/8/layout/hProcess4"/>
    <dgm:cxn modelId="{C1265F5B-ACFD-4489-AFBE-B6A900A3DFFC}" type="presParOf" srcId="{BAB86697-FEBE-414D-96A9-B188FFBA8E1B}" destId="{15A49537-B291-4254-B193-5A39B92B1F09}" srcOrd="1" destOrd="0" presId="urn:microsoft.com/office/officeart/2005/8/layout/hProcess4"/>
    <dgm:cxn modelId="{622706C0-23F3-413D-981B-A3479850B3A4}" type="presParOf" srcId="{BAB86697-FEBE-414D-96A9-B188FFBA8E1B}" destId="{DA8E1F50-125C-4078-9CBA-7C1CEE1ABB09}" srcOrd="2" destOrd="0" presId="urn:microsoft.com/office/officeart/2005/8/layout/hProcess4"/>
    <dgm:cxn modelId="{13FA22E0-5DF6-4D1C-9C73-00037A48E274}" type="presParOf" srcId="{BAB86697-FEBE-414D-96A9-B188FFBA8E1B}" destId="{7FEFC423-2F6E-4EDE-852B-F35DB52768F9}" srcOrd="3" destOrd="0" presId="urn:microsoft.com/office/officeart/2005/8/layout/hProcess4"/>
    <dgm:cxn modelId="{9E887FC3-808E-4F16-9BDD-0AC435DFCE50}" type="presParOf" srcId="{BAB86697-FEBE-414D-96A9-B188FFBA8E1B}" destId="{C5B998BB-5B57-482A-B178-117486EA4AF9}" srcOrd="4" destOrd="0" presId="urn:microsoft.com/office/officeart/2005/8/layout/h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E38EB0-C54F-4705-A1AF-55DF4B372232}" type="doc">
      <dgm:prSet loTypeId="urn:microsoft.com/office/officeart/2005/8/layout/pyramid1" loCatId="pyramid" qsTypeId="urn:microsoft.com/office/officeart/2005/8/quickstyle/3d4" qsCatId="3D" csTypeId="urn:microsoft.com/office/officeart/2005/8/colors/colorful4" csCatId="colorful" phldr="1"/>
      <dgm:spPr/>
    </dgm:pt>
    <dgm:pt modelId="{FABBA212-937B-4113-8447-A5CC67305BD6}">
      <dgm:prSet phldrT="[Text]" custT="1"/>
      <dgm:spPr/>
      <dgm:t>
        <a:bodyPr/>
        <a:lstStyle/>
        <a:p>
          <a:r>
            <a:rPr lang="en-GB" sz="1050" b="1"/>
            <a:t>Evaluation</a:t>
          </a:r>
          <a:r>
            <a:rPr lang="en-GB" sz="1050"/>
            <a:t> </a:t>
          </a:r>
          <a:endParaRPr lang="en-US" sz="1050"/>
        </a:p>
      </dgm:t>
    </dgm:pt>
    <dgm:pt modelId="{244DEF03-7C1A-4025-B969-32B2B2D54D97}" type="parTrans" cxnId="{57D11C5F-6A85-4890-9F0B-B99A416993EC}">
      <dgm:prSet/>
      <dgm:spPr/>
      <dgm:t>
        <a:bodyPr/>
        <a:lstStyle/>
        <a:p>
          <a:endParaRPr lang="en-US"/>
        </a:p>
      </dgm:t>
    </dgm:pt>
    <dgm:pt modelId="{C1690D2E-15B2-47AC-B7DD-0B018D9D142C}" type="sibTrans" cxnId="{57D11C5F-6A85-4890-9F0B-B99A416993EC}">
      <dgm:prSet/>
      <dgm:spPr/>
      <dgm:t>
        <a:bodyPr/>
        <a:lstStyle/>
        <a:p>
          <a:endParaRPr lang="en-US"/>
        </a:p>
      </dgm:t>
    </dgm:pt>
    <dgm:pt modelId="{71846274-6A4A-45A2-A717-35D515F2B143}">
      <dgm:prSet custT="1"/>
      <dgm:spPr/>
      <dgm:t>
        <a:bodyPr/>
        <a:lstStyle/>
        <a:p>
          <a:r>
            <a:rPr lang="en-GB" sz="1400" b="1"/>
            <a:t>Synthesis</a:t>
          </a:r>
          <a:r>
            <a:rPr lang="en-GB" sz="1400"/>
            <a:t> </a:t>
          </a:r>
        </a:p>
      </dgm:t>
    </dgm:pt>
    <dgm:pt modelId="{DEF7D43C-5740-4648-93EF-7D16529038EC}" type="parTrans" cxnId="{946A1A8D-9FBF-4222-BF73-9099F512A6FC}">
      <dgm:prSet/>
      <dgm:spPr/>
      <dgm:t>
        <a:bodyPr/>
        <a:lstStyle/>
        <a:p>
          <a:endParaRPr lang="en-US"/>
        </a:p>
      </dgm:t>
    </dgm:pt>
    <dgm:pt modelId="{DF9B94C1-C546-49E1-8C78-B19A798A264E}" type="sibTrans" cxnId="{946A1A8D-9FBF-4222-BF73-9099F512A6FC}">
      <dgm:prSet/>
      <dgm:spPr/>
      <dgm:t>
        <a:bodyPr/>
        <a:lstStyle/>
        <a:p>
          <a:endParaRPr lang="en-US"/>
        </a:p>
      </dgm:t>
    </dgm:pt>
    <dgm:pt modelId="{864DE705-B9E7-4C0D-853F-7CC7B7F49872}">
      <dgm:prSet custT="1"/>
      <dgm:spPr/>
      <dgm:t>
        <a:bodyPr/>
        <a:lstStyle/>
        <a:p>
          <a:r>
            <a:rPr lang="en-GB" sz="1400" b="1"/>
            <a:t>Analysis</a:t>
          </a:r>
          <a:r>
            <a:rPr lang="en-GB" sz="1400"/>
            <a:t> </a:t>
          </a:r>
        </a:p>
      </dgm:t>
    </dgm:pt>
    <dgm:pt modelId="{636A2287-2392-4BDA-BBB4-E92B3481E8B6}" type="parTrans" cxnId="{136344EB-AE33-47F2-AB15-14BD1B9117EB}">
      <dgm:prSet/>
      <dgm:spPr/>
      <dgm:t>
        <a:bodyPr/>
        <a:lstStyle/>
        <a:p>
          <a:endParaRPr lang="en-US"/>
        </a:p>
      </dgm:t>
    </dgm:pt>
    <dgm:pt modelId="{D3E61192-B226-4C5D-A3F8-36A342AEFCA8}" type="sibTrans" cxnId="{136344EB-AE33-47F2-AB15-14BD1B9117EB}">
      <dgm:prSet/>
      <dgm:spPr/>
      <dgm:t>
        <a:bodyPr/>
        <a:lstStyle/>
        <a:p>
          <a:endParaRPr lang="en-US"/>
        </a:p>
      </dgm:t>
    </dgm:pt>
    <dgm:pt modelId="{5DAB8D41-9914-4728-8B30-B2E8446A4BDD}">
      <dgm:prSet custT="1"/>
      <dgm:spPr/>
      <dgm:t>
        <a:bodyPr/>
        <a:lstStyle/>
        <a:p>
          <a:r>
            <a:rPr lang="en-GB" sz="1400" b="1"/>
            <a:t>Application</a:t>
          </a:r>
          <a:r>
            <a:rPr lang="en-GB" sz="1400"/>
            <a:t> </a:t>
          </a:r>
        </a:p>
      </dgm:t>
    </dgm:pt>
    <dgm:pt modelId="{6BB142CA-AE81-452A-97AD-AF4DE2573849}" type="parTrans" cxnId="{396786D5-41FF-4AE7-9BFF-7F74693B7305}">
      <dgm:prSet/>
      <dgm:spPr/>
      <dgm:t>
        <a:bodyPr/>
        <a:lstStyle/>
        <a:p>
          <a:endParaRPr lang="en-US"/>
        </a:p>
      </dgm:t>
    </dgm:pt>
    <dgm:pt modelId="{3B54AD36-6AAD-44FA-9017-732271275542}" type="sibTrans" cxnId="{396786D5-41FF-4AE7-9BFF-7F74693B7305}">
      <dgm:prSet/>
      <dgm:spPr/>
      <dgm:t>
        <a:bodyPr/>
        <a:lstStyle/>
        <a:p>
          <a:endParaRPr lang="en-US"/>
        </a:p>
      </dgm:t>
    </dgm:pt>
    <dgm:pt modelId="{DDEE6BBD-88F0-4908-8AD8-B304CE1078C8}">
      <dgm:prSet custT="1"/>
      <dgm:spPr/>
      <dgm:t>
        <a:bodyPr/>
        <a:lstStyle/>
        <a:p>
          <a:r>
            <a:rPr lang="en-GB" sz="1400" b="1"/>
            <a:t>Comprehension</a:t>
          </a:r>
          <a:r>
            <a:rPr lang="en-GB" sz="1400"/>
            <a:t> </a:t>
          </a:r>
        </a:p>
      </dgm:t>
    </dgm:pt>
    <dgm:pt modelId="{1D758CA1-5658-4998-A269-A45375F41D04}" type="parTrans" cxnId="{9E322533-1C5C-4253-A699-BB5C4E603AD3}">
      <dgm:prSet/>
      <dgm:spPr/>
      <dgm:t>
        <a:bodyPr/>
        <a:lstStyle/>
        <a:p>
          <a:endParaRPr lang="en-US"/>
        </a:p>
      </dgm:t>
    </dgm:pt>
    <dgm:pt modelId="{CF108C21-28D3-4CA3-84EE-73E03E90B2E5}" type="sibTrans" cxnId="{9E322533-1C5C-4253-A699-BB5C4E603AD3}">
      <dgm:prSet/>
      <dgm:spPr/>
      <dgm:t>
        <a:bodyPr/>
        <a:lstStyle/>
        <a:p>
          <a:endParaRPr lang="en-US"/>
        </a:p>
      </dgm:t>
    </dgm:pt>
    <dgm:pt modelId="{0C8A4809-3C0B-4799-B20D-3D124CDC2EFC}">
      <dgm:prSet custT="1"/>
      <dgm:spPr/>
      <dgm:t>
        <a:bodyPr/>
        <a:lstStyle/>
        <a:p>
          <a:r>
            <a:rPr lang="en-GB" sz="1400" b="1"/>
            <a:t>Knowledge</a:t>
          </a:r>
          <a:r>
            <a:rPr lang="en-GB" sz="1400"/>
            <a:t> </a:t>
          </a:r>
        </a:p>
      </dgm:t>
    </dgm:pt>
    <dgm:pt modelId="{77931172-EE43-4A9C-B52B-DE22B90739EF}" type="parTrans" cxnId="{5EFA47FA-04A2-4229-9481-7B0FB5722250}">
      <dgm:prSet/>
      <dgm:spPr/>
      <dgm:t>
        <a:bodyPr/>
        <a:lstStyle/>
        <a:p>
          <a:endParaRPr lang="en-US"/>
        </a:p>
      </dgm:t>
    </dgm:pt>
    <dgm:pt modelId="{90C7E3DC-50E1-44B9-A1BD-190954B338CA}" type="sibTrans" cxnId="{5EFA47FA-04A2-4229-9481-7B0FB5722250}">
      <dgm:prSet/>
      <dgm:spPr/>
      <dgm:t>
        <a:bodyPr/>
        <a:lstStyle/>
        <a:p>
          <a:endParaRPr lang="en-US"/>
        </a:p>
      </dgm:t>
    </dgm:pt>
    <dgm:pt modelId="{B5300C2A-8DAD-4BFC-9A5C-2192BC11CDEE}">
      <dgm:prSet/>
      <dgm:spPr/>
      <dgm:t>
        <a:bodyPr/>
        <a:lstStyle/>
        <a:p>
          <a:r>
            <a:rPr lang="en-GB"/>
            <a:t>explain, summarise,or define facts and concepts in one's own words</a:t>
          </a:r>
        </a:p>
      </dgm:t>
    </dgm:pt>
    <dgm:pt modelId="{5B454088-DC9E-4CA9-9AF5-9D59482F8B24}" type="parTrans" cxnId="{4564378A-C050-4145-AC5F-6A40AD52FB74}">
      <dgm:prSet/>
      <dgm:spPr/>
      <dgm:t>
        <a:bodyPr/>
        <a:lstStyle/>
        <a:p>
          <a:endParaRPr lang="en-US"/>
        </a:p>
      </dgm:t>
    </dgm:pt>
    <dgm:pt modelId="{A9A9AE4E-EC46-412F-A484-F2684BCFAD21}" type="sibTrans" cxnId="{4564378A-C050-4145-AC5F-6A40AD52FB74}">
      <dgm:prSet/>
      <dgm:spPr/>
      <dgm:t>
        <a:bodyPr/>
        <a:lstStyle/>
        <a:p>
          <a:endParaRPr lang="en-US"/>
        </a:p>
      </dgm:t>
    </dgm:pt>
    <dgm:pt modelId="{466FCB9D-F79E-4D7B-88E6-3C2D80717204}">
      <dgm:prSet/>
      <dgm:spPr/>
      <dgm:t>
        <a:bodyPr/>
        <a:lstStyle/>
        <a:p>
          <a:r>
            <a:rPr lang="en-GB"/>
            <a:t>recall information, including specifics and universals</a:t>
          </a:r>
        </a:p>
      </dgm:t>
    </dgm:pt>
    <dgm:pt modelId="{D294C05F-6475-4B49-8D4B-260A0E629977}" type="parTrans" cxnId="{F80B0FF7-6E12-46C7-A60F-27F5003D355D}">
      <dgm:prSet/>
      <dgm:spPr/>
      <dgm:t>
        <a:bodyPr/>
        <a:lstStyle/>
        <a:p>
          <a:endParaRPr lang="en-US"/>
        </a:p>
      </dgm:t>
    </dgm:pt>
    <dgm:pt modelId="{08F82274-E3CE-4458-9B45-09D4B4E6D5F9}" type="sibTrans" cxnId="{F80B0FF7-6E12-46C7-A60F-27F5003D355D}">
      <dgm:prSet/>
      <dgm:spPr/>
      <dgm:t>
        <a:bodyPr/>
        <a:lstStyle/>
        <a:p>
          <a:endParaRPr lang="en-US"/>
        </a:p>
      </dgm:t>
    </dgm:pt>
    <dgm:pt modelId="{11BD1B58-E4E5-4A1F-8829-1B7375509A67}">
      <dgm:prSet/>
      <dgm:spPr/>
      <dgm:t>
        <a:bodyPr/>
        <a:lstStyle/>
        <a:p>
          <a:r>
            <a:rPr lang="en-GB"/>
            <a:t>extend the concepts that were taught for use in new contexts</a:t>
          </a:r>
        </a:p>
      </dgm:t>
    </dgm:pt>
    <dgm:pt modelId="{56E199DC-BC78-4BFB-A075-DBC9807705DE}" type="parTrans" cxnId="{DD404270-A6A4-4CF2-9033-CC8AA4077ACC}">
      <dgm:prSet/>
      <dgm:spPr/>
      <dgm:t>
        <a:bodyPr/>
        <a:lstStyle/>
        <a:p>
          <a:endParaRPr lang="en-US"/>
        </a:p>
      </dgm:t>
    </dgm:pt>
    <dgm:pt modelId="{AFA69800-C04A-4576-AF1A-24D636CE4095}" type="sibTrans" cxnId="{DD404270-A6A4-4CF2-9033-CC8AA4077ACC}">
      <dgm:prSet/>
      <dgm:spPr/>
      <dgm:t>
        <a:bodyPr/>
        <a:lstStyle/>
        <a:p>
          <a:endParaRPr lang="en-US"/>
        </a:p>
      </dgm:t>
    </dgm:pt>
    <dgm:pt modelId="{2C213E52-95DD-4C8D-AB38-A41409B77758}">
      <dgm:prSet/>
      <dgm:spPr/>
      <dgm:t>
        <a:bodyPr/>
        <a:lstStyle/>
        <a:p>
          <a:r>
            <a:rPr lang="en-GB"/>
            <a:t>break systems down into constituent elements so that their relationships to each other are clear</a:t>
          </a:r>
        </a:p>
      </dgm:t>
      <dgm:extLst>
        <a:ext uri="{E40237B7-FDA0-4F09-8148-C483321AD2D9}">
          <dgm14:cNvPr xmlns:dgm14="http://schemas.microsoft.com/office/drawing/2010/diagram" id="0" name="" descr="1. evaluation&#10;2. synthesis&#10;3. analysis&#10;4. application&#10;5. comprehension&#10;6. knowledge" title="original version of Bloom's taxonomy"/>
        </a:ext>
      </dgm:extLst>
    </dgm:pt>
    <dgm:pt modelId="{78F31ECC-D342-48FE-A817-16260CD8FAE6}" type="parTrans" cxnId="{37BD5319-0C80-4AD9-A5E2-610BEA1484C9}">
      <dgm:prSet/>
      <dgm:spPr/>
      <dgm:t>
        <a:bodyPr/>
        <a:lstStyle/>
        <a:p>
          <a:endParaRPr lang="en-US"/>
        </a:p>
      </dgm:t>
    </dgm:pt>
    <dgm:pt modelId="{6BBA477F-CBF4-43F6-83A9-A5F65ED5F32B}" type="sibTrans" cxnId="{37BD5319-0C80-4AD9-A5E2-610BEA1484C9}">
      <dgm:prSet/>
      <dgm:spPr/>
      <dgm:t>
        <a:bodyPr/>
        <a:lstStyle/>
        <a:p>
          <a:endParaRPr lang="en-US"/>
        </a:p>
      </dgm:t>
    </dgm:pt>
    <dgm:pt modelId="{236AD8AA-FB31-43A3-832F-D770431A7574}">
      <dgm:prSet/>
      <dgm:spPr/>
      <dgm:t>
        <a:bodyPr/>
        <a:lstStyle/>
        <a:p>
          <a:r>
            <a:rPr lang="en-GB"/>
            <a:t>put together elements and parts so as to form a whole</a:t>
          </a:r>
        </a:p>
      </dgm:t>
    </dgm:pt>
    <dgm:pt modelId="{CC213C71-A092-4AD0-9337-E44AFD77C5F2}" type="parTrans" cxnId="{043383E7-6256-4DB9-B288-BAD99DF542F0}">
      <dgm:prSet/>
      <dgm:spPr/>
      <dgm:t>
        <a:bodyPr/>
        <a:lstStyle/>
        <a:p>
          <a:endParaRPr lang="en-US"/>
        </a:p>
      </dgm:t>
    </dgm:pt>
    <dgm:pt modelId="{E6B156D2-A610-47EC-A159-B8AE5F31D160}" type="sibTrans" cxnId="{043383E7-6256-4DB9-B288-BAD99DF542F0}">
      <dgm:prSet/>
      <dgm:spPr/>
      <dgm:t>
        <a:bodyPr/>
        <a:lstStyle/>
        <a:p>
          <a:endParaRPr lang="en-US"/>
        </a:p>
      </dgm:t>
    </dgm:pt>
    <dgm:pt modelId="{12F66C5C-8BCA-46AE-AF9B-1BB4D899082C}">
      <dgm:prSet phldrT="[Text]"/>
      <dgm:spPr/>
      <dgm:t>
        <a:bodyPr/>
        <a:lstStyle/>
        <a:p>
          <a:r>
            <a:rPr lang="en-GB"/>
            <a:t>make judgments about the value of material and methods for given purposes</a:t>
          </a:r>
          <a:endParaRPr lang="en-US"/>
        </a:p>
      </dgm:t>
    </dgm:pt>
    <dgm:pt modelId="{6537E55A-3DBC-4585-A767-FC34E9B2301D}" type="parTrans" cxnId="{EF8DC429-BF2C-465E-B994-73BAEA93FB1A}">
      <dgm:prSet/>
      <dgm:spPr/>
      <dgm:t>
        <a:bodyPr/>
        <a:lstStyle/>
        <a:p>
          <a:endParaRPr lang="en-US"/>
        </a:p>
      </dgm:t>
    </dgm:pt>
    <dgm:pt modelId="{E83BF9C5-6D84-4DD1-A246-A31E7B6FE24A}" type="sibTrans" cxnId="{EF8DC429-BF2C-465E-B994-73BAEA93FB1A}">
      <dgm:prSet/>
      <dgm:spPr/>
      <dgm:t>
        <a:bodyPr/>
        <a:lstStyle/>
        <a:p>
          <a:endParaRPr lang="en-US"/>
        </a:p>
      </dgm:t>
    </dgm:pt>
    <dgm:pt modelId="{00A635C0-BC96-432D-BE79-CA6384ACC482}" type="pres">
      <dgm:prSet presAssocID="{80E38EB0-C54F-4705-A1AF-55DF4B372232}" presName="Name0" presStyleCnt="0">
        <dgm:presLayoutVars>
          <dgm:dir/>
          <dgm:animLvl val="lvl"/>
          <dgm:resizeHandles val="exact"/>
        </dgm:presLayoutVars>
      </dgm:prSet>
      <dgm:spPr/>
    </dgm:pt>
    <dgm:pt modelId="{CCA4FFA5-10F5-4147-A968-6803CC18C410}" type="pres">
      <dgm:prSet presAssocID="{FABBA212-937B-4113-8447-A5CC67305BD6}" presName="Name8" presStyleCnt="0"/>
      <dgm:spPr/>
    </dgm:pt>
    <dgm:pt modelId="{5A974F7C-8956-4591-B19B-051E968C818B}" type="pres">
      <dgm:prSet presAssocID="{FABBA212-937B-4113-8447-A5CC67305BD6}" presName="acctBkgd" presStyleLbl="alignAcc1" presStyleIdx="0" presStyleCnt="6"/>
      <dgm:spPr/>
    </dgm:pt>
    <dgm:pt modelId="{C7DD91AA-23B4-45A2-858A-96AFD3CEBE5B}" type="pres">
      <dgm:prSet presAssocID="{FABBA212-937B-4113-8447-A5CC67305BD6}" presName="acctTx" presStyleLbl="alignAcc1" presStyleIdx="0" presStyleCnt="6">
        <dgm:presLayoutVars>
          <dgm:bulletEnabled val="1"/>
        </dgm:presLayoutVars>
      </dgm:prSet>
      <dgm:spPr/>
    </dgm:pt>
    <dgm:pt modelId="{E6F845BF-5D91-42BF-96C3-2DD363232937}" type="pres">
      <dgm:prSet presAssocID="{FABBA212-937B-4113-8447-A5CC67305BD6}" presName="level" presStyleLbl="node1" presStyleIdx="0" presStyleCnt="6">
        <dgm:presLayoutVars>
          <dgm:chMax val="1"/>
          <dgm:bulletEnabled val="1"/>
        </dgm:presLayoutVars>
      </dgm:prSet>
      <dgm:spPr/>
    </dgm:pt>
    <dgm:pt modelId="{2787EE74-B41B-48C1-BA4E-E22971B5CF4C}" type="pres">
      <dgm:prSet presAssocID="{FABBA212-937B-4113-8447-A5CC67305BD6}" presName="levelTx" presStyleLbl="revTx" presStyleIdx="0" presStyleCnt="0">
        <dgm:presLayoutVars>
          <dgm:chMax val="1"/>
          <dgm:bulletEnabled val="1"/>
        </dgm:presLayoutVars>
      </dgm:prSet>
      <dgm:spPr/>
    </dgm:pt>
    <dgm:pt modelId="{FC99B85C-150C-48F3-9C69-B2E293E940A5}" type="pres">
      <dgm:prSet presAssocID="{71846274-6A4A-45A2-A717-35D515F2B143}" presName="Name8" presStyleCnt="0"/>
      <dgm:spPr/>
    </dgm:pt>
    <dgm:pt modelId="{66726BD2-5D1E-47E6-84C3-ABEDCC2E8AAF}" type="pres">
      <dgm:prSet presAssocID="{71846274-6A4A-45A2-A717-35D515F2B143}" presName="acctBkgd" presStyleLbl="alignAcc1" presStyleIdx="1" presStyleCnt="6"/>
      <dgm:spPr/>
    </dgm:pt>
    <dgm:pt modelId="{8C20A746-87E0-4796-B84F-80C45EC5B538}" type="pres">
      <dgm:prSet presAssocID="{71846274-6A4A-45A2-A717-35D515F2B143}" presName="acctTx" presStyleLbl="alignAcc1" presStyleIdx="1" presStyleCnt="6">
        <dgm:presLayoutVars>
          <dgm:bulletEnabled val="1"/>
        </dgm:presLayoutVars>
      </dgm:prSet>
      <dgm:spPr/>
    </dgm:pt>
    <dgm:pt modelId="{2A648AC6-126B-4C5F-BBCE-6E491BFF6CA9}" type="pres">
      <dgm:prSet presAssocID="{71846274-6A4A-45A2-A717-35D515F2B143}" presName="level" presStyleLbl="node1" presStyleIdx="1" presStyleCnt="6">
        <dgm:presLayoutVars>
          <dgm:chMax val="1"/>
          <dgm:bulletEnabled val="1"/>
        </dgm:presLayoutVars>
      </dgm:prSet>
      <dgm:spPr/>
    </dgm:pt>
    <dgm:pt modelId="{E2355B2F-E1DA-4DBD-A220-950B97BC16F5}" type="pres">
      <dgm:prSet presAssocID="{71846274-6A4A-45A2-A717-35D515F2B143}" presName="levelTx" presStyleLbl="revTx" presStyleIdx="0" presStyleCnt="0">
        <dgm:presLayoutVars>
          <dgm:chMax val="1"/>
          <dgm:bulletEnabled val="1"/>
        </dgm:presLayoutVars>
      </dgm:prSet>
      <dgm:spPr/>
    </dgm:pt>
    <dgm:pt modelId="{266D9E9C-D1F6-4A58-95C6-6430938309FB}" type="pres">
      <dgm:prSet presAssocID="{864DE705-B9E7-4C0D-853F-7CC7B7F49872}" presName="Name8" presStyleCnt="0"/>
      <dgm:spPr/>
    </dgm:pt>
    <dgm:pt modelId="{1374CDBB-AB5E-47E5-9A57-9451056EAF2A}" type="pres">
      <dgm:prSet presAssocID="{864DE705-B9E7-4C0D-853F-7CC7B7F49872}" presName="acctBkgd" presStyleLbl="alignAcc1" presStyleIdx="2" presStyleCnt="6"/>
      <dgm:spPr/>
    </dgm:pt>
    <dgm:pt modelId="{C288A99E-EC18-47F5-A0F2-2A7356D8D1FF}" type="pres">
      <dgm:prSet presAssocID="{864DE705-B9E7-4C0D-853F-7CC7B7F49872}" presName="acctTx" presStyleLbl="alignAcc1" presStyleIdx="2" presStyleCnt="6">
        <dgm:presLayoutVars>
          <dgm:bulletEnabled val="1"/>
        </dgm:presLayoutVars>
      </dgm:prSet>
      <dgm:spPr/>
    </dgm:pt>
    <dgm:pt modelId="{59247A5B-18B4-4329-8216-2838A312E81B}" type="pres">
      <dgm:prSet presAssocID="{864DE705-B9E7-4C0D-853F-7CC7B7F49872}" presName="level" presStyleLbl="node1" presStyleIdx="2" presStyleCnt="6">
        <dgm:presLayoutVars>
          <dgm:chMax val="1"/>
          <dgm:bulletEnabled val="1"/>
        </dgm:presLayoutVars>
      </dgm:prSet>
      <dgm:spPr/>
    </dgm:pt>
    <dgm:pt modelId="{96E00A2F-9C8E-44CB-9EE5-74154679D254}" type="pres">
      <dgm:prSet presAssocID="{864DE705-B9E7-4C0D-853F-7CC7B7F49872}" presName="levelTx" presStyleLbl="revTx" presStyleIdx="0" presStyleCnt="0">
        <dgm:presLayoutVars>
          <dgm:chMax val="1"/>
          <dgm:bulletEnabled val="1"/>
        </dgm:presLayoutVars>
      </dgm:prSet>
      <dgm:spPr/>
    </dgm:pt>
    <dgm:pt modelId="{5CF2AAEE-AC42-4DE2-92E0-6FE68A3F2D42}" type="pres">
      <dgm:prSet presAssocID="{5DAB8D41-9914-4728-8B30-B2E8446A4BDD}" presName="Name8" presStyleCnt="0"/>
      <dgm:spPr/>
    </dgm:pt>
    <dgm:pt modelId="{276D7B79-50D4-4824-AA84-A374548D1CB3}" type="pres">
      <dgm:prSet presAssocID="{5DAB8D41-9914-4728-8B30-B2E8446A4BDD}" presName="acctBkgd" presStyleLbl="alignAcc1" presStyleIdx="3" presStyleCnt="6"/>
      <dgm:spPr/>
    </dgm:pt>
    <dgm:pt modelId="{F741D7A0-2316-43ED-B4B1-2163AAF6C730}" type="pres">
      <dgm:prSet presAssocID="{5DAB8D41-9914-4728-8B30-B2E8446A4BDD}" presName="acctTx" presStyleLbl="alignAcc1" presStyleIdx="3" presStyleCnt="6">
        <dgm:presLayoutVars>
          <dgm:bulletEnabled val="1"/>
        </dgm:presLayoutVars>
      </dgm:prSet>
      <dgm:spPr/>
    </dgm:pt>
    <dgm:pt modelId="{8DE17550-5A93-4C79-8594-C59CA5BE2A85}" type="pres">
      <dgm:prSet presAssocID="{5DAB8D41-9914-4728-8B30-B2E8446A4BDD}" presName="level" presStyleLbl="node1" presStyleIdx="3" presStyleCnt="6">
        <dgm:presLayoutVars>
          <dgm:chMax val="1"/>
          <dgm:bulletEnabled val="1"/>
        </dgm:presLayoutVars>
      </dgm:prSet>
      <dgm:spPr/>
    </dgm:pt>
    <dgm:pt modelId="{DF6A1427-C84A-4E78-94B7-984339ED1CB9}" type="pres">
      <dgm:prSet presAssocID="{5DAB8D41-9914-4728-8B30-B2E8446A4BDD}" presName="levelTx" presStyleLbl="revTx" presStyleIdx="0" presStyleCnt="0">
        <dgm:presLayoutVars>
          <dgm:chMax val="1"/>
          <dgm:bulletEnabled val="1"/>
        </dgm:presLayoutVars>
      </dgm:prSet>
      <dgm:spPr/>
    </dgm:pt>
    <dgm:pt modelId="{52BA1772-0503-4077-96C1-D4EB12C717DE}" type="pres">
      <dgm:prSet presAssocID="{DDEE6BBD-88F0-4908-8AD8-B304CE1078C8}" presName="Name8" presStyleCnt="0"/>
      <dgm:spPr/>
    </dgm:pt>
    <dgm:pt modelId="{EAAF424B-4EED-4F7C-A3FF-00E8F59C599B}" type="pres">
      <dgm:prSet presAssocID="{DDEE6BBD-88F0-4908-8AD8-B304CE1078C8}" presName="acctBkgd" presStyleLbl="alignAcc1" presStyleIdx="4" presStyleCnt="6"/>
      <dgm:spPr/>
    </dgm:pt>
    <dgm:pt modelId="{2F52F223-8379-49A5-8FA9-E869182090B1}" type="pres">
      <dgm:prSet presAssocID="{DDEE6BBD-88F0-4908-8AD8-B304CE1078C8}" presName="acctTx" presStyleLbl="alignAcc1" presStyleIdx="4" presStyleCnt="6">
        <dgm:presLayoutVars>
          <dgm:bulletEnabled val="1"/>
        </dgm:presLayoutVars>
      </dgm:prSet>
      <dgm:spPr/>
    </dgm:pt>
    <dgm:pt modelId="{5B31F133-797F-4321-B528-CFB545C58694}" type="pres">
      <dgm:prSet presAssocID="{DDEE6BBD-88F0-4908-8AD8-B304CE1078C8}" presName="level" presStyleLbl="node1" presStyleIdx="4" presStyleCnt="6">
        <dgm:presLayoutVars>
          <dgm:chMax val="1"/>
          <dgm:bulletEnabled val="1"/>
        </dgm:presLayoutVars>
      </dgm:prSet>
      <dgm:spPr/>
    </dgm:pt>
    <dgm:pt modelId="{C9C8D08B-8F7A-4289-A2F0-9786842C9211}" type="pres">
      <dgm:prSet presAssocID="{DDEE6BBD-88F0-4908-8AD8-B304CE1078C8}" presName="levelTx" presStyleLbl="revTx" presStyleIdx="0" presStyleCnt="0">
        <dgm:presLayoutVars>
          <dgm:chMax val="1"/>
          <dgm:bulletEnabled val="1"/>
        </dgm:presLayoutVars>
      </dgm:prSet>
      <dgm:spPr/>
    </dgm:pt>
    <dgm:pt modelId="{10B924EB-CDEE-4CB0-9B26-F16F4BF6AB9B}" type="pres">
      <dgm:prSet presAssocID="{0C8A4809-3C0B-4799-B20D-3D124CDC2EFC}" presName="Name8" presStyleCnt="0"/>
      <dgm:spPr/>
    </dgm:pt>
    <dgm:pt modelId="{593CE02B-A8F5-496F-A22B-2E795331B425}" type="pres">
      <dgm:prSet presAssocID="{0C8A4809-3C0B-4799-B20D-3D124CDC2EFC}" presName="acctBkgd" presStyleLbl="alignAcc1" presStyleIdx="5" presStyleCnt="6"/>
      <dgm:spPr/>
    </dgm:pt>
    <dgm:pt modelId="{27B59BE6-97B7-46B1-BAC2-287D7AF1125C}" type="pres">
      <dgm:prSet presAssocID="{0C8A4809-3C0B-4799-B20D-3D124CDC2EFC}" presName="acctTx" presStyleLbl="alignAcc1" presStyleIdx="5" presStyleCnt="6">
        <dgm:presLayoutVars>
          <dgm:bulletEnabled val="1"/>
        </dgm:presLayoutVars>
      </dgm:prSet>
      <dgm:spPr/>
    </dgm:pt>
    <dgm:pt modelId="{EDD4207F-D05A-47C0-9C75-4A2131102700}" type="pres">
      <dgm:prSet presAssocID="{0C8A4809-3C0B-4799-B20D-3D124CDC2EFC}" presName="level" presStyleLbl="node1" presStyleIdx="5" presStyleCnt="6">
        <dgm:presLayoutVars>
          <dgm:chMax val="1"/>
          <dgm:bulletEnabled val="1"/>
        </dgm:presLayoutVars>
      </dgm:prSet>
      <dgm:spPr/>
    </dgm:pt>
    <dgm:pt modelId="{53393EE4-6E1F-4665-A59B-537EEFEBF5E5}" type="pres">
      <dgm:prSet presAssocID="{0C8A4809-3C0B-4799-B20D-3D124CDC2EFC}" presName="levelTx" presStyleLbl="revTx" presStyleIdx="0" presStyleCnt="0">
        <dgm:presLayoutVars>
          <dgm:chMax val="1"/>
          <dgm:bulletEnabled val="1"/>
        </dgm:presLayoutVars>
      </dgm:prSet>
      <dgm:spPr/>
    </dgm:pt>
  </dgm:ptLst>
  <dgm:cxnLst>
    <dgm:cxn modelId="{56716602-1BAB-4BC4-8A3A-A0DDA37BBB4B}" type="presOf" srcId="{71846274-6A4A-45A2-A717-35D515F2B143}" destId="{2A648AC6-126B-4C5F-BBCE-6E491BFF6CA9}" srcOrd="0" destOrd="0" presId="urn:microsoft.com/office/officeart/2005/8/layout/pyramid1"/>
    <dgm:cxn modelId="{DF6A0109-06B3-40E3-BE7C-1114A2BFFD1B}" type="presOf" srcId="{DDEE6BBD-88F0-4908-8AD8-B304CE1078C8}" destId="{C9C8D08B-8F7A-4289-A2F0-9786842C9211}" srcOrd="1" destOrd="0" presId="urn:microsoft.com/office/officeart/2005/8/layout/pyramid1"/>
    <dgm:cxn modelId="{B3922214-5C21-498F-93E2-C1F9A2659E43}" type="presOf" srcId="{236AD8AA-FB31-43A3-832F-D770431A7574}" destId="{66726BD2-5D1E-47E6-84C3-ABEDCC2E8AAF}" srcOrd="0" destOrd="0" presId="urn:microsoft.com/office/officeart/2005/8/layout/pyramid1"/>
    <dgm:cxn modelId="{BB9DB218-AEC1-46E1-8F33-AE62D1A73D55}" type="presOf" srcId="{2C213E52-95DD-4C8D-AB38-A41409B77758}" destId="{C288A99E-EC18-47F5-A0F2-2A7356D8D1FF}" srcOrd="1" destOrd="0" presId="urn:microsoft.com/office/officeart/2005/8/layout/pyramid1"/>
    <dgm:cxn modelId="{37BD5319-0C80-4AD9-A5E2-610BEA1484C9}" srcId="{864DE705-B9E7-4C0D-853F-7CC7B7F49872}" destId="{2C213E52-95DD-4C8D-AB38-A41409B77758}" srcOrd="0" destOrd="0" parTransId="{78F31ECC-D342-48FE-A817-16260CD8FAE6}" sibTransId="{6BBA477F-CBF4-43F6-83A9-A5F65ED5F32B}"/>
    <dgm:cxn modelId="{4D6BDB1A-EE19-415E-92AD-4C00114D24C8}" type="presOf" srcId="{466FCB9D-F79E-4D7B-88E6-3C2D80717204}" destId="{593CE02B-A8F5-496F-A22B-2E795331B425}" srcOrd="0" destOrd="0" presId="urn:microsoft.com/office/officeart/2005/8/layout/pyramid1"/>
    <dgm:cxn modelId="{886FF722-3A34-46FB-9911-7ADC8FA324B0}" type="presOf" srcId="{864DE705-B9E7-4C0D-853F-7CC7B7F49872}" destId="{59247A5B-18B4-4329-8216-2838A312E81B}" srcOrd="0" destOrd="0" presId="urn:microsoft.com/office/officeart/2005/8/layout/pyramid1"/>
    <dgm:cxn modelId="{FF5F9827-A812-4C9C-97CE-E9488D03F8D5}" type="presOf" srcId="{B5300C2A-8DAD-4BFC-9A5C-2192BC11CDEE}" destId="{2F52F223-8379-49A5-8FA9-E869182090B1}" srcOrd="1" destOrd="0" presId="urn:microsoft.com/office/officeart/2005/8/layout/pyramid1"/>
    <dgm:cxn modelId="{EF8DC429-BF2C-465E-B994-73BAEA93FB1A}" srcId="{FABBA212-937B-4113-8447-A5CC67305BD6}" destId="{12F66C5C-8BCA-46AE-AF9B-1BB4D899082C}" srcOrd="0" destOrd="0" parTransId="{6537E55A-3DBC-4585-A767-FC34E9B2301D}" sibTransId="{E83BF9C5-6D84-4DD1-A246-A31E7B6FE24A}"/>
    <dgm:cxn modelId="{A9C1E12A-37F3-4C7E-BEC4-D723CC99EEDF}" type="presOf" srcId="{80E38EB0-C54F-4705-A1AF-55DF4B372232}" destId="{00A635C0-BC96-432D-BE79-CA6384ACC482}" srcOrd="0" destOrd="0" presId="urn:microsoft.com/office/officeart/2005/8/layout/pyramid1"/>
    <dgm:cxn modelId="{59FD912F-C567-405D-A8EF-39B5F848EB35}" type="presOf" srcId="{466FCB9D-F79E-4D7B-88E6-3C2D80717204}" destId="{27B59BE6-97B7-46B1-BAC2-287D7AF1125C}" srcOrd="1" destOrd="0" presId="urn:microsoft.com/office/officeart/2005/8/layout/pyramid1"/>
    <dgm:cxn modelId="{9E322533-1C5C-4253-A699-BB5C4E603AD3}" srcId="{80E38EB0-C54F-4705-A1AF-55DF4B372232}" destId="{DDEE6BBD-88F0-4908-8AD8-B304CE1078C8}" srcOrd="4" destOrd="0" parTransId="{1D758CA1-5658-4998-A269-A45375F41D04}" sibTransId="{CF108C21-28D3-4CA3-84EE-73E03E90B2E5}"/>
    <dgm:cxn modelId="{97367E34-16BB-4AE3-A8E3-32CC1CB23043}" type="presOf" srcId="{236AD8AA-FB31-43A3-832F-D770431A7574}" destId="{8C20A746-87E0-4796-B84F-80C45EC5B538}" srcOrd="1" destOrd="0" presId="urn:microsoft.com/office/officeart/2005/8/layout/pyramid1"/>
    <dgm:cxn modelId="{A6876F3B-6BFC-4387-BCD5-89769390C004}" type="presOf" srcId="{0C8A4809-3C0B-4799-B20D-3D124CDC2EFC}" destId="{EDD4207F-D05A-47C0-9C75-4A2131102700}" srcOrd="0" destOrd="0" presId="urn:microsoft.com/office/officeart/2005/8/layout/pyramid1"/>
    <dgm:cxn modelId="{57D11C5F-6A85-4890-9F0B-B99A416993EC}" srcId="{80E38EB0-C54F-4705-A1AF-55DF4B372232}" destId="{FABBA212-937B-4113-8447-A5CC67305BD6}" srcOrd="0" destOrd="0" parTransId="{244DEF03-7C1A-4025-B969-32B2B2D54D97}" sibTransId="{C1690D2E-15B2-47AC-B7DD-0B018D9D142C}"/>
    <dgm:cxn modelId="{8109FA47-5738-4ECF-895E-A6002EDD5F75}" type="presOf" srcId="{B5300C2A-8DAD-4BFC-9A5C-2192BC11CDEE}" destId="{EAAF424B-4EED-4F7C-A3FF-00E8F59C599B}" srcOrd="0" destOrd="0" presId="urn:microsoft.com/office/officeart/2005/8/layout/pyramid1"/>
    <dgm:cxn modelId="{1AAEA96D-BA6E-451A-9465-4ACBD435570C}" type="presOf" srcId="{FABBA212-937B-4113-8447-A5CC67305BD6}" destId="{E6F845BF-5D91-42BF-96C3-2DD363232937}" srcOrd="0" destOrd="0" presId="urn:microsoft.com/office/officeart/2005/8/layout/pyramid1"/>
    <dgm:cxn modelId="{5D1AD56F-87DC-4260-AC9E-3886E1603566}" type="presOf" srcId="{864DE705-B9E7-4C0D-853F-7CC7B7F49872}" destId="{96E00A2F-9C8E-44CB-9EE5-74154679D254}" srcOrd="1" destOrd="0" presId="urn:microsoft.com/office/officeart/2005/8/layout/pyramid1"/>
    <dgm:cxn modelId="{DD404270-A6A4-4CF2-9033-CC8AA4077ACC}" srcId="{5DAB8D41-9914-4728-8B30-B2E8446A4BDD}" destId="{11BD1B58-E4E5-4A1F-8829-1B7375509A67}" srcOrd="0" destOrd="0" parTransId="{56E199DC-BC78-4BFB-A075-DBC9807705DE}" sibTransId="{AFA69800-C04A-4576-AF1A-24D636CE4095}"/>
    <dgm:cxn modelId="{51F09C71-A021-4411-BBD1-435BC6D310B7}" type="presOf" srcId="{5DAB8D41-9914-4728-8B30-B2E8446A4BDD}" destId="{DF6A1427-C84A-4E78-94B7-984339ED1CB9}" srcOrd="1" destOrd="0" presId="urn:microsoft.com/office/officeart/2005/8/layout/pyramid1"/>
    <dgm:cxn modelId="{46210979-6190-4B28-BE86-837881CAA4B3}" type="presOf" srcId="{71846274-6A4A-45A2-A717-35D515F2B143}" destId="{E2355B2F-E1DA-4DBD-A220-950B97BC16F5}" srcOrd="1" destOrd="0" presId="urn:microsoft.com/office/officeart/2005/8/layout/pyramid1"/>
    <dgm:cxn modelId="{80001A5A-A860-4449-8DE2-13BB226D165F}" type="presOf" srcId="{0C8A4809-3C0B-4799-B20D-3D124CDC2EFC}" destId="{53393EE4-6E1F-4665-A59B-537EEFEBF5E5}" srcOrd="1" destOrd="0" presId="urn:microsoft.com/office/officeart/2005/8/layout/pyramid1"/>
    <dgm:cxn modelId="{70D3D680-22B0-4A9A-9A9A-8438A42CA4D3}" type="presOf" srcId="{12F66C5C-8BCA-46AE-AF9B-1BB4D899082C}" destId="{C7DD91AA-23B4-45A2-858A-96AFD3CEBE5B}" srcOrd="1" destOrd="0" presId="urn:microsoft.com/office/officeart/2005/8/layout/pyramid1"/>
    <dgm:cxn modelId="{E8B7E081-4F06-4CF9-9EBD-CEBCAE04FD2E}" type="presOf" srcId="{FABBA212-937B-4113-8447-A5CC67305BD6}" destId="{2787EE74-B41B-48C1-BA4E-E22971B5CF4C}" srcOrd="1" destOrd="0" presId="urn:microsoft.com/office/officeart/2005/8/layout/pyramid1"/>
    <dgm:cxn modelId="{4564378A-C050-4145-AC5F-6A40AD52FB74}" srcId="{DDEE6BBD-88F0-4908-8AD8-B304CE1078C8}" destId="{B5300C2A-8DAD-4BFC-9A5C-2192BC11CDEE}" srcOrd="0" destOrd="0" parTransId="{5B454088-DC9E-4CA9-9AF5-9D59482F8B24}" sibTransId="{A9A9AE4E-EC46-412F-A484-F2684BCFAD21}"/>
    <dgm:cxn modelId="{946A1A8D-9FBF-4222-BF73-9099F512A6FC}" srcId="{80E38EB0-C54F-4705-A1AF-55DF4B372232}" destId="{71846274-6A4A-45A2-A717-35D515F2B143}" srcOrd="1" destOrd="0" parTransId="{DEF7D43C-5740-4648-93EF-7D16529038EC}" sibTransId="{DF9B94C1-C546-49E1-8C78-B19A798A264E}"/>
    <dgm:cxn modelId="{9EE3DD8D-C2F2-4A5E-88D5-4CD269633097}" type="presOf" srcId="{11BD1B58-E4E5-4A1F-8829-1B7375509A67}" destId="{276D7B79-50D4-4824-AA84-A374548D1CB3}" srcOrd="0" destOrd="0" presId="urn:microsoft.com/office/officeart/2005/8/layout/pyramid1"/>
    <dgm:cxn modelId="{6AC83A92-7D2A-477C-95B9-DDB71BA62870}" type="presOf" srcId="{5DAB8D41-9914-4728-8B30-B2E8446A4BDD}" destId="{8DE17550-5A93-4C79-8594-C59CA5BE2A85}" srcOrd="0" destOrd="0" presId="urn:microsoft.com/office/officeart/2005/8/layout/pyramid1"/>
    <dgm:cxn modelId="{EBAD7C92-19D7-4EF7-A9FC-56BE9E7E3F22}" type="presOf" srcId="{DDEE6BBD-88F0-4908-8AD8-B304CE1078C8}" destId="{5B31F133-797F-4321-B528-CFB545C58694}" srcOrd="0" destOrd="0" presId="urn:microsoft.com/office/officeart/2005/8/layout/pyramid1"/>
    <dgm:cxn modelId="{28B49C94-5B57-4DAB-8865-F27B24FBAE34}" type="presOf" srcId="{11BD1B58-E4E5-4A1F-8829-1B7375509A67}" destId="{F741D7A0-2316-43ED-B4B1-2163AAF6C730}" srcOrd="1" destOrd="0" presId="urn:microsoft.com/office/officeart/2005/8/layout/pyramid1"/>
    <dgm:cxn modelId="{CB7871A3-75CE-47BD-83AB-4C26A3162A85}" type="presOf" srcId="{2C213E52-95DD-4C8D-AB38-A41409B77758}" destId="{1374CDBB-AB5E-47E5-9A57-9451056EAF2A}" srcOrd="0" destOrd="0" presId="urn:microsoft.com/office/officeart/2005/8/layout/pyramid1"/>
    <dgm:cxn modelId="{C40551CD-409A-419B-82B7-0A26195DC2DF}" type="presOf" srcId="{12F66C5C-8BCA-46AE-AF9B-1BB4D899082C}" destId="{5A974F7C-8956-4591-B19B-051E968C818B}" srcOrd="0" destOrd="0" presId="urn:microsoft.com/office/officeart/2005/8/layout/pyramid1"/>
    <dgm:cxn modelId="{396786D5-41FF-4AE7-9BFF-7F74693B7305}" srcId="{80E38EB0-C54F-4705-A1AF-55DF4B372232}" destId="{5DAB8D41-9914-4728-8B30-B2E8446A4BDD}" srcOrd="3" destOrd="0" parTransId="{6BB142CA-AE81-452A-97AD-AF4DE2573849}" sibTransId="{3B54AD36-6AAD-44FA-9017-732271275542}"/>
    <dgm:cxn modelId="{043383E7-6256-4DB9-B288-BAD99DF542F0}" srcId="{71846274-6A4A-45A2-A717-35D515F2B143}" destId="{236AD8AA-FB31-43A3-832F-D770431A7574}" srcOrd="0" destOrd="0" parTransId="{CC213C71-A092-4AD0-9337-E44AFD77C5F2}" sibTransId="{E6B156D2-A610-47EC-A159-B8AE5F31D160}"/>
    <dgm:cxn modelId="{136344EB-AE33-47F2-AB15-14BD1B9117EB}" srcId="{80E38EB0-C54F-4705-A1AF-55DF4B372232}" destId="{864DE705-B9E7-4C0D-853F-7CC7B7F49872}" srcOrd="2" destOrd="0" parTransId="{636A2287-2392-4BDA-BBB4-E92B3481E8B6}" sibTransId="{D3E61192-B226-4C5D-A3F8-36A342AEFCA8}"/>
    <dgm:cxn modelId="{F80B0FF7-6E12-46C7-A60F-27F5003D355D}" srcId="{0C8A4809-3C0B-4799-B20D-3D124CDC2EFC}" destId="{466FCB9D-F79E-4D7B-88E6-3C2D80717204}" srcOrd="0" destOrd="0" parTransId="{D294C05F-6475-4B49-8D4B-260A0E629977}" sibTransId="{08F82274-E3CE-4458-9B45-09D4B4E6D5F9}"/>
    <dgm:cxn modelId="{5EFA47FA-04A2-4229-9481-7B0FB5722250}" srcId="{80E38EB0-C54F-4705-A1AF-55DF4B372232}" destId="{0C8A4809-3C0B-4799-B20D-3D124CDC2EFC}" srcOrd="5" destOrd="0" parTransId="{77931172-EE43-4A9C-B52B-DE22B90739EF}" sibTransId="{90C7E3DC-50E1-44B9-A1BD-190954B338CA}"/>
    <dgm:cxn modelId="{15691C55-0504-42E4-BE59-2DDC44B5F46B}" type="presParOf" srcId="{00A635C0-BC96-432D-BE79-CA6384ACC482}" destId="{CCA4FFA5-10F5-4147-A968-6803CC18C410}" srcOrd="0" destOrd="0" presId="urn:microsoft.com/office/officeart/2005/8/layout/pyramid1"/>
    <dgm:cxn modelId="{417A6CDB-58FA-4A15-87E8-684A6A226BC0}" type="presParOf" srcId="{CCA4FFA5-10F5-4147-A968-6803CC18C410}" destId="{5A974F7C-8956-4591-B19B-051E968C818B}" srcOrd="0" destOrd="0" presId="urn:microsoft.com/office/officeart/2005/8/layout/pyramid1"/>
    <dgm:cxn modelId="{C3944349-F744-44B0-A459-459C2188FA1C}" type="presParOf" srcId="{CCA4FFA5-10F5-4147-A968-6803CC18C410}" destId="{C7DD91AA-23B4-45A2-858A-96AFD3CEBE5B}" srcOrd="1" destOrd="0" presId="urn:microsoft.com/office/officeart/2005/8/layout/pyramid1"/>
    <dgm:cxn modelId="{F72733BC-1480-4BAD-AEDC-E123E891861E}" type="presParOf" srcId="{CCA4FFA5-10F5-4147-A968-6803CC18C410}" destId="{E6F845BF-5D91-42BF-96C3-2DD363232937}" srcOrd="2" destOrd="0" presId="urn:microsoft.com/office/officeart/2005/8/layout/pyramid1"/>
    <dgm:cxn modelId="{D4A2BE56-C4C0-43E7-A02B-AFA0E4166341}" type="presParOf" srcId="{CCA4FFA5-10F5-4147-A968-6803CC18C410}" destId="{2787EE74-B41B-48C1-BA4E-E22971B5CF4C}" srcOrd="3" destOrd="0" presId="urn:microsoft.com/office/officeart/2005/8/layout/pyramid1"/>
    <dgm:cxn modelId="{9DF33038-7C2F-49F8-BCC9-120532C5C84C}" type="presParOf" srcId="{00A635C0-BC96-432D-BE79-CA6384ACC482}" destId="{FC99B85C-150C-48F3-9C69-B2E293E940A5}" srcOrd="1" destOrd="0" presId="urn:microsoft.com/office/officeart/2005/8/layout/pyramid1"/>
    <dgm:cxn modelId="{DE4C9C40-6FBC-453E-968D-81B983B584E3}" type="presParOf" srcId="{FC99B85C-150C-48F3-9C69-B2E293E940A5}" destId="{66726BD2-5D1E-47E6-84C3-ABEDCC2E8AAF}" srcOrd="0" destOrd="0" presId="urn:microsoft.com/office/officeart/2005/8/layout/pyramid1"/>
    <dgm:cxn modelId="{EF8D629D-145D-4284-AED4-27808D7C9BFC}" type="presParOf" srcId="{FC99B85C-150C-48F3-9C69-B2E293E940A5}" destId="{8C20A746-87E0-4796-B84F-80C45EC5B538}" srcOrd="1" destOrd="0" presId="urn:microsoft.com/office/officeart/2005/8/layout/pyramid1"/>
    <dgm:cxn modelId="{157BF06D-4846-4716-B019-0611C0889B7F}" type="presParOf" srcId="{FC99B85C-150C-48F3-9C69-B2E293E940A5}" destId="{2A648AC6-126B-4C5F-BBCE-6E491BFF6CA9}" srcOrd="2" destOrd="0" presId="urn:microsoft.com/office/officeart/2005/8/layout/pyramid1"/>
    <dgm:cxn modelId="{B93E9589-101E-44B8-990F-776D231B8C89}" type="presParOf" srcId="{FC99B85C-150C-48F3-9C69-B2E293E940A5}" destId="{E2355B2F-E1DA-4DBD-A220-950B97BC16F5}" srcOrd="3" destOrd="0" presId="urn:microsoft.com/office/officeart/2005/8/layout/pyramid1"/>
    <dgm:cxn modelId="{E6536DA8-99A9-47DD-B577-5FB89E2E6336}" type="presParOf" srcId="{00A635C0-BC96-432D-BE79-CA6384ACC482}" destId="{266D9E9C-D1F6-4A58-95C6-6430938309FB}" srcOrd="2" destOrd="0" presId="urn:microsoft.com/office/officeart/2005/8/layout/pyramid1"/>
    <dgm:cxn modelId="{ED3EF6F5-E9F5-4B8F-BB44-820179A459AC}" type="presParOf" srcId="{266D9E9C-D1F6-4A58-95C6-6430938309FB}" destId="{1374CDBB-AB5E-47E5-9A57-9451056EAF2A}" srcOrd="0" destOrd="0" presId="urn:microsoft.com/office/officeart/2005/8/layout/pyramid1"/>
    <dgm:cxn modelId="{D0263414-F649-4D44-B51C-A67681590F78}" type="presParOf" srcId="{266D9E9C-D1F6-4A58-95C6-6430938309FB}" destId="{C288A99E-EC18-47F5-A0F2-2A7356D8D1FF}" srcOrd="1" destOrd="0" presId="urn:microsoft.com/office/officeart/2005/8/layout/pyramid1"/>
    <dgm:cxn modelId="{28AACCEB-40EF-4A3A-9A6B-A15C77485FB1}" type="presParOf" srcId="{266D9E9C-D1F6-4A58-95C6-6430938309FB}" destId="{59247A5B-18B4-4329-8216-2838A312E81B}" srcOrd="2" destOrd="0" presId="urn:microsoft.com/office/officeart/2005/8/layout/pyramid1"/>
    <dgm:cxn modelId="{3855543A-07CC-448F-A8EE-9270B09B8E20}" type="presParOf" srcId="{266D9E9C-D1F6-4A58-95C6-6430938309FB}" destId="{96E00A2F-9C8E-44CB-9EE5-74154679D254}" srcOrd="3" destOrd="0" presId="urn:microsoft.com/office/officeart/2005/8/layout/pyramid1"/>
    <dgm:cxn modelId="{1ABAEC1E-D83A-4261-9E08-5588CE9278FE}" type="presParOf" srcId="{00A635C0-BC96-432D-BE79-CA6384ACC482}" destId="{5CF2AAEE-AC42-4DE2-92E0-6FE68A3F2D42}" srcOrd="3" destOrd="0" presId="urn:microsoft.com/office/officeart/2005/8/layout/pyramid1"/>
    <dgm:cxn modelId="{A1A81A98-EA5B-40E3-9121-937B318592F2}" type="presParOf" srcId="{5CF2AAEE-AC42-4DE2-92E0-6FE68A3F2D42}" destId="{276D7B79-50D4-4824-AA84-A374548D1CB3}" srcOrd="0" destOrd="0" presId="urn:microsoft.com/office/officeart/2005/8/layout/pyramid1"/>
    <dgm:cxn modelId="{E661A26F-143B-4E56-8856-C3C8EFFBF2A6}" type="presParOf" srcId="{5CF2AAEE-AC42-4DE2-92E0-6FE68A3F2D42}" destId="{F741D7A0-2316-43ED-B4B1-2163AAF6C730}" srcOrd="1" destOrd="0" presId="urn:microsoft.com/office/officeart/2005/8/layout/pyramid1"/>
    <dgm:cxn modelId="{AB7D7908-1B9F-4096-8443-E7BDF1D10C96}" type="presParOf" srcId="{5CF2AAEE-AC42-4DE2-92E0-6FE68A3F2D42}" destId="{8DE17550-5A93-4C79-8594-C59CA5BE2A85}" srcOrd="2" destOrd="0" presId="urn:microsoft.com/office/officeart/2005/8/layout/pyramid1"/>
    <dgm:cxn modelId="{65A28C50-00FD-4126-9DB7-2110193AF0E8}" type="presParOf" srcId="{5CF2AAEE-AC42-4DE2-92E0-6FE68A3F2D42}" destId="{DF6A1427-C84A-4E78-94B7-984339ED1CB9}" srcOrd="3" destOrd="0" presId="urn:microsoft.com/office/officeart/2005/8/layout/pyramid1"/>
    <dgm:cxn modelId="{CA8133B3-9BF5-4A6D-96AF-BDC37CFAA622}" type="presParOf" srcId="{00A635C0-BC96-432D-BE79-CA6384ACC482}" destId="{52BA1772-0503-4077-96C1-D4EB12C717DE}" srcOrd="4" destOrd="0" presId="urn:microsoft.com/office/officeart/2005/8/layout/pyramid1"/>
    <dgm:cxn modelId="{11E346D0-0DDE-4166-BF9F-18C04F2AADFE}" type="presParOf" srcId="{52BA1772-0503-4077-96C1-D4EB12C717DE}" destId="{EAAF424B-4EED-4F7C-A3FF-00E8F59C599B}" srcOrd="0" destOrd="0" presId="urn:microsoft.com/office/officeart/2005/8/layout/pyramid1"/>
    <dgm:cxn modelId="{FFF28361-D758-4F22-A26B-16418446C77E}" type="presParOf" srcId="{52BA1772-0503-4077-96C1-D4EB12C717DE}" destId="{2F52F223-8379-49A5-8FA9-E869182090B1}" srcOrd="1" destOrd="0" presId="urn:microsoft.com/office/officeart/2005/8/layout/pyramid1"/>
    <dgm:cxn modelId="{DEC04757-00BB-4C26-8609-59A2AB8AE489}" type="presParOf" srcId="{52BA1772-0503-4077-96C1-D4EB12C717DE}" destId="{5B31F133-797F-4321-B528-CFB545C58694}" srcOrd="2" destOrd="0" presId="urn:microsoft.com/office/officeart/2005/8/layout/pyramid1"/>
    <dgm:cxn modelId="{3B12D082-4797-4385-9015-BF0EF5FCE750}" type="presParOf" srcId="{52BA1772-0503-4077-96C1-D4EB12C717DE}" destId="{C9C8D08B-8F7A-4289-A2F0-9786842C9211}" srcOrd="3" destOrd="0" presId="urn:microsoft.com/office/officeart/2005/8/layout/pyramid1"/>
    <dgm:cxn modelId="{7B1866AF-B442-4FDA-A559-EAAE0E2206C1}" type="presParOf" srcId="{00A635C0-BC96-432D-BE79-CA6384ACC482}" destId="{10B924EB-CDEE-4CB0-9B26-F16F4BF6AB9B}" srcOrd="5" destOrd="0" presId="urn:microsoft.com/office/officeart/2005/8/layout/pyramid1"/>
    <dgm:cxn modelId="{646DB5E8-63B0-4F35-88B0-954CD1131F25}" type="presParOf" srcId="{10B924EB-CDEE-4CB0-9B26-F16F4BF6AB9B}" destId="{593CE02B-A8F5-496F-A22B-2E795331B425}" srcOrd="0" destOrd="0" presId="urn:microsoft.com/office/officeart/2005/8/layout/pyramid1"/>
    <dgm:cxn modelId="{6874DD99-3FAD-4615-9541-A6C3B86886E5}" type="presParOf" srcId="{10B924EB-CDEE-4CB0-9B26-F16F4BF6AB9B}" destId="{27B59BE6-97B7-46B1-BAC2-287D7AF1125C}" srcOrd="1" destOrd="0" presId="urn:microsoft.com/office/officeart/2005/8/layout/pyramid1"/>
    <dgm:cxn modelId="{56003639-67B7-418E-AAEF-2C80AE46820C}" type="presParOf" srcId="{10B924EB-CDEE-4CB0-9B26-F16F4BF6AB9B}" destId="{EDD4207F-D05A-47C0-9C75-4A2131102700}" srcOrd="2" destOrd="0" presId="urn:microsoft.com/office/officeart/2005/8/layout/pyramid1"/>
    <dgm:cxn modelId="{D1F59E21-7DC3-42C0-BA91-74620330E9FC}" type="presParOf" srcId="{10B924EB-CDEE-4CB0-9B26-F16F4BF6AB9B}" destId="{53393EE4-6E1F-4665-A59B-537EEFEBF5E5}" srcOrd="3" destOrd="0" presId="urn:microsoft.com/office/officeart/2005/8/layout/pyramid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5BD0C5-CBE4-4F7D-88CC-183FE7C87DA9}">
      <dsp:nvSpPr>
        <dsp:cNvPr id="0" name=""/>
        <dsp:cNvSpPr/>
      </dsp:nvSpPr>
      <dsp:spPr>
        <a:xfrm>
          <a:off x="0" y="1477014"/>
          <a:ext cx="2524125" cy="4847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Assessment</a:t>
          </a:r>
        </a:p>
      </dsp:txBody>
      <dsp:txXfrm>
        <a:off x="0" y="1477014"/>
        <a:ext cx="2524125" cy="484789"/>
      </dsp:txXfrm>
    </dsp:sp>
    <dsp:sp modelId="{E4BD21DF-2AA4-47C0-8F1C-C230F37AC40D}">
      <dsp:nvSpPr>
        <dsp:cNvPr id="0" name=""/>
        <dsp:cNvSpPr/>
      </dsp:nvSpPr>
      <dsp:spPr>
        <a:xfrm rot="10800000">
          <a:off x="0" y="738680"/>
          <a:ext cx="2524125" cy="745605"/>
        </a:xfrm>
        <a:prstGeom prst="upArrowCallout">
          <a:avLst/>
        </a:prstGeom>
        <a:solidFill>
          <a:schemeClr val="accent5">
            <a:hueOff val="-3676672"/>
            <a:satOff val="-5114"/>
            <a:lumOff val="-196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Learning activities</a:t>
          </a:r>
        </a:p>
      </dsp:txBody>
      <dsp:txXfrm rot="10800000">
        <a:off x="0" y="738680"/>
        <a:ext cx="2524125" cy="484472"/>
      </dsp:txXfrm>
    </dsp:sp>
    <dsp:sp modelId="{BFBE283E-8336-4E5A-8B4C-1EB3567F6507}">
      <dsp:nvSpPr>
        <dsp:cNvPr id="0" name=""/>
        <dsp:cNvSpPr/>
      </dsp:nvSpPr>
      <dsp:spPr>
        <a:xfrm rot="10800000">
          <a:off x="0" y="346"/>
          <a:ext cx="2524125" cy="745605"/>
        </a:xfrm>
        <a:prstGeom prst="upArrowCallout">
          <a:avLst/>
        </a:prstGeom>
        <a:solidFill>
          <a:schemeClr val="accent5">
            <a:hueOff val="-7353344"/>
            <a:satOff val="-10228"/>
            <a:lumOff val="-39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Outcomes/objectives</a:t>
          </a:r>
        </a:p>
      </dsp:txBody>
      <dsp:txXfrm rot="10800000">
        <a:off x="0" y="346"/>
        <a:ext cx="2524125" cy="4844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3C666-7739-4E26-92E2-EA38C8E0A78D}">
      <dsp:nvSpPr>
        <dsp:cNvPr id="0" name=""/>
        <dsp:cNvSpPr/>
      </dsp:nvSpPr>
      <dsp:spPr>
        <a:xfrm>
          <a:off x="587" y="800532"/>
          <a:ext cx="1562603" cy="1288820"/>
        </a:xfrm>
        <a:prstGeom prst="roundRect">
          <a:avLst>
            <a:gd name="adj" fmla="val 10000"/>
          </a:avLst>
        </a:prstGeom>
        <a:solidFill>
          <a:sysClr val="window" lastClr="FFFFFF"/>
        </a:solidFill>
        <a:ln w="34925" cap="flat" cmpd="sng" algn="in">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dirty="0">
              <a:solidFill>
                <a:sysClr val="windowText" lastClr="000000">
                  <a:hueOff val="0"/>
                  <a:satOff val="0"/>
                  <a:lumOff val="0"/>
                  <a:alphaOff val="0"/>
                </a:sysClr>
              </a:solidFill>
              <a:latin typeface="Franklin Gothic Book" panose="020B0503020102020204"/>
              <a:ea typeface="+mn-ea"/>
              <a:cs typeface="+mn-cs"/>
            </a:rPr>
            <a:t>Learning outcomes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Franklin Gothic Book" panose="020B0503020102020204"/>
              <a:ea typeface="+mn-ea"/>
              <a:cs typeface="+mn-cs"/>
            </a:rPr>
            <a:t>What should students </a:t>
          </a:r>
          <a:r>
            <a:rPr lang="en-GB" sz="800" kern="1200">
              <a:solidFill>
                <a:sysClr val="windowText" lastClr="000000">
                  <a:hueOff val="0"/>
                  <a:satOff val="0"/>
                  <a:lumOff val="0"/>
                  <a:alphaOff val="0"/>
                </a:sysClr>
              </a:solidFill>
              <a:latin typeface="Franklin Gothic Book" panose="020B0503020102020204"/>
              <a:ea typeface="+mn-ea"/>
              <a:cs typeface="+mn-cs"/>
            </a:rPr>
            <a:t>know and be able to do (transfer goals)?</a:t>
          </a:r>
          <a:endParaRPr lang="en-US" sz="800" kern="1200">
            <a:solidFill>
              <a:sysClr val="windowText" lastClr="000000">
                <a:hueOff val="0"/>
                <a:satOff val="0"/>
                <a:lumOff val="0"/>
                <a:alphaOff val="0"/>
              </a:sysClr>
            </a:solidFill>
            <a:latin typeface="Franklin Gothic Book" panose="020B0503020102020204"/>
            <a:ea typeface="+mn-ea"/>
            <a:cs typeface="+mn-cs"/>
          </a:endParaRPr>
        </a:p>
        <a:p>
          <a:pPr marL="57150" lvl="1" indent="-57150" algn="l" defTabSz="355600">
            <a:lnSpc>
              <a:spcPct val="90000"/>
            </a:lnSpc>
            <a:spcBef>
              <a:spcPct val="0"/>
            </a:spcBef>
            <a:spcAft>
              <a:spcPct val="15000"/>
            </a:spcAft>
            <a:buChar char="•"/>
          </a:pPr>
          <a:r>
            <a:rPr lang="en-GB" sz="800" kern="1200" dirty="0">
              <a:solidFill>
                <a:sysClr val="windowText" lastClr="000000">
                  <a:hueOff val="0"/>
                  <a:satOff val="0"/>
                  <a:lumOff val="0"/>
                  <a:alphaOff val="0"/>
                </a:sysClr>
              </a:solidFill>
              <a:latin typeface="Franklin Gothic Book" panose="020B0503020102020204"/>
              <a:ea typeface="+mn-ea"/>
              <a:cs typeface="+mn-cs"/>
            </a:rPr>
            <a:t>What essential questions will be explored? </a:t>
          </a:r>
          <a:endParaRPr lang="en-US" sz="800" kern="1200" dirty="0">
            <a:solidFill>
              <a:sysClr val="windowText" lastClr="000000">
                <a:hueOff val="0"/>
                <a:satOff val="0"/>
                <a:lumOff val="0"/>
                <a:alphaOff val="0"/>
              </a:sysClr>
            </a:solidFill>
            <a:latin typeface="Franklin Gothic Book" panose="020B0503020102020204"/>
            <a:ea typeface="+mn-ea"/>
            <a:cs typeface="+mn-cs"/>
          </a:endParaRPr>
        </a:p>
      </dsp:txBody>
      <dsp:txXfrm>
        <a:off x="30246" y="830191"/>
        <a:ext cx="1503285" cy="953327"/>
      </dsp:txXfrm>
    </dsp:sp>
    <dsp:sp modelId="{9C601F32-44E0-4984-A4D7-9DC0B1AB1F1B}">
      <dsp:nvSpPr>
        <dsp:cNvPr id="0" name=""/>
        <dsp:cNvSpPr/>
      </dsp:nvSpPr>
      <dsp:spPr>
        <a:xfrm>
          <a:off x="878130" y="1105336"/>
          <a:ext cx="1726441" cy="1726441"/>
        </a:xfrm>
        <a:prstGeom prst="leftCircularArrow">
          <a:avLst>
            <a:gd name="adj1" fmla="val 3172"/>
            <a:gd name="adj2" fmla="val 390565"/>
            <a:gd name="adj3" fmla="val 2166076"/>
            <a:gd name="adj4" fmla="val 9024489"/>
            <a:gd name="adj5" fmla="val 3701"/>
          </a:avLst>
        </a:prstGeom>
        <a:solidFill>
          <a:srgbClr val="9BBB59">
            <a:lumMod val="75000"/>
          </a:srgbClr>
        </a:solidFill>
        <a:ln w="34925" cap="flat" cmpd="sng" algn="in">
          <a:noFill/>
          <a:prstDash val="solid"/>
        </a:ln>
        <a:effectLst/>
      </dsp:spPr>
      <dsp:style>
        <a:lnRef idx="2">
          <a:schemeClr val="accent3"/>
        </a:lnRef>
        <a:fillRef idx="1">
          <a:schemeClr val="lt1"/>
        </a:fillRef>
        <a:effectRef idx="0">
          <a:schemeClr val="accent3"/>
        </a:effectRef>
        <a:fontRef idx="minor">
          <a:schemeClr val="dk1"/>
        </a:fontRef>
      </dsp:style>
    </dsp:sp>
    <dsp:sp modelId="{BBD49BFA-4477-446B-A681-F565F12C74F5}">
      <dsp:nvSpPr>
        <dsp:cNvPr id="0" name=""/>
        <dsp:cNvSpPr/>
      </dsp:nvSpPr>
      <dsp:spPr>
        <a:xfrm>
          <a:off x="347832" y="1813177"/>
          <a:ext cx="1388980" cy="552351"/>
        </a:xfrm>
        <a:prstGeom prst="roundRect">
          <a:avLst>
            <a:gd name="adj" fmla="val 10000"/>
          </a:avLst>
        </a:prstGeom>
        <a:solidFill>
          <a:srgbClr val="9BBB59">
            <a:lumMod val="75000"/>
          </a:srgbClr>
        </a:solidFill>
        <a:ln w="34925" cap="flat" cmpd="sng" algn="in">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Franklin Gothic Book" panose="020B0503020102020204"/>
              <a:ea typeface="+mn-ea"/>
              <a:cs typeface="+mn-cs"/>
            </a:rPr>
            <a:t>Desired results</a:t>
          </a:r>
        </a:p>
      </dsp:txBody>
      <dsp:txXfrm>
        <a:off x="364010" y="1829355"/>
        <a:ext cx="1356624" cy="519995"/>
      </dsp:txXfrm>
    </dsp:sp>
    <dsp:sp modelId="{8FC0227F-CD51-4AF2-BF98-65FCBC9E2255}">
      <dsp:nvSpPr>
        <dsp:cNvPr id="0" name=""/>
        <dsp:cNvSpPr/>
      </dsp:nvSpPr>
      <dsp:spPr>
        <a:xfrm>
          <a:off x="1997642" y="800532"/>
          <a:ext cx="1562603" cy="1288820"/>
        </a:xfrm>
        <a:prstGeom prst="roundRect">
          <a:avLst>
            <a:gd name="adj" fmla="val 10000"/>
          </a:avLst>
        </a:prstGeom>
        <a:solidFill>
          <a:sysClr val="window" lastClr="FFFFFF"/>
        </a:solidFill>
        <a:ln w="34925" cap="flat" cmpd="sng" algn="in">
          <a:solidFill>
            <a:srgbClr val="8064A2"/>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5240" tIns="15240" rIns="15240" bIns="15240" numCol="1" spcCol="1270" anchor="t" anchorCtr="0">
          <a:noAutofit/>
        </a:bodyPr>
        <a:lstStyle/>
        <a:p>
          <a:pPr marL="57150" lvl="1" indent="-57150" algn="l" defTabSz="355600" eaLnBrk="1" latinLnBrk="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Franklin Gothic Book" panose="020B0503020102020204"/>
              <a:ea typeface="+mn-ea"/>
              <a:cs typeface="+mn-cs"/>
            </a:rPr>
            <a:t>Assessment and marking criteria</a:t>
          </a:r>
        </a:p>
        <a:p>
          <a:pPr marL="57150" lvl="1" indent="-57150" algn="l" defTabSz="355600" eaLnBrk="1" latinLnBrk="0">
            <a:lnSpc>
              <a:spcPct val="90000"/>
            </a:lnSpc>
            <a:spcBef>
              <a:spcPct val="0"/>
            </a:spcBef>
            <a:spcAft>
              <a:spcPct val="15000"/>
            </a:spcAft>
            <a:buChar char="•"/>
          </a:pPr>
          <a:r>
            <a:rPr lang="en-GB" sz="800" kern="1200" dirty="0">
              <a:solidFill>
                <a:sysClr val="windowText" lastClr="000000">
                  <a:hueOff val="0"/>
                  <a:satOff val="0"/>
                  <a:lumOff val="0"/>
                  <a:alphaOff val="0"/>
                </a:sysClr>
              </a:solidFill>
              <a:latin typeface="Franklin Gothic Book" panose="020B0503020102020204"/>
              <a:ea typeface="+mn-ea"/>
              <a:cs typeface="+mn-cs"/>
            </a:rPr>
            <a:t>How will we know students have achieved the desired results?</a:t>
          </a:r>
          <a:endParaRPr lang="en-US" sz="800" kern="1200" dirty="0">
            <a:solidFill>
              <a:sysClr val="windowText" lastClr="000000">
                <a:hueOff val="0"/>
                <a:satOff val="0"/>
                <a:lumOff val="0"/>
                <a:alphaOff val="0"/>
              </a:sysClr>
            </a:solidFill>
            <a:latin typeface="Franklin Gothic Book" panose="020B0503020102020204"/>
            <a:ea typeface="+mn-ea"/>
            <a:cs typeface="+mn-cs"/>
          </a:endParaRPr>
        </a:p>
        <a:p>
          <a:pPr marL="57150" lvl="1" indent="-57150" algn="l" defTabSz="355600" eaLnBrk="1" latinLnBrk="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Franklin Gothic Book" panose="020B0503020102020204"/>
              <a:ea typeface="+mn-ea"/>
              <a:cs typeface="+mn-cs"/>
            </a:rPr>
            <a:t>What will we accept as evidence (performance tasks, other)?</a:t>
          </a:r>
        </a:p>
      </dsp:txBody>
      <dsp:txXfrm>
        <a:off x="2027301" y="1106366"/>
        <a:ext cx="1503285" cy="953327"/>
      </dsp:txXfrm>
    </dsp:sp>
    <dsp:sp modelId="{D24314D3-7FE9-4EC5-B56C-C04A610260DB}">
      <dsp:nvSpPr>
        <dsp:cNvPr id="0" name=""/>
        <dsp:cNvSpPr/>
      </dsp:nvSpPr>
      <dsp:spPr>
        <a:xfrm>
          <a:off x="2862163" y="7573"/>
          <a:ext cx="1926107" cy="1926107"/>
        </a:xfrm>
        <a:prstGeom prst="circularArrow">
          <a:avLst>
            <a:gd name="adj1" fmla="val 2843"/>
            <a:gd name="adj2" fmla="val 347380"/>
            <a:gd name="adj3" fmla="val 19477110"/>
            <a:gd name="adj4" fmla="val 12575511"/>
            <a:gd name="adj5" fmla="val 3317"/>
          </a:avLst>
        </a:prstGeom>
        <a:solidFill>
          <a:srgbClr val="8064A2">
            <a:lumMod val="75000"/>
          </a:srgbClr>
        </a:solidFill>
        <a:ln w="34925" cap="flat" cmpd="sng" algn="in">
          <a:noFill/>
          <a:prstDash val="solid"/>
        </a:ln>
        <a:effectLst/>
      </dsp:spPr>
      <dsp:style>
        <a:lnRef idx="2">
          <a:schemeClr val="accent4"/>
        </a:lnRef>
        <a:fillRef idx="1">
          <a:schemeClr val="lt1"/>
        </a:fillRef>
        <a:effectRef idx="0">
          <a:schemeClr val="accent4"/>
        </a:effectRef>
        <a:fontRef idx="minor">
          <a:schemeClr val="dk1"/>
        </a:fontRef>
      </dsp:style>
    </dsp:sp>
    <dsp:sp modelId="{622E2310-F0B8-4EB4-89E2-78DDAE1BC3DE}">
      <dsp:nvSpPr>
        <dsp:cNvPr id="0" name=""/>
        <dsp:cNvSpPr/>
      </dsp:nvSpPr>
      <dsp:spPr>
        <a:xfrm>
          <a:off x="2344887" y="524356"/>
          <a:ext cx="1388980" cy="552351"/>
        </a:xfrm>
        <a:prstGeom prst="roundRect">
          <a:avLst>
            <a:gd name="adj" fmla="val 10000"/>
          </a:avLst>
        </a:prstGeom>
        <a:solidFill>
          <a:srgbClr val="8064A2">
            <a:lumMod val="75000"/>
          </a:srgbClr>
        </a:solidFill>
        <a:ln w="34925" cap="flat" cmpd="sng" algn="in">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 lastClr="FFFFFF"/>
              </a:solidFill>
              <a:latin typeface="Franklin Gothic Book" panose="020B0503020102020204"/>
              <a:ea typeface="+mn-ea"/>
              <a:cs typeface="+mn-cs"/>
            </a:rPr>
            <a:t>Assessment evidence</a:t>
          </a:r>
        </a:p>
      </dsp:txBody>
      <dsp:txXfrm>
        <a:off x="2361065" y="540534"/>
        <a:ext cx="1356624" cy="519995"/>
      </dsp:txXfrm>
    </dsp:sp>
    <dsp:sp modelId="{15A49537-B291-4254-B193-5A39B92B1F09}">
      <dsp:nvSpPr>
        <dsp:cNvPr id="0" name=""/>
        <dsp:cNvSpPr/>
      </dsp:nvSpPr>
      <dsp:spPr>
        <a:xfrm>
          <a:off x="3994696" y="800532"/>
          <a:ext cx="1562603" cy="1288820"/>
        </a:xfrm>
        <a:prstGeom prst="roundRect">
          <a:avLst>
            <a:gd name="adj" fmla="val 10000"/>
          </a:avLst>
        </a:prstGeom>
        <a:solidFill>
          <a:sysClr val="window" lastClr="FFFFFF"/>
        </a:solidFill>
        <a:ln w="34925" cap="flat" cmpd="sng" algn="in">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Franklin Gothic Book" panose="020B0503020102020204"/>
              <a:ea typeface="+mn-ea"/>
              <a:cs typeface="+mn-cs"/>
            </a:rPr>
            <a:t>Learning activities</a:t>
          </a:r>
        </a:p>
        <a:p>
          <a:pPr marL="57150" lvl="1" indent="-57150" algn="l" defTabSz="355600">
            <a:lnSpc>
              <a:spcPct val="90000"/>
            </a:lnSpc>
            <a:spcBef>
              <a:spcPct val="0"/>
            </a:spcBef>
            <a:spcAft>
              <a:spcPct val="15000"/>
            </a:spcAft>
            <a:buChar char="•"/>
          </a:pPr>
          <a:r>
            <a:rPr lang="en-GB" sz="800" kern="1200" dirty="0">
              <a:solidFill>
                <a:sysClr val="windowText" lastClr="000000">
                  <a:hueOff val="0"/>
                  <a:satOff val="0"/>
                  <a:lumOff val="0"/>
                  <a:alphaOff val="0"/>
                </a:sysClr>
              </a:solidFill>
              <a:latin typeface="Franklin Gothic Book" panose="020B0503020102020204"/>
              <a:ea typeface="+mn-ea"/>
              <a:cs typeface="+mn-cs"/>
            </a:rPr>
            <a:t>What experiences will help students achieve the desired results?</a:t>
          </a:r>
          <a:endParaRPr lang="en-US" sz="800" kern="1200" dirty="0">
            <a:solidFill>
              <a:sysClr val="windowText" lastClr="000000">
                <a:hueOff val="0"/>
                <a:satOff val="0"/>
                <a:lumOff val="0"/>
                <a:alphaOff val="0"/>
              </a:sysClr>
            </a:solidFill>
            <a:latin typeface="Franklin Gothic Book" panose="020B0503020102020204"/>
            <a:ea typeface="+mn-ea"/>
            <a:cs typeface="+mn-cs"/>
          </a:endParaRPr>
        </a:p>
        <a:p>
          <a:pPr marL="57150" lvl="1" indent="-57150" algn="l" defTabSz="355600">
            <a:lnSpc>
              <a:spcPct val="90000"/>
            </a:lnSpc>
            <a:spcBef>
              <a:spcPct val="0"/>
            </a:spcBef>
            <a:spcAft>
              <a:spcPct val="15000"/>
            </a:spcAft>
            <a:buChar char="•"/>
          </a:pPr>
          <a:r>
            <a:rPr lang="en-GB" sz="800" kern="1200" dirty="0">
              <a:solidFill>
                <a:sysClr val="windowText" lastClr="000000">
                  <a:hueOff val="0"/>
                  <a:satOff val="0"/>
                  <a:lumOff val="0"/>
                  <a:alphaOff val="0"/>
                </a:sysClr>
              </a:solidFill>
              <a:latin typeface="Franklin Gothic Book" panose="020B0503020102020204"/>
              <a:ea typeface="+mn-ea"/>
              <a:cs typeface="+mn-cs"/>
            </a:rPr>
            <a:t>… understand the essential questions?</a:t>
          </a:r>
          <a:endParaRPr lang="en-US" sz="800" kern="1200" dirty="0">
            <a:solidFill>
              <a:sysClr val="windowText" lastClr="000000">
                <a:hueOff val="0"/>
                <a:satOff val="0"/>
                <a:lumOff val="0"/>
                <a:alphaOff val="0"/>
              </a:sysClr>
            </a:solidFill>
            <a:latin typeface="Franklin Gothic Book" panose="020B0503020102020204"/>
            <a:ea typeface="+mn-ea"/>
            <a:cs typeface="+mn-cs"/>
          </a:endParaRPr>
        </a:p>
        <a:p>
          <a:pPr marL="57150" lvl="1" indent="-57150" algn="l" defTabSz="355600">
            <a:lnSpc>
              <a:spcPct val="90000"/>
            </a:lnSpc>
            <a:spcBef>
              <a:spcPct val="0"/>
            </a:spcBef>
            <a:spcAft>
              <a:spcPct val="15000"/>
            </a:spcAft>
            <a:buChar char="•"/>
          </a:pPr>
          <a:endParaRPr lang="en-US" sz="800" kern="1200">
            <a:solidFill>
              <a:sysClr val="windowText" lastClr="000000">
                <a:hueOff val="0"/>
                <a:satOff val="0"/>
                <a:lumOff val="0"/>
                <a:alphaOff val="0"/>
              </a:sysClr>
            </a:solidFill>
            <a:latin typeface="Franklin Gothic Book" panose="020B0503020102020204"/>
            <a:ea typeface="+mn-ea"/>
            <a:cs typeface="+mn-cs"/>
          </a:endParaRPr>
        </a:p>
      </dsp:txBody>
      <dsp:txXfrm>
        <a:off x="4024355" y="830191"/>
        <a:ext cx="1503285" cy="953327"/>
      </dsp:txXfrm>
    </dsp:sp>
    <dsp:sp modelId="{7FEFC423-2F6E-4EDE-852B-F35DB52768F9}">
      <dsp:nvSpPr>
        <dsp:cNvPr id="0" name=""/>
        <dsp:cNvSpPr/>
      </dsp:nvSpPr>
      <dsp:spPr>
        <a:xfrm>
          <a:off x="4341941" y="1813177"/>
          <a:ext cx="1388980" cy="552351"/>
        </a:xfrm>
        <a:prstGeom prst="roundRect">
          <a:avLst>
            <a:gd name="adj" fmla="val 10000"/>
          </a:avLst>
        </a:prstGeom>
        <a:solidFill>
          <a:srgbClr val="4BACC6">
            <a:lumMod val="75000"/>
          </a:srgbClr>
        </a:solidFill>
        <a:ln w="34925" cap="flat" cmpd="sng" algn="in">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dirty="0">
              <a:solidFill>
                <a:sysClr val="window" lastClr="FFFFFF"/>
              </a:solidFill>
              <a:latin typeface="Franklin Gothic Book" panose="020B0503020102020204"/>
              <a:ea typeface="+mn-ea"/>
              <a:cs typeface="+mn-cs"/>
            </a:rPr>
            <a:t>Learning experiences</a:t>
          </a:r>
        </a:p>
      </dsp:txBody>
      <dsp:txXfrm>
        <a:off x="4358119" y="1829355"/>
        <a:ext cx="1356624" cy="5199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74F7C-8956-4591-B19B-051E968C818B}">
      <dsp:nvSpPr>
        <dsp:cNvPr id="0" name=""/>
        <dsp:cNvSpPr/>
      </dsp:nvSpPr>
      <dsp:spPr>
        <a:xfrm rot="10800000">
          <a:off x="1865376" y="0"/>
          <a:ext cx="3621024" cy="533400"/>
        </a:xfrm>
        <a:prstGeom prst="nonIsoscelesTrapezoid">
          <a:avLst>
            <a:gd name="adj1" fmla="val 0"/>
            <a:gd name="adj2" fmla="val 58286"/>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make judgments about the value of material and methods for given purposes</a:t>
          </a:r>
          <a:endParaRPr lang="en-US" sz="1000" kern="1200"/>
        </a:p>
      </dsp:txBody>
      <dsp:txXfrm rot="10800000">
        <a:off x="2176272" y="0"/>
        <a:ext cx="3310128" cy="533400"/>
      </dsp:txXfrm>
    </dsp:sp>
    <dsp:sp modelId="{E6F845BF-5D91-42BF-96C3-2DD363232937}">
      <dsp:nvSpPr>
        <dsp:cNvPr id="0" name=""/>
        <dsp:cNvSpPr/>
      </dsp:nvSpPr>
      <dsp:spPr>
        <a:xfrm>
          <a:off x="1554480" y="0"/>
          <a:ext cx="621791" cy="533400"/>
        </a:xfrm>
        <a:prstGeom prst="trapezoid">
          <a:avLst>
            <a:gd name="adj" fmla="val 58286"/>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t>Evaluation</a:t>
          </a:r>
          <a:r>
            <a:rPr lang="en-GB" sz="1050" kern="1200"/>
            <a:t> </a:t>
          </a:r>
          <a:endParaRPr lang="en-US" sz="1050" kern="1200"/>
        </a:p>
      </dsp:txBody>
      <dsp:txXfrm>
        <a:off x="1554480" y="0"/>
        <a:ext cx="621791" cy="533400"/>
      </dsp:txXfrm>
    </dsp:sp>
    <dsp:sp modelId="{66726BD2-5D1E-47E6-84C3-ABEDCC2E8AAF}">
      <dsp:nvSpPr>
        <dsp:cNvPr id="0" name=""/>
        <dsp:cNvSpPr/>
      </dsp:nvSpPr>
      <dsp:spPr>
        <a:xfrm rot="10800000">
          <a:off x="2176272" y="533400"/>
          <a:ext cx="3310128" cy="533400"/>
        </a:xfrm>
        <a:prstGeom prst="nonIsoscelesTrapezoid">
          <a:avLst>
            <a:gd name="adj1" fmla="val 0"/>
            <a:gd name="adj2" fmla="val 58286"/>
          </a:avLst>
        </a:prstGeom>
        <a:solidFill>
          <a:schemeClr val="lt1">
            <a:alpha val="90000"/>
            <a:hueOff val="0"/>
            <a:satOff val="0"/>
            <a:lumOff val="0"/>
            <a:alphaOff val="0"/>
          </a:schemeClr>
        </a:solidFill>
        <a:ln w="9525" cap="flat" cmpd="sng" algn="ctr">
          <a:solidFill>
            <a:schemeClr val="accent4">
              <a:hueOff val="2079139"/>
              <a:satOff val="-9594"/>
              <a:lumOff val="353"/>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put together elements and parts so as to form a whole</a:t>
          </a:r>
        </a:p>
      </dsp:txBody>
      <dsp:txXfrm rot="10800000">
        <a:off x="2487167" y="533400"/>
        <a:ext cx="2999232" cy="533400"/>
      </dsp:txXfrm>
    </dsp:sp>
    <dsp:sp modelId="{2A648AC6-126B-4C5F-BBCE-6E491BFF6CA9}">
      <dsp:nvSpPr>
        <dsp:cNvPr id="0" name=""/>
        <dsp:cNvSpPr/>
      </dsp:nvSpPr>
      <dsp:spPr>
        <a:xfrm>
          <a:off x="1243584" y="533400"/>
          <a:ext cx="1243583" cy="533400"/>
        </a:xfrm>
        <a:prstGeom prst="trapezoid">
          <a:avLst>
            <a:gd name="adj" fmla="val 58286"/>
          </a:avLst>
        </a:prstGeom>
        <a:solidFill>
          <a:schemeClr val="accent4">
            <a:hueOff val="2079139"/>
            <a:satOff val="-9594"/>
            <a:lumOff val="353"/>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Synthesis</a:t>
          </a:r>
          <a:r>
            <a:rPr lang="en-GB" sz="1400" kern="1200"/>
            <a:t> </a:t>
          </a:r>
        </a:p>
      </dsp:txBody>
      <dsp:txXfrm>
        <a:off x="1461211" y="533400"/>
        <a:ext cx="808329" cy="533400"/>
      </dsp:txXfrm>
    </dsp:sp>
    <dsp:sp modelId="{1374CDBB-AB5E-47E5-9A57-9451056EAF2A}">
      <dsp:nvSpPr>
        <dsp:cNvPr id="0" name=""/>
        <dsp:cNvSpPr/>
      </dsp:nvSpPr>
      <dsp:spPr>
        <a:xfrm rot="10800000">
          <a:off x="2487167" y="1066800"/>
          <a:ext cx="2999232" cy="533400"/>
        </a:xfrm>
        <a:prstGeom prst="nonIsoscelesTrapezoid">
          <a:avLst>
            <a:gd name="adj1" fmla="val 0"/>
            <a:gd name="adj2" fmla="val 58286"/>
          </a:avLst>
        </a:prstGeom>
        <a:solidFill>
          <a:schemeClr val="lt1">
            <a:alpha val="90000"/>
            <a:hueOff val="0"/>
            <a:satOff val="0"/>
            <a:lumOff val="0"/>
            <a:alphaOff val="0"/>
          </a:schemeClr>
        </a:solidFill>
        <a:ln w="9525" cap="flat" cmpd="sng" algn="ctr">
          <a:solidFill>
            <a:schemeClr val="accent4">
              <a:hueOff val="4158277"/>
              <a:satOff val="-19187"/>
              <a:lumOff val="706"/>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break systems down into constituent elements so that their relationships to each other are clear</a:t>
          </a:r>
        </a:p>
      </dsp:txBody>
      <dsp:txXfrm rot="10800000">
        <a:off x="2798064" y="1066800"/>
        <a:ext cx="2688336" cy="533400"/>
      </dsp:txXfrm>
    </dsp:sp>
    <dsp:sp modelId="{59247A5B-18B4-4329-8216-2838A312E81B}">
      <dsp:nvSpPr>
        <dsp:cNvPr id="0" name=""/>
        <dsp:cNvSpPr/>
      </dsp:nvSpPr>
      <dsp:spPr>
        <a:xfrm>
          <a:off x="932688" y="1066800"/>
          <a:ext cx="1865376" cy="533400"/>
        </a:xfrm>
        <a:prstGeom prst="trapezoid">
          <a:avLst>
            <a:gd name="adj" fmla="val 58286"/>
          </a:avLst>
        </a:prstGeom>
        <a:solidFill>
          <a:schemeClr val="accent4">
            <a:hueOff val="4158277"/>
            <a:satOff val="-19187"/>
            <a:lumOff val="70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Analysis</a:t>
          </a:r>
          <a:r>
            <a:rPr lang="en-GB" sz="1400" kern="1200"/>
            <a:t> </a:t>
          </a:r>
        </a:p>
      </dsp:txBody>
      <dsp:txXfrm>
        <a:off x="1259128" y="1066800"/>
        <a:ext cx="1212494" cy="533400"/>
      </dsp:txXfrm>
    </dsp:sp>
    <dsp:sp modelId="{276D7B79-50D4-4824-AA84-A374548D1CB3}">
      <dsp:nvSpPr>
        <dsp:cNvPr id="0" name=""/>
        <dsp:cNvSpPr/>
      </dsp:nvSpPr>
      <dsp:spPr>
        <a:xfrm rot="10800000">
          <a:off x="2798064" y="1600200"/>
          <a:ext cx="2688336" cy="533400"/>
        </a:xfrm>
        <a:prstGeom prst="nonIsoscelesTrapezoid">
          <a:avLst>
            <a:gd name="adj1" fmla="val 0"/>
            <a:gd name="adj2" fmla="val 58286"/>
          </a:avLst>
        </a:prstGeom>
        <a:solidFill>
          <a:schemeClr val="lt1">
            <a:alpha val="90000"/>
            <a:hueOff val="0"/>
            <a:satOff val="0"/>
            <a:lumOff val="0"/>
            <a:alphaOff val="0"/>
          </a:schemeClr>
        </a:solidFill>
        <a:ln w="9525" cap="flat" cmpd="sng" algn="ctr">
          <a:solidFill>
            <a:schemeClr val="accent4">
              <a:hueOff val="6237415"/>
              <a:satOff val="-28781"/>
              <a:lumOff val="1059"/>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extend the concepts that were taught for use in new contexts</a:t>
          </a:r>
        </a:p>
      </dsp:txBody>
      <dsp:txXfrm rot="10800000">
        <a:off x="3108959" y="1600200"/>
        <a:ext cx="2377440" cy="533400"/>
      </dsp:txXfrm>
    </dsp:sp>
    <dsp:sp modelId="{8DE17550-5A93-4C79-8594-C59CA5BE2A85}">
      <dsp:nvSpPr>
        <dsp:cNvPr id="0" name=""/>
        <dsp:cNvSpPr/>
      </dsp:nvSpPr>
      <dsp:spPr>
        <a:xfrm>
          <a:off x="621792" y="1600200"/>
          <a:ext cx="2487167" cy="533400"/>
        </a:xfrm>
        <a:prstGeom prst="trapezoid">
          <a:avLst>
            <a:gd name="adj" fmla="val 58286"/>
          </a:avLst>
        </a:prstGeom>
        <a:solidFill>
          <a:schemeClr val="accent4">
            <a:hueOff val="6237415"/>
            <a:satOff val="-28781"/>
            <a:lumOff val="1059"/>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Application</a:t>
          </a:r>
          <a:r>
            <a:rPr lang="en-GB" sz="1400" kern="1200"/>
            <a:t> </a:t>
          </a:r>
        </a:p>
      </dsp:txBody>
      <dsp:txXfrm>
        <a:off x="1057046" y="1600200"/>
        <a:ext cx="1616659" cy="533400"/>
      </dsp:txXfrm>
    </dsp:sp>
    <dsp:sp modelId="{EAAF424B-4EED-4F7C-A3FF-00E8F59C599B}">
      <dsp:nvSpPr>
        <dsp:cNvPr id="0" name=""/>
        <dsp:cNvSpPr/>
      </dsp:nvSpPr>
      <dsp:spPr>
        <a:xfrm rot="10800000">
          <a:off x="3108960" y="2133600"/>
          <a:ext cx="2377440" cy="533400"/>
        </a:xfrm>
        <a:prstGeom prst="nonIsoscelesTrapezoid">
          <a:avLst>
            <a:gd name="adj1" fmla="val 0"/>
            <a:gd name="adj2" fmla="val 58286"/>
          </a:avLst>
        </a:prstGeom>
        <a:solidFill>
          <a:schemeClr val="lt1">
            <a:alpha val="90000"/>
            <a:hueOff val="0"/>
            <a:satOff val="0"/>
            <a:lumOff val="0"/>
            <a:alphaOff val="0"/>
          </a:schemeClr>
        </a:solidFill>
        <a:ln w="9525" cap="flat" cmpd="sng" algn="ctr">
          <a:solidFill>
            <a:schemeClr val="accent4">
              <a:hueOff val="8316554"/>
              <a:satOff val="-38374"/>
              <a:lumOff val="1412"/>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explain, summarise,or define facts and concepts in one's own words</a:t>
          </a:r>
        </a:p>
      </dsp:txBody>
      <dsp:txXfrm rot="10800000">
        <a:off x="3419856" y="2133600"/>
        <a:ext cx="2066544" cy="533400"/>
      </dsp:txXfrm>
    </dsp:sp>
    <dsp:sp modelId="{5B31F133-797F-4321-B528-CFB545C58694}">
      <dsp:nvSpPr>
        <dsp:cNvPr id="0" name=""/>
        <dsp:cNvSpPr/>
      </dsp:nvSpPr>
      <dsp:spPr>
        <a:xfrm>
          <a:off x="310896" y="2133600"/>
          <a:ext cx="3108960" cy="533400"/>
        </a:xfrm>
        <a:prstGeom prst="trapezoid">
          <a:avLst>
            <a:gd name="adj" fmla="val 58286"/>
          </a:avLst>
        </a:prstGeom>
        <a:solidFill>
          <a:schemeClr val="accent4">
            <a:hueOff val="8316554"/>
            <a:satOff val="-38374"/>
            <a:lumOff val="141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Comprehension</a:t>
          </a:r>
          <a:r>
            <a:rPr lang="en-GB" sz="1400" kern="1200"/>
            <a:t> </a:t>
          </a:r>
        </a:p>
      </dsp:txBody>
      <dsp:txXfrm>
        <a:off x="854963" y="2133600"/>
        <a:ext cx="2020824" cy="533400"/>
      </dsp:txXfrm>
    </dsp:sp>
    <dsp:sp modelId="{593CE02B-A8F5-496F-A22B-2E795331B425}">
      <dsp:nvSpPr>
        <dsp:cNvPr id="0" name=""/>
        <dsp:cNvSpPr/>
      </dsp:nvSpPr>
      <dsp:spPr>
        <a:xfrm rot="10800000">
          <a:off x="3419856" y="2667000"/>
          <a:ext cx="2066544" cy="533400"/>
        </a:xfrm>
        <a:prstGeom prst="nonIsoscelesTrapezoid">
          <a:avLst>
            <a:gd name="adj1" fmla="val 0"/>
            <a:gd name="adj2" fmla="val 58286"/>
          </a:avLst>
        </a:prstGeom>
        <a:solidFill>
          <a:schemeClr val="lt1">
            <a:alpha val="90000"/>
            <a:hueOff val="0"/>
            <a:satOff val="0"/>
            <a:lumOff val="0"/>
            <a:alphaOff val="0"/>
          </a:schemeClr>
        </a:solidFill>
        <a:ln w="9525" cap="flat" cmpd="sng" algn="ctr">
          <a:solidFill>
            <a:schemeClr val="accent4">
              <a:hueOff val="10395692"/>
              <a:satOff val="-47968"/>
              <a:lumOff val="1765"/>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recall information, including specifics and universals</a:t>
          </a:r>
        </a:p>
      </dsp:txBody>
      <dsp:txXfrm rot="10800000">
        <a:off x="3730751" y="2667000"/>
        <a:ext cx="1755648" cy="533400"/>
      </dsp:txXfrm>
    </dsp:sp>
    <dsp:sp modelId="{EDD4207F-D05A-47C0-9C75-4A2131102700}">
      <dsp:nvSpPr>
        <dsp:cNvPr id="0" name=""/>
        <dsp:cNvSpPr/>
      </dsp:nvSpPr>
      <dsp:spPr>
        <a:xfrm>
          <a:off x="0" y="2667000"/>
          <a:ext cx="3730752" cy="533400"/>
        </a:xfrm>
        <a:prstGeom prst="trapezoid">
          <a:avLst>
            <a:gd name="adj" fmla="val 58286"/>
          </a:avLst>
        </a:prstGeom>
        <a:solidFill>
          <a:schemeClr val="accent4">
            <a:hueOff val="10395692"/>
            <a:satOff val="-47968"/>
            <a:lumOff val="176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Knowledge</a:t>
          </a:r>
          <a:r>
            <a:rPr lang="en-GB" sz="1400" kern="1200"/>
            <a:t> </a:t>
          </a:r>
        </a:p>
      </dsp:txBody>
      <dsp:txXfrm>
        <a:off x="652881" y="2667000"/>
        <a:ext cx="2424988" cy="5334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567a06-acb9-4493-a6f2-8c446198e908}"/>
      </w:docPartPr>
      <w:docPartBody>
        <w:p w14:paraId="6569894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B8635B6B964E86C2A14B0A56A737" ma:contentTypeVersion="20" ma:contentTypeDescription="Create a new document." ma:contentTypeScope="" ma:versionID="c79233a0bb0789c884b36749221a43ee">
  <xsd:schema xmlns:xsd="http://www.w3.org/2001/XMLSchema" xmlns:xs="http://www.w3.org/2001/XMLSchema" xmlns:p="http://schemas.microsoft.com/office/2006/metadata/properties" xmlns:ns2="511c717b-f015-48c3-9631-9a8967ff49dd" xmlns:ns3="07ed34e3-bdc6-47e9-966b-b5dca9227c45" targetNamespace="http://schemas.microsoft.com/office/2006/metadata/properties" ma:root="true" ma:fieldsID="b76ff69c8a06622619b4a9e42d2c18b3" ns2:_="" ns3:_="">
    <xsd:import namespace="511c717b-f015-48c3-9631-9a8967ff49dd"/>
    <xsd:import namespace="07ed34e3-bdc6-47e9-966b-b5dca9227c4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Notes0"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717b-f015-48c3-9631-9a8967ff49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4b654472-a285-4877-9b51-a47466727569}" ma:internalName="TaxCatchAll" ma:showField="CatchAllData" ma:web="511c717b-f015-48c3-9631-9a8967ff4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d34e3-bdc6-47e9-966b-b5dca9227c4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07ed34e3-bdc6-47e9-966b-b5dca9227c45">printed</Notes0>
    <lcf76f155ced4ddcb4097134ff3c332f xmlns="07ed34e3-bdc6-47e9-966b-b5dca9227c45">
      <Terms xmlns="http://schemas.microsoft.com/office/infopath/2007/PartnerControls"/>
    </lcf76f155ced4ddcb4097134ff3c332f>
    <TaxCatchAll xmlns="511c717b-f015-48c3-9631-9a8967ff49dd" xsi:nil="true"/>
  </documentManagement>
</p:properties>
</file>

<file path=customXml/itemProps1.xml><?xml version="1.0" encoding="utf-8"?>
<ds:datastoreItem xmlns:ds="http://schemas.openxmlformats.org/officeDocument/2006/customXml" ds:itemID="{B48CABB5-F989-41AC-8B01-E36F65C5DB5D}"/>
</file>

<file path=customXml/itemProps2.xml><?xml version="1.0" encoding="utf-8"?>
<ds:datastoreItem xmlns:ds="http://schemas.openxmlformats.org/officeDocument/2006/customXml" ds:itemID="{ACB54D36-BDCD-4A5F-BE62-388D5B8BAD5B}">
  <ds:schemaRefs>
    <ds:schemaRef ds:uri="http://schemas.microsoft.com/sharepoint/v3/contenttype/forms"/>
  </ds:schemaRefs>
</ds:datastoreItem>
</file>

<file path=customXml/itemProps3.xml><?xml version="1.0" encoding="utf-8"?>
<ds:datastoreItem xmlns:ds="http://schemas.openxmlformats.org/officeDocument/2006/customXml" ds:itemID="{21C42F1F-8BA6-416A-8520-C2CF5B97933E}">
  <ds:schemaRefs>
    <ds:schemaRef ds:uri="http://schemas.microsoft.com/office/2006/metadata/properties"/>
    <ds:schemaRef ds:uri="07ed34e3-bdc6-47e9-966b-b5dca9227c4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Aberystwyth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Jacob</dc:creator>
  <keywords/>
  <dc:description/>
  <lastModifiedBy>Mary Jacob [mhj] (Staff)</lastModifiedBy>
  <revision>39</revision>
  <lastPrinted>2013-11-01T15:24:00.0000000Z</lastPrinted>
  <dcterms:created xsi:type="dcterms:W3CDTF">2022-04-01T12:54:00.0000000Z</dcterms:created>
  <dcterms:modified xsi:type="dcterms:W3CDTF">2022-09-02T15:07:09.6872765Z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0x0101006DAEB8635B6B964E86C2A14B0A56A737</vt:lpwstr>
  </property>
  <property fmtid="{D5CDD505-2E9C-101B-9397-08002B2CF9AE}" pid="3" name="URL">
    <vt:lpwstr/>
  </property>
  <property fmtid="{D5CDD505-2E9C-101B-9397-08002B2CF9AE}" pid="4" name="AuthorIds_UIVersion_5120">
    <vt:lpwstr>40</vt:lpwstr>
  </property>
  <property fmtid="{D5CDD505-2E9C-101B-9397-08002B2CF9AE}" pid="5" name="MSIP_Label_f2dfecbd-fc97-4e8a-a9cd-19ed496c406e_Enabled">
    <vt:lpwstr>true</vt:lpwstr>
  </property>
  <property fmtid="{D5CDD505-2E9C-101B-9397-08002B2CF9AE}" pid="6" name="MSIP_Label_f2dfecbd-fc97-4e8a-a9cd-19ed496c406e_SetDate">
    <vt:lpwstr>2022-04-01T12:54:06Z</vt:lpwstr>
  </property>
  <property fmtid="{D5CDD505-2E9C-101B-9397-08002B2CF9AE}" pid="7" name="MSIP_Label_f2dfecbd-fc97-4e8a-a9cd-19ed496c406e_Method">
    <vt:lpwstr>Standard</vt:lpwstr>
  </property>
  <property fmtid="{D5CDD505-2E9C-101B-9397-08002B2CF9AE}" pid="8" name="MSIP_Label_f2dfecbd-fc97-4e8a-a9cd-19ed496c406e_Name">
    <vt:lpwstr>defa4170-0d19-0005-0004-bc88714345d2</vt:lpwstr>
  </property>
  <property fmtid="{D5CDD505-2E9C-101B-9397-08002B2CF9AE}" pid="9" name="MSIP_Label_f2dfecbd-fc97-4e8a-a9cd-19ed496c406e_SiteId">
    <vt:lpwstr>d47b090e-3f5a-4ca0-84d0-9f89d269f175</vt:lpwstr>
  </property>
  <property fmtid="{D5CDD505-2E9C-101B-9397-08002B2CF9AE}" pid="10" name="MSIP_Label_f2dfecbd-fc97-4e8a-a9cd-19ed496c406e_ActionId">
    <vt:lpwstr>73c1563a-694c-4269-b901-c9c849143f0f</vt:lpwstr>
  </property>
  <property fmtid="{D5CDD505-2E9C-101B-9397-08002B2CF9AE}" pid="11" name="MSIP_Label_f2dfecbd-fc97-4e8a-a9cd-19ed496c406e_ContentBits">
    <vt:lpwstr>0</vt:lpwstr>
  </property>
  <property fmtid="{D5CDD505-2E9C-101B-9397-08002B2CF9AE}" pid="12" name="MediaServiceImageTags">
    <vt:lpwstr/>
  </property>
</Properties>
</file>