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C575" w14:textId="77777777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9FA86D5" w14:textId="77777777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01411F29" w14:textId="77777777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7007862A" w14:textId="77777777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474D8CC3" w14:textId="77777777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678B6431" w14:textId="77777777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462E4666" w14:textId="77777777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5FD7C180" w14:textId="77777777" w:rsidR="004161F8" w:rsidRDefault="004161F8" w:rsidP="004161F8">
      <w:pPr>
        <w:jc w:val="center"/>
        <w:rPr>
          <w:noProof/>
        </w:rPr>
      </w:pPr>
    </w:p>
    <w:p w14:paraId="7327275C" w14:textId="77777777" w:rsidR="004161F8" w:rsidRDefault="004161F8" w:rsidP="004161F8">
      <w:pPr>
        <w:jc w:val="center"/>
        <w:rPr>
          <w:b/>
          <w:bCs/>
          <w:sz w:val="20"/>
          <w:szCs w:val="20"/>
        </w:rPr>
      </w:pPr>
      <w:r w:rsidRPr="008358E4">
        <w:rPr>
          <w:rFonts w:ascii="Arial" w:hAnsi="Arial" w:cs="Arial"/>
          <w:noProof/>
        </w:rPr>
        <w:drawing>
          <wp:inline distT="0" distB="0" distL="0" distR="0" wp14:anchorId="1F7FB445" wp14:editId="01337EA8">
            <wp:extent cx="2296632" cy="635339"/>
            <wp:effectExtent l="0" t="0" r="0" b="0"/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198" cy="64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DE8C9" w14:textId="77777777" w:rsidR="004161F8" w:rsidRDefault="004161F8" w:rsidP="004161F8">
      <w:pPr>
        <w:jc w:val="center"/>
        <w:rPr>
          <w:rFonts w:ascii="Arial" w:hAnsi="Arial" w:cs="Arial"/>
          <w:b/>
          <w:bCs/>
        </w:rPr>
      </w:pPr>
    </w:p>
    <w:p w14:paraId="5678444E" w14:textId="77777777" w:rsidR="004161F8" w:rsidRPr="00786F24" w:rsidRDefault="004161F8" w:rsidP="004161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6F24">
        <w:rPr>
          <w:rFonts w:ascii="Arial" w:hAnsi="Arial" w:cs="Arial"/>
          <w:b/>
          <w:bCs/>
          <w:sz w:val="24"/>
          <w:szCs w:val="24"/>
        </w:rPr>
        <w:t>GWEITHDREFNAU ARIANNOL</w:t>
      </w:r>
    </w:p>
    <w:p w14:paraId="5EE143A5" w14:textId="77777777" w:rsidR="004161F8" w:rsidRPr="00786F24" w:rsidRDefault="004161F8" w:rsidP="004161F8">
      <w:pPr>
        <w:jc w:val="center"/>
        <w:rPr>
          <w:rFonts w:ascii="Arial" w:hAnsi="Arial" w:cs="Arial"/>
          <w:b/>
          <w:bCs/>
          <w:u w:val="single"/>
        </w:rPr>
      </w:pPr>
    </w:p>
    <w:p w14:paraId="03235CB3" w14:textId="1FC396CE" w:rsidR="004161F8" w:rsidRPr="001C1CE0" w:rsidRDefault="004161F8" w:rsidP="004161F8">
      <w:pPr>
        <w:ind w:firstLine="720"/>
        <w:rPr>
          <w:rFonts w:ascii="Arial" w:eastAsia="Calibri" w:hAnsi="Arial" w:cs="Arial"/>
          <w:b/>
          <w:bCs/>
          <w:u w:val="single"/>
        </w:rPr>
      </w:pPr>
      <w:proofErr w:type="spellStart"/>
      <w:r w:rsidRPr="001C1CE0">
        <w:rPr>
          <w:rFonts w:ascii="Arial" w:hAnsi="Arial" w:cs="Arial"/>
          <w:b/>
          <w:bCs/>
          <w:u w:val="single"/>
        </w:rPr>
        <w:t>Adran</w:t>
      </w:r>
      <w:proofErr w:type="spellEnd"/>
      <w:r w:rsidRPr="001C1CE0">
        <w:rPr>
          <w:rFonts w:ascii="Arial" w:hAnsi="Arial" w:cs="Arial"/>
          <w:b/>
          <w:bCs/>
          <w:u w:val="single"/>
        </w:rPr>
        <w:t xml:space="preserve"> 11 – </w:t>
      </w:r>
      <w:proofErr w:type="spellStart"/>
      <w:r w:rsidR="0040458E" w:rsidRPr="001C1CE0">
        <w:rPr>
          <w:rFonts w:ascii="Arial" w:eastAsia="Calibri" w:hAnsi="Arial" w:cs="Arial"/>
          <w:b/>
          <w:bCs/>
          <w:u w:val="single"/>
        </w:rPr>
        <w:t>Derbyn</w:t>
      </w:r>
      <w:proofErr w:type="spellEnd"/>
      <w:r w:rsidR="0040458E" w:rsidRPr="001C1CE0">
        <w:rPr>
          <w:rFonts w:ascii="Arial" w:eastAsia="Calibri" w:hAnsi="Arial" w:cs="Arial"/>
          <w:b/>
          <w:bCs/>
          <w:u w:val="single"/>
        </w:rPr>
        <w:t xml:space="preserve"> neu </w:t>
      </w:r>
      <w:proofErr w:type="spellStart"/>
      <w:r w:rsidR="0040458E" w:rsidRPr="001C1CE0">
        <w:rPr>
          <w:rFonts w:ascii="Arial" w:eastAsia="Calibri" w:hAnsi="Arial" w:cs="Arial"/>
          <w:b/>
          <w:bCs/>
          <w:u w:val="single"/>
        </w:rPr>
        <w:t>Ddarparu</w:t>
      </w:r>
      <w:proofErr w:type="spellEnd"/>
      <w:r w:rsidR="0040458E" w:rsidRPr="001C1CE0">
        <w:rPr>
          <w:rFonts w:ascii="Arial" w:eastAsia="Calibri" w:hAnsi="Arial" w:cs="Arial"/>
          <w:b/>
          <w:bCs/>
          <w:u w:val="single"/>
        </w:rPr>
        <w:t xml:space="preserve"> </w:t>
      </w:r>
      <w:proofErr w:type="spellStart"/>
      <w:r w:rsidR="0040458E" w:rsidRPr="001C1CE0">
        <w:rPr>
          <w:rFonts w:ascii="Arial" w:eastAsia="Calibri" w:hAnsi="Arial" w:cs="Arial"/>
          <w:b/>
          <w:bCs/>
          <w:u w:val="single"/>
        </w:rPr>
        <w:t>Rhoddion</w:t>
      </w:r>
      <w:proofErr w:type="spellEnd"/>
      <w:r w:rsidR="0040458E" w:rsidRPr="001C1CE0">
        <w:rPr>
          <w:rFonts w:ascii="Arial" w:eastAsia="Calibri" w:hAnsi="Arial" w:cs="Arial"/>
          <w:b/>
          <w:bCs/>
          <w:u w:val="single"/>
        </w:rPr>
        <w:t xml:space="preserve"> a </w:t>
      </w:r>
      <w:proofErr w:type="spellStart"/>
      <w:r w:rsidR="0040458E" w:rsidRPr="001C1CE0">
        <w:rPr>
          <w:rFonts w:ascii="Arial" w:eastAsia="Calibri" w:hAnsi="Arial" w:cs="Arial"/>
          <w:b/>
          <w:bCs/>
          <w:u w:val="single"/>
        </w:rPr>
        <w:t>Lletygarwch</w:t>
      </w:r>
      <w:proofErr w:type="spellEnd"/>
    </w:p>
    <w:p w14:paraId="2D7D321B" w14:textId="77777777" w:rsidR="0040458E" w:rsidRPr="00786F24" w:rsidRDefault="0040458E" w:rsidP="004161F8">
      <w:pPr>
        <w:ind w:firstLine="720"/>
        <w:rPr>
          <w:rFonts w:ascii="Arial" w:hAnsi="Arial" w:cs="Arial"/>
          <w:b/>
          <w:bCs/>
        </w:rPr>
      </w:pPr>
    </w:p>
    <w:p w14:paraId="563CC939" w14:textId="63C9C554" w:rsidR="004161F8" w:rsidRPr="00190537" w:rsidRDefault="004161F8" w:rsidP="00190537">
      <w:pPr>
        <w:spacing w:line="256" w:lineRule="auto"/>
        <w:ind w:firstLine="720"/>
        <w:rPr>
          <w:rFonts w:ascii="Arial" w:eastAsiaTheme="minorHAnsi" w:hAnsi="Arial" w:cs="Arial"/>
        </w:rPr>
      </w:pPr>
      <w:proofErr w:type="spellStart"/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>Corff</w:t>
      </w:r>
      <w:proofErr w:type="spellEnd"/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 xml:space="preserve"> </w:t>
      </w:r>
      <w:proofErr w:type="spellStart"/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>Cymeradwyo</w:t>
      </w:r>
      <w:proofErr w:type="spellEnd"/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 xml:space="preserve">: </w:t>
      </w: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ab/>
      </w: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ab/>
      </w: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ab/>
      </w:r>
      <w:r w:rsidR="00190537">
        <w:rPr>
          <w:rFonts w:ascii="Arial" w:eastAsiaTheme="minorHAnsi" w:hAnsi="Arial" w:cs="Arial"/>
        </w:rPr>
        <w:t xml:space="preserve">Y </w:t>
      </w:r>
      <w:proofErr w:type="spellStart"/>
      <w:r w:rsidR="00190537" w:rsidRPr="001F3401">
        <w:rPr>
          <w:rFonts w:ascii="Arial" w:eastAsiaTheme="minorHAnsi" w:hAnsi="Arial" w:cs="Arial"/>
        </w:rPr>
        <w:t>Pwyllgor</w:t>
      </w:r>
      <w:proofErr w:type="spellEnd"/>
      <w:r w:rsidR="00190537" w:rsidRPr="001F3401">
        <w:rPr>
          <w:rFonts w:ascii="Arial" w:eastAsiaTheme="minorHAnsi" w:hAnsi="Arial" w:cs="Arial"/>
        </w:rPr>
        <w:t xml:space="preserve"> </w:t>
      </w:r>
      <w:proofErr w:type="spellStart"/>
      <w:r w:rsidR="00190537">
        <w:rPr>
          <w:rFonts w:ascii="Arial" w:eastAsiaTheme="minorHAnsi" w:hAnsi="Arial" w:cs="Arial"/>
        </w:rPr>
        <w:t>Adnoddau</w:t>
      </w:r>
      <w:proofErr w:type="spellEnd"/>
      <w:r w:rsidR="00190537" w:rsidRPr="001F3401">
        <w:rPr>
          <w:rFonts w:ascii="Arial" w:eastAsiaTheme="minorHAnsi" w:hAnsi="Arial" w:cs="Arial"/>
        </w:rPr>
        <w:t xml:space="preserve"> a </w:t>
      </w:r>
      <w:proofErr w:type="spellStart"/>
      <w:r w:rsidR="00190537" w:rsidRPr="001F3401">
        <w:rPr>
          <w:rFonts w:ascii="Arial" w:eastAsiaTheme="minorHAnsi" w:hAnsi="Arial" w:cs="Arial"/>
        </w:rPr>
        <w:t>Pherfformiad</w:t>
      </w:r>
      <w:proofErr w:type="spellEnd"/>
    </w:p>
    <w:p w14:paraId="75007948" w14:textId="3807A27A" w:rsidR="004161F8" w:rsidRPr="00786F24" w:rsidRDefault="004161F8" w:rsidP="004161F8">
      <w:pPr>
        <w:pStyle w:val="NoSpacing"/>
        <w:ind w:firstLine="720"/>
        <w:rPr>
          <w:rFonts w:ascii="Arial" w:hAnsi="Arial" w:cs="Arial"/>
          <w:b/>
          <w:bCs/>
          <w:bdr w:val="none" w:sz="0" w:space="0" w:color="auto" w:frame="1"/>
          <w:lang w:eastAsia="cy-GB"/>
        </w:rPr>
      </w:pP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 xml:space="preserve">Dyddiad Cymeradwyo: </w:t>
      </w: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ab/>
      </w: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ab/>
      </w:r>
      <w:r>
        <w:rPr>
          <w:rFonts w:ascii="Arial" w:hAnsi="Arial" w:cs="Arial"/>
          <w:bdr w:val="none" w:sz="0" w:space="0" w:color="auto" w:frame="1"/>
          <w:lang w:eastAsia="cy-GB"/>
        </w:rPr>
        <w:t>Tachwedd</w:t>
      </w:r>
      <w:r w:rsidRPr="00786F24">
        <w:rPr>
          <w:rFonts w:ascii="Arial" w:hAnsi="Arial" w:cs="Arial"/>
          <w:bdr w:val="none" w:sz="0" w:space="0" w:color="auto" w:frame="1"/>
          <w:lang w:eastAsia="cy-GB"/>
        </w:rPr>
        <w:t xml:space="preserve"> 2021</w:t>
      </w:r>
    </w:p>
    <w:p w14:paraId="10F8CDE5" w14:textId="77777777" w:rsidR="0040458E" w:rsidRPr="001F3401" w:rsidRDefault="004161F8" w:rsidP="0040458E">
      <w:pPr>
        <w:spacing w:line="256" w:lineRule="auto"/>
        <w:ind w:firstLine="720"/>
        <w:rPr>
          <w:rFonts w:ascii="Arial" w:hAnsi="Arial" w:cs="Arial"/>
        </w:rPr>
      </w:pPr>
      <w:proofErr w:type="spellStart"/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>Perchennog</w:t>
      </w:r>
      <w:proofErr w:type="spellEnd"/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 xml:space="preserve"> </w:t>
      </w:r>
      <w:proofErr w:type="spellStart"/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>Polisi</w:t>
      </w:r>
      <w:proofErr w:type="spellEnd"/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 xml:space="preserve">: </w:t>
      </w: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ab/>
      </w:r>
      <w:r>
        <w:rPr>
          <w:rFonts w:ascii="Arial" w:hAnsi="Arial" w:cs="Arial"/>
          <w:b/>
          <w:bCs/>
          <w:bdr w:val="none" w:sz="0" w:space="0" w:color="auto" w:frame="1"/>
          <w:lang w:eastAsia="cy-GB"/>
        </w:rPr>
        <w:tab/>
      </w:r>
      <w:r>
        <w:rPr>
          <w:rFonts w:ascii="Arial" w:hAnsi="Arial" w:cs="Arial"/>
          <w:b/>
          <w:bCs/>
          <w:bdr w:val="none" w:sz="0" w:space="0" w:color="auto" w:frame="1"/>
          <w:lang w:eastAsia="cy-GB"/>
        </w:rPr>
        <w:tab/>
      </w:r>
      <w:proofErr w:type="spellStart"/>
      <w:r w:rsidR="0040458E" w:rsidRPr="001F3401">
        <w:rPr>
          <w:rFonts w:ascii="Arial" w:hAnsi="Arial" w:cs="Arial"/>
        </w:rPr>
        <w:t>Rheolaeth</w:t>
      </w:r>
      <w:proofErr w:type="spellEnd"/>
      <w:r w:rsidR="0040458E" w:rsidRPr="001F3401">
        <w:rPr>
          <w:rFonts w:ascii="Arial" w:hAnsi="Arial" w:cs="Arial"/>
        </w:rPr>
        <w:t xml:space="preserve"> </w:t>
      </w:r>
      <w:proofErr w:type="spellStart"/>
      <w:r w:rsidR="0040458E" w:rsidRPr="001F3401">
        <w:rPr>
          <w:rFonts w:ascii="Arial" w:hAnsi="Arial" w:cs="Arial"/>
        </w:rPr>
        <w:t>Cyllid</w:t>
      </w:r>
      <w:proofErr w:type="spellEnd"/>
      <w:r w:rsidR="0040458E" w:rsidRPr="001F3401">
        <w:rPr>
          <w:rFonts w:ascii="Arial" w:hAnsi="Arial" w:cs="Arial"/>
        </w:rPr>
        <w:t xml:space="preserve"> </w:t>
      </w:r>
    </w:p>
    <w:p w14:paraId="75BD1D34" w14:textId="77777777" w:rsidR="004161F8" w:rsidRPr="00786F24" w:rsidRDefault="004161F8" w:rsidP="0040458E">
      <w:pPr>
        <w:pStyle w:val="NoSpacing"/>
        <w:ind w:firstLine="720"/>
        <w:rPr>
          <w:rFonts w:ascii="Arial" w:hAnsi="Arial" w:cs="Arial"/>
          <w:b/>
          <w:bCs/>
          <w:bdr w:val="none" w:sz="0" w:space="0" w:color="auto" w:frame="1"/>
          <w:lang w:eastAsia="cy-GB"/>
        </w:rPr>
      </w:pP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>Dyddiad Adolygu Diwethaf:</w:t>
      </w: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ab/>
        <w:t xml:space="preserve"> </w:t>
      </w: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ab/>
      </w:r>
      <w:r>
        <w:rPr>
          <w:rFonts w:ascii="Arial" w:hAnsi="Arial" w:cs="Arial"/>
          <w:bdr w:val="none" w:sz="0" w:space="0" w:color="auto" w:frame="1"/>
          <w:lang w:eastAsia="cy-GB"/>
        </w:rPr>
        <w:t>Tachwedd 2021</w:t>
      </w:r>
    </w:p>
    <w:p w14:paraId="73165238" w14:textId="392E90D3" w:rsidR="004161F8" w:rsidRPr="00786F24" w:rsidRDefault="004161F8" w:rsidP="004161F8">
      <w:pPr>
        <w:pStyle w:val="NoSpacing"/>
        <w:ind w:firstLine="720"/>
        <w:rPr>
          <w:rFonts w:ascii="Arial" w:hAnsi="Arial" w:cs="Arial"/>
          <w:bdr w:val="none" w:sz="0" w:space="0" w:color="auto" w:frame="1"/>
          <w:lang w:eastAsia="cy-GB"/>
        </w:rPr>
      </w:pP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>Dyddiad Adolygu Nesaf:</w:t>
      </w: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ab/>
      </w: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ab/>
      </w:r>
      <w:r>
        <w:rPr>
          <w:rFonts w:ascii="Arial" w:hAnsi="Arial" w:cs="Arial"/>
          <w:bdr w:val="none" w:sz="0" w:space="0" w:color="auto" w:frame="1"/>
          <w:lang w:eastAsia="cy-GB"/>
        </w:rPr>
        <w:t>Medi</w:t>
      </w:r>
      <w:r w:rsidRPr="00786F24">
        <w:rPr>
          <w:rFonts w:ascii="Arial" w:hAnsi="Arial" w:cs="Arial"/>
          <w:bdr w:val="none" w:sz="0" w:space="0" w:color="auto" w:frame="1"/>
          <w:lang w:eastAsia="cy-GB"/>
        </w:rPr>
        <w:t xml:space="preserve"> 2022</w:t>
      </w:r>
    </w:p>
    <w:p w14:paraId="3A5D11C6" w14:textId="77777777" w:rsidR="004161F8" w:rsidRPr="00786F24" w:rsidRDefault="004161F8" w:rsidP="004161F8">
      <w:pPr>
        <w:tabs>
          <w:tab w:val="left" w:pos="2228"/>
        </w:tabs>
        <w:rPr>
          <w:rFonts w:ascii="Arial" w:hAnsi="Arial" w:cs="Arial"/>
          <w:b/>
          <w:bCs/>
        </w:rPr>
      </w:pPr>
    </w:p>
    <w:p w14:paraId="20DAE2D4" w14:textId="77777777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66344DD0" w14:textId="77777777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52120378" w14:textId="77777777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02333109" w14:textId="77777777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188A1027" w14:textId="77777777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53898352" w14:textId="77777777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0C2EBDC9" w14:textId="77777777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6CEFA7F5" w14:textId="77777777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6B0E70A8" w14:textId="77777777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66C559DA" w14:textId="77777777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0C80BD72" w14:textId="77777777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41B55956" w14:textId="77777777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408BE67" w14:textId="77777777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37F8064" w14:textId="7EA7FF16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0DF1FAD0" w14:textId="172FC5DF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1EC6BA5B" w14:textId="48E7ED54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0488992B" w14:textId="0768BE72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585EDB40" w14:textId="4A0E1D29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1A8191DA" w14:textId="77C51782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5F23C2B9" w14:textId="79F20DA4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560255FF" w14:textId="32A9F692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D651E33" w14:textId="6B44583A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7F990C6" w14:textId="7C33BE63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681BE096" w14:textId="1083C7D1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A9550ED" w14:textId="3D4E702F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05329DFC" w14:textId="01E37709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0E5A4760" w14:textId="3870DCB5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5CCFEA63" w14:textId="2F5FC19D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07938239" w14:textId="40F7848C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72A4BF68" w14:textId="354FDCBD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53D3FE20" w14:textId="06C8E5B3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6420AFDC" w14:textId="55076EBA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192FAD50" w14:textId="5518A470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D693661" w14:textId="3857EAF9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1FDE3417" w14:textId="2A8123D5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748752D" w14:textId="71C40E2B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09608B20" w14:textId="57C5F5B5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60700B9A" w14:textId="4579ED89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719A6B65" w14:textId="4C16FE99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93205A1" w14:textId="7F0EC75A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7502CE0A" w14:textId="07A749B3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7C31971" w14:textId="52B3CD7B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56DEC1D2" w14:textId="3ABE82D6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9AE14A6" w14:textId="77777777" w:rsidR="004161F8" w:rsidRDefault="004161F8" w:rsidP="00DD7BC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672A6659" w14:textId="77777777" w:rsidR="00DD7BC5" w:rsidRPr="00996CF5" w:rsidRDefault="00DD7BC5" w:rsidP="00DD7BC5">
      <w:pPr>
        <w:spacing w:line="347" w:lineRule="exact"/>
        <w:rPr>
          <w:rFonts w:ascii="Arial" w:hAnsi="Arial" w:cs="Arial"/>
          <w:sz w:val="20"/>
          <w:szCs w:val="20"/>
        </w:rPr>
      </w:pPr>
    </w:p>
    <w:p w14:paraId="7EE111BF" w14:textId="417825E9" w:rsidR="00DD7BC5" w:rsidRPr="00996CF5" w:rsidRDefault="00465543" w:rsidP="008B0148">
      <w:pPr>
        <w:tabs>
          <w:tab w:val="left" w:pos="860"/>
        </w:tabs>
        <w:ind w:left="860"/>
        <w:rPr>
          <w:rFonts w:ascii="Arial" w:eastAsia="Calibri" w:hAnsi="Arial" w:cs="Arial"/>
          <w:b/>
          <w:bCs/>
          <w:color w:val="4F81BD"/>
        </w:rPr>
      </w:pPr>
      <w:proofErr w:type="spellStart"/>
      <w:r w:rsidRPr="00996CF5">
        <w:rPr>
          <w:rFonts w:ascii="Arial" w:eastAsia="Calibri" w:hAnsi="Arial" w:cs="Arial"/>
          <w:b/>
          <w:bCs/>
          <w:color w:val="4F81BD"/>
        </w:rPr>
        <w:t>Adran</w:t>
      </w:r>
      <w:proofErr w:type="spellEnd"/>
      <w:r w:rsidR="00DD7BC5" w:rsidRPr="00996CF5">
        <w:rPr>
          <w:rFonts w:ascii="Arial" w:eastAsia="Calibri" w:hAnsi="Arial" w:cs="Arial"/>
          <w:b/>
          <w:bCs/>
          <w:color w:val="4F81BD"/>
        </w:rPr>
        <w:t xml:space="preserve"> 1</w:t>
      </w:r>
      <w:r w:rsidR="00E62326" w:rsidRPr="00996CF5">
        <w:rPr>
          <w:rFonts w:ascii="Arial" w:eastAsia="Calibri" w:hAnsi="Arial" w:cs="Arial"/>
          <w:b/>
          <w:bCs/>
          <w:color w:val="4F81BD"/>
        </w:rPr>
        <w:t>1</w:t>
      </w:r>
      <w:r w:rsidR="00DD7BC5" w:rsidRPr="00996CF5">
        <w:rPr>
          <w:rFonts w:ascii="Arial" w:eastAsia="Calibri" w:hAnsi="Arial" w:cs="Arial"/>
          <w:b/>
          <w:bCs/>
          <w:color w:val="4F81BD"/>
        </w:rPr>
        <w:t xml:space="preserve">: </w:t>
      </w:r>
      <w:proofErr w:type="spellStart"/>
      <w:r w:rsidRPr="00996CF5">
        <w:rPr>
          <w:rFonts w:ascii="Arial" w:eastAsia="Calibri" w:hAnsi="Arial" w:cs="Arial"/>
          <w:b/>
          <w:bCs/>
          <w:color w:val="4F81BD"/>
        </w:rPr>
        <w:t>Polisi</w:t>
      </w:r>
      <w:proofErr w:type="spellEnd"/>
      <w:r w:rsidRPr="00996CF5">
        <w:rPr>
          <w:rFonts w:ascii="Arial" w:eastAsia="Calibri" w:hAnsi="Arial" w:cs="Arial"/>
          <w:b/>
          <w:bCs/>
          <w:color w:val="4F81BD"/>
        </w:rPr>
        <w:t xml:space="preserve"> </w:t>
      </w:r>
      <w:proofErr w:type="spellStart"/>
      <w:r w:rsidRPr="00996CF5">
        <w:rPr>
          <w:rFonts w:ascii="Arial" w:eastAsia="Calibri" w:hAnsi="Arial" w:cs="Arial"/>
          <w:b/>
          <w:bCs/>
          <w:color w:val="4F81BD"/>
        </w:rPr>
        <w:t>Rhoddion</w:t>
      </w:r>
      <w:proofErr w:type="spellEnd"/>
      <w:r w:rsidRPr="00996CF5">
        <w:rPr>
          <w:rFonts w:ascii="Arial" w:eastAsia="Calibri" w:hAnsi="Arial" w:cs="Arial"/>
          <w:b/>
          <w:bCs/>
          <w:color w:val="4F81BD"/>
        </w:rPr>
        <w:t xml:space="preserve"> a </w:t>
      </w:r>
      <w:proofErr w:type="spellStart"/>
      <w:r w:rsidRPr="00996CF5">
        <w:rPr>
          <w:rFonts w:ascii="Arial" w:eastAsia="Calibri" w:hAnsi="Arial" w:cs="Arial"/>
          <w:b/>
          <w:bCs/>
          <w:color w:val="4F81BD"/>
        </w:rPr>
        <w:t>Lletygarwch</w:t>
      </w:r>
      <w:proofErr w:type="spellEnd"/>
    </w:p>
    <w:p w14:paraId="0A37501D" w14:textId="77777777" w:rsidR="00DD7BC5" w:rsidRPr="00996CF5" w:rsidRDefault="00DD7BC5" w:rsidP="00DD7BC5">
      <w:pPr>
        <w:spacing w:line="242" w:lineRule="exact"/>
        <w:rPr>
          <w:rFonts w:ascii="Arial" w:hAnsi="Arial" w:cs="Arial"/>
          <w:sz w:val="20"/>
          <w:szCs w:val="20"/>
        </w:rPr>
      </w:pPr>
    </w:p>
    <w:p w14:paraId="7438EB47" w14:textId="39D5D956" w:rsidR="00DD7BC5" w:rsidRPr="00996CF5" w:rsidRDefault="00DD7BC5" w:rsidP="00DD7BC5">
      <w:pPr>
        <w:tabs>
          <w:tab w:val="left" w:pos="700"/>
        </w:tabs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1</w:t>
      </w:r>
      <w:r w:rsidR="00E62326"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1</w:t>
      </w:r>
      <w:r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.1.</w:t>
      </w:r>
      <w:r w:rsidRPr="00996CF5">
        <w:rPr>
          <w:rFonts w:ascii="Arial" w:hAnsi="Arial" w:cs="Arial"/>
          <w:sz w:val="20"/>
          <w:szCs w:val="20"/>
        </w:rPr>
        <w:tab/>
      </w:r>
      <w:proofErr w:type="spellStart"/>
      <w:r w:rsidR="00465543"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Cyflwyniad</w:t>
      </w:r>
      <w:proofErr w:type="spellEnd"/>
    </w:p>
    <w:p w14:paraId="5DAB6C7B" w14:textId="77777777" w:rsidR="00DD7BC5" w:rsidRPr="00996CF5" w:rsidRDefault="00DD7BC5" w:rsidP="00DD7BC5">
      <w:pPr>
        <w:spacing w:line="283" w:lineRule="exact"/>
        <w:rPr>
          <w:rFonts w:ascii="Arial" w:hAnsi="Arial" w:cs="Arial"/>
          <w:sz w:val="20"/>
          <w:szCs w:val="20"/>
        </w:rPr>
      </w:pPr>
    </w:p>
    <w:p w14:paraId="4C487130" w14:textId="25665A05" w:rsidR="00DD7BC5" w:rsidRPr="00996CF5" w:rsidRDefault="00DD7BC5" w:rsidP="006F2471">
      <w:pPr>
        <w:tabs>
          <w:tab w:val="left" w:pos="680"/>
        </w:tabs>
        <w:spacing w:line="264" w:lineRule="auto"/>
        <w:ind w:left="703" w:hanging="709"/>
        <w:jc w:val="both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D0266B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.1.1.</w:t>
      </w:r>
      <w:r w:rsidRPr="00996CF5">
        <w:rPr>
          <w:rFonts w:ascii="Arial" w:hAnsi="Arial" w:cs="Arial"/>
          <w:sz w:val="20"/>
          <w:szCs w:val="20"/>
        </w:rPr>
        <w:tab/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Mae'r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polisi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hwn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yn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nodi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disgwyliadau'r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Brifysgol o ran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ei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staff ac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aelodau'r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Cyngor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phwyllgorau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eraill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ar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roi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derbyn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rhoddion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lletygarwch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Dylid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darllen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polisi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ar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cyd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â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Pholisi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Gwrth-Lwgrwobrwyo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Prifysgol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Aberystwyth a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Deddf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Llwgrwobrwyo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2010.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Mewn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egwyddor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ni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chaniateir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i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aelodau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swyddogion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staff y Brifysgol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dderbyn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unrhyw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roddion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na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2416" w:rsidRPr="00996CF5">
        <w:rPr>
          <w:rFonts w:ascii="Arial" w:hAnsi="Arial" w:cs="Arial"/>
          <w:sz w:val="20"/>
          <w:szCs w:val="20"/>
        </w:rPr>
        <w:t>lletygarwch</w:t>
      </w:r>
      <w:proofErr w:type="spellEnd"/>
      <w:r w:rsidR="007A2416" w:rsidRPr="00996CF5">
        <w:rPr>
          <w:rFonts w:ascii="Arial" w:hAnsi="Arial" w:cs="Arial"/>
          <w:sz w:val="20"/>
          <w:szCs w:val="20"/>
        </w:rPr>
        <w:t>.</w:t>
      </w:r>
    </w:p>
    <w:p w14:paraId="4A201D12" w14:textId="4A832AC3" w:rsidR="0040131B" w:rsidRPr="00996CF5" w:rsidRDefault="0040131B" w:rsidP="00DD7BC5">
      <w:pPr>
        <w:tabs>
          <w:tab w:val="left" w:pos="680"/>
        </w:tabs>
        <w:spacing w:line="260" w:lineRule="auto"/>
        <w:ind w:left="700" w:right="360" w:hanging="707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ab/>
      </w:r>
    </w:p>
    <w:p w14:paraId="250C5D39" w14:textId="141EBB55" w:rsidR="004F7148" w:rsidRPr="00996CF5" w:rsidRDefault="004F7148" w:rsidP="00DD7BC5">
      <w:pPr>
        <w:tabs>
          <w:tab w:val="left" w:pos="680"/>
        </w:tabs>
        <w:spacing w:line="260" w:lineRule="auto"/>
        <w:ind w:left="700" w:right="360" w:hanging="707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ab/>
      </w:r>
      <w:hyperlink r:id="rId11" w:anchor="policies" w:history="1">
        <w:r w:rsidRPr="00996CF5">
          <w:rPr>
            <w:rStyle w:val="Hyperlink"/>
            <w:rFonts w:ascii="Arial" w:hAnsi="Arial" w:cs="Arial"/>
            <w:sz w:val="20"/>
            <w:szCs w:val="20"/>
          </w:rPr>
          <w:t>Aberystwyth University - Finance Department : Financial Regulations, Procedures &amp; Policies</w:t>
        </w:r>
      </w:hyperlink>
    </w:p>
    <w:p w14:paraId="7A056891" w14:textId="3E01ECC0" w:rsidR="004F7148" w:rsidRPr="00996CF5" w:rsidRDefault="00B437AA" w:rsidP="00DD7BC5">
      <w:pPr>
        <w:tabs>
          <w:tab w:val="left" w:pos="680"/>
        </w:tabs>
        <w:spacing w:line="260" w:lineRule="auto"/>
        <w:ind w:left="700" w:right="360" w:hanging="707"/>
        <w:rPr>
          <w:rFonts w:ascii="Arial" w:hAnsi="Arial" w:cs="Arial"/>
          <w:sz w:val="20"/>
          <w:szCs w:val="20"/>
        </w:rPr>
      </w:pPr>
      <w:r w:rsidRPr="00996CF5">
        <w:rPr>
          <w:rFonts w:ascii="Arial" w:hAnsi="Arial" w:cs="Arial"/>
          <w:sz w:val="20"/>
          <w:szCs w:val="20"/>
        </w:rPr>
        <w:tab/>
      </w:r>
      <w:hyperlink r:id="rId12" w:history="1">
        <w:r w:rsidR="00056EBE" w:rsidRPr="00996CF5">
          <w:rPr>
            <w:rStyle w:val="Hyperlink"/>
            <w:rFonts w:ascii="Arial" w:hAnsi="Arial" w:cs="Arial"/>
            <w:sz w:val="20"/>
            <w:szCs w:val="20"/>
          </w:rPr>
          <w:t>Bribery Act 2010 guidance - GOV.UK (www.gov.uk)</w:t>
        </w:r>
      </w:hyperlink>
    </w:p>
    <w:p w14:paraId="02EB378F" w14:textId="77777777" w:rsidR="00DD7BC5" w:rsidRPr="00996CF5" w:rsidRDefault="00DD7BC5" w:rsidP="00DD7BC5">
      <w:pPr>
        <w:spacing w:line="264" w:lineRule="exact"/>
        <w:rPr>
          <w:rFonts w:ascii="Arial" w:hAnsi="Arial" w:cs="Arial"/>
          <w:sz w:val="20"/>
          <w:szCs w:val="20"/>
        </w:rPr>
      </w:pPr>
    </w:p>
    <w:p w14:paraId="66F6723A" w14:textId="66E8A3A4" w:rsidR="00DD7BC5" w:rsidRPr="00996CF5" w:rsidRDefault="00DD7BC5" w:rsidP="00FB216E">
      <w:pPr>
        <w:tabs>
          <w:tab w:val="left" w:pos="680"/>
        </w:tabs>
        <w:spacing w:line="264" w:lineRule="auto"/>
        <w:ind w:left="700" w:hanging="707"/>
        <w:jc w:val="both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D0266B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.1.2.</w:t>
      </w:r>
      <w:r w:rsidRPr="00996CF5">
        <w:rPr>
          <w:rFonts w:ascii="Arial" w:eastAsia="Calibri" w:hAnsi="Arial" w:cs="Arial"/>
          <w:sz w:val="20"/>
          <w:szCs w:val="20"/>
        </w:rPr>
        <w:tab/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Dylai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staff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fod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ymwybodol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bod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hwn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faes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lle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mae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canfyddiad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bron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bob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amser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bwysicach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na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ffaith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. Gall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derbyn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lletygarwch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gormodol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achosi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niwed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enw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da'r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Brifysgol a gall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arwain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at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erlyniad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o dan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Ddeddf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Llwgrwobrwyo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2010.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Mae'r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polisi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hwn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ceisio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amddiffyn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staff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rhag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yr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amheuaeth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anonestrwydd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ogystal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â'r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canfyddiad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gallai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eu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penderfyniadau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fod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wedi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cael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eu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dylanwadu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ganlyniad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dderbyn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ddarparu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letygarwch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Drwy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wneud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hynny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, nod y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polisi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yw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sicrhau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bod staff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rhydd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unrhyw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wrthdaro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D4DE6" w:rsidRPr="00996CF5">
        <w:rPr>
          <w:rFonts w:ascii="Arial" w:eastAsia="Calibri" w:hAnsi="Arial" w:cs="Arial"/>
          <w:sz w:val="20"/>
          <w:szCs w:val="20"/>
        </w:rPr>
        <w:t>buddiannau</w:t>
      </w:r>
      <w:proofErr w:type="spellEnd"/>
      <w:r w:rsidR="001D4DE6" w:rsidRPr="00996CF5">
        <w:rPr>
          <w:rFonts w:ascii="Arial" w:eastAsia="Calibri" w:hAnsi="Arial" w:cs="Arial"/>
          <w:sz w:val="20"/>
          <w:szCs w:val="20"/>
        </w:rPr>
        <w:t>.</w:t>
      </w:r>
    </w:p>
    <w:p w14:paraId="6A05A809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5A39BBE3" w14:textId="66F23644" w:rsidR="00DD7BC5" w:rsidRPr="00996CF5" w:rsidRDefault="00413166" w:rsidP="00FB216E">
      <w:pPr>
        <w:spacing w:line="259" w:lineRule="exact"/>
        <w:ind w:left="700" w:hanging="700"/>
        <w:jc w:val="both"/>
        <w:rPr>
          <w:rFonts w:ascii="Arial" w:hAnsi="Arial" w:cs="Arial"/>
          <w:sz w:val="20"/>
          <w:szCs w:val="20"/>
        </w:rPr>
      </w:pPr>
      <w:r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1</w:t>
      </w:r>
      <w:r w:rsidR="00D0266B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1</w:t>
      </w:r>
      <w:r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.1.3</w:t>
      </w:r>
      <w:r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ab/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Mae'r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Brifysgol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wedi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ymrwymo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i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gadw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at yr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holl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ddeddfwriaeth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sy'n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berthnasol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i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atal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llwgrwobrwyo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a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llygredd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ym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mhob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gwlad-wladwriaeth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y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mae'n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gweithredu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ynddi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, ac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mae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wedi'i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rhwymo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gan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Ddeddf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Llwgrwobrwyo'r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DU 2010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mewn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perthynas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â'i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hymddygiad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yn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y DU a </w:t>
      </w:r>
      <w:proofErr w:type="spellStart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thramor</w:t>
      </w:r>
      <w:proofErr w:type="spellEnd"/>
      <w:r w:rsidR="001D4DE6" w:rsidRPr="00996CF5">
        <w:rPr>
          <w:rFonts w:ascii="Arial" w:hAnsi="Arial" w:cs="Arial"/>
          <w:color w:val="383838"/>
          <w:sz w:val="20"/>
          <w:szCs w:val="20"/>
          <w:shd w:val="clear" w:color="auto" w:fill="FFFFFF"/>
        </w:rPr>
        <w:t>.</w:t>
      </w:r>
    </w:p>
    <w:p w14:paraId="1C799374" w14:textId="77777777" w:rsidR="00F32FD4" w:rsidRPr="00996CF5" w:rsidRDefault="00F32FD4" w:rsidP="00DD7BC5">
      <w:pPr>
        <w:spacing w:line="259" w:lineRule="exact"/>
        <w:rPr>
          <w:rFonts w:ascii="Arial" w:hAnsi="Arial" w:cs="Arial"/>
          <w:sz w:val="20"/>
          <w:szCs w:val="20"/>
        </w:rPr>
      </w:pPr>
    </w:p>
    <w:p w14:paraId="5269FC8F" w14:textId="3B8DF077" w:rsidR="00DD7BC5" w:rsidRPr="00996CF5" w:rsidRDefault="00DD7BC5" w:rsidP="00DD7BC5">
      <w:pPr>
        <w:tabs>
          <w:tab w:val="left" w:pos="700"/>
        </w:tabs>
        <w:rPr>
          <w:rFonts w:ascii="Arial" w:eastAsia="Calibri" w:hAnsi="Arial" w:cs="Arial"/>
          <w:b/>
          <w:bCs/>
          <w:color w:val="4F81BD"/>
          <w:sz w:val="20"/>
          <w:szCs w:val="20"/>
        </w:rPr>
      </w:pPr>
      <w:r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1</w:t>
      </w:r>
      <w:r w:rsidR="00D0266B"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1</w:t>
      </w:r>
      <w:r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.2.</w:t>
      </w:r>
      <w:r w:rsidRPr="00996CF5">
        <w:rPr>
          <w:rFonts w:ascii="Arial" w:hAnsi="Arial" w:cs="Arial"/>
          <w:sz w:val="20"/>
          <w:szCs w:val="20"/>
        </w:rPr>
        <w:tab/>
      </w:r>
      <w:proofErr w:type="spellStart"/>
      <w:r w:rsidR="004C14FB"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Diffiniadau</w:t>
      </w:r>
      <w:proofErr w:type="spellEnd"/>
    </w:p>
    <w:p w14:paraId="4956F1E3" w14:textId="278A66A9" w:rsidR="00B34138" w:rsidRPr="00996CF5" w:rsidRDefault="00B34138" w:rsidP="00DD7BC5">
      <w:pPr>
        <w:tabs>
          <w:tab w:val="left" w:pos="700"/>
        </w:tabs>
        <w:rPr>
          <w:rFonts w:ascii="Arial" w:eastAsia="Calibri" w:hAnsi="Arial" w:cs="Arial"/>
          <w:b/>
          <w:bCs/>
          <w:color w:val="4F81BD"/>
          <w:sz w:val="20"/>
          <w:szCs w:val="20"/>
        </w:rPr>
      </w:pPr>
    </w:p>
    <w:p w14:paraId="03912908" w14:textId="1599F703" w:rsidR="00B34138" w:rsidRPr="00996CF5" w:rsidRDefault="00F46E4B" w:rsidP="00212F1E">
      <w:pPr>
        <w:tabs>
          <w:tab w:val="left" w:pos="700"/>
        </w:tabs>
        <w:ind w:left="696" w:hanging="696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D0266B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.2.1</w:t>
      </w:r>
      <w:r w:rsidRPr="00996CF5">
        <w:rPr>
          <w:rFonts w:ascii="Arial" w:eastAsia="Calibri" w:hAnsi="Arial" w:cs="Arial"/>
          <w:sz w:val="20"/>
          <w:szCs w:val="20"/>
        </w:rPr>
        <w:tab/>
      </w:r>
      <w:r w:rsidR="004C14FB" w:rsidRPr="00996CF5">
        <w:rPr>
          <w:rFonts w:ascii="Arial" w:eastAsia="Calibri" w:hAnsi="Arial" w:cs="Arial"/>
          <w:sz w:val="20"/>
          <w:szCs w:val="20"/>
        </w:rPr>
        <w:t xml:space="preserve">Mae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eitemau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neu'n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wasanaethau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roddir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neu a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dderbyniwyd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unigolyn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nad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oes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taliad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wedi'i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wneud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ar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ei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gyfer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gyfnewid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am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hynny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lle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mae'r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eitem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neu'r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gwasanaeth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wedi'u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derbyn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eu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darparu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ar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lefel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sy'n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amlwg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is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na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gwerth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priodol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4C14FB" w:rsidRPr="00996CF5">
        <w:rPr>
          <w:rFonts w:ascii="Arial" w:eastAsia="Calibri" w:hAnsi="Arial" w:cs="Arial"/>
          <w:sz w:val="20"/>
          <w:szCs w:val="20"/>
        </w:rPr>
        <w:t>farchnad</w:t>
      </w:r>
      <w:proofErr w:type="spellEnd"/>
      <w:r w:rsidR="004C14FB" w:rsidRPr="00996CF5">
        <w:rPr>
          <w:rFonts w:ascii="Arial" w:eastAsia="Calibri" w:hAnsi="Arial" w:cs="Arial"/>
          <w:sz w:val="20"/>
          <w:szCs w:val="20"/>
        </w:rPr>
        <w:t>.</w:t>
      </w:r>
    </w:p>
    <w:p w14:paraId="0D0B940D" w14:textId="77777777" w:rsidR="00DD7BC5" w:rsidRPr="00996CF5" w:rsidRDefault="00DD7BC5" w:rsidP="00DD7BC5">
      <w:pPr>
        <w:spacing w:line="283" w:lineRule="exact"/>
        <w:rPr>
          <w:rFonts w:ascii="Arial" w:hAnsi="Arial" w:cs="Arial"/>
          <w:sz w:val="20"/>
          <w:szCs w:val="20"/>
        </w:rPr>
      </w:pPr>
    </w:p>
    <w:p w14:paraId="0A76761C" w14:textId="7401D969" w:rsidR="00212F1E" w:rsidRPr="00996CF5" w:rsidRDefault="00DD7BC5" w:rsidP="00212F1E">
      <w:pPr>
        <w:tabs>
          <w:tab w:val="left" w:pos="680"/>
        </w:tabs>
        <w:ind w:left="697" w:hanging="697"/>
        <w:jc w:val="both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D0266B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.2.2.</w:t>
      </w:r>
      <w:r w:rsidRPr="00996CF5">
        <w:rPr>
          <w:rFonts w:ascii="Arial" w:eastAsia="Calibri" w:hAnsi="Arial" w:cs="Arial"/>
          <w:sz w:val="20"/>
          <w:szCs w:val="20"/>
        </w:rPr>
        <w:tab/>
      </w:r>
      <w:proofErr w:type="spellStart"/>
      <w:r w:rsidR="00FA0183" w:rsidRPr="00996CF5">
        <w:rPr>
          <w:rFonts w:ascii="Arial" w:eastAsia="Calibri" w:hAnsi="Arial" w:cs="Arial"/>
          <w:sz w:val="20"/>
          <w:szCs w:val="20"/>
        </w:rPr>
        <w:t>Gellir</w:t>
      </w:r>
      <w:proofErr w:type="spellEnd"/>
      <w:r w:rsidR="00FA0183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A0183" w:rsidRPr="00996CF5">
        <w:rPr>
          <w:rFonts w:ascii="Arial" w:eastAsia="Calibri" w:hAnsi="Arial" w:cs="Arial"/>
          <w:sz w:val="20"/>
          <w:szCs w:val="20"/>
        </w:rPr>
        <w:t>diffinio</w:t>
      </w:r>
      <w:proofErr w:type="spellEnd"/>
      <w:r w:rsidR="00FA0183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A0183" w:rsidRPr="00996CF5">
        <w:rPr>
          <w:rFonts w:ascii="Arial" w:eastAsia="Calibri" w:hAnsi="Arial" w:cs="Arial"/>
          <w:sz w:val="20"/>
          <w:szCs w:val="20"/>
        </w:rPr>
        <w:t>lletygarwch</w:t>
      </w:r>
      <w:proofErr w:type="spellEnd"/>
      <w:r w:rsidR="00FA0183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A0183" w:rsidRPr="00996CF5">
        <w:rPr>
          <w:rFonts w:ascii="Arial" w:eastAsia="Calibri" w:hAnsi="Arial" w:cs="Arial"/>
          <w:sz w:val="20"/>
          <w:szCs w:val="20"/>
        </w:rPr>
        <w:t>fel</w:t>
      </w:r>
      <w:proofErr w:type="spellEnd"/>
      <w:r w:rsidR="00FA0183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A0183" w:rsidRPr="00996CF5">
        <w:rPr>
          <w:rFonts w:ascii="Arial" w:eastAsia="Calibri" w:hAnsi="Arial" w:cs="Arial"/>
          <w:sz w:val="20"/>
          <w:szCs w:val="20"/>
        </w:rPr>
        <w:t>unrhyw</w:t>
      </w:r>
      <w:proofErr w:type="spellEnd"/>
      <w:r w:rsidR="00FA0183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A0183" w:rsidRPr="00996CF5">
        <w:rPr>
          <w:rFonts w:ascii="Arial" w:eastAsia="Calibri" w:hAnsi="Arial" w:cs="Arial"/>
          <w:sz w:val="20"/>
          <w:szCs w:val="20"/>
        </w:rPr>
        <w:t>fwyd</w:t>
      </w:r>
      <w:proofErr w:type="spellEnd"/>
      <w:r w:rsidR="00FA0183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FA0183" w:rsidRPr="00996CF5">
        <w:rPr>
          <w:rFonts w:ascii="Arial" w:eastAsia="Calibri" w:hAnsi="Arial" w:cs="Arial"/>
          <w:sz w:val="20"/>
          <w:szCs w:val="20"/>
        </w:rPr>
        <w:t>diod</w:t>
      </w:r>
      <w:proofErr w:type="spellEnd"/>
      <w:r w:rsidR="00FA0183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FA0183" w:rsidRPr="00996CF5">
        <w:rPr>
          <w:rFonts w:ascii="Arial" w:eastAsia="Calibri" w:hAnsi="Arial" w:cs="Arial"/>
          <w:sz w:val="20"/>
          <w:szCs w:val="20"/>
        </w:rPr>
        <w:t>llety</w:t>
      </w:r>
      <w:proofErr w:type="spellEnd"/>
      <w:r w:rsidR="00FA0183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FA0183" w:rsidRPr="00996CF5">
        <w:rPr>
          <w:rFonts w:ascii="Arial" w:eastAsia="Calibri" w:hAnsi="Arial" w:cs="Arial"/>
          <w:sz w:val="20"/>
          <w:szCs w:val="20"/>
        </w:rPr>
        <w:t>adloniant</w:t>
      </w:r>
      <w:proofErr w:type="spellEnd"/>
      <w:r w:rsidR="00FA0183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FA0183" w:rsidRPr="00996CF5">
        <w:rPr>
          <w:rFonts w:ascii="Arial" w:eastAsia="Calibri" w:hAnsi="Arial" w:cs="Arial"/>
          <w:sz w:val="20"/>
          <w:szCs w:val="20"/>
        </w:rPr>
        <w:t>ddarparwyd</w:t>
      </w:r>
      <w:proofErr w:type="spellEnd"/>
      <w:r w:rsidR="00FA0183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A0183" w:rsidRPr="00996CF5">
        <w:rPr>
          <w:rFonts w:ascii="Arial" w:eastAsia="Calibri" w:hAnsi="Arial" w:cs="Arial"/>
          <w:sz w:val="20"/>
          <w:szCs w:val="20"/>
        </w:rPr>
        <w:t>naill</w:t>
      </w:r>
      <w:proofErr w:type="spellEnd"/>
      <w:r w:rsidR="00FA0183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A0183" w:rsidRPr="00996CF5">
        <w:rPr>
          <w:rFonts w:ascii="Arial" w:eastAsia="Calibri" w:hAnsi="Arial" w:cs="Arial"/>
          <w:sz w:val="20"/>
          <w:szCs w:val="20"/>
        </w:rPr>
        <w:t>ai'n</w:t>
      </w:r>
      <w:proofErr w:type="spellEnd"/>
      <w:r w:rsidR="00FA0183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A0183" w:rsidRPr="00996CF5">
        <w:rPr>
          <w:rFonts w:ascii="Arial" w:eastAsia="Calibri" w:hAnsi="Arial" w:cs="Arial"/>
          <w:sz w:val="20"/>
          <w:szCs w:val="20"/>
        </w:rPr>
        <w:t>ddi-dâl</w:t>
      </w:r>
      <w:proofErr w:type="spellEnd"/>
      <w:r w:rsidR="00FA0183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FA0183" w:rsidRPr="00996CF5">
        <w:rPr>
          <w:rFonts w:ascii="Arial" w:eastAsia="Calibri" w:hAnsi="Arial" w:cs="Arial"/>
          <w:sz w:val="20"/>
          <w:szCs w:val="20"/>
        </w:rPr>
        <w:t>ar</w:t>
      </w:r>
      <w:proofErr w:type="spellEnd"/>
      <w:r w:rsidR="00FA0183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A0183" w:rsidRPr="00996CF5">
        <w:rPr>
          <w:rFonts w:ascii="Arial" w:eastAsia="Calibri" w:hAnsi="Arial" w:cs="Arial"/>
          <w:sz w:val="20"/>
          <w:szCs w:val="20"/>
        </w:rPr>
        <w:t>gyfradd</w:t>
      </w:r>
      <w:proofErr w:type="spellEnd"/>
      <w:r w:rsidR="00FA0183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A0183" w:rsidRPr="00996CF5">
        <w:rPr>
          <w:rFonts w:ascii="Arial" w:eastAsia="Calibri" w:hAnsi="Arial" w:cs="Arial"/>
          <w:sz w:val="20"/>
          <w:szCs w:val="20"/>
        </w:rPr>
        <w:t>ostyngol</w:t>
      </w:r>
      <w:proofErr w:type="spellEnd"/>
      <w:r w:rsidR="00FA0183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A0183" w:rsidRPr="00996CF5">
        <w:rPr>
          <w:rFonts w:ascii="Arial" w:eastAsia="Calibri" w:hAnsi="Arial" w:cs="Arial"/>
          <w:sz w:val="20"/>
          <w:szCs w:val="20"/>
        </w:rPr>
        <w:t>iawn</w:t>
      </w:r>
      <w:proofErr w:type="spellEnd"/>
      <w:r w:rsidR="00FA0183" w:rsidRPr="00996CF5">
        <w:rPr>
          <w:rFonts w:ascii="Arial" w:eastAsia="Calibri" w:hAnsi="Arial" w:cs="Arial"/>
          <w:sz w:val="20"/>
          <w:szCs w:val="20"/>
        </w:rPr>
        <w:t>.</w:t>
      </w:r>
    </w:p>
    <w:p w14:paraId="05FE8FA1" w14:textId="77777777" w:rsidR="00FA0183" w:rsidRPr="00996CF5" w:rsidRDefault="00FA0183" w:rsidP="00212F1E">
      <w:pPr>
        <w:tabs>
          <w:tab w:val="left" w:pos="680"/>
        </w:tabs>
        <w:ind w:left="697" w:hanging="697"/>
        <w:jc w:val="both"/>
        <w:rPr>
          <w:rFonts w:ascii="Arial" w:hAnsi="Arial" w:cs="Arial"/>
          <w:sz w:val="20"/>
          <w:szCs w:val="20"/>
        </w:rPr>
      </w:pPr>
    </w:p>
    <w:p w14:paraId="5780D055" w14:textId="16076CD2" w:rsidR="00DD7BC5" w:rsidRPr="00996CF5" w:rsidRDefault="00DD7BC5" w:rsidP="00DD7BC5">
      <w:pPr>
        <w:tabs>
          <w:tab w:val="left" w:pos="700"/>
        </w:tabs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1</w:t>
      </w:r>
      <w:r w:rsidR="00D0266B"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1</w:t>
      </w:r>
      <w:r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.3.</w:t>
      </w:r>
      <w:r w:rsidRPr="00996CF5">
        <w:rPr>
          <w:rFonts w:ascii="Arial" w:hAnsi="Arial" w:cs="Arial"/>
          <w:sz w:val="20"/>
          <w:szCs w:val="20"/>
        </w:rPr>
        <w:tab/>
      </w:r>
      <w:proofErr w:type="spellStart"/>
      <w:r w:rsidR="00FA0183"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Egwyddorion</w:t>
      </w:r>
      <w:proofErr w:type="spellEnd"/>
    </w:p>
    <w:p w14:paraId="4B94D5A5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3DEEC669" w14:textId="77777777" w:rsidR="00DD7BC5" w:rsidRPr="00996CF5" w:rsidRDefault="00DD7BC5" w:rsidP="00DD7BC5">
      <w:pPr>
        <w:spacing w:line="328" w:lineRule="exact"/>
        <w:rPr>
          <w:rFonts w:ascii="Arial" w:hAnsi="Arial" w:cs="Arial"/>
          <w:sz w:val="20"/>
          <w:szCs w:val="20"/>
        </w:rPr>
      </w:pPr>
    </w:p>
    <w:p w14:paraId="3656B9AB" w14:textId="70164A30" w:rsidR="00DD7BC5" w:rsidRPr="00996CF5" w:rsidRDefault="00DD7BC5" w:rsidP="005D665B">
      <w:pPr>
        <w:tabs>
          <w:tab w:val="left" w:pos="680"/>
        </w:tabs>
        <w:spacing w:line="261" w:lineRule="auto"/>
        <w:ind w:left="700" w:right="140" w:hanging="707"/>
        <w:jc w:val="both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.3.1.</w:t>
      </w:r>
      <w:r w:rsidRPr="00996CF5">
        <w:rPr>
          <w:rFonts w:ascii="Arial" w:eastAsia="Calibri" w:hAnsi="Arial" w:cs="Arial"/>
          <w:sz w:val="20"/>
          <w:szCs w:val="20"/>
        </w:rPr>
        <w:tab/>
      </w:r>
      <w:r w:rsidR="005D665B" w:rsidRPr="00996CF5">
        <w:rPr>
          <w:rFonts w:ascii="Arial" w:eastAsia="Calibri" w:hAnsi="Arial" w:cs="Arial"/>
          <w:sz w:val="20"/>
          <w:szCs w:val="20"/>
        </w:rPr>
        <w:t xml:space="preserve">Ni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chaiff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unrhyw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staff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nac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aelodau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Gyngor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na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phwyllgorau'r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Brifysgol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dderbyn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ennyn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na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chynnig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unrhyw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fudd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personol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fel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cymhelliad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wobr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am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gymryd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camau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penodol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neu am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ddangos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ffafriaeth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anffyddlondeb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unrhyw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berson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endid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arall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. Mae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hyn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cynnwys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derbyn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gydgefnogi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budd-daliadau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ar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ran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partïon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cysylltiedig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eraill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megis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partneriaid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priod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aelodau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eraill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o'r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teulu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gydweithwyr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>.</w:t>
      </w:r>
    </w:p>
    <w:p w14:paraId="45FB0818" w14:textId="77777777" w:rsidR="00DD7BC5" w:rsidRPr="00996CF5" w:rsidRDefault="00DD7BC5" w:rsidP="00DD7BC5">
      <w:pPr>
        <w:spacing w:line="258" w:lineRule="exact"/>
        <w:rPr>
          <w:rFonts w:ascii="Arial" w:hAnsi="Arial" w:cs="Arial"/>
          <w:sz w:val="20"/>
          <w:szCs w:val="20"/>
        </w:rPr>
      </w:pPr>
    </w:p>
    <w:p w14:paraId="2617F81B" w14:textId="1FA94F6E" w:rsidR="00DD7BC5" w:rsidRPr="00996CF5" w:rsidRDefault="00DD7BC5" w:rsidP="00DD7BC5">
      <w:pPr>
        <w:tabs>
          <w:tab w:val="left" w:pos="680"/>
        </w:tabs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.3.2.</w:t>
      </w:r>
      <w:r w:rsidRPr="00996CF5">
        <w:rPr>
          <w:rFonts w:ascii="Arial" w:hAnsi="Arial" w:cs="Arial"/>
          <w:sz w:val="20"/>
          <w:szCs w:val="20"/>
        </w:rPr>
        <w:tab/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Cyn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derbyn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bach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digymell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fudd-daliadau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eraill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dylai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staff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benderfynu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bod y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derbyniad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>:</w:t>
      </w:r>
    </w:p>
    <w:p w14:paraId="71B6D6B0" w14:textId="77777777" w:rsidR="00B62981" w:rsidRPr="00996CF5" w:rsidRDefault="00B62981" w:rsidP="00DD7BC5">
      <w:pPr>
        <w:tabs>
          <w:tab w:val="left" w:pos="680"/>
        </w:tabs>
        <w:rPr>
          <w:rFonts w:ascii="Arial" w:hAnsi="Arial" w:cs="Arial"/>
          <w:sz w:val="20"/>
          <w:szCs w:val="20"/>
        </w:rPr>
      </w:pPr>
    </w:p>
    <w:p w14:paraId="049F31CB" w14:textId="77777777" w:rsidR="00DD7BC5" w:rsidRPr="00996CF5" w:rsidRDefault="00DD7BC5" w:rsidP="00DD7BC5">
      <w:pPr>
        <w:spacing w:line="39" w:lineRule="exact"/>
        <w:rPr>
          <w:rFonts w:ascii="Arial" w:hAnsi="Arial" w:cs="Arial"/>
          <w:sz w:val="20"/>
          <w:szCs w:val="20"/>
        </w:rPr>
      </w:pPr>
    </w:p>
    <w:p w14:paraId="083D8948" w14:textId="0A3A4DDA" w:rsidR="00DD7BC5" w:rsidRPr="00996CF5" w:rsidRDefault="005D665B" w:rsidP="009249A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 xml:space="preserve">nid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yw'n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eu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rhoi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mewn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sefyllfa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lle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gellir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cwestiynu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eu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cyfanrwydd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eu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proffesiynoldeb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>.</w:t>
      </w:r>
    </w:p>
    <w:p w14:paraId="53128261" w14:textId="77777777" w:rsidR="00DD7BC5" w:rsidRPr="00996CF5" w:rsidRDefault="00DD7BC5" w:rsidP="009249A5">
      <w:pPr>
        <w:pStyle w:val="ListParagraph"/>
        <w:numPr>
          <w:ilvl w:val="0"/>
          <w:numId w:val="2"/>
        </w:numPr>
        <w:spacing w:line="20" w:lineRule="exact"/>
        <w:rPr>
          <w:rFonts w:ascii="Arial" w:hAnsi="Arial" w:cs="Arial"/>
          <w:sz w:val="20"/>
          <w:szCs w:val="20"/>
        </w:rPr>
      </w:pPr>
    </w:p>
    <w:p w14:paraId="62486C05" w14:textId="77777777" w:rsidR="00DD7BC5" w:rsidRPr="00996CF5" w:rsidRDefault="00DD7BC5" w:rsidP="009249A5">
      <w:pPr>
        <w:pStyle w:val="ListParagraph"/>
        <w:spacing w:line="180" w:lineRule="exact"/>
        <w:ind w:left="1080"/>
        <w:rPr>
          <w:rFonts w:ascii="Arial" w:hAnsi="Arial" w:cs="Arial"/>
          <w:sz w:val="20"/>
          <w:szCs w:val="20"/>
        </w:rPr>
      </w:pPr>
    </w:p>
    <w:p w14:paraId="4B99056E" w14:textId="4373DC84" w:rsidR="00DD7BC5" w:rsidRPr="00996CF5" w:rsidRDefault="005D665B" w:rsidP="009249A5">
      <w:pPr>
        <w:pStyle w:val="ListParagraph"/>
        <w:spacing w:line="224" w:lineRule="exact"/>
        <w:ind w:left="1080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 xml:space="preserve">nid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yw'n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cynnwys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unrhyw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gysylltiad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anuniongyrchol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uniongyrchol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na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pharod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ag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unrhyw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broses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gaffael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ffurfiol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ar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gyfer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nwyddau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wasanaethau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>.</w:t>
      </w:r>
    </w:p>
    <w:p w14:paraId="4EDF7D88" w14:textId="77777777" w:rsidR="005D665B" w:rsidRPr="00996CF5" w:rsidRDefault="005D665B" w:rsidP="009249A5">
      <w:pPr>
        <w:pStyle w:val="ListParagraph"/>
        <w:spacing w:line="224" w:lineRule="exact"/>
        <w:ind w:left="1080"/>
        <w:rPr>
          <w:rFonts w:ascii="Arial" w:hAnsi="Arial" w:cs="Arial"/>
          <w:sz w:val="20"/>
          <w:szCs w:val="20"/>
        </w:rPr>
      </w:pPr>
    </w:p>
    <w:p w14:paraId="299283FA" w14:textId="0E2FC7C1" w:rsidR="00DD7BC5" w:rsidRPr="00996CF5" w:rsidRDefault="005D665B" w:rsidP="009249A5">
      <w:pPr>
        <w:pStyle w:val="ListParagraph"/>
        <w:numPr>
          <w:ilvl w:val="0"/>
          <w:numId w:val="2"/>
        </w:numPr>
        <w:spacing w:line="217" w:lineRule="auto"/>
        <w:ind w:right="20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 xml:space="preserve">nid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yw'n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creu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rhwymedigaeth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benodol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gyffredinol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mae'n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ofynnol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i'r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aelod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o staff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neu'r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Brifysgol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ei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chyflawni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>.</w:t>
      </w:r>
    </w:p>
    <w:p w14:paraId="1299C43A" w14:textId="77777777" w:rsidR="00DD7BC5" w:rsidRPr="00996CF5" w:rsidRDefault="00DD7BC5" w:rsidP="009249A5">
      <w:pPr>
        <w:pStyle w:val="ListParagraph"/>
        <w:numPr>
          <w:ilvl w:val="0"/>
          <w:numId w:val="2"/>
        </w:numPr>
        <w:spacing w:line="20" w:lineRule="exact"/>
        <w:rPr>
          <w:rFonts w:ascii="Arial" w:hAnsi="Arial" w:cs="Arial"/>
          <w:sz w:val="20"/>
          <w:szCs w:val="20"/>
        </w:rPr>
      </w:pPr>
    </w:p>
    <w:p w14:paraId="4DDBEF00" w14:textId="77777777" w:rsidR="00DD7BC5" w:rsidRPr="00996CF5" w:rsidRDefault="00DD7BC5" w:rsidP="009249A5">
      <w:pPr>
        <w:pStyle w:val="ListParagraph"/>
        <w:spacing w:line="193" w:lineRule="exact"/>
        <w:ind w:left="1080"/>
        <w:rPr>
          <w:rFonts w:ascii="Arial" w:hAnsi="Arial" w:cs="Arial"/>
          <w:sz w:val="20"/>
          <w:szCs w:val="20"/>
        </w:rPr>
      </w:pPr>
    </w:p>
    <w:p w14:paraId="5C93DD05" w14:textId="268EB8E1" w:rsidR="00DD7BC5" w:rsidRPr="00996CF5" w:rsidRDefault="005D665B" w:rsidP="009249A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996CF5">
        <w:rPr>
          <w:rFonts w:ascii="Arial" w:hAnsi="Arial" w:cs="Arial"/>
          <w:sz w:val="20"/>
          <w:szCs w:val="20"/>
        </w:rPr>
        <w:t>nad</w:t>
      </w:r>
      <w:proofErr w:type="spellEnd"/>
      <w:r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hAnsi="Arial" w:cs="Arial"/>
          <w:sz w:val="20"/>
          <w:szCs w:val="20"/>
        </w:rPr>
        <w:t>yw'n</w:t>
      </w:r>
      <w:proofErr w:type="spellEnd"/>
      <w:r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hAnsi="Arial" w:cs="Arial"/>
          <w:sz w:val="20"/>
          <w:szCs w:val="20"/>
        </w:rPr>
        <w:t>gyfystyr</w:t>
      </w:r>
      <w:proofErr w:type="spellEnd"/>
      <w:r w:rsidRPr="00996CF5">
        <w:rPr>
          <w:rFonts w:ascii="Arial" w:hAnsi="Arial" w:cs="Arial"/>
          <w:sz w:val="20"/>
          <w:szCs w:val="20"/>
        </w:rPr>
        <w:t xml:space="preserve"> â </w:t>
      </w:r>
      <w:proofErr w:type="spellStart"/>
      <w:r w:rsidRPr="00996CF5">
        <w:rPr>
          <w:rFonts w:ascii="Arial" w:hAnsi="Arial" w:cs="Arial"/>
          <w:sz w:val="20"/>
          <w:szCs w:val="20"/>
        </w:rPr>
        <w:t>chymhelliad</w:t>
      </w:r>
      <w:proofErr w:type="spellEnd"/>
      <w:r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hAnsi="Arial" w:cs="Arial"/>
          <w:sz w:val="20"/>
          <w:szCs w:val="20"/>
        </w:rPr>
        <w:t>gwirioneddol</w:t>
      </w:r>
      <w:proofErr w:type="spellEnd"/>
      <w:r w:rsidRPr="00996CF5">
        <w:rPr>
          <w:rFonts w:ascii="Arial" w:hAnsi="Arial" w:cs="Arial"/>
          <w:sz w:val="20"/>
          <w:szCs w:val="20"/>
        </w:rPr>
        <w:t xml:space="preserve"> neu </w:t>
      </w:r>
      <w:proofErr w:type="spellStart"/>
      <w:r w:rsidRPr="00996CF5">
        <w:rPr>
          <w:rFonts w:ascii="Arial" w:hAnsi="Arial" w:cs="Arial"/>
          <w:sz w:val="20"/>
          <w:szCs w:val="20"/>
        </w:rPr>
        <w:t>dybiedig</w:t>
      </w:r>
      <w:proofErr w:type="spellEnd"/>
      <w:r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hAnsi="Arial" w:cs="Arial"/>
          <w:sz w:val="20"/>
          <w:szCs w:val="20"/>
        </w:rPr>
        <w:t>mewn</w:t>
      </w:r>
      <w:proofErr w:type="spellEnd"/>
      <w:r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hAnsi="Arial" w:cs="Arial"/>
          <w:sz w:val="20"/>
          <w:szCs w:val="20"/>
        </w:rPr>
        <w:t>perthynas</w:t>
      </w:r>
      <w:proofErr w:type="spellEnd"/>
      <w:r w:rsidRPr="00996CF5">
        <w:rPr>
          <w:rFonts w:ascii="Arial" w:hAnsi="Arial" w:cs="Arial"/>
          <w:sz w:val="20"/>
          <w:szCs w:val="20"/>
        </w:rPr>
        <w:t xml:space="preserve"> â </w:t>
      </w:r>
      <w:proofErr w:type="spellStart"/>
      <w:r w:rsidRPr="00996CF5">
        <w:rPr>
          <w:rFonts w:ascii="Arial" w:hAnsi="Arial" w:cs="Arial"/>
          <w:sz w:val="20"/>
          <w:szCs w:val="20"/>
        </w:rPr>
        <w:t>phenderfyniad</w:t>
      </w:r>
      <w:proofErr w:type="spellEnd"/>
      <w:r w:rsidRPr="00996CF5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996CF5">
        <w:rPr>
          <w:rFonts w:ascii="Arial" w:hAnsi="Arial" w:cs="Arial"/>
          <w:sz w:val="20"/>
          <w:szCs w:val="20"/>
        </w:rPr>
        <w:t>mae'n</w:t>
      </w:r>
      <w:proofErr w:type="spellEnd"/>
      <w:r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hAnsi="Arial" w:cs="Arial"/>
          <w:sz w:val="20"/>
          <w:szCs w:val="20"/>
        </w:rPr>
        <w:t>rhaid</w:t>
      </w:r>
      <w:proofErr w:type="spellEnd"/>
      <w:r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hAnsi="Arial" w:cs="Arial"/>
          <w:sz w:val="20"/>
          <w:szCs w:val="20"/>
        </w:rPr>
        <w:t>i'r</w:t>
      </w:r>
      <w:proofErr w:type="spellEnd"/>
      <w:r w:rsidRPr="00996CF5">
        <w:rPr>
          <w:rFonts w:ascii="Arial" w:hAnsi="Arial" w:cs="Arial"/>
          <w:sz w:val="20"/>
          <w:szCs w:val="20"/>
        </w:rPr>
        <w:t xml:space="preserve"> Brifysgol </w:t>
      </w:r>
      <w:proofErr w:type="spellStart"/>
      <w:r w:rsidRPr="00996CF5">
        <w:rPr>
          <w:rFonts w:ascii="Arial" w:hAnsi="Arial" w:cs="Arial"/>
          <w:sz w:val="20"/>
          <w:szCs w:val="20"/>
        </w:rPr>
        <w:t>ei</w:t>
      </w:r>
      <w:proofErr w:type="spellEnd"/>
      <w:r w:rsidRPr="00996C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hAnsi="Arial" w:cs="Arial"/>
          <w:sz w:val="20"/>
          <w:szCs w:val="20"/>
        </w:rPr>
        <w:t>wneud</w:t>
      </w:r>
      <w:proofErr w:type="spellEnd"/>
      <w:r w:rsidRPr="00996CF5">
        <w:rPr>
          <w:rFonts w:ascii="Arial" w:hAnsi="Arial" w:cs="Arial"/>
          <w:sz w:val="20"/>
          <w:szCs w:val="20"/>
        </w:rPr>
        <w:t>.</w:t>
      </w:r>
    </w:p>
    <w:p w14:paraId="3461D779" w14:textId="77777777" w:rsidR="00DD7BC5" w:rsidRPr="00996CF5" w:rsidRDefault="00DD7BC5" w:rsidP="00DD7BC5">
      <w:pPr>
        <w:spacing w:line="20" w:lineRule="exact"/>
        <w:rPr>
          <w:rFonts w:ascii="Arial" w:hAnsi="Arial" w:cs="Arial"/>
          <w:sz w:val="20"/>
          <w:szCs w:val="20"/>
        </w:rPr>
      </w:pPr>
    </w:p>
    <w:p w14:paraId="1FC39945" w14:textId="77777777" w:rsidR="00DD7BC5" w:rsidRPr="00996CF5" w:rsidRDefault="00DD7BC5" w:rsidP="00DD7BC5">
      <w:pPr>
        <w:spacing w:line="309" w:lineRule="exact"/>
        <w:rPr>
          <w:rFonts w:ascii="Arial" w:hAnsi="Arial" w:cs="Arial"/>
          <w:sz w:val="20"/>
          <w:szCs w:val="20"/>
        </w:rPr>
      </w:pPr>
    </w:p>
    <w:p w14:paraId="0562CB0E" w14:textId="0C38BEC9" w:rsidR="00DD7BC5" w:rsidRPr="00996CF5" w:rsidRDefault="00DD7BC5" w:rsidP="005D665B">
      <w:pPr>
        <w:tabs>
          <w:tab w:val="left" w:pos="680"/>
        </w:tabs>
        <w:ind w:left="697" w:hanging="697"/>
        <w:jc w:val="both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.3.3.</w:t>
      </w:r>
      <w:r w:rsidRPr="00996CF5">
        <w:rPr>
          <w:rFonts w:ascii="Arial" w:eastAsia="Calibri" w:hAnsi="Arial" w:cs="Arial"/>
          <w:sz w:val="20"/>
          <w:szCs w:val="20"/>
        </w:rPr>
        <w:tab/>
      </w:r>
      <w:r w:rsidR="005D665B" w:rsidRPr="00996CF5">
        <w:rPr>
          <w:rFonts w:ascii="Arial" w:eastAsia="Calibri" w:hAnsi="Arial" w:cs="Arial"/>
          <w:sz w:val="20"/>
          <w:szCs w:val="20"/>
        </w:rPr>
        <w:t xml:space="preserve">Er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gwaethaf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yr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egwyddorion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hyn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mae'r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Brifysgol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derbyn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gallai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fod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amgylchiadau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lle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bydd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derbyn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letygarwch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heb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ei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nodi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briodol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neu'n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wir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lle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y gall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gostwng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letygarwch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o'r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fath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achosi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tramgwydd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sy'n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niweidiol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fuddiannau'r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Brifysgol.</w:t>
      </w:r>
    </w:p>
    <w:p w14:paraId="77FBD439" w14:textId="77777777" w:rsidR="005D665B" w:rsidRPr="00996CF5" w:rsidRDefault="005D665B" w:rsidP="005D665B">
      <w:pPr>
        <w:tabs>
          <w:tab w:val="left" w:pos="680"/>
        </w:tabs>
        <w:ind w:left="697" w:hanging="697"/>
        <w:jc w:val="both"/>
        <w:rPr>
          <w:rFonts w:ascii="Arial" w:hAnsi="Arial" w:cs="Arial"/>
          <w:sz w:val="20"/>
          <w:szCs w:val="20"/>
        </w:rPr>
      </w:pPr>
    </w:p>
    <w:p w14:paraId="34CE0A41" w14:textId="56FEE84B" w:rsidR="00DD7BC5" w:rsidRPr="00996CF5" w:rsidRDefault="00DD7BC5" w:rsidP="005D665B">
      <w:pPr>
        <w:tabs>
          <w:tab w:val="left" w:pos="680"/>
        </w:tabs>
        <w:ind w:left="697" w:hanging="697"/>
        <w:jc w:val="both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.3.4.</w:t>
      </w:r>
      <w:r w:rsidRPr="00996CF5">
        <w:rPr>
          <w:rFonts w:ascii="Arial" w:eastAsia="Calibri" w:hAnsi="Arial" w:cs="Arial"/>
          <w:sz w:val="20"/>
          <w:szCs w:val="20"/>
        </w:rPr>
        <w:tab/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Mae'r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Brifysgol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disgwyl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i'w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staff a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hefyd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aelodau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Cyngor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y Brifysgol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arfer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gofal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mwyaf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wrth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gael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cynnig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anrhegion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lletygarwch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pan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fyddant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ar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fusnes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y Brifysgol.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benodol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dylid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cymryd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gofal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wrth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gael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cynnig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rhodd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letygarwch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gan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berson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sydd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, neu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sefydliad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sydd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neu'n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gobeithio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cael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contract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gyda'r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Brifysgol.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ogystal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dylai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staff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gymryd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gofal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arbennig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wrth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gael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cynnig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letygarwch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gan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berson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allai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, neu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sefydliad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gellid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ystyried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ei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fod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ceisio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cael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mantais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ddylanwad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academaidd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Bydd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hyn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cynnwys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ond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heb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fod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gyfyngedig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amgylchiadau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fel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derbyn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rhaglen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astudio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asesu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gwaith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myfyriwr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, neu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ddehongli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ddarparu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canlyniadau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ymchwil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D665B" w:rsidRPr="00996CF5">
        <w:rPr>
          <w:rFonts w:ascii="Arial" w:eastAsia="Calibri" w:hAnsi="Arial" w:cs="Arial"/>
          <w:sz w:val="20"/>
          <w:szCs w:val="20"/>
        </w:rPr>
        <w:t>ffafriol</w:t>
      </w:r>
      <w:proofErr w:type="spellEnd"/>
      <w:r w:rsidR="005D665B" w:rsidRPr="00996CF5">
        <w:rPr>
          <w:rFonts w:ascii="Arial" w:eastAsia="Calibri" w:hAnsi="Arial" w:cs="Arial"/>
          <w:sz w:val="20"/>
          <w:szCs w:val="20"/>
        </w:rPr>
        <w:t>.</w:t>
      </w:r>
    </w:p>
    <w:p w14:paraId="0C226CBA" w14:textId="77777777" w:rsidR="00361DC2" w:rsidRPr="00996CF5" w:rsidRDefault="00361DC2" w:rsidP="005D665B">
      <w:pPr>
        <w:tabs>
          <w:tab w:val="left" w:pos="680"/>
        </w:tabs>
        <w:ind w:left="697" w:hanging="697"/>
        <w:jc w:val="both"/>
        <w:rPr>
          <w:rFonts w:ascii="Arial" w:hAnsi="Arial" w:cs="Arial"/>
          <w:sz w:val="20"/>
          <w:szCs w:val="20"/>
        </w:rPr>
      </w:pPr>
    </w:p>
    <w:p w14:paraId="62EBF3C5" w14:textId="47766863" w:rsidR="00DD7BC5" w:rsidRPr="00996CF5" w:rsidRDefault="00DD7BC5" w:rsidP="00361DC2">
      <w:pPr>
        <w:tabs>
          <w:tab w:val="left" w:pos="680"/>
        </w:tabs>
        <w:spacing w:line="253" w:lineRule="auto"/>
        <w:ind w:left="700" w:right="140" w:hanging="707"/>
        <w:jc w:val="both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.3.5.</w:t>
      </w:r>
      <w:r w:rsidRPr="00996CF5">
        <w:rPr>
          <w:rFonts w:ascii="Arial" w:eastAsia="Calibri" w:hAnsi="Arial" w:cs="Arial"/>
          <w:sz w:val="20"/>
          <w:szCs w:val="20"/>
        </w:rPr>
        <w:tab/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Os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bydd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aelod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o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staff,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ar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ôl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derbyn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rhodd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o'r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blaen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ei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chael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ei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hun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mewn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sefyllfa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lle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gellid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dehongli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penderfyniad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fel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un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sydd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wedi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cael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ei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ddylanwadu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gan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dderbyn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rhodd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honno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rhaid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datgan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gwrthdaro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buddiannau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dilynol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i'r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Cyfarwyddwr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Cyllid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a Gwasanaethau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Corfforaethol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cyn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gynted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â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phosibl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>.</w:t>
      </w:r>
    </w:p>
    <w:p w14:paraId="248F7A0E" w14:textId="77777777" w:rsidR="00361DC2" w:rsidRPr="00996CF5" w:rsidRDefault="00361DC2" w:rsidP="00361DC2">
      <w:pPr>
        <w:tabs>
          <w:tab w:val="left" w:pos="680"/>
        </w:tabs>
        <w:spacing w:line="253" w:lineRule="auto"/>
        <w:ind w:left="700" w:right="140" w:hanging="707"/>
        <w:jc w:val="both"/>
        <w:rPr>
          <w:rFonts w:ascii="Arial" w:hAnsi="Arial" w:cs="Arial"/>
          <w:sz w:val="20"/>
          <w:szCs w:val="20"/>
        </w:rPr>
      </w:pPr>
    </w:p>
    <w:p w14:paraId="2946DB82" w14:textId="71BCB45D" w:rsidR="00DD7BC5" w:rsidRPr="00996CF5" w:rsidRDefault="00DD7BC5" w:rsidP="00361DC2">
      <w:pPr>
        <w:tabs>
          <w:tab w:val="left" w:pos="680"/>
        </w:tabs>
        <w:spacing w:line="253" w:lineRule="auto"/>
        <w:ind w:left="700" w:right="100" w:hanging="707"/>
        <w:jc w:val="both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.3.6.</w:t>
      </w:r>
      <w:r w:rsidRPr="00996CF5">
        <w:rPr>
          <w:rFonts w:ascii="Arial" w:eastAsia="Calibri" w:hAnsi="Arial" w:cs="Arial"/>
          <w:sz w:val="20"/>
          <w:szCs w:val="20"/>
        </w:rPr>
        <w:tab/>
      </w:r>
      <w:r w:rsidR="00361DC2" w:rsidRPr="00996CF5">
        <w:rPr>
          <w:rFonts w:ascii="Arial" w:eastAsia="Calibri" w:hAnsi="Arial" w:cs="Arial"/>
          <w:sz w:val="20"/>
          <w:szCs w:val="20"/>
        </w:rPr>
        <w:t xml:space="preserve">Yr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egwyddor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arweiniol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yw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dylai'r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rhodd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fod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gymesur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ac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briodol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i'r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amgylchiadau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lle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caiff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ei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gynnig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ei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dderbyn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Dylai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staff bob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amser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osgoi'r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risg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dderbyn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ddarparu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gellid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eu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hystyried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anaeddfed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ormodol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neu'n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eithafol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boed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hynny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gan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aelodau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o'r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Brifysgol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neu'r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61DC2" w:rsidRPr="00996CF5">
        <w:rPr>
          <w:rFonts w:ascii="Arial" w:eastAsia="Calibri" w:hAnsi="Arial" w:cs="Arial"/>
          <w:sz w:val="20"/>
          <w:szCs w:val="20"/>
        </w:rPr>
        <w:t>cyhoedd</w:t>
      </w:r>
      <w:proofErr w:type="spellEnd"/>
      <w:r w:rsidR="00361DC2" w:rsidRPr="00996CF5">
        <w:rPr>
          <w:rFonts w:ascii="Arial" w:eastAsia="Calibri" w:hAnsi="Arial" w:cs="Arial"/>
          <w:sz w:val="20"/>
          <w:szCs w:val="20"/>
        </w:rPr>
        <w:t>.</w:t>
      </w:r>
    </w:p>
    <w:p w14:paraId="6F604C6B" w14:textId="77777777" w:rsidR="00361DC2" w:rsidRPr="00996CF5" w:rsidRDefault="00361DC2" w:rsidP="00361DC2">
      <w:pPr>
        <w:tabs>
          <w:tab w:val="left" w:pos="680"/>
        </w:tabs>
        <w:spacing w:line="253" w:lineRule="auto"/>
        <w:ind w:left="700" w:right="100" w:hanging="707"/>
        <w:jc w:val="both"/>
        <w:rPr>
          <w:rFonts w:ascii="Arial" w:hAnsi="Arial" w:cs="Arial"/>
          <w:sz w:val="20"/>
          <w:szCs w:val="20"/>
        </w:rPr>
      </w:pPr>
    </w:p>
    <w:p w14:paraId="57C8FCBF" w14:textId="1D7FEFC8" w:rsidR="00DD7BC5" w:rsidRPr="00996CF5" w:rsidRDefault="00DD7BC5" w:rsidP="00DD7BC5">
      <w:pPr>
        <w:tabs>
          <w:tab w:val="left" w:pos="700"/>
        </w:tabs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1</w:t>
      </w:r>
      <w:r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.4.</w:t>
      </w:r>
      <w:r w:rsidRPr="00996CF5">
        <w:rPr>
          <w:rFonts w:ascii="Arial" w:hAnsi="Arial" w:cs="Arial"/>
          <w:sz w:val="20"/>
          <w:szCs w:val="20"/>
        </w:rPr>
        <w:tab/>
      </w:r>
      <w:proofErr w:type="spellStart"/>
      <w:r w:rsidR="00361DC2"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Canllawiau</w:t>
      </w:r>
      <w:proofErr w:type="spellEnd"/>
    </w:p>
    <w:p w14:paraId="5997CC1D" w14:textId="77777777" w:rsidR="00DD7BC5" w:rsidRPr="00996CF5" w:rsidRDefault="00DD7BC5" w:rsidP="00DD7BC5">
      <w:pPr>
        <w:spacing w:line="281" w:lineRule="exact"/>
        <w:rPr>
          <w:rFonts w:ascii="Arial" w:hAnsi="Arial" w:cs="Arial"/>
          <w:sz w:val="20"/>
          <w:szCs w:val="20"/>
        </w:rPr>
      </w:pPr>
    </w:p>
    <w:p w14:paraId="74F795F1" w14:textId="605830BC" w:rsidR="00DD7BC5" w:rsidRPr="00996CF5" w:rsidRDefault="00361DC2" w:rsidP="00DD7BC5">
      <w:pPr>
        <w:ind w:left="720"/>
        <w:rPr>
          <w:rFonts w:ascii="Arial" w:hAnsi="Arial" w:cs="Arial"/>
          <w:sz w:val="20"/>
          <w:szCs w:val="20"/>
        </w:rPr>
      </w:pPr>
      <w:proofErr w:type="spellStart"/>
      <w:r w:rsidRPr="00996CF5">
        <w:rPr>
          <w:rFonts w:ascii="Arial" w:eastAsia="Calibri" w:hAnsi="Arial" w:cs="Arial"/>
          <w:b/>
          <w:bCs/>
          <w:sz w:val="20"/>
          <w:szCs w:val="20"/>
        </w:rPr>
        <w:t>Cyffredinol</w:t>
      </w:r>
      <w:proofErr w:type="spellEnd"/>
    </w:p>
    <w:p w14:paraId="110FFD37" w14:textId="77777777" w:rsidR="00DD7BC5" w:rsidRPr="00996CF5" w:rsidRDefault="00DD7BC5" w:rsidP="00DD7BC5">
      <w:pPr>
        <w:spacing w:line="247" w:lineRule="exact"/>
        <w:rPr>
          <w:rFonts w:ascii="Arial" w:hAnsi="Arial" w:cs="Arial"/>
          <w:sz w:val="20"/>
          <w:szCs w:val="20"/>
        </w:rPr>
      </w:pPr>
    </w:p>
    <w:p w14:paraId="6B699379" w14:textId="3BEB99CD" w:rsidR="00DD7BC5" w:rsidRPr="00996CF5" w:rsidRDefault="00DD7BC5" w:rsidP="00250D80">
      <w:pPr>
        <w:tabs>
          <w:tab w:val="left" w:pos="680"/>
        </w:tabs>
        <w:spacing w:line="253" w:lineRule="auto"/>
        <w:ind w:left="700" w:right="20" w:hanging="707"/>
        <w:jc w:val="both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.4.1.</w:t>
      </w:r>
      <w:r w:rsidRPr="00996CF5">
        <w:rPr>
          <w:rFonts w:ascii="Arial" w:eastAsia="Calibri" w:hAnsi="Arial" w:cs="Arial"/>
          <w:sz w:val="20"/>
          <w:szCs w:val="20"/>
        </w:rPr>
        <w:tab/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Cyn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derbyn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digymell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fudd-daliadau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eraill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beth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bynnag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fo'r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canllawiau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roddir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isod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mae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gan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staff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gyfrifoldeb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personol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ystyried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ym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mhob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achos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allai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eu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derbyn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eu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rhoi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groes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i'r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egwyddorion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amlinellir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uchod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Os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yw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hyn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wir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, neu y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gellir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ystyried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ei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fod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wir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dylai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staff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ddirywio'n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50D80" w:rsidRPr="00996CF5">
        <w:rPr>
          <w:rFonts w:ascii="Arial" w:eastAsia="Calibri" w:hAnsi="Arial" w:cs="Arial"/>
          <w:sz w:val="20"/>
          <w:szCs w:val="20"/>
        </w:rPr>
        <w:t>gwrtais</w:t>
      </w:r>
      <w:proofErr w:type="spellEnd"/>
      <w:r w:rsidR="00250D80" w:rsidRPr="00996CF5">
        <w:rPr>
          <w:rFonts w:ascii="Arial" w:eastAsia="Calibri" w:hAnsi="Arial" w:cs="Arial"/>
          <w:sz w:val="20"/>
          <w:szCs w:val="20"/>
        </w:rPr>
        <w:t>.</w:t>
      </w:r>
    </w:p>
    <w:p w14:paraId="587823B7" w14:textId="77777777" w:rsidR="00250D80" w:rsidRPr="00996CF5" w:rsidRDefault="00250D80" w:rsidP="00250D80">
      <w:pPr>
        <w:tabs>
          <w:tab w:val="left" w:pos="680"/>
        </w:tabs>
        <w:spacing w:line="253" w:lineRule="auto"/>
        <w:ind w:left="700" w:right="20" w:hanging="707"/>
        <w:jc w:val="both"/>
        <w:rPr>
          <w:rFonts w:ascii="Arial" w:hAnsi="Arial" w:cs="Arial"/>
          <w:sz w:val="20"/>
          <w:szCs w:val="20"/>
        </w:rPr>
      </w:pPr>
    </w:p>
    <w:p w14:paraId="325FD148" w14:textId="1B7DBE9B" w:rsidR="00DD7BC5" w:rsidRPr="00996CF5" w:rsidRDefault="00250D80" w:rsidP="00DD7BC5">
      <w:pPr>
        <w:ind w:left="760"/>
        <w:rPr>
          <w:rFonts w:ascii="Arial" w:hAnsi="Arial" w:cs="Arial"/>
          <w:sz w:val="20"/>
          <w:szCs w:val="20"/>
        </w:rPr>
      </w:pPr>
      <w:proofErr w:type="spellStart"/>
      <w:r w:rsidRPr="00996CF5">
        <w:rPr>
          <w:rFonts w:ascii="Arial" w:eastAsia="Calibri" w:hAnsi="Arial" w:cs="Arial"/>
          <w:b/>
          <w:bCs/>
          <w:sz w:val="20"/>
          <w:szCs w:val="20"/>
        </w:rPr>
        <w:t>Derbyn</w:t>
      </w:r>
      <w:proofErr w:type="spellEnd"/>
      <w:r w:rsidRPr="00996CF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b/>
          <w:bCs/>
          <w:sz w:val="20"/>
          <w:szCs w:val="20"/>
        </w:rPr>
        <w:t>Rhoddion</w:t>
      </w:r>
      <w:proofErr w:type="spellEnd"/>
      <w:r w:rsidRPr="00996CF5">
        <w:rPr>
          <w:rFonts w:ascii="Arial" w:eastAsia="Calibri" w:hAnsi="Arial" w:cs="Arial"/>
          <w:b/>
          <w:bCs/>
          <w:sz w:val="20"/>
          <w:szCs w:val="20"/>
        </w:rPr>
        <w:t xml:space="preserve"> neu </w:t>
      </w:r>
      <w:proofErr w:type="spellStart"/>
      <w:r w:rsidRPr="00996CF5">
        <w:rPr>
          <w:rFonts w:ascii="Arial" w:eastAsia="Calibri" w:hAnsi="Arial" w:cs="Arial"/>
          <w:b/>
          <w:bCs/>
          <w:sz w:val="20"/>
          <w:szCs w:val="20"/>
        </w:rPr>
        <w:t>Letygarwch</w:t>
      </w:r>
      <w:proofErr w:type="spellEnd"/>
    </w:p>
    <w:p w14:paraId="3FE9F23F" w14:textId="77777777" w:rsidR="00DD7BC5" w:rsidRPr="00996CF5" w:rsidRDefault="00DD7BC5" w:rsidP="00DD7BC5">
      <w:pPr>
        <w:spacing w:line="247" w:lineRule="exact"/>
        <w:rPr>
          <w:rFonts w:ascii="Arial" w:hAnsi="Arial" w:cs="Arial"/>
          <w:sz w:val="20"/>
          <w:szCs w:val="20"/>
        </w:rPr>
      </w:pPr>
    </w:p>
    <w:p w14:paraId="222D009B" w14:textId="12D08928" w:rsidR="00DD7BC5" w:rsidRPr="00996CF5" w:rsidRDefault="00DD7BC5" w:rsidP="009711E7">
      <w:pPr>
        <w:tabs>
          <w:tab w:val="left" w:pos="680"/>
        </w:tabs>
        <w:ind w:left="697" w:hanging="697"/>
        <w:jc w:val="both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.4.2.</w:t>
      </w:r>
      <w:r w:rsidRPr="00996CF5">
        <w:rPr>
          <w:rFonts w:ascii="Arial" w:eastAsia="Calibri" w:hAnsi="Arial" w:cs="Arial"/>
          <w:sz w:val="20"/>
          <w:szCs w:val="20"/>
        </w:rPr>
        <w:tab/>
      </w:r>
      <w:r w:rsidR="00DC6041" w:rsidRPr="00996CF5">
        <w:rPr>
          <w:rFonts w:ascii="Arial" w:eastAsia="Calibri" w:hAnsi="Arial" w:cs="Arial"/>
          <w:sz w:val="20"/>
          <w:szCs w:val="20"/>
        </w:rPr>
        <w:t xml:space="preserve">Gall staff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dderbyn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werth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cynhenid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isel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(a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gymerir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gyffredinol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fod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is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na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£25),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megis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tocynnau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diolchgarwch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hyrwyddol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chorfforaethol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sy'n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dwyn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logo neu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enw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sefydliadol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sefydliadol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rhoddwr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; neu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lyfrau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(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gan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gynnwys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e-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lyfrau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)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gan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gyhoeddwyr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staff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academaidd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lle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mae'r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llyfrau'n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berthnasol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fuddiannau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academaidd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a/neu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broffesiynol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 xml:space="preserve"> y staff dan </w:t>
      </w:r>
      <w:proofErr w:type="spellStart"/>
      <w:r w:rsidR="00DC6041" w:rsidRPr="00996CF5">
        <w:rPr>
          <w:rFonts w:ascii="Arial" w:eastAsia="Calibri" w:hAnsi="Arial" w:cs="Arial"/>
          <w:sz w:val="20"/>
          <w:szCs w:val="20"/>
        </w:rPr>
        <w:t>sylw</w:t>
      </w:r>
      <w:proofErr w:type="spellEnd"/>
      <w:r w:rsidR="00DC6041" w:rsidRPr="00996CF5">
        <w:rPr>
          <w:rFonts w:ascii="Arial" w:eastAsia="Calibri" w:hAnsi="Arial" w:cs="Arial"/>
          <w:sz w:val="20"/>
          <w:szCs w:val="20"/>
        </w:rPr>
        <w:t>.</w:t>
      </w:r>
    </w:p>
    <w:p w14:paraId="1F72F646" w14:textId="77777777" w:rsidR="00DD7BC5" w:rsidRPr="00996CF5" w:rsidRDefault="00DD7BC5" w:rsidP="00DD7BC5">
      <w:pPr>
        <w:spacing w:line="265" w:lineRule="exact"/>
        <w:rPr>
          <w:rFonts w:ascii="Arial" w:hAnsi="Arial" w:cs="Arial"/>
          <w:sz w:val="20"/>
          <w:szCs w:val="20"/>
        </w:rPr>
      </w:pPr>
    </w:p>
    <w:p w14:paraId="08CE6F91" w14:textId="37CF381B" w:rsidR="00DD7BC5" w:rsidRPr="00996CF5" w:rsidRDefault="00DD7BC5" w:rsidP="006A7415">
      <w:pPr>
        <w:tabs>
          <w:tab w:val="left" w:pos="680"/>
        </w:tabs>
        <w:spacing w:line="253" w:lineRule="auto"/>
        <w:ind w:left="700" w:hanging="707"/>
        <w:jc w:val="both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.4.3.</w:t>
      </w:r>
      <w:r w:rsidRPr="00996CF5">
        <w:rPr>
          <w:rFonts w:ascii="Arial" w:eastAsia="Calibri" w:hAnsi="Arial" w:cs="Arial"/>
          <w:sz w:val="20"/>
          <w:szCs w:val="20"/>
        </w:rPr>
        <w:tab/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Dylai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fwy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na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gwerth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cynhenid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isel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gael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eu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gwrthod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eu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dychwelyd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ar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cyfan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Rhaid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rhoi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gwybod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i'r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Uwch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Reolwr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Cyllideb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am bob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rhodd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o'r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fath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boed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wedi'i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gwrthod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ei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derbyn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a'i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chynnwys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mewn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Cofrestr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Lletygarwch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(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gweler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isod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).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Rhaid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Uwch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Reolwyr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Gyllideb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roi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gwybod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i'r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Cyfarwyddwr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Cyllid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a Gwasanaethau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Corfforaethol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am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roddion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o'r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fath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>.</w:t>
      </w:r>
    </w:p>
    <w:p w14:paraId="23A844B1" w14:textId="77777777" w:rsidR="006A7415" w:rsidRPr="00996CF5" w:rsidRDefault="006A7415" w:rsidP="006A7415">
      <w:pPr>
        <w:tabs>
          <w:tab w:val="left" w:pos="680"/>
        </w:tabs>
        <w:spacing w:line="253" w:lineRule="auto"/>
        <w:ind w:left="700" w:hanging="707"/>
        <w:jc w:val="both"/>
        <w:rPr>
          <w:rFonts w:ascii="Arial" w:hAnsi="Arial" w:cs="Arial"/>
          <w:sz w:val="20"/>
          <w:szCs w:val="20"/>
        </w:rPr>
      </w:pPr>
    </w:p>
    <w:p w14:paraId="61CDCEAD" w14:textId="3A4C0A3E" w:rsidR="00DD7BC5" w:rsidRPr="00996CF5" w:rsidRDefault="00DD7BC5" w:rsidP="006A7415">
      <w:pPr>
        <w:tabs>
          <w:tab w:val="left" w:pos="680"/>
        </w:tabs>
        <w:ind w:left="697" w:hanging="697"/>
        <w:jc w:val="both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.4.4.</w:t>
      </w:r>
      <w:r w:rsidRPr="00996CF5">
        <w:rPr>
          <w:rFonts w:ascii="Arial" w:eastAsia="Calibri" w:hAnsi="Arial" w:cs="Arial"/>
          <w:sz w:val="20"/>
          <w:szCs w:val="20"/>
        </w:rPr>
        <w:tab/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Dylid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gofyn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am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gyngor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ynghylch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ellir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derbyn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rhodd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fwy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na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gwerth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cynhenid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isel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lle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cyntaf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gan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yr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Uwch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Reolwr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Cyllideb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perthnasol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ddylai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gyfeirio'r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mater at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eu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Rheolwr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Cyllideb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Atebol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os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ydynt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o'r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farn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ei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bod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briodol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gwneud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7415" w:rsidRPr="00996CF5">
        <w:rPr>
          <w:rFonts w:ascii="Arial" w:eastAsia="Calibri" w:hAnsi="Arial" w:cs="Arial"/>
          <w:sz w:val="20"/>
          <w:szCs w:val="20"/>
        </w:rPr>
        <w:t>hynny</w:t>
      </w:r>
      <w:proofErr w:type="spellEnd"/>
      <w:r w:rsidR="006A7415" w:rsidRPr="00996CF5">
        <w:rPr>
          <w:rFonts w:ascii="Arial" w:eastAsia="Calibri" w:hAnsi="Arial" w:cs="Arial"/>
          <w:sz w:val="20"/>
          <w:szCs w:val="20"/>
        </w:rPr>
        <w:t>.</w:t>
      </w:r>
    </w:p>
    <w:p w14:paraId="1231BAE7" w14:textId="77777777" w:rsidR="006A7415" w:rsidRPr="00996CF5" w:rsidRDefault="006A7415" w:rsidP="006A7415">
      <w:pPr>
        <w:tabs>
          <w:tab w:val="left" w:pos="680"/>
        </w:tabs>
        <w:ind w:left="697" w:hanging="697"/>
        <w:jc w:val="both"/>
        <w:rPr>
          <w:rFonts w:ascii="Arial" w:hAnsi="Arial" w:cs="Arial"/>
          <w:sz w:val="20"/>
          <w:szCs w:val="20"/>
        </w:rPr>
      </w:pPr>
    </w:p>
    <w:p w14:paraId="0B0F0E3C" w14:textId="685B14D5" w:rsidR="002C2564" w:rsidRPr="00996CF5" w:rsidRDefault="00DD7BC5" w:rsidP="00906AA2">
      <w:pPr>
        <w:tabs>
          <w:tab w:val="left" w:pos="680"/>
        </w:tabs>
        <w:ind w:left="697" w:hanging="697"/>
        <w:jc w:val="both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.4.5.</w:t>
      </w:r>
      <w:r w:rsidRPr="00996CF5">
        <w:rPr>
          <w:rFonts w:ascii="Arial" w:eastAsia="Calibri" w:hAnsi="Arial" w:cs="Arial"/>
          <w:sz w:val="20"/>
          <w:szCs w:val="20"/>
        </w:rPr>
        <w:tab/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Fel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arfer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dylid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ystyried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fwy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na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gwerth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cynhenid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isel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sy'n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cael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eu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derbyn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fel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arfer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fel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eiddo'r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Brifysgol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a'u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defnyddio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eu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cadw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unol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â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hynny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>.</w:t>
      </w:r>
    </w:p>
    <w:p w14:paraId="093B198E" w14:textId="77777777" w:rsidR="00906AA2" w:rsidRPr="00996CF5" w:rsidRDefault="00906AA2" w:rsidP="00906AA2">
      <w:pPr>
        <w:tabs>
          <w:tab w:val="left" w:pos="680"/>
        </w:tabs>
        <w:ind w:left="697" w:hanging="697"/>
        <w:jc w:val="both"/>
        <w:rPr>
          <w:rFonts w:ascii="Arial" w:hAnsi="Arial" w:cs="Arial"/>
          <w:sz w:val="20"/>
          <w:szCs w:val="20"/>
        </w:rPr>
      </w:pPr>
    </w:p>
    <w:p w14:paraId="561D0563" w14:textId="53BC8F9C" w:rsidR="002C2564" w:rsidRPr="00996CF5" w:rsidRDefault="002C2564" w:rsidP="00906AA2">
      <w:pPr>
        <w:spacing w:line="284" w:lineRule="exact"/>
        <w:ind w:left="700" w:hanging="700"/>
        <w:jc w:val="both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.4.6.</w:t>
      </w:r>
      <w:r w:rsidRPr="00996CF5">
        <w:rPr>
          <w:rFonts w:ascii="Arial" w:eastAsia="Calibri" w:hAnsi="Arial" w:cs="Arial"/>
          <w:sz w:val="20"/>
          <w:szCs w:val="20"/>
        </w:rPr>
        <w:tab/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Os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bydd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cael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eu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cadw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gan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staff,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mae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staff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gwbl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gyfrifol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am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unrhyw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oblygiadau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treth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allai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fod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gysylltiedig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â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derbyn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personol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fudd-daliadau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eraill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gan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gynnwys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unrhyw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gyfrifoldeb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dros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roi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gwybod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06AA2" w:rsidRPr="00996CF5">
        <w:rPr>
          <w:rFonts w:ascii="Arial" w:eastAsia="Calibri" w:hAnsi="Arial" w:cs="Arial"/>
          <w:sz w:val="20"/>
          <w:szCs w:val="20"/>
        </w:rPr>
        <w:t>CThEM</w:t>
      </w:r>
      <w:proofErr w:type="spellEnd"/>
      <w:r w:rsidR="00906AA2" w:rsidRPr="00996CF5">
        <w:rPr>
          <w:rFonts w:ascii="Arial" w:eastAsia="Calibri" w:hAnsi="Arial" w:cs="Arial"/>
          <w:sz w:val="20"/>
          <w:szCs w:val="20"/>
        </w:rPr>
        <w:t>.</w:t>
      </w:r>
    </w:p>
    <w:p w14:paraId="03DE292B" w14:textId="77777777" w:rsidR="00906AA2" w:rsidRPr="00996CF5" w:rsidRDefault="00906AA2" w:rsidP="00906AA2">
      <w:pPr>
        <w:spacing w:line="284" w:lineRule="exact"/>
        <w:ind w:left="700" w:hanging="700"/>
        <w:jc w:val="both"/>
        <w:rPr>
          <w:rFonts w:ascii="Arial" w:hAnsi="Arial" w:cs="Arial"/>
          <w:sz w:val="20"/>
          <w:szCs w:val="20"/>
        </w:rPr>
      </w:pPr>
    </w:p>
    <w:p w14:paraId="52E56223" w14:textId="06755193" w:rsidR="00DD7BC5" w:rsidRPr="00996CF5" w:rsidRDefault="00DD7BC5" w:rsidP="00CC3E15">
      <w:pPr>
        <w:tabs>
          <w:tab w:val="left" w:pos="680"/>
        </w:tabs>
        <w:ind w:left="697" w:hanging="697"/>
        <w:jc w:val="both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.4.</w:t>
      </w:r>
      <w:r w:rsidR="00861BDC" w:rsidRPr="00996CF5">
        <w:rPr>
          <w:rFonts w:ascii="Arial" w:eastAsia="Calibri" w:hAnsi="Arial" w:cs="Arial"/>
          <w:sz w:val="20"/>
          <w:szCs w:val="20"/>
        </w:rPr>
        <w:t>7</w:t>
      </w:r>
      <w:r w:rsidRPr="00996CF5">
        <w:rPr>
          <w:rFonts w:ascii="Arial" w:eastAsia="Calibri" w:hAnsi="Arial" w:cs="Arial"/>
          <w:sz w:val="20"/>
          <w:szCs w:val="20"/>
        </w:rPr>
        <w:t>.</w:t>
      </w:r>
      <w:r w:rsidRPr="00996CF5">
        <w:rPr>
          <w:rFonts w:ascii="Arial" w:eastAsia="Calibri" w:hAnsi="Arial" w:cs="Arial"/>
          <w:sz w:val="20"/>
          <w:szCs w:val="20"/>
        </w:rPr>
        <w:tab/>
      </w:r>
      <w:r w:rsidR="00CC3E15" w:rsidRPr="00996CF5">
        <w:rPr>
          <w:rFonts w:ascii="Arial" w:eastAsia="Calibri" w:hAnsi="Arial" w:cs="Arial"/>
          <w:sz w:val="20"/>
          <w:szCs w:val="20"/>
        </w:rPr>
        <w:t xml:space="preserve">Ni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ddylid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derbyn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arian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(neu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offerynnau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ariannol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)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staff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waeth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beth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fo'u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swm. Dim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ond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os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ydynt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amlwg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elusennol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wedi'u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cydgysylltu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drwy'r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Cyfarwyddwr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Datblygu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Chysylltiadau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Alumni y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dylid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derbyn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arian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C3E15" w:rsidRPr="00996CF5">
        <w:rPr>
          <w:rFonts w:ascii="Arial" w:eastAsia="Calibri" w:hAnsi="Arial" w:cs="Arial"/>
          <w:sz w:val="20"/>
          <w:szCs w:val="20"/>
        </w:rPr>
        <w:t>i'r</w:t>
      </w:r>
      <w:proofErr w:type="spellEnd"/>
      <w:r w:rsidR="00CC3E15" w:rsidRPr="00996CF5">
        <w:rPr>
          <w:rFonts w:ascii="Arial" w:eastAsia="Calibri" w:hAnsi="Arial" w:cs="Arial"/>
          <w:sz w:val="20"/>
          <w:szCs w:val="20"/>
        </w:rPr>
        <w:t xml:space="preserve"> Brifysgol.</w:t>
      </w:r>
    </w:p>
    <w:p w14:paraId="5DC71ECF" w14:textId="77777777" w:rsidR="00CC3E15" w:rsidRPr="00996CF5" w:rsidRDefault="00CC3E15" w:rsidP="00CC3E15">
      <w:pPr>
        <w:tabs>
          <w:tab w:val="left" w:pos="680"/>
        </w:tabs>
        <w:ind w:left="697" w:hanging="697"/>
        <w:jc w:val="both"/>
        <w:rPr>
          <w:rFonts w:ascii="Arial" w:hAnsi="Arial" w:cs="Arial"/>
          <w:sz w:val="20"/>
          <w:szCs w:val="20"/>
        </w:rPr>
      </w:pPr>
    </w:p>
    <w:p w14:paraId="71209D9D" w14:textId="5A8F0987" w:rsidR="00DD7BC5" w:rsidRPr="00996CF5" w:rsidRDefault="00DD7BC5" w:rsidP="00DD7BC5">
      <w:pPr>
        <w:tabs>
          <w:tab w:val="left" w:pos="700"/>
        </w:tabs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1</w:t>
      </w:r>
      <w:r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.5.</w:t>
      </w:r>
      <w:r w:rsidRPr="00996CF5">
        <w:rPr>
          <w:rFonts w:ascii="Arial" w:hAnsi="Arial" w:cs="Arial"/>
          <w:sz w:val="20"/>
          <w:szCs w:val="20"/>
        </w:rPr>
        <w:tab/>
      </w:r>
      <w:proofErr w:type="spellStart"/>
      <w:r w:rsidR="00CC3E15"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Darparu</w:t>
      </w:r>
      <w:proofErr w:type="spellEnd"/>
      <w:r w:rsidR="00CC3E15"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 xml:space="preserve"> </w:t>
      </w:r>
      <w:proofErr w:type="spellStart"/>
      <w:r w:rsidR="00CC3E15"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Rhoddion</w:t>
      </w:r>
      <w:proofErr w:type="spellEnd"/>
      <w:r w:rsidR="00CC3E15"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 xml:space="preserve"> neu </w:t>
      </w:r>
      <w:proofErr w:type="spellStart"/>
      <w:r w:rsidR="00CC3E15"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Letygarwch</w:t>
      </w:r>
      <w:proofErr w:type="spellEnd"/>
    </w:p>
    <w:p w14:paraId="07547A01" w14:textId="77777777" w:rsidR="00DD7BC5" w:rsidRPr="00996CF5" w:rsidRDefault="00DD7BC5" w:rsidP="00DD7BC5">
      <w:pPr>
        <w:spacing w:line="283" w:lineRule="exact"/>
        <w:rPr>
          <w:rFonts w:ascii="Arial" w:hAnsi="Arial" w:cs="Arial"/>
          <w:sz w:val="20"/>
          <w:szCs w:val="20"/>
        </w:rPr>
      </w:pPr>
    </w:p>
    <w:p w14:paraId="5043CB0F" w14:textId="01C7A1E5" w:rsidR="00DD7BC5" w:rsidRPr="00996CF5" w:rsidRDefault="00DD7BC5" w:rsidP="00F51571">
      <w:pPr>
        <w:tabs>
          <w:tab w:val="left" w:pos="680"/>
        </w:tabs>
        <w:spacing w:line="253" w:lineRule="auto"/>
        <w:ind w:left="697" w:hanging="697"/>
        <w:jc w:val="both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.5.1.</w:t>
      </w:r>
      <w:r w:rsidRPr="00996CF5">
        <w:rPr>
          <w:rFonts w:ascii="Arial" w:eastAsia="Calibri" w:hAnsi="Arial" w:cs="Arial"/>
          <w:sz w:val="20"/>
          <w:szCs w:val="20"/>
        </w:rPr>
        <w:tab/>
      </w:r>
      <w:r w:rsidR="00F51571" w:rsidRPr="00996CF5">
        <w:rPr>
          <w:rFonts w:ascii="Arial" w:eastAsia="Calibri" w:hAnsi="Arial" w:cs="Arial"/>
          <w:sz w:val="20"/>
          <w:szCs w:val="20"/>
        </w:rPr>
        <w:t xml:space="preserve">Gall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busnes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gan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gynnwys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lletygarwch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gael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eu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darparu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gan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y Brifysgol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ar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adegau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Byddai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hyn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fel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arfer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dderbyniol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mewn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amgylchiadau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lle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cynhelir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ymweliadau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allanol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ryngwladol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a bod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cael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eu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cyfnewid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fel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ffordd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gadarnhau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ewyllys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da, neu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fel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tocynnau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diolchgarwch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>.</w:t>
      </w:r>
    </w:p>
    <w:p w14:paraId="629A8B68" w14:textId="77777777" w:rsidR="00F51571" w:rsidRPr="00996CF5" w:rsidRDefault="00F51571" w:rsidP="00F51571">
      <w:pPr>
        <w:tabs>
          <w:tab w:val="left" w:pos="680"/>
        </w:tabs>
        <w:spacing w:line="253" w:lineRule="auto"/>
        <w:ind w:left="697" w:hanging="697"/>
        <w:jc w:val="both"/>
        <w:rPr>
          <w:rFonts w:ascii="Arial" w:hAnsi="Arial" w:cs="Arial"/>
          <w:sz w:val="20"/>
          <w:szCs w:val="20"/>
        </w:rPr>
      </w:pPr>
    </w:p>
    <w:p w14:paraId="07459315" w14:textId="52593650" w:rsidR="00DD7BC5" w:rsidRPr="00996CF5" w:rsidRDefault="00DD7BC5" w:rsidP="00F51571">
      <w:pPr>
        <w:tabs>
          <w:tab w:val="left" w:pos="680"/>
        </w:tabs>
        <w:ind w:left="697" w:hanging="697"/>
        <w:jc w:val="both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.5.2.</w:t>
      </w:r>
      <w:r w:rsidRPr="00996CF5">
        <w:rPr>
          <w:rFonts w:ascii="Arial" w:eastAsia="Calibri" w:hAnsi="Arial" w:cs="Arial"/>
          <w:sz w:val="20"/>
          <w:szCs w:val="20"/>
        </w:rPr>
        <w:tab/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hyn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beth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dylai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fel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arfer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fod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fath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gwerth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sy'n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dod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fewn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canllawiau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nodir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uchod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ar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gyfer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derbyn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, ac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enwedig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unol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â'r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disgrifiad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roddir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ym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mharagraff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10.4.2.</w:t>
      </w:r>
    </w:p>
    <w:p w14:paraId="43858AEE" w14:textId="77777777" w:rsidR="00F51571" w:rsidRPr="00996CF5" w:rsidRDefault="00F51571" w:rsidP="00F51571">
      <w:pPr>
        <w:tabs>
          <w:tab w:val="left" w:pos="680"/>
        </w:tabs>
        <w:ind w:left="697" w:hanging="697"/>
        <w:jc w:val="both"/>
        <w:rPr>
          <w:rFonts w:ascii="Arial" w:hAnsi="Arial" w:cs="Arial"/>
          <w:sz w:val="20"/>
          <w:szCs w:val="20"/>
        </w:rPr>
      </w:pPr>
    </w:p>
    <w:p w14:paraId="3D2ABE2A" w14:textId="639336CF" w:rsidR="00DD7BC5" w:rsidRPr="00996CF5" w:rsidRDefault="00DD7BC5" w:rsidP="00DC0F69">
      <w:pPr>
        <w:tabs>
          <w:tab w:val="left" w:pos="680"/>
        </w:tabs>
        <w:ind w:left="697" w:hanging="697"/>
        <w:jc w:val="both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10.5.3.</w:t>
      </w:r>
      <w:r w:rsidRPr="00996CF5">
        <w:rPr>
          <w:rFonts w:ascii="Arial" w:eastAsia="Calibri" w:hAnsi="Arial" w:cs="Arial"/>
          <w:sz w:val="20"/>
          <w:szCs w:val="20"/>
        </w:rPr>
        <w:tab/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yr un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modd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dylai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lletygarwch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ddarperir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ymwelwyr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allanol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ddod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fewn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disgrifiad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nodir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uchod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ar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gyfer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derbyn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lletygarwch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>.</w:t>
      </w:r>
    </w:p>
    <w:p w14:paraId="6537F28F" w14:textId="77777777" w:rsidR="00DD7BC5" w:rsidRPr="00996CF5" w:rsidRDefault="00DD7BC5" w:rsidP="00DD7BC5">
      <w:pPr>
        <w:spacing w:line="283" w:lineRule="exact"/>
        <w:rPr>
          <w:rFonts w:ascii="Arial" w:hAnsi="Arial" w:cs="Arial"/>
          <w:sz w:val="20"/>
          <w:szCs w:val="20"/>
        </w:rPr>
      </w:pPr>
    </w:p>
    <w:p w14:paraId="6DFB9E20" w14:textId="72B48B3B" w:rsidR="00DD7BC5" w:rsidRPr="00996CF5" w:rsidRDefault="00DD7BC5" w:rsidP="00F51571">
      <w:pPr>
        <w:tabs>
          <w:tab w:val="left" w:pos="680"/>
        </w:tabs>
        <w:ind w:left="697" w:hanging="697"/>
        <w:jc w:val="both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.5.4.</w:t>
      </w:r>
      <w:r w:rsidRPr="00996CF5">
        <w:rPr>
          <w:rFonts w:ascii="Arial" w:eastAsia="Calibri" w:hAnsi="Arial" w:cs="Arial"/>
          <w:sz w:val="20"/>
          <w:szCs w:val="20"/>
        </w:rPr>
        <w:tab/>
      </w:r>
      <w:r w:rsidR="00F51571" w:rsidRPr="00996CF5">
        <w:rPr>
          <w:rFonts w:ascii="Arial" w:eastAsia="Calibri" w:hAnsi="Arial" w:cs="Arial"/>
          <w:sz w:val="20"/>
          <w:szCs w:val="20"/>
        </w:rPr>
        <w:t xml:space="preserve">Pan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gynigir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letygarwch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sydd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tu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allan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ddiffiniadau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chwmpas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yr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egwyddorion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a'r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canllawiau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uchod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rhaid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cynnwys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rhain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mewn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Cofrestr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51571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F51571" w:rsidRPr="00996CF5">
        <w:rPr>
          <w:rFonts w:ascii="Arial" w:eastAsia="Calibri" w:hAnsi="Arial" w:cs="Arial"/>
          <w:sz w:val="20"/>
          <w:szCs w:val="20"/>
        </w:rPr>
        <w:t>.</w:t>
      </w:r>
    </w:p>
    <w:p w14:paraId="134E5C7C" w14:textId="77777777" w:rsidR="00DB59EB" w:rsidRPr="00996CF5" w:rsidRDefault="00DB59EB" w:rsidP="00F51571">
      <w:pPr>
        <w:tabs>
          <w:tab w:val="left" w:pos="680"/>
        </w:tabs>
        <w:ind w:left="697" w:hanging="697"/>
        <w:jc w:val="both"/>
        <w:rPr>
          <w:rFonts w:ascii="Arial" w:hAnsi="Arial" w:cs="Arial"/>
          <w:sz w:val="20"/>
          <w:szCs w:val="20"/>
        </w:rPr>
      </w:pPr>
    </w:p>
    <w:p w14:paraId="5C573240" w14:textId="0008F53B" w:rsidR="00DD7BC5" w:rsidRPr="00996CF5" w:rsidRDefault="00DD7BC5" w:rsidP="003B1C1C">
      <w:pPr>
        <w:tabs>
          <w:tab w:val="left" w:pos="680"/>
        </w:tabs>
        <w:ind w:left="680" w:hanging="680"/>
        <w:jc w:val="both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.5.5.</w:t>
      </w:r>
      <w:r w:rsidRPr="00996CF5">
        <w:rPr>
          <w:rFonts w:ascii="Arial" w:eastAsia="Calibri" w:hAnsi="Arial" w:cs="Arial"/>
          <w:sz w:val="20"/>
          <w:szCs w:val="20"/>
        </w:rPr>
        <w:tab/>
      </w:r>
      <w:r w:rsidR="00DB59EB" w:rsidRPr="00996CF5">
        <w:rPr>
          <w:rFonts w:ascii="Arial" w:eastAsia="Calibri" w:hAnsi="Arial" w:cs="Arial"/>
          <w:sz w:val="20"/>
          <w:szCs w:val="20"/>
        </w:rPr>
        <w:t xml:space="preserve">Ni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chaiff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arian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y Brifysgol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ei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ddefnyddio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fel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arfer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brynu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na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darparu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buddion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mewn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nwyddau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aelodau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chyn-aelodau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o staff.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Mewn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amgylchiadau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eithriadol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megis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ymddeol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ar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ôl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gwasanaeth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hir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, gall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Uwch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Reolwyr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Cyllideb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awdurdodi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lefelau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gwariant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priodol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os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cytunir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arnynt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flaenorol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gyda'r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Cyfarwyddwr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Cyllid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a Gwasanaethau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Corfforaethol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>.</w:t>
      </w:r>
    </w:p>
    <w:p w14:paraId="70DF9E56" w14:textId="77777777" w:rsidR="00DD7BC5" w:rsidRPr="00996CF5" w:rsidRDefault="00DD7BC5" w:rsidP="003B1C1C">
      <w:pPr>
        <w:ind w:left="680" w:hanging="680"/>
        <w:jc w:val="both"/>
        <w:rPr>
          <w:rFonts w:ascii="Arial" w:hAnsi="Arial" w:cs="Arial"/>
          <w:sz w:val="20"/>
          <w:szCs w:val="20"/>
        </w:rPr>
      </w:pPr>
    </w:p>
    <w:p w14:paraId="44E871BC" w14:textId="78550F38" w:rsidR="00DD7BC5" w:rsidRPr="00996CF5" w:rsidRDefault="00DD7BC5" w:rsidP="00DB59EB">
      <w:pPr>
        <w:tabs>
          <w:tab w:val="left" w:pos="680"/>
        </w:tabs>
        <w:ind w:left="697" w:hanging="697"/>
        <w:jc w:val="both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.5.6.</w:t>
      </w:r>
      <w:r w:rsidRPr="00996CF5">
        <w:rPr>
          <w:rFonts w:ascii="Arial" w:eastAsia="Calibri" w:hAnsi="Arial" w:cs="Arial"/>
          <w:sz w:val="20"/>
          <w:szCs w:val="20"/>
        </w:rPr>
        <w:tab/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Bydd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nwyddau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gwasanaethau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talebau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taliadau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ac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ati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dderbynnir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gan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gyflenwyr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asiantau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(ac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eithrio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nwyddau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archebir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swyddogol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)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cael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eu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datgan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Uwch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Reolwr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Gyllideb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fydd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cadw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cofnodion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Mae'r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rheol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hon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cael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ei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hepgor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mewn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perthynas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ag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eitemau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bach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megis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dyddiaduron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ar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yr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amod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bod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ganddynt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werth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nad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yw'n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fwy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na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£25.</w:t>
      </w:r>
    </w:p>
    <w:p w14:paraId="7235D299" w14:textId="77777777" w:rsidR="00DB59EB" w:rsidRPr="00996CF5" w:rsidRDefault="00DB59EB" w:rsidP="00DB59EB">
      <w:pPr>
        <w:tabs>
          <w:tab w:val="left" w:pos="680"/>
        </w:tabs>
        <w:ind w:left="697" w:hanging="697"/>
        <w:jc w:val="both"/>
        <w:rPr>
          <w:rFonts w:ascii="Arial" w:hAnsi="Arial" w:cs="Arial"/>
          <w:sz w:val="20"/>
          <w:szCs w:val="20"/>
        </w:rPr>
      </w:pPr>
    </w:p>
    <w:p w14:paraId="144A5D23" w14:textId="1F260D49" w:rsidR="00DD7BC5" w:rsidRPr="00996CF5" w:rsidRDefault="00DD7BC5" w:rsidP="00DB59EB">
      <w:pPr>
        <w:tabs>
          <w:tab w:val="left" w:pos="680"/>
        </w:tabs>
        <w:ind w:left="697" w:hanging="697"/>
        <w:jc w:val="both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.5.7.</w:t>
      </w:r>
      <w:r w:rsidRPr="00996CF5">
        <w:rPr>
          <w:rFonts w:ascii="Arial" w:eastAsia="Calibri" w:hAnsi="Arial" w:cs="Arial"/>
          <w:sz w:val="20"/>
          <w:szCs w:val="20"/>
        </w:rPr>
        <w:tab/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Bydd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Cyfarwyddwr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Cyllid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a Gwasanaethau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Corfforaethol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cadw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cofrestr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letygarwch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hysbysedig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bydd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ei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gwneud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ofynnol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bob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Pennaeth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Adran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gadw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cofrestr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o'r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fath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darparu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ffurflen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flynyddol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i'r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Cyfarwyddwr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Cyllid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a Gwasanaethau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Corfforaethol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>.</w:t>
      </w:r>
    </w:p>
    <w:p w14:paraId="11D85DF9" w14:textId="77777777" w:rsidR="00DB59EB" w:rsidRPr="00996CF5" w:rsidRDefault="00DB59EB" w:rsidP="00DB59EB">
      <w:pPr>
        <w:tabs>
          <w:tab w:val="left" w:pos="680"/>
        </w:tabs>
        <w:ind w:left="697" w:hanging="697"/>
        <w:jc w:val="both"/>
        <w:rPr>
          <w:rFonts w:ascii="Arial" w:hAnsi="Arial" w:cs="Arial"/>
          <w:sz w:val="20"/>
          <w:szCs w:val="20"/>
        </w:rPr>
      </w:pPr>
    </w:p>
    <w:p w14:paraId="637805D2" w14:textId="1AB1F289" w:rsidR="00DD7BC5" w:rsidRPr="00996CF5" w:rsidRDefault="00DD7BC5" w:rsidP="00DB59EB">
      <w:pPr>
        <w:tabs>
          <w:tab w:val="left" w:pos="680"/>
        </w:tabs>
        <w:ind w:left="697" w:hanging="697"/>
        <w:jc w:val="both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.5.8.</w:t>
      </w:r>
      <w:r w:rsidRPr="00996CF5">
        <w:rPr>
          <w:rFonts w:ascii="Arial" w:eastAsia="Calibri" w:hAnsi="Arial" w:cs="Arial"/>
          <w:sz w:val="20"/>
          <w:szCs w:val="20"/>
        </w:rPr>
        <w:tab/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Atgoffir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staff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o'r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angen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fod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ymwybodol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ddarpariaethau'r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Ddeddf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Llwgrwobrwyo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ac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ystyried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polisïau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gweithdrefnau'r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Brifysgol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sy'n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ymwneud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 xml:space="preserve"> â </w:t>
      </w:r>
      <w:proofErr w:type="spellStart"/>
      <w:r w:rsidR="00DB59EB" w:rsidRPr="00996CF5">
        <w:rPr>
          <w:rFonts w:ascii="Arial" w:eastAsia="Calibri" w:hAnsi="Arial" w:cs="Arial"/>
          <w:sz w:val="20"/>
          <w:szCs w:val="20"/>
        </w:rPr>
        <w:t>hyn</w:t>
      </w:r>
      <w:proofErr w:type="spellEnd"/>
      <w:r w:rsidR="00DB59EB" w:rsidRPr="00996CF5">
        <w:rPr>
          <w:rFonts w:ascii="Arial" w:eastAsia="Calibri" w:hAnsi="Arial" w:cs="Arial"/>
          <w:sz w:val="20"/>
          <w:szCs w:val="20"/>
        </w:rPr>
        <w:t>.</w:t>
      </w:r>
    </w:p>
    <w:p w14:paraId="37B23A87" w14:textId="77777777" w:rsidR="00DB59EB" w:rsidRPr="00996CF5" w:rsidRDefault="00DB59EB" w:rsidP="00DB59EB">
      <w:pPr>
        <w:tabs>
          <w:tab w:val="left" w:pos="680"/>
        </w:tabs>
        <w:ind w:left="697" w:hanging="697"/>
        <w:jc w:val="both"/>
        <w:rPr>
          <w:rFonts w:ascii="Arial" w:hAnsi="Arial" w:cs="Arial"/>
          <w:sz w:val="20"/>
          <w:szCs w:val="20"/>
        </w:rPr>
      </w:pPr>
    </w:p>
    <w:p w14:paraId="484F3B70" w14:textId="466C81E5" w:rsidR="00DD7BC5" w:rsidRPr="00996CF5" w:rsidRDefault="00DD7BC5" w:rsidP="00DD7BC5">
      <w:pPr>
        <w:tabs>
          <w:tab w:val="left" w:pos="700"/>
        </w:tabs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1</w:t>
      </w:r>
      <w:r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.6.</w:t>
      </w:r>
      <w:r w:rsidRPr="00996CF5">
        <w:rPr>
          <w:rFonts w:ascii="Arial" w:hAnsi="Arial" w:cs="Arial"/>
          <w:sz w:val="20"/>
          <w:szCs w:val="20"/>
        </w:rPr>
        <w:tab/>
      </w:r>
      <w:proofErr w:type="spellStart"/>
      <w:r w:rsidR="00DB59EB"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Cofrestr</w:t>
      </w:r>
      <w:proofErr w:type="spellEnd"/>
      <w:r w:rsidR="00DB59EB"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 xml:space="preserve"> </w:t>
      </w:r>
      <w:proofErr w:type="spellStart"/>
      <w:r w:rsidR="00DB59EB" w:rsidRPr="00996CF5">
        <w:rPr>
          <w:rFonts w:ascii="Arial" w:eastAsia="Calibri" w:hAnsi="Arial" w:cs="Arial"/>
          <w:b/>
          <w:bCs/>
          <w:color w:val="4F81BD"/>
          <w:sz w:val="20"/>
          <w:szCs w:val="20"/>
        </w:rPr>
        <w:t>Rhoddion</w:t>
      </w:r>
      <w:proofErr w:type="spellEnd"/>
    </w:p>
    <w:p w14:paraId="463F29E8" w14:textId="77777777" w:rsidR="00DD7BC5" w:rsidRPr="00996CF5" w:rsidRDefault="00DD7BC5" w:rsidP="00DD7BC5">
      <w:pPr>
        <w:spacing w:line="283" w:lineRule="exact"/>
        <w:rPr>
          <w:rFonts w:ascii="Arial" w:hAnsi="Arial" w:cs="Arial"/>
          <w:sz w:val="20"/>
          <w:szCs w:val="20"/>
        </w:rPr>
      </w:pPr>
    </w:p>
    <w:p w14:paraId="3B7B4B86" w14:textId="1CF149A4" w:rsidR="00DD7BC5" w:rsidRPr="00996CF5" w:rsidRDefault="00DD7BC5" w:rsidP="003E1094">
      <w:pPr>
        <w:tabs>
          <w:tab w:val="left" w:pos="680"/>
        </w:tabs>
        <w:spacing w:line="236" w:lineRule="auto"/>
        <w:ind w:left="700" w:right="180" w:hanging="707"/>
        <w:jc w:val="both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.6.1.</w:t>
      </w:r>
      <w:r w:rsidRPr="00996CF5">
        <w:rPr>
          <w:rFonts w:ascii="Arial" w:eastAsia="Calibri" w:hAnsi="Arial" w:cs="Arial"/>
          <w:sz w:val="20"/>
          <w:szCs w:val="20"/>
        </w:rPr>
        <w:tab/>
      </w:r>
      <w:r w:rsidR="003E1094" w:rsidRPr="00996CF5">
        <w:rPr>
          <w:rFonts w:ascii="Arial" w:eastAsia="Calibri" w:hAnsi="Arial" w:cs="Arial"/>
          <w:sz w:val="20"/>
          <w:szCs w:val="20"/>
        </w:rPr>
        <w:t xml:space="preserve">Er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mwyn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tryloywder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rhaid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Uwch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Reolwyr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Gyllideb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Dirprwy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 Is-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Gangellorion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 a'r Is-Ganghellor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sicrhau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 bod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Cofrestrau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lleol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cael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eu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cadw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fewn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eu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meysydd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cyfrifoldeb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>.</w:t>
      </w:r>
    </w:p>
    <w:p w14:paraId="6FA2D27F" w14:textId="77777777" w:rsidR="003E1094" w:rsidRPr="00996CF5" w:rsidRDefault="003E1094" w:rsidP="003E1094">
      <w:pPr>
        <w:tabs>
          <w:tab w:val="left" w:pos="680"/>
        </w:tabs>
        <w:spacing w:line="236" w:lineRule="auto"/>
        <w:ind w:left="700" w:right="180" w:hanging="707"/>
        <w:jc w:val="both"/>
        <w:rPr>
          <w:rFonts w:ascii="Arial" w:hAnsi="Arial" w:cs="Arial"/>
          <w:sz w:val="20"/>
          <w:szCs w:val="20"/>
        </w:rPr>
      </w:pPr>
    </w:p>
    <w:p w14:paraId="32129D4B" w14:textId="32914CA9" w:rsidR="00DD7BC5" w:rsidRPr="00996CF5" w:rsidRDefault="00DD7BC5" w:rsidP="00DD7BC5">
      <w:pPr>
        <w:tabs>
          <w:tab w:val="left" w:pos="680"/>
        </w:tabs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.6.2.</w:t>
      </w:r>
      <w:r w:rsidRPr="00996CF5">
        <w:rPr>
          <w:rFonts w:ascii="Arial" w:hAnsi="Arial" w:cs="Arial"/>
          <w:sz w:val="20"/>
          <w:szCs w:val="20"/>
        </w:rPr>
        <w:tab/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Dylai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pob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Cofrestr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gofnodi'r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3E1094" w:rsidRPr="00996CF5">
        <w:rPr>
          <w:rFonts w:ascii="Arial" w:eastAsia="Calibri" w:hAnsi="Arial" w:cs="Arial"/>
          <w:sz w:val="20"/>
          <w:szCs w:val="20"/>
        </w:rPr>
        <w:t>canlynol</w:t>
      </w:r>
      <w:proofErr w:type="spellEnd"/>
      <w:r w:rsidR="003E1094" w:rsidRPr="00996CF5">
        <w:rPr>
          <w:rFonts w:ascii="Arial" w:eastAsia="Calibri" w:hAnsi="Arial" w:cs="Arial"/>
          <w:sz w:val="20"/>
          <w:szCs w:val="20"/>
        </w:rPr>
        <w:t>:</w:t>
      </w:r>
    </w:p>
    <w:p w14:paraId="3A0FF5F2" w14:textId="77777777" w:rsidR="00DD7BC5" w:rsidRPr="00996CF5" w:rsidRDefault="00DD7BC5" w:rsidP="00DD7BC5">
      <w:pPr>
        <w:spacing w:line="281" w:lineRule="exact"/>
        <w:rPr>
          <w:rFonts w:ascii="Arial" w:hAnsi="Arial" w:cs="Arial"/>
          <w:sz w:val="20"/>
          <w:szCs w:val="20"/>
        </w:rPr>
      </w:pPr>
    </w:p>
    <w:p w14:paraId="7EAB8E0D" w14:textId="529C98C9" w:rsidR="00DD7BC5" w:rsidRPr="00996CF5" w:rsidRDefault="0003500D" w:rsidP="009249A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996CF5">
        <w:rPr>
          <w:rFonts w:ascii="Arial" w:eastAsia="Calibri" w:hAnsi="Arial" w:cs="Arial"/>
          <w:sz w:val="20"/>
          <w:szCs w:val="20"/>
        </w:rPr>
        <w:t>Disgrifiad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Natur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rhodd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>;</w:t>
      </w:r>
    </w:p>
    <w:p w14:paraId="5630AD66" w14:textId="77777777" w:rsidR="00DD7BC5" w:rsidRPr="00996CF5" w:rsidRDefault="00DD7BC5" w:rsidP="009249A5">
      <w:pPr>
        <w:pStyle w:val="ListParagraph"/>
        <w:numPr>
          <w:ilvl w:val="0"/>
          <w:numId w:val="3"/>
        </w:numPr>
        <w:spacing w:line="20" w:lineRule="exact"/>
        <w:rPr>
          <w:rFonts w:ascii="Arial" w:hAnsi="Arial" w:cs="Arial"/>
          <w:sz w:val="20"/>
          <w:szCs w:val="20"/>
        </w:rPr>
      </w:pPr>
    </w:p>
    <w:p w14:paraId="61829076" w14:textId="77777777" w:rsidR="00DD7BC5" w:rsidRPr="00996CF5" w:rsidRDefault="00DD7BC5" w:rsidP="009249A5">
      <w:pPr>
        <w:pStyle w:val="ListParagraph"/>
        <w:spacing w:line="180" w:lineRule="exact"/>
        <w:ind w:left="1080"/>
        <w:rPr>
          <w:rFonts w:ascii="Arial" w:hAnsi="Arial" w:cs="Arial"/>
          <w:sz w:val="20"/>
          <w:szCs w:val="20"/>
        </w:rPr>
      </w:pPr>
    </w:p>
    <w:p w14:paraId="4D701591" w14:textId="42531BB0" w:rsidR="00DD7BC5" w:rsidRPr="00996CF5" w:rsidRDefault="0003500D" w:rsidP="009249A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 xml:space="preserve">A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dderbyniwyd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neu a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ddarparwyd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rhodd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gan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aelod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o'r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Brifysgol;</w:t>
      </w:r>
    </w:p>
    <w:p w14:paraId="2BA226A1" w14:textId="77777777" w:rsidR="00DD7BC5" w:rsidRPr="00996CF5" w:rsidRDefault="00DD7BC5" w:rsidP="009249A5">
      <w:pPr>
        <w:pStyle w:val="ListParagraph"/>
        <w:spacing w:line="20" w:lineRule="exact"/>
        <w:ind w:left="1080"/>
        <w:rPr>
          <w:rFonts w:ascii="Arial" w:hAnsi="Arial" w:cs="Arial"/>
          <w:sz w:val="20"/>
          <w:szCs w:val="20"/>
        </w:rPr>
      </w:pPr>
    </w:p>
    <w:p w14:paraId="17AD93B2" w14:textId="77777777" w:rsidR="00DD7BC5" w:rsidRPr="00996CF5" w:rsidRDefault="00DD7BC5" w:rsidP="009249A5">
      <w:pPr>
        <w:pStyle w:val="ListParagraph"/>
        <w:spacing w:line="180" w:lineRule="exact"/>
        <w:ind w:left="1080"/>
        <w:rPr>
          <w:rFonts w:ascii="Arial" w:hAnsi="Arial" w:cs="Arial"/>
          <w:sz w:val="20"/>
          <w:szCs w:val="20"/>
        </w:rPr>
      </w:pPr>
    </w:p>
    <w:p w14:paraId="5D0C7BE2" w14:textId="2F057759" w:rsidR="00DD7BC5" w:rsidRPr="00996CF5" w:rsidRDefault="0063178D" w:rsidP="009249A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996CF5">
        <w:rPr>
          <w:rFonts w:ascii="Arial" w:eastAsia="Calibri" w:hAnsi="Arial" w:cs="Arial"/>
          <w:sz w:val="20"/>
          <w:szCs w:val="20"/>
        </w:rPr>
        <w:t>Gwerth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werth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amcangyfrifedig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>;</w:t>
      </w:r>
    </w:p>
    <w:p w14:paraId="0DE4B5B7" w14:textId="77777777" w:rsidR="00DD7BC5" w:rsidRPr="00996CF5" w:rsidRDefault="00DD7BC5" w:rsidP="009249A5">
      <w:pPr>
        <w:pStyle w:val="ListParagraph"/>
        <w:numPr>
          <w:ilvl w:val="0"/>
          <w:numId w:val="3"/>
        </w:numPr>
        <w:spacing w:line="20" w:lineRule="exact"/>
        <w:rPr>
          <w:rFonts w:ascii="Arial" w:hAnsi="Arial" w:cs="Arial"/>
          <w:sz w:val="20"/>
          <w:szCs w:val="20"/>
        </w:rPr>
      </w:pPr>
    </w:p>
    <w:p w14:paraId="66204FF1" w14:textId="77777777" w:rsidR="00DD7BC5" w:rsidRPr="00996CF5" w:rsidRDefault="00DD7BC5" w:rsidP="009249A5">
      <w:pPr>
        <w:pStyle w:val="ListParagraph"/>
        <w:spacing w:line="180" w:lineRule="exact"/>
        <w:ind w:left="1080"/>
        <w:rPr>
          <w:rFonts w:ascii="Arial" w:hAnsi="Arial" w:cs="Arial"/>
          <w:sz w:val="20"/>
          <w:szCs w:val="20"/>
        </w:rPr>
      </w:pPr>
    </w:p>
    <w:p w14:paraId="5E7A775F" w14:textId="5D8DA06C" w:rsidR="00DD7BC5" w:rsidRPr="00996CF5" w:rsidRDefault="0063178D" w:rsidP="009249A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996CF5">
        <w:rPr>
          <w:rFonts w:ascii="Arial" w:eastAsia="Calibri" w:hAnsi="Arial" w:cs="Arial"/>
          <w:sz w:val="20"/>
          <w:szCs w:val="20"/>
        </w:rPr>
        <w:t>Enw'r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unigolyn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>/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cwmni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sy'n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darparu'r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rhodd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>;</w:t>
      </w:r>
    </w:p>
    <w:p w14:paraId="2DBF0D7D" w14:textId="77777777" w:rsidR="00DD7BC5" w:rsidRPr="00996CF5" w:rsidRDefault="00DD7BC5" w:rsidP="009249A5">
      <w:pPr>
        <w:pStyle w:val="ListParagraph"/>
        <w:numPr>
          <w:ilvl w:val="0"/>
          <w:numId w:val="3"/>
        </w:numPr>
        <w:spacing w:line="20" w:lineRule="exact"/>
        <w:rPr>
          <w:rFonts w:ascii="Arial" w:hAnsi="Arial" w:cs="Arial"/>
          <w:sz w:val="20"/>
          <w:szCs w:val="20"/>
        </w:rPr>
      </w:pPr>
    </w:p>
    <w:p w14:paraId="6B62F1B3" w14:textId="77777777" w:rsidR="00DD7BC5" w:rsidRPr="00996CF5" w:rsidRDefault="00DD7BC5" w:rsidP="009249A5">
      <w:pPr>
        <w:pStyle w:val="ListParagraph"/>
        <w:spacing w:line="180" w:lineRule="exact"/>
        <w:ind w:left="1080"/>
        <w:rPr>
          <w:rFonts w:ascii="Arial" w:hAnsi="Arial" w:cs="Arial"/>
          <w:sz w:val="20"/>
          <w:szCs w:val="20"/>
        </w:rPr>
      </w:pPr>
    </w:p>
    <w:p w14:paraId="36110C49" w14:textId="6E0FCC7D" w:rsidR="00DD7BC5" w:rsidRPr="00996CF5" w:rsidRDefault="0063178D" w:rsidP="009249A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 xml:space="preserve">A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gafodd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rhodd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ei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derbyn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ei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gwrthod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>;</w:t>
      </w:r>
    </w:p>
    <w:p w14:paraId="02F2C34E" w14:textId="77777777" w:rsidR="00DD7BC5" w:rsidRPr="00996CF5" w:rsidRDefault="00DD7BC5" w:rsidP="009249A5">
      <w:pPr>
        <w:pStyle w:val="ListParagraph"/>
        <w:numPr>
          <w:ilvl w:val="0"/>
          <w:numId w:val="3"/>
        </w:numPr>
        <w:spacing w:line="20" w:lineRule="exact"/>
        <w:rPr>
          <w:rFonts w:ascii="Arial" w:hAnsi="Arial" w:cs="Arial"/>
          <w:sz w:val="20"/>
          <w:szCs w:val="20"/>
        </w:rPr>
      </w:pPr>
    </w:p>
    <w:p w14:paraId="680A4E5D" w14:textId="77777777" w:rsidR="00DD7BC5" w:rsidRPr="00996CF5" w:rsidRDefault="00DD7BC5" w:rsidP="009249A5">
      <w:pPr>
        <w:pStyle w:val="ListParagraph"/>
        <w:spacing w:line="180" w:lineRule="exact"/>
        <w:ind w:left="1080"/>
        <w:rPr>
          <w:rFonts w:ascii="Arial" w:hAnsi="Arial" w:cs="Arial"/>
          <w:sz w:val="20"/>
          <w:szCs w:val="20"/>
        </w:rPr>
      </w:pPr>
    </w:p>
    <w:p w14:paraId="091CEF76" w14:textId="7E99A70A" w:rsidR="00DD7BC5" w:rsidRPr="00996CF5" w:rsidRDefault="0063178D" w:rsidP="009249A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996CF5">
        <w:rPr>
          <w:rFonts w:ascii="Arial" w:eastAsia="Calibri" w:hAnsi="Arial" w:cs="Arial"/>
          <w:sz w:val="20"/>
          <w:szCs w:val="20"/>
        </w:rPr>
        <w:t>Dyddiad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derbyn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>;</w:t>
      </w:r>
    </w:p>
    <w:p w14:paraId="19219836" w14:textId="77777777" w:rsidR="00DD7BC5" w:rsidRPr="00996CF5" w:rsidRDefault="00DD7BC5" w:rsidP="009249A5">
      <w:pPr>
        <w:pStyle w:val="ListParagraph"/>
        <w:numPr>
          <w:ilvl w:val="0"/>
          <w:numId w:val="3"/>
        </w:numPr>
        <w:spacing w:line="20" w:lineRule="exact"/>
        <w:rPr>
          <w:rFonts w:ascii="Arial" w:hAnsi="Arial" w:cs="Arial"/>
          <w:sz w:val="20"/>
          <w:szCs w:val="20"/>
        </w:rPr>
      </w:pPr>
    </w:p>
    <w:p w14:paraId="296FEF7D" w14:textId="77777777" w:rsidR="00DD7BC5" w:rsidRPr="00996CF5" w:rsidRDefault="00DD7BC5" w:rsidP="009249A5">
      <w:pPr>
        <w:pStyle w:val="ListParagraph"/>
        <w:spacing w:line="227" w:lineRule="exact"/>
        <w:ind w:left="1080"/>
        <w:rPr>
          <w:rFonts w:ascii="Arial" w:hAnsi="Arial" w:cs="Arial"/>
          <w:sz w:val="20"/>
          <w:szCs w:val="20"/>
        </w:rPr>
      </w:pPr>
    </w:p>
    <w:p w14:paraId="77B44C8B" w14:textId="74BB2C60" w:rsidR="00DD7BC5" w:rsidRPr="00996CF5" w:rsidRDefault="0063178D" w:rsidP="00594AA6">
      <w:pPr>
        <w:pStyle w:val="ListParagraph"/>
        <w:numPr>
          <w:ilvl w:val="0"/>
          <w:numId w:val="3"/>
        </w:numPr>
        <w:spacing w:line="217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96CF5">
        <w:rPr>
          <w:rFonts w:ascii="Arial" w:eastAsia="Calibri" w:hAnsi="Arial" w:cs="Arial"/>
          <w:sz w:val="20"/>
          <w:szCs w:val="20"/>
        </w:rPr>
        <w:t>Enw'r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unigolyn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>/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cwmni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dderbyniodd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rhodd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, ac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os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yw'n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gyflogai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i'r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Brifysgol,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boed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bersonol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ar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ran y Brifysgol;</w:t>
      </w:r>
    </w:p>
    <w:p w14:paraId="7194DBDC" w14:textId="77777777" w:rsidR="00DD7BC5" w:rsidRPr="00996CF5" w:rsidRDefault="00DD7BC5" w:rsidP="009249A5">
      <w:pPr>
        <w:pStyle w:val="ListParagraph"/>
        <w:spacing w:line="20" w:lineRule="exact"/>
        <w:ind w:left="1080"/>
        <w:rPr>
          <w:rFonts w:ascii="Arial" w:hAnsi="Arial" w:cs="Arial"/>
          <w:sz w:val="20"/>
          <w:szCs w:val="20"/>
        </w:rPr>
      </w:pPr>
    </w:p>
    <w:p w14:paraId="769D0D3C" w14:textId="77777777" w:rsidR="00DD7BC5" w:rsidRPr="00996CF5" w:rsidRDefault="00DD7BC5" w:rsidP="009249A5">
      <w:pPr>
        <w:pStyle w:val="ListParagraph"/>
        <w:spacing w:line="181" w:lineRule="exact"/>
        <w:ind w:left="1080"/>
        <w:rPr>
          <w:rFonts w:ascii="Arial" w:hAnsi="Arial" w:cs="Arial"/>
          <w:sz w:val="20"/>
          <w:szCs w:val="20"/>
        </w:rPr>
      </w:pPr>
    </w:p>
    <w:p w14:paraId="14E428EF" w14:textId="7AD90C89" w:rsidR="00DD7BC5" w:rsidRPr="00996CF5" w:rsidRDefault="0063178D" w:rsidP="009249A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 xml:space="preserve">O dan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ba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amgylchiadau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cynigiwyd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rhodd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>.</w:t>
      </w:r>
    </w:p>
    <w:p w14:paraId="30D7AA69" w14:textId="77777777" w:rsidR="00DD7BC5" w:rsidRPr="00996CF5" w:rsidRDefault="00DD7BC5" w:rsidP="00DD7BC5">
      <w:pPr>
        <w:spacing w:line="268" w:lineRule="exact"/>
        <w:rPr>
          <w:rFonts w:ascii="Arial" w:hAnsi="Arial" w:cs="Arial"/>
          <w:sz w:val="20"/>
          <w:szCs w:val="20"/>
        </w:rPr>
      </w:pPr>
    </w:p>
    <w:p w14:paraId="7691592A" w14:textId="511E34AC" w:rsidR="00DD7BC5" w:rsidRPr="00996CF5" w:rsidRDefault="00DD7BC5" w:rsidP="00594AA6">
      <w:pPr>
        <w:tabs>
          <w:tab w:val="left" w:pos="680"/>
        </w:tabs>
        <w:ind w:left="697" w:hanging="697"/>
        <w:jc w:val="both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.6.3.</w:t>
      </w:r>
      <w:r w:rsidRPr="00996CF5">
        <w:rPr>
          <w:rFonts w:ascii="Arial" w:eastAsia="Calibri" w:hAnsi="Arial" w:cs="Arial"/>
          <w:sz w:val="20"/>
          <w:szCs w:val="20"/>
        </w:rPr>
        <w:tab/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achos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aelodau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Gyngor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y Brifysgol,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dylai'r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Clerc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i'r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Cyngor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gofnodi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Gofrestr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gedwir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gan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Swyddfa'r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Is-Ganghellor.</w:t>
      </w:r>
    </w:p>
    <w:p w14:paraId="32251A61" w14:textId="77777777" w:rsidR="00DB7900" w:rsidRPr="00996CF5" w:rsidRDefault="00DB7900" w:rsidP="006718A2">
      <w:pPr>
        <w:tabs>
          <w:tab w:val="left" w:pos="680"/>
        </w:tabs>
        <w:spacing w:line="236" w:lineRule="auto"/>
        <w:ind w:left="700" w:right="180" w:hanging="707"/>
        <w:jc w:val="both"/>
        <w:rPr>
          <w:rFonts w:ascii="Arial" w:hAnsi="Arial" w:cs="Arial"/>
          <w:sz w:val="20"/>
          <w:szCs w:val="20"/>
        </w:rPr>
      </w:pPr>
    </w:p>
    <w:p w14:paraId="7196D064" w14:textId="77777777" w:rsidR="00DD7BC5" w:rsidRPr="00996CF5" w:rsidRDefault="00DD7BC5" w:rsidP="00DD7BC5">
      <w:pPr>
        <w:spacing w:line="30" w:lineRule="exact"/>
        <w:rPr>
          <w:rFonts w:ascii="Arial" w:hAnsi="Arial" w:cs="Arial"/>
          <w:sz w:val="20"/>
          <w:szCs w:val="20"/>
        </w:rPr>
      </w:pPr>
    </w:p>
    <w:p w14:paraId="34FF1C98" w14:textId="1BBE1466" w:rsidR="00DD7BC5" w:rsidRPr="00996CF5" w:rsidRDefault="00DD7BC5" w:rsidP="00227AB2">
      <w:pPr>
        <w:tabs>
          <w:tab w:val="left" w:pos="680"/>
        </w:tabs>
        <w:ind w:left="697" w:hanging="697"/>
        <w:jc w:val="both"/>
        <w:rPr>
          <w:rFonts w:ascii="Arial" w:eastAsia="Calibri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.6.4.</w:t>
      </w:r>
      <w:r w:rsidRPr="00996CF5">
        <w:rPr>
          <w:rFonts w:ascii="Arial" w:eastAsia="Calibri" w:hAnsi="Arial" w:cs="Arial"/>
          <w:sz w:val="20"/>
          <w:szCs w:val="20"/>
        </w:rPr>
        <w:tab/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Bydd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pob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cofrestr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leol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cael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ei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hadrodd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flynyddol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, neu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ar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gais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i'r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Cyfarwyddwr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Cyllid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a Gwasanaethau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Corfforaethol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i'w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hadrodd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ymlaen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i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Bwyllgor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Archwilio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Risg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Sicrwydd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y Brifysgol,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fel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bo'n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briodol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>.</w:t>
      </w:r>
    </w:p>
    <w:p w14:paraId="66215B34" w14:textId="77777777" w:rsidR="00227AB2" w:rsidRPr="00996CF5" w:rsidRDefault="00227AB2" w:rsidP="00227AB2">
      <w:pPr>
        <w:tabs>
          <w:tab w:val="left" w:pos="680"/>
        </w:tabs>
        <w:ind w:left="697" w:hanging="697"/>
        <w:jc w:val="both"/>
        <w:rPr>
          <w:rFonts w:ascii="Arial" w:hAnsi="Arial" w:cs="Arial"/>
          <w:sz w:val="20"/>
          <w:szCs w:val="20"/>
        </w:rPr>
      </w:pPr>
    </w:p>
    <w:p w14:paraId="6D072C0D" w14:textId="53CDAB1C" w:rsidR="00DD7BC5" w:rsidRPr="00996CF5" w:rsidRDefault="00DD7BC5" w:rsidP="00227AB2">
      <w:pPr>
        <w:tabs>
          <w:tab w:val="left" w:pos="680"/>
        </w:tabs>
        <w:ind w:left="697" w:hanging="697"/>
        <w:jc w:val="both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1</w:t>
      </w:r>
      <w:r w:rsidR="007213BC" w:rsidRPr="00996CF5">
        <w:rPr>
          <w:rFonts w:ascii="Arial" w:eastAsia="Calibri" w:hAnsi="Arial" w:cs="Arial"/>
          <w:sz w:val="20"/>
          <w:szCs w:val="20"/>
        </w:rPr>
        <w:t>1</w:t>
      </w:r>
      <w:r w:rsidRPr="00996CF5">
        <w:rPr>
          <w:rFonts w:ascii="Arial" w:eastAsia="Calibri" w:hAnsi="Arial" w:cs="Arial"/>
          <w:sz w:val="20"/>
          <w:szCs w:val="20"/>
        </w:rPr>
        <w:t>.6.5.</w:t>
      </w:r>
      <w:r w:rsidRPr="00996CF5">
        <w:rPr>
          <w:rFonts w:ascii="Arial" w:eastAsia="Calibri" w:hAnsi="Arial" w:cs="Arial"/>
          <w:sz w:val="20"/>
          <w:szCs w:val="20"/>
        </w:rPr>
        <w:tab/>
      </w:r>
      <w:r w:rsidR="00227AB2" w:rsidRPr="00996CF5">
        <w:rPr>
          <w:rFonts w:ascii="Arial" w:eastAsia="Calibri" w:hAnsi="Arial" w:cs="Arial"/>
          <w:sz w:val="20"/>
          <w:szCs w:val="20"/>
        </w:rPr>
        <w:t xml:space="preserve">Gall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methu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â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datgan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fethiant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i'w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cynnwys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amserol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ar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Gofrestr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Lletygarwch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fod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gamymddwyn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enwedig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pan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fo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derbyn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neu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ddarparu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o'r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fath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cwestiynu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uniondeb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yr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unigolyn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sy'n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derbyn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neu'n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cynnig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rhoddion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o'r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fath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neu pan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fo'r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Brifysgol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yn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dwyn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anfri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="00227AB2" w:rsidRPr="00996CF5">
        <w:rPr>
          <w:rFonts w:ascii="Arial" w:eastAsia="Calibri" w:hAnsi="Arial" w:cs="Arial"/>
          <w:sz w:val="20"/>
          <w:szCs w:val="20"/>
        </w:rPr>
        <w:t>ganlyniad</w:t>
      </w:r>
      <w:proofErr w:type="spellEnd"/>
      <w:r w:rsidR="00227AB2" w:rsidRPr="00996CF5">
        <w:rPr>
          <w:rFonts w:ascii="Arial" w:eastAsia="Calibri" w:hAnsi="Arial" w:cs="Arial"/>
          <w:sz w:val="20"/>
          <w:szCs w:val="20"/>
        </w:rPr>
        <w:t>.</w:t>
      </w:r>
    </w:p>
    <w:p w14:paraId="48A21919" w14:textId="77777777" w:rsidR="00DD7BC5" w:rsidRPr="00996CF5" w:rsidRDefault="00DD7BC5" w:rsidP="00DD7BC5">
      <w:pPr>
        <w:spacing w:line="349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4320"/>
      </w:tblGrid>
      <w:tr w:rsidR="00DD7BC5" w:rsidRPr="00996CF5" w14:paraId="771C369B" w14:textId="77777777" w:rsidTr="00027B2B">
        <w:trPr>
          <w:trHeight w:val="258"/>
        </w:trPr>
        <w:tc>
          <w:tcPr>
            <w:tcW w:w="4200" w:type="dxa"/>
            <w:tcBorders>
              <w:bottom w:val="single" w:sz="8" w:space="0" w:color="4F81BD"/>
            </w:tcBorders>
            <w:vAlign w:val="bottom"/>
          </w:tcPr>
          <w:p w14:paraId="165CB5EB" w14:textId="600DDED8" w:rsidR="00DD7BC5" w:rsidRPr="00996CF5" w:rsidRDefault="00227AB2" w:rsidP="00027B2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Derbynnydd</w:t>
            </w:r>
            <w:proofErr w:type="spellEnd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Darparwr</w:t>
            </w:r>
            <w:proofErr w:type="spellEnd"/>
          </w:p>
        </w:tc>
        <w:tc>
          <w:tcPr>
            <w:tcW w:w="4320" w:type="dxa"/>
            <w:tcBorders>
              <w:bottom w:val="single" w:sz="8" w:space="0" w:color="4F81BD"/>
            </w:tcBorders>
            <w:vAlign w:val="bottom"/>
          </w:tcPr>
          <w:p w14:paraId="6A0BF35E" w14:textId="147B1426" w:rsidR="00DD7BC5" w:rsidRPr="00996CF5" w:rsidRDefault="00227AB2" w:rsidP="00027B2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I </w:t>
            </w:r>
            <w:proofErr w:type="spellStart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bwy</w:t>
            </w:r>
            <w:proofErr w:type="spellEnd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adrodd</w:t>
            </w:r>
            <w:proofErr w:type="spellEnd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</w:t>
            </w:r>
            <w:proofErr w:type="spellEnd"/>
          </w:p>
        </w:tc>
      </w:tr>
      <w:tr w:rsidR="00DD7BC5" w:rsidRPr="00996CF5" w14:paraId="56517596" w14:textId="77777777" w:rsidTr="00027B2B">
        <w:trPr>
          <w:trHeight w:val="240"/>
        </w:trPr>
        <w:tc>
          <w:tcPr>
            <w:tcW w:w="4200" w:type="dxa"/>
            <w:vAlign w:val="bottom"/>
          </w:tcPr>
          <w:p w14:paraId="1A8B6F71" w14:textId="5299599D" w:rsidR="00DD7BC5" w:rsidRPr="00996CF5" w:rsidRDefault="007123B4" w:rsidP="00027B2B">
            <w:pPr>
              <w:spacing w:line="240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sz w:val="20"/>
                <w:szCs w:val="20"/>
              </w:rPr>
              <w:t xml:space="preserve">Staff o </w:t>
            </w: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fewn</w:t>
            </w:r>
            <w:proofErr w:type="spellEnd"/>
            <w:r w:rsidRPr="00996CF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Adrannau</w:t>
            </w:r>
            <w:proofErr w:type="spellEnd"/>
          </w:p>
        </w:tc>
        <w:tc>
          <w:tcPr>
            <w:tcW w:w="4320" w:type="dxa"/>
            <w:vAlign w:val="bottom"/>
          </w:tcPr>
          <w:p w14:paraId="600962AB" w14:textId="57B88C95" w:rsidR="00DD7BC5" w:rsidRPr="00996CF5" w:rsidRDefault="002B45B6" w:rsidP="00027B2B">
            <w:pPr>
              <w:spacing w:line="240" w:lineRule="exact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Uwch</w:t>
            </w:r>
            <w:proofErr w:type="spellEnd"/>
            <w:r w:rsidRPr="00996CF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Reolwyr</w:t>
            </w:r>
            <w:proofErr w:type="spellEnd"/>
            <w:r w:rsidRPr="00996CF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Cyllideb</w:t>
            </w:r>
            <w:proofErr w:type="spellEnd"/>
          </w:p>
        </w:tc>
      </w:tr>
      <w:tr w:rsidR="00DD7BC5" w:rsidRPr="00996CF5" w14:paraId="4569209C" w14:textId="77777777" w:rsidTr="00027B2B">
        <w:trPr>
          <w:trHeight w:val="480"/>
        </w:trPr>
        <w:tc>
          <w:tcPr>
            <w:tcW w:w="4200" w:type="dxa"/>
            <w:vAlign w:val="bottom"/>
          </w:tcPr>
          <w:p w14:paraId="6B5680D4" w14:textId="77777777" w:rsidR="005F17D6" w:rsidRPr="00996CF5" w:rsidRDefault="005F17D6" w:rsidP="00027B2B">
            <w:pPr>
              <w:ind w:left="10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DA6DDD" w14:textId="2B6F63DB" w:rsidR="00DD7BC5" w:rsidRPr="00996CF5" w:rsidRDefault="005F17D6" w:rsidP="00027B2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Uwch</w:t>
            </w:r>
            <w:proofErr w:type="spellEnd"/>
            <w:r w:rsidRPr="00996CF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Reolwyr</w:t>
            </w:r>
            <w:proofErr w:type="spellEnd"/>
            <w:r w:rsidRPr="00996CF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Cyllideb</w:t>
            </w:r>
            <w:proofErr w:type="spellEnd"/>
          </w:p>
        </w:tc>
        <w:tc>
          <w:tcPr>
            <w:tcW w:w="4320" w:type="dxa"/>
            <w:vAlign w:val="bottom"/>
          </w:tcPr>
          <w:p w14:paraId="56B1D112" w14:textId="781FBA50" w:rsidR="00DD7BC5" w:rsidRPr="00996CF5" w:rsidRDefault="002B45B6" w:rsidP="00027B2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Rheolwr</w:t>
            </w:r>
            <w:proofErr w:type="spellEnd"/>
            <w:r w:rsidRPr="00996CF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Llinell</w:t>
            </w:r>
            <w:proofErr w:type="spellEnd"/>
            <w:r w:rsidRPr="00996CF5">
              <w:rPr>
                <w:rFonts w:ascii="Arial" w:eastAsia="Calibri" w:hAnsi="Arial" w:cs="Arial"/>
                <w:sz w:val="20"/>
                <w:szCs w:val="20"/>
              </w:rPr>
              <w:t xml:space="preserve"> neu </w:t>
            </w: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Gyfarwyddwr</w:t>
            </w:r>
            <w:proofErr w:type="spellEnd"/>
            <w:r w:rsidRPr="00996CF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Cyllid</w:t>
            </w:r>
            <w:proofErr w:type="spellEnd"/>
            <w:r w:rsidRPr="00996CF5">
              <w:rPr>
                <w:rFonts w:ascii="Arial" w:eastAsia="Calibri" w:hAnsi="Arial" w:cs="Arial"/>
                <w:sz w:val="20"/>
                <w:szCs w:val="20"/>
              </w:rPr>
              <w:t xml:space="preserve"> a Gwasanaethau </w:t>
            </w: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Corfforaethol</w:t>
            </w:r>
            <w:proofErr w:type="spellEnd"/>
          </w:p>
        </w:tc>
      </w:tr>
      <w:tr w:rsidR="00DD7BC5" w:rsidRPr="00996CF5" w14:paraId="7DA1B17D" w14:textId="77777777" w:rsidTr="00027B2B">
        <w:trPr>
          <w:trHeight w:val="482"/>
        </w:trPr>
        <w:tc>
          <w:tcPr>
            <w:tcW w:w="4200" w:type="dxa"/>
            <w:vAlign w:val="bottom"/>
          </w:tcPr>
          <w:p w14:paraId="42135CDF" w14:textId="3CEC1850" w:rsidR="00DD7BC5" w:rsidRPr="00996CF5" w:rsidRDefault="005F17D6" w:rsidP="00027B2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Cyfarwyddwyr</w:t>
            </w:r>
            <w:proofErr w:type="spellEnd"/>
            <w:r w:rsidRPr="00996CF5">
              <w:rPr>
                <w:rFonts w:ascii="Arial" w:eastAsia="Calibri" w:hAnsi="Arial" w:cs="Arial"/>
                <w:sz w:val="20"/>
                <w:szCs w:val="20"/>
              </w:rPr>
              <w:t xml:space="preserve"> yr </w:t>
            </w: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Athrofa</w:t>
            </w:r>
            <w:r w:rsidR="00DD7BC5" w:rsidRPr="00996CF5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996CF5">
              <w:rPr>
                <w:rFonts w:ascii="Arial" w:eastAsia="Calibri" w:hAnsi="Arial" w:cs="Arial"/>
                <w:sz w:val="20"/>
                <w:szCs w:val="20"/>
              </w:rPr>
              <w:t>Penaethiaid</w:t>
            </w:r>
            <w:proofErr w:type="spellEnd"/>
            <w:r w:rsidRPr="00996CF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Adrannau</w:t>
            </w:r>
            <w:proofErr w:type="spellEnd"/>
            <w:r w:rsidR="00DD7BC5" w:rsidRPr="00996CF5">
              <w:rPr>
                <w:rFonts w:ascii="Arial" w:eastAsia="Calibri" w:hAnsi="Arial" w:cs="Arial"/>
                <w:sz w:val="20"/>
                <w:szCs w:val="20"/>
              </w:rPr>
              <w:t xml:space="preserve"> &amp; Pro</w:t>
            </w:r>
            <w:r w:rsidRPr="00996CF5">
              <w:rPr>
                <w:rFonts w:ascii="Arial" w:eastAsia="Calibri" w:hAnsi="Arial" w:cs="Arial"/>
                <w:sz w:val="20"/>
                <w:szCs w:val="20"/>
              </w:rPr>
              <w:t xml:space="preserve"> Is-</w:t>
            </w: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Gangellorion</w:t>
            </w:r>
            <w:proofErr w:type="spellEnd"/>
          </w:p>
        </w:tc>
        <w:tc>
          <w:tcPr>
            <w:tcW w:w="4320" w:type="dxa"/>
            <w:vAlign w:val="bottom"/>
          </w:tcPr>
          <w:p w14:paraId="6B74806E" w14:textId="18E5C2B5" w:rsidR="00DD7BC5" w:rsidRPr="00996CF5" w:rsidRDefault="002B45B6" w:rsidP="00027B2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Cyfarwyddwr</w:t>
            </w:r>
            <w:proofErr w:type="spellEnd"/>
            <w:r w:rsidRPr="00996CF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Cyllid</w:t>
            </w:r>
            <w:proofErr w:type="spellEnd"/>
            <w:r w:rsidRPr="00996CF5">
              <w:rPr>
                <w:rFonts w:ascii="Arial" w:eastAsia="Calibri" w:hAnsi="Arial" w:cs="Arial"/>
                <w:sz w:val="20"/>
                <w:szCs w:val="20"/>
              </w:rPr>
              <w:t xml:space="preserve"> a Gwasanaethau </w:t>
            </w: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Corfforaethol</w:t>
            </w:r>
            <w:proofErr w:type="spellEnd"/>
          </w:p>
        </w:tc>
      </w:tr>
      <w:tr w:rsidR="00DD7BC5" w:rsidRPr="00996CF5" w14:paraId="5620D338" w14:textId="77777777" w:rsidTr="00027B2B">
        <w:trPr>
          <w:trHeight w:val="281"/>
        </w:trPr>
        <w:tc>
          <w:tcPr>
            <w:tcW w:w="4200" w:type="dxa"/>
            <w:vAlign w:val="bottom"/>
          </w:tcPr>
          <w:p w14:paraId="594AF535" w14:textId="486D7D5E" w:rsidR="00DD7BC5" w:rsidRPr="00996CF5" w:rsidRDefault="00DD7BC5" w:rsidP="00027B2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vAlign w:val="bottom"/>
          </w:tcPr>
          <w:p w14:paraId="6BD18F9B" w14:textId="77777777" w:rsidR="00DD7BC5" w:rsidRPr="00996CF5" w:rsidRDefault="00DD7BC5" w:rsidP="00027B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BC5" w:rsidRPr="00996CF5" w14:paraId="2530C2A1" w14:textId="77777777" w:rsidTr="00027B2B">
        <w:trPr>
          <w:trHeight w:val="481"/>
        </w:trPr>
        <w:tc>
          <w:tcPr>
            <w:tcW w:w="4200" w:type="dxa"/>
            <w:vAlign w:val="bottom"/>
          </w:tcPr>
          <w:p w14:paraId="29B0D55B" w14:textId="4421B7B7" w:rsidR="00DD7BC5" w:rsidRPr="00996CF5" w:rsidRDefault="002B45B6" w:rsidP="00027B2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Aelodau</w:t>
            </w:r>
            <w:proofErr w:type="spellEnd"/>
            <w:r w:rsidRPr="00996CF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annibynnol</w:t>
            </w:r>
            <w:proofErr w:type="spellEnd"/>
            <w:r w:rsidRPr="00996CF5">
              <w:rPr>
                <w:rFonts w:ascii="Arial" w:eastAsia="Calibri" w:hAnsi="Arial" w:cs="Arial"/>
                <w:sz w:val="20"/>
                <w:szCs w:val="20"/>
              </w:rPr>
              <w:t xml:space="preserve"> y </w:t>
            </w: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Cyngor</w:t>
            </w:r>
            <w:proofErr w:type="spellEnd"/>
          </w:p>
        </w:tc>
        <w:tc>
          <w:tcPr>
            <w:tcW w:w="4320" w:type="dxa"/>
            <w:vAlign w:val="bottom"/>
          </w:tcPr>
          <w:p w14:paraId="1176D66E" w14:textId="72E843F1" w:rsidR="00DD7BC5" w:rsidRPr="00996CF5" w:rsidRDefault="002B45B6" w:rsidP="00027B2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sz w:val="20"/>
                <w:szCs w:val="20"/>
              </w:rPr>
              <w:t xml:space="preserve">Clerc y </w:t>
            </w: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Cyngor</w:t>
            </w:r>
            <w:proofErr w:type="spellEnd"/>
          </w:p>
        </w:tc>
      </w:tr>
      <w:tr w:rsidR="00DD7BC5" w:rsidRPr="00996CF5" w14:paraId="1F3DA3E2" w14:textId="77777777" w:rsidTr="00027B2B">
        <w:trPr>
          <w:trHeight w:val="480"/>
        </w:trPr>
        <w:tc>
          <w:tcPr>
            <w:tcW w:w="4200" w:type="dxa"/>
            <w:vAlign w:val="bottom"/>
          </w:tcPr>
          <w:p w14:paraId="1461FEBD" w14:textId="2F1C8A3D" w:rsidR="00DD7BC5" w:rsidRPr="00996CF5" w:rsidRDefault="002B45B6" w:rsidP="00027B2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sz w:val="20"/>
                <w:szCs w:val="20"/>
              </w:rPr>
              <w:t>Is-Ganghellor</w:t>
            </w:r>
          </w:p>
        </w:tc>
        <w:tc>
          <w:tcPr>
            <w:tcW w:w="4320" w:type="dxa"/>
            <w:vAlign w:val="bottom"/>
          </w:tcPr>
          <w:p w14:paraId="31533A59" w14:textId="5C1289BD" w:rsidR="00DD7BC5" w:rsidRPr="00996CF5" w:rsidRDefault="002B45B6" w:rsidP="00027B2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Cadeirydd</w:t>
            </w:r>
            <w:proofErr w:type="spellEnd"/>
            <w:r w:rsidRPr="00996CF5">
              <w:rPr>
                <w:rFonts w:ascii="Arial" w:eastAsia="Calibri" w:hAnsi="Arial" w:cs="Arial"/>
                <w:sz w:val="20"/>
                <w:szCs w:val="20"/>
              </w:rPr>
              <w:t xml:space="preserve"> y </w:t>
            </w:r>
            <w:proofErr w:type="spellStart"/>
            <w:r w:rsidRPr="00996CF5">
              <w:rPr>
                <w:rFonts w:ascii="Arial" w:eastAsia="Calibri" w:hAnsi="Arial" w:cs="Arial"/>
                <w:sz w:val="20"/>
                <w:szCs w:val="20"/>
              </w:rPr>
              <w:t>Cyngor</w:t>
            </w:r>
            <w:proofErr w:type="spellEnd"/>
          </w:p>
        </w:tc>
      </w:tr>
    </w:tbl>
    <w:p w14:paraId="238601FE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0F3CABC7" w14:textId="77777777" w:rsidR="00DD7BC5" w:rsidRPr="00996CF5" w:rsidRDefault="00DD7BC5" w:rsidP="00DD7BC5">
      <w:pPr>
        <w:rPr>
          <w:rFonts w:ascii="Arial" w:hAnsi="Arial" w:cs="Arial"/>
        </w:rPr>
        <w:sectPr w:rsidR="00DD7BC5" w:rsidRPr="00996CF5">
          <w:headerReference w:type="default" r:id="rId13"/>
          <w:pgSz w:w="11900" w:h="16841"/>
          <w:pgMar w:top="821" w:right="759" w:bottom="394" w:left="940" w:header="0" w:footer="0" w:gutter="0"/>
          <w:cols w:space="720" w:equalWidth="0">
            <w:col w:w="10200"/>
          </w:cols>
        </w:sectPr>
      </w:pPr>
    </w:p>
    <w:p w14:paraId="5B08B5D1" w14:textId="7D5F9895" w:rsidR="00DD7BC5" w:rsidRPr="00996CF5" w:rsidRDefault="00521642" w:rsidP="00A71123">
      <w:pPr>
        <w:spacing w:line="200" w:lineRule="exact"/>
        <w:jc w:val="right"/>
        <w:rPr>
          <w:rFonts w:ascii="Arial" w:hAnsi="Arial" w:cs="Arial"/>
          <w:sz w:val="20"/>
          <w:szCs w:val="20"/>
        </w:rPr>
      </w:pPr>
      <w:proofErr w:type="spellStart"/>
      <w:r w:rsidRPr="00996CF5">
        <w:rPr>
          <w:rFonts w:ascii="Arial" w:eastAsia="Calibri" w:hAnsi="Arial" w:cs="Arial"/>
          <w:b/>
          <w:bCs/>
          <w:sz w:val="20"/>
          <w:szCs w:val="20"/>
        </w:rPr>
        <w:t>Adran</w:t>
      </w:r>
      <w:proofErr w:type="spellEnd"/>
      <w:r w:rsidRPr="00996CF5">
        <w:rPr>
          <w:rFonts w:ascii="Arial" w:eastAsia="Calibri" w:hAnsi="Arial" w:cs="Arial"/>
          <w:b/>
          <w:bCs/>
          <w:sz w:val="20"/>
          <w:szCs w:val="20"/>
        </w:rPr>
        <w:t xml:space="preserve"> 11: </w:t>
      </w:r>
      <w:proofErr w:type="spellStart"/>
      <w:r w:rsidRPr="00996CF5">
        <w:rPr>
          <w:rFonts w:ascii="Arial" w:eastAsia="Calibri" w:hAnsi="Arial" w:cs="Arial"/>
          <w:b/>
          <w:bCs/>
          <w:sz w:val="20"/>
          <w:szCs w:val="20"/>
        </w:rPr>
        <w:t>Rhoddion</w:t>
      </w:r>
      <w:proofErr w:type="spellEnd"/>
      <w:r w:rsidRPr="00996CF5">
        <w:rPr>
          <w:rFonts w:ascii="Arial" w:eastAsia="Calibri" w:hAnsi="Arial" w:cs="Arial"/>
          <w:b/>
          <w:bCs/>
          <w:sz w:val="20"/>
          <w:szCs w:val="20"/>
        </w:rPr>
        <w:t xml:space="preserve"> a </w:t>
      </w:r>
      <w:proofErr w:type="spellStart"/>
      <w:r w:rsidRPr="00996CF5">
        <w:rPr>
          <w:rFonts w:ascii="Arial" w:eastAsia="Calibri" w:hAnsi="Arial" w:cs="Arial"/>
          <w:b/>
          <w:bCs/>
          <w:sz w:val="20"/>
          <w:szCs w:val="20"/>
        </w:rPr>
        <w:t>Lletygarwch</w:t>
      </w:r>
      <w:proofErr w:type="spellEnd"/>
    </w:p>
    <w:p w14:paraId="16DEB4AB" w14:textId="77777777" w:rsidR="00DD7BC5" w:rsidRPr="00996CF5" w:rsidRDefault="00DD7BC5" w:rsidP="00DD7BC5">
      <w:pPr>
        <w:spacing w:line="317" w:lineRule="exact"/>
        <w:rPr>
          <w:rFonts w:ascii="Arial" w:hAnsi="Arial" w:cs="Arial"/>
          <w:sz w:val="20"/>
          <w:szCs w:val="20"/>
        </w:rPr>
      </w:pPr>
    </w:p>
    <w:p w14:paraId="70448D94" w14:textId="19202ABC" w:rsidR="00DD7BC5" w:rsidRPr="00996CF5" w:rsidRDefault="00A71123" w:rsidP="00DD7BC5">
      <w:pPr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b/>
          <w:bCs/>
          <w:sz w:val="20"/>
          <w:szCs w:val="20"/>
        </w:rPr>
        <w:t xml:space="preserve">PRIFYSGOL </w:t>
      </w:r>
      <w:r w:rsidR="00DD7BC5" w:rsidRPr="00996CF5">
        <w:rPr>
          <w:rFonts w:ascii="Arial" w:eastAsia="Calibri" w:hAnsi="Arial" w:cs="Arial"/>
          <w:b/>
          <w:bCs/>
          <w:sz w:val="20"/>
          <w:szCs w:val="20"/>
        </w:rPr>
        <w:t xml:space="preserve">ABERYSTWYTH </w:t>
      </w:r>
    </w:p>
    <w:p w14:paraId="0AD9C6F4" w14:textId="77777777" w:rsidR="00DD7BC5" w:rsidRPr="00996CF5" w:rsidRDefault="00DD7BC5" w:rsidP="00DD7BC5">
      <w:pPr>
        <w:spacing w:line="236" w:lineRule="exact"/>
        <w:rPr>
          <w:rFonts w:ascii="Arial" w:hAnsi="Arial" w:cs="Arial"/>
          <w:sz w:val="20"/>
          <w:szCs w:val="20"/>
        </w:rPr>
      </w:pPr>
    </w:p>
    <w:p w14:paraId="56BF6CFE" w14:textId="040A1F5C" w:rsidR="00DD7BC5" w:rsidRPr="00996CF5" w:rsidRDefault="00A71123" w:rsidP="00DD7BC5">
      <w:pPr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b/>
          <w:bCs/>
          <w:sz w:val="20"/>
          <w:szCs w:val="20"/>
        </w:rPr>
        <w:t>RHODDION A LLETYGARWCH</w:t>
      </w:r>
      <w:r w:rsidR="00DD7BC5" w:rsidRPr="00996CF5">
        <w:rPr>
          <w:rFonts w:ascii="Arial" w:eastAsia="Calibri" w:hAnsi="Arial" w:cs="Arial"/>
          <w:b/>
          <w:bCs/>
          <w:sz w:val="20"/>
          <w:szCs w:val="20"/>
        </w:rPr>
        <w:t>Y</w:t>
      </w:r>
    </w:p>
    <w:p w14:paraId="3908F8F1" w14:textId="77777777" w:rsidR="00DD7BC5" w:rsidRPr="00996CF5" w:rsidRDefault="00DD7BC5" w:rsidP="00DD7BC5">
      <w:pPr>
        <w:spacing w:line="20" w:lineRule="exact"/>
        <w:rPr>
          <w:rFonts w:ascii="Arial" w:hAnsi="Arial" w:cs="Arial"/>
          <w:sz w:val="20"/>
          <w:szCs w:val="20"/>
        </w:rPr>
      </w:pPr>
      <w:r w:rsidRPr="00996CF5"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1" locked="0" layoutInCell="0" allowOverlap="1" wp14:anchorId="63E9BFB6" wp14:editId="07777777">
            <wp:simplePos x="0" y="0"/>
            <wp:positionH relativeFrom="column">
              <wp:posOffset>0</wp:posOffset>
            </wp:positionH>
            <wp:positionV relativeFrom="paragraph">
              <wp:posOffset>153670</wp:posOffset>
            </wp:positionV>
            <wp:extent cx="8866505" cy="40627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505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F511A" w14:textId="77777777" w:rsidR="00DD7BC5" w:rsidRPr="00996CF5" w:rsidRDefault="00DD7BC5" w:rsidP="00DD7BC5">
      <w:pPr>
        <w:spacing w:line="228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640"/>
        <w:gridCol w:w="1740"/>
        <w:gridCol w:w="1520"/>
        <w:gridCol w:w="1520"/>
        <w:gridCol w:w="1280"/>
        <w:gridCol w:w="1540"/>
        <w:gridCol w:w="1620"/>
        <w:gridCol w:w="1660"/>
      </w:tblGrid>
      <w:tr w:rsidR="00DD7BC5" w:rsidRPr="00996CF5" w14:paraId="345AECE2" w14:textId="77777777" w:rsidTr="00027B2B">
        <w:trPr>
          <w:trHeight w:val="244"/>
        </w:trPr>
        <w:tc>
          <w:tcPr>
            <w:tcW w:w="1180" w:type="dxa"/>
            <w:vAlign w:val="bottom"/>
          </w:tcPr>
          <w:p w14:paraId="10934620" w14:textId="4897134A" w:rsidR="00DD7BC5" w:rsidRPr="00996CF5" w:rsidRDefault="00421809" w:rsidP="00027B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Enw’r</w:t>
            </w:r>
            <w:proofErr w:type="spellEnd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DD7BC5"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Cyflogai</w:t>
            </w:r>
            <w:proofErr w:type="spellEnd"/>
          </w:p>
        </w:tc>
        <w:tc>
          <w:tcPr>
            <w:tcW w:w="1640" w:type="dxa"/>
            <w:vAlign w:val="bottom"/>
          </w:tcPr>
          <w:p w14:paraId="21772A3F" w14:textId="7C492E0B" w:rsidR="00DD7BC5" w:rsidRPr="00996CF5" w:rsidRDefault="00421809" w:rsidP="00027B2B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Teitl</w:t>
            </w:r>
            <w:proofErr w:type="spellEnd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Swydd</w:t>
            </w:r>
            <w:proofErr w:type="spellEnd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ac</w:t>
            </w:r>
          </w:p>
        </w:tc>
        <w:tc>
          <w:tcPr>
            <w:tcW w:w="1740" w:type="dxa"/>
            <w:vAlign w:val="bottom"/>
          </w:tcPr>
          <w:p w14:paraId="29C20347" w14:textId="723CF03A" w:rsidR="00DD7BC5" w:rsidRPr="00996CF5" w:rsidRDefault="00DD7BC5" w:rsidP="00027B2B">
            <w:pPr>
              <w:ind w:left="3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</w:t>
            </w:r>
            <w:r w:rsidR="00421809"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isgrifiad</w:t>
            </w:r>
            <w:proofErr w:type="spellEnd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</w:t>
            </w:r>
          </w:p>
        </w:tc>
        <w:tc>
          <w:tcPr>
            <w:tcW w:w="1520" w:type="dxa"/>
            <w:vAlign w:val="bottom"/>
          </w:tcPr>
          <w:p w14:paraId="1DC98D9E" w14:textId="0CA53841" w:rsidR="00DD7BC5" w:rsidRPr="00996CF5" w:rsidRDefault="00DD7BC5" w:rsidP="00027B2B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Name of</w:t>
            </w:r>
            <w:r w:rsidR="002D56A9"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vAlign w:val="bottom"/>
          </w:tcPr>
          <w:p w14:paraId="2B44FE22" w14:textId="77777777" w:rsidR="00DD7BC5" w:rsidRPr="00996CF5" w:rsidRDefault="00DD7BC5" w:rsidP="00027B2B">
            <w:pPr>
              <w:ind w:left="22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DBE5F1"/>
              </w:rPr>
              <w:t>Circumstances</w:t>
            </w:r>
          </w:p>
        </w:tc>
        <w:tc>
          <w:tcPr>
            <w:tcW w:w="1280" w:type="dxa"/>
            <w:vAlign w:val="bottom"/>
          </w:tcPr>
          <w:p w14:paraId="32E0DAAD" w14:textId="0347CF36" w:rsidR="00DD7BC5" w:rsidRPr="00996CF5" w:rsidRDefault="00DD7BC5" w:rsidP="00027B2B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Estimated</w:t>
            </w:r>
            <w:r w:rsidR="002D56A9"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540" w:type="dxa"/>
            <w:vAlign w:val="bottom"/>
          </w:tcPr>
          <w:p w14:paraId="6F20C6A6" w14:textId="77777777" w:rsidR="00DD7BC5" w:rsidRPr="00996CF5" w:rsidRDefault="00DD7BC5" w:rsidP="00027B2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Accepted/</w:t>
            </w:r>
          </w:p>
        </w:tc>
        <w:tc>
          <w:tcPr>
            <w:tcW w:w="1620" w:type="dxa"/>
            <w:vAlign w:val="bottom"/>
          </w:tcPr>
          <w:p w14:paraId="7B210AA0" w14:textId="77777777" w:rsidR="00DD7BC5" w:rsidRPr="00996CF5" w:rsidRDefault="00DD7BC5" w:rsidP="00027B2B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Date of</w:t>
            </w:r>
          </w:p>
        </w:tc>
        <w:tc>
          <w:tcPr>
            <w:tcW w:w="1660" w:type="dxa"/>
            <w:vAlign w:val="bottom"/>
          </w:tcPr>
          <w:p w14:paraId="344E8418" w14:textId="77777777" w:rsidR="00DD7BC5" w:rsidRPr="00996CF5" w:rsidRDefault="00DD7BC5" w:rsidP="00027B2B">
            <w:pPr>
              <w:ind w:left="30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Approved by</w:t>
            </w:r>
          </w:p>
        </w:tc>
      </w:tr>
      <w:tr w:rsidR="00DD7BC5" w:rsidRPr="00996CF5" w14:paraId="75EEDC1C" w14:textId="77777777" w:rsidTr="00027B2B">
        <w:trPr>
          <w:trHeight w:val="242"/>
        </w:trPr>
        <w:tc>
          <w:tcPr>
            <w:tcW w:w="1180" w:type="dxa"/>
            <w:vAlign w:val="bottom"/>
          </w:tcPr>
          <w:p w14:paraId="0BF3140A" w14:textId="61E043B1" w:rsidR="00DD7BC5" w:rsidRPr="00996CF5" w:rsidRDefault="00421809" w:rsidP="00027B2B">
            <w:pPr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96CF5">
              <w:rPr>
                <w:rFonts w:ascii="Arial" w:hAnsi="Arial" w:cs="Arial"/>
                <w:sz w:val="20"/>
                <w:szCs w:val="20"/>
              </w:rPr>
              <w:t>derbynnydd</w:t>
            </w:r>
            <w:proofErr w:type="spellEnd"/>
            <w:r w:rsidRPr="00996CF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40" w:type="dxa"/>
            <w:vAlign w:val="bottom"/>
          </w:tcPr>
          <w:p w14:paraId="135D37DF" w14:textId="73349B78" w:rsidR="00DD7BC5" w:rsidRPr="00996CF5" w:rsidRDefault="00421809" w:rsidP="00027B2B">
            <w:pPr>
              <w:spacing w:line="243" w:lineRule="exact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Adran</w:t>
            </w:r>
          </w:p>
        </w:tc>
        <w:tc>
          <w:tcPr>
            <w:tcW w:w="1740" w:type="dxa"/>
            <w:vAlign w:val="bottom"/>
          </w:tcPr>
          <w:p w14:paraId="6FE86E6B" w14:textId="2A3EB506" w:rsidR="00DD7BC5" w:rsidRPr="00996CF5" w:rsidRDefault="00421809" w:rsidP="00027B2B">
            <w:pPr>
              <w:spacing w:line="243" w:lineRule="exact"/>
              <w:ind w:left="3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DBE5F1"/>
              </w:rPr>
              <w:t>Rhodd</w:t>
            </w:r>
            <w:proofErr w:type="spellEnd"/>
            <w:r w:rsidR="00DD7BC5" w:rsidRPr="00996CF5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DBE5F1"/>
              </w:rPr>
              <w:t>/</w:t>
            </w:r>
            <w:proofErr w:type="spellStart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DBE5F1"/>
              </w:rPr>
              <w:t>Lletygar-wch</w:t>
            </w:r>
            <w:proofErr w:type="spellEnd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DBE5F1"/>
              </w:rPr>
              <w:t xml:space="preserve"> </w:t>
            </w:r>
            <w:proofErr w:type="spellStart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DBE5F1"/>
              </w:rPr>
              <w:t>derbyniwyd</w:t>
            </w:r>
            <w:proofErr w:type="spellEnd"/>
          </w:p>
        </w:tc>
        <w:tc>
          <w:tcPr>
            <w:tcW w:w="1520" w:type="dxa"/>
            <w:vAlign w:val="bottom"/>
          </w:tcPr>
          <w:p w14:paraId="691099A1" w14:textId="77777777" w:rsidR="00DD7BC5" w:rsidRPr="00996CF5" w:rsidRDefault="00DD7BC5" w:rsidP="00027B2B">
            <w:pPr>
              <w:spacing w:line="243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External</w:t>
            </w:r>
          </w:p>
        </w:tc>
        <w:tc>
          <w:tcPr>
            <w:tcW w:w="1520" w:type="dxa"/>
            <w:vAlign w:val="bottom"/>
          </w:tcPr>
          <w:p w14:paraId="44AF5120" w14:textId="77777777" w:rsidR="00DD7BC5" w:rsidRPr="00996CF5" w:rsidRDefault="00DD7BC5" w:rsidP="00027B2B">
            <w:pPr>
              <w:spacing w:line="243" w:lineRule="exact"/>
              <w:ind w:left="22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under which</w:t>
            </w:r>
          </w:p>
        </w:tc>
        <w:tc>
          <w:tcPr>
            <w:tcW w:w="1280" w:type="dxa"/>
            <w:vAlign w:val="bottom"/>
          </w:tcPr>
          <w:p w14:paraId="6D3D45CB" w14:textId="77777777" w:rsidR="00DD7BC5" w:rsidRPr="00996CF5" w:rsidRDefault="00DD7BC5" w:rsidP="00027B2B">
            <w:pPr>
              <w:spacing w:line="243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540" w:type="dxa"/>
            <w:vAlign w:val="bottom"/>
          </w:tcPr>
          <w:p w14:paraId="2EB3C417" w14:textId="77777777" w:rsidR="00DD7BC5" w:rsidRPr="00996CF5" w:rsidRDefault="00DD7BC5" w:rsidP="00027B2B">
            <w:pPr>
              <w:spacing w:line="243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Declined</w:t>
            </w:r>
          </w:p>
        </w:tc>
        <w:tc>
          <w:tcPr>
            <w:tcW w:w="1620" w:type="dxa"/>
            <w:vAlign w:val="bottom"/>
          </w:tcPr>
          <w:p w14:paraId="3640BDAC" w14:textId="77777777" w:rsidR="00DD7BC5" w:rsidRPr="00996CF5" w:rsidRDefault="00DD7BC5" w:rsidP="00027B2B">
            <w:pPr>
              <w:spacing w:line="243" w:lineRule="exact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Notification</w:t>
            </w:r>
          </w:p>
        </w:tc>
        <w:tc>
          <w:tcPr>
            <w:tcW w:w="1660" w:type="dxa"/>
            <w:vAlign w:val="bottom"/>
          </w:tcPr>
          <w:p w14:paraId="3C448012" w14:textId="77777777" w:rsidR="00DD7BC5" w:rsidRPr="00996CF5" w:rsidRDefault="00DD7BC5" w:rsidP="00027B2B">
            <w:pPr>
              <w:spacing w:line="243" w:lineRule="exact"/>
              <w:ind w:left="30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b/>
                <w:bCs/>
                <w:w w:val="98"/>
                <w:sz w:val="20"/>
                <w:szCs w:val="20"/>
                <w:shd w:val="clear" w:color="auto" w:fill="DBE5F1"/>
              </w:rPr>
              <w:t xml:space="preserve">and date </w:t>
            </w:r>
            <w:r w:rsidRPr="00996CF5">
              <w:rPr>
                <w:rFonts w:ascii="Arial" w:eastAsia="Calibri" w:hAnsi="Arial" w:cs="Arial"/>
                <w:w w:val="98"/>
                <w:sz w:val="20"/>
                <w:szCs w:val="20"/>
                <w:shd w:val="clear" w:color="auto" w:fill="DBE5F1"/>
              </w:rPr>
              <w:t>(where</w:t>
            </w:r>
          </w:p>
        </w:tc>
      </w:tr>
      <w:tr w:rsidR="00DD7BC5" w:rsidRPr="00996CF5" w14:paraId="122D286D" w14:textId="77777777" w:rsidTr="00027B2B">
        <w:trPr>
          <w:trHeight w:val="245"/>
        </w:trPr>
        <w:tc>
          <w:tcPr>
            <w:tcW w:w="1180" w:type="dxa"/>
            <w:vAlign w:val="bottom"/>
          </w:tcPr>
          <w:p w14:paraId="14C47F99" w14:textId="3B2E0F17" w:rsidR="00DD7BC5" w:rsidRPr="00996CF5" w:rsidRDefault="00DD7BC5" w:rsidP="00027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65F9C3DC" w14:textId="77777777" w:rsidR="00DD7BC5" w:rsidRPr="00996CF5" w:rsidRDefault="00DD7BC5" w:rsidP="00027B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14:paraId="792C565C" w14:textId="447A7930" w:rsidR="00DD7BC5" w:rsidRPr="00996CF5" w:rsidRDefault="00421809" w:rsidP="00421809">
            <w:pPr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   </w:t>
            </w:r>
            <w:r w:rsidR="00DD7BC5"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/</w:t>
            </w:r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D56A9"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</w:t>
            </w:r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ynnig</w:t>
            </w:r>
            <w:proofErr w:type="spellEnd"/>
          </w:p>
        </w:tc>
        <w:tc>
          <w:tcPr>
            <w:tcW w:w="1520" w:type="dxa"/>
            <w:vAlign w:val="bottom"/>
          </w:tcPr>
          <w:p w14:paraId="563D366A" w14:textId="77777777" w:rsidR="00DD7BC5" w:rsidRPr="00996CF5" w:rsidRDefault="00DD7BC5" w:rsidP="00027B2B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1520" w:type="dxa"/>
            <w:vAlign w:val="bottom"/>
          </w:tcPr>
          <w:p w14:paraId="50924E3F" w14:textId="77777777" w:rsidR="00DD7BC5" w:rsidRPr="00996CF5" w:rsidRDefault="00DD7BC5" w:rsidP="00027B2B">
            <w:pPr>
              <w:ind w:left="22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offer was</w:t>
            </w:r>
          </w:p>
        </w:tc>
        <w:tc>
          <w:tcPr>
            <w:tcW w:w="1280" w:type="dxa"/>
            <w:vAlign w:val="bottom"/>
          </w:tcPr>
          <w:p w14:paraId="5023141B" w14:textId="77777777" w:rsidR="00DD7BC5" w:rsidRPr="00996CF5" w:rsidRDefault="00DD7BC5" w:rsidP="00027B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14:paraId="1F3B1409" w14:textId="77777777" w:rsidR="00DD7BC5" w:rsidRPr="00996CF5" w:rsidRDefault="00DD7BC5" w:rsidP="00027B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vAlign w:val="bottom"/>
          </w:tcPr>
          <w:p w14:paraId="562C75D1" w14:textId="77777777" w:rsidR="00DD7BC5" w:rsidRPr="00996CF5" w:rsidRDefault="00DD7BC5" w:rsidP="00027B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14:paraId="581DA6D7" w14:textId="77777777" w:rsidR="00DD7BC5" w:rsidRPr="00996CF5" w:rsidRDefault="00DD7BC5" w:rsidP="00027B2B">
            <w:pPr>
              <w:ind w:left="30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sz w:val="20"/>
                <w:szCs w:val="20"/>
              </w:rPr>
              <w:t>appropriate)</w:t>
            </w:r>
          </w:p>
        </w:tc>
      </w:tr>
      <w:tr w:rsidR="00DD7BC5" w:rsidRPr="00996CF5" w14:paraId="598A2189" w14:textId="77777777" w:rsidTr="00027B2B">
        <w:trPr>
          <w:trHeight w:val="245"/>
        </w:trPr>
        <w:tc>
          <w:tcPr>
            <w:tcW w:w="1180" w:type="dxa"/>
            <w:vAlign w:val="bottom"/>
          </w:tcPr>
          <w:p w14:paraId="664355AD" w14:textId="77777777" w:rsidR="00DD7BC5" w:rsidRPr="00996CF5" w:rsidRDefault="00DD7BC5" w:rsidP="00027B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14:paraId="1A965116" w14:textId="77777777" w:rsidR="00DD7BC5" w:rsidRPr="00996CF5" w:rsidRDefault="00DD7BC5" w:rsidP="00027B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14:paraId="17ABD893" w14:textId="758588B6" w:rsidR="00DD7BC5" w:rsidRPr="00996CF5" w:rsidRDefault="002D56A9" w:rsidP="00027B2B">
            <w:pPr>
              <w:ind w:left="30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96CF5">
              <w:rPr>
                <w:rFonts w:ascii="Arial" w:hAnsi="Arial" w:cs="Arial"/>
                <w:sz w:val="20"/>
                <w:szCs w:val="20"/>
              </w:rPr>
              <w:t>gan</w:t>
            </w:r>
            <w:proofErr w:type="spellEnd"/>
            <w:r w:rsidRPr="00996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6CF5">
              <w:rPr>
                <w:rFonts w:ascii="Arial" w:hAnsi="Arial" w:cs="Arial"/>
                <w:sz w:val="20"/>
                <w:szCs w:val="20"/>
              </w:rPr>
              <w:t>gynnwys</w:t>
            </w:r>
            <w:proofErr w:type="spellEnd"/>
            <w:r w:rsidRPr="00996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6CF5"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  <w:r w:rsidRPr="00996CF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20" w:type="dxa"/>
            <w:vAlign w:val="bottom"/>
          </w:tcPr>
          <w:p w14:paraId="6163702B" w14:textId="77777777" w:rsidR="00DD7BC5" w:rsidRPr="00996CF5" w:rsidRDefault="00DD7BC5" w:rsidP="00027B2B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that made the</w:t>
            </w:r>
          </w:p>
        </w:tc>
        <w:tc>
          <w:tcPr>
            <w:tcW w:w="1520" w:type="dxa"/>
            <w:vAlign w:val="bottom"/>
          </w:tcPr>
          <w:p w14:paraId="154D374C" w14:textId="77777777" w:rsidR="00DD7BC5" w:rsidRPr="00996CF5" w:rsidRDefault="00DD7BC5" w:rsidP="00027B2B">
            <w:pPr>
              <w:ind w:left="22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made</w:t>
            </w:r>
          </w:p>
        </w:tc>
        <w:tc>
          <w:tcPr>
            <w:tcW w:w="1280" w:type="dxa"/>
            <w:vAlign w:val="bottom"/>
          </w:tcPr>
          <w:p w14:paraId="7DF4E37C" w14:textId="77777777" w:rsidR="00DD7BC5" w:rsidRPr="00996CF5" w:rsidRDefault="00DD7BC5" w:rsidP="00027B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14:paraId="44FB30F8" w14:textId="77777777" w:rsidR="00DD7BC5" w:rsidRPr="00996CF5" w:rsidRDefault="00DD7BC5" w:rsidP="00027B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vAlign w:val="bottom"/>
          </w:tcPr>
          <w:p w14:paraId="1DA6542E" w14:textId="77777777" w:rsidR="00DD7BC5" w:rsidRPr="00996CF5" w:rsidRDefault="00DD7BC5" w:rsidP="00027B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14:paraId="3041E394" w14:textId="77777777" w:rsidR="00DD7BC5" w:rsidRPr="00996CF5" w:rsidRDefault="00DD7BC5" w:rsidP="00027B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D7BC5" w:rsidRPr="00996CF5" w14:paraId="36813D94" w14:textId="77777777" w:rsidTr="00027B2B">
        <w:trPr>
          <w:trHeight w:val="242"/>
        </w:trPr>
        <w:tc>
          <w:tcPr>
            <w:tcW w:w="1180" w:type="dxa"/>
            <w:vAlign w:val="bottom"/>
          </w:tcPr>
          <w:p w14:paraId="722B00AE" w14:textId="77777777" w:rsidR="00DD7BC5" w:rsidRPr="00996CF5" w:rsidRDefault="00DD7BC5" w:rsidP="00027B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14:paraId="42C6D796" w14:textId="77777777" w:rsidR="00DD7BC5" w:rsidRPr="00996CF5" w:rsidRDefault="00DD7BC5" w:rsidP="00027B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14:paraId="72B308C2" w14:textId="44110C1F" w:rsidR="00DD7BC5" w:rsidRPr="00996CF5" w:rsidRDefault="00DD7BC5" w:rsidP="00027B2B">
            <w:pPr>
              <w:spacing w:line="243" w:lineRule="exact"/>
              <w:ind w:left="3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14:paraId="57637B32" w14:textId="77777777" w:rsidR="00DD7BC5" w:rsidRPr="00996CF5" w:rsidRDefault="00DD7BC5" w:rsidP="00027B2B">
            <w:pPr>
              <w:spacing w:line="243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996C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offer</w:t>
            </w:r>
          </w:p>
        </w:tc>
        <w:tc>
          <w:tcPr>
            <w:tcW w:w="1520" w:type="dxa"/>
            <w:vAlign w:val="bottom"/>
          </w:tcPr>
          <w:p w14:paraId="6E1831B3" w14:textId="77777777" w:rsidR="00DD7BC5" w:rsidRPr="00996CF5" w:rsidRDefault="00DD7BC5" w:rsidP="00027B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14:paraId="54E11D2A" w14:textId="77777777" w:rsidR="00DD7BC5" w:rsidRPr="00996CF5" w:rsidRDefault="00DD7BC5" w:rsidP="00027B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14:paraId="31126E5D" w14:textId="77777777" w:rsidR="00DD7BC5" w:rsidRPr="00996CF5" w:rsidRDefault="00DD7BC5" w:rsidP="00027B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vAlign w:val="bottom"/>
          </w:tcPr>
          <w:p w14:paraId="2DE403A5" w14:textId="77777777" w:rsidR="00DD7BC5" w:rsidRPr="00996CF5" w:rsidRDefault="00DD7BC5" w:rsidP="00027B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14:paraId="62431CDC" w14:textId="77777777" w:rsidR="00DD7BC5" w:rsidRPr="00996CF5" w:rsidRDefault="00DD7BC5" w:rsidP="00027B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9E398E2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16287F21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5BE93A62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384BA73E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34B3F2EB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7D34F5C7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0B4020A7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1D7B270A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4F904CB7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06971CD3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2A1F701D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03EFCA41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5F96A722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5B95CD12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5220BBB2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13CB595B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6D9C8D39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675E05EE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2FC17F8B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0A4F7224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5AE48A43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50F40DEB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77A52294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007DCDA8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450EA2D7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3DD355C9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1A81F0B1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717AAFBA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56EE48EE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2908EB2C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121FD38A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1FE2DD96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27357532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07F023C8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4BDB5498" w14:textId="77777777" w:rsidR="00DD7BC5" w:rsidRPr="00996CF5" w:rsidRDefault="00DD7BC5" w:rsidP="00DD7BC5">
      <w:pPr>
        <w:spacing w:line="270" w:lineRule="exact"/>
        <w:rPr>
          <w:rFonts w:ascii="Arial" w:hAnsi="Arial" w:cs="Arial"/>
          <w:sz w:val="20"/>
          <w:szCs w:val="20"/>
        </w:rPr>
      </w:pPr>
    </w:p>
    <w:p w14:paraId="2916C19D" w14:textId="77777777" w:rsidR="00DD7BC5" w:rsidRPr="00996CF5" w:rsidRDefault="00DD7BC5" w:rsidP="00DD7BC5">
      <w:pPr>
        <w:rPr>
          <w:rFonts w:ascii="Arial" w:hAnsi="Arial" w:cs="Arial"/>
        </w:rPr>
        <w:sectPr w:rsidR="00DD7BC5" w:rsidRPr="00996CF5">
          <w:pgSz w:w="16840" w:h="11899" w:orient="landscape"/>
          <w:pgMar w:top="675" w:right="1440" w:bottom="394" w:left="1440" w:header="0" w:footer="0" w:gutter="0"/>
          <w:cols w:space="720" w:equalWidth="0">
            <w:col w:w="13961"/>
          </w:cols>
        </w:sectPr>
      </w:pPr>
    </w:p>
    <w:p w14:paraId="6CD6FCAF" w14:textId="2178D244" w:rsidR="00DD7BC5" w:rsidRPr="00996CF5" w:rsidRDefault="00DD7BC5" w:rsidP="00DD7BC5">
      <w:pPr>
        <w:jc w:val="center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b/>
          <w:bCs/>
          <w:sz w:val="20"/>
          <w:szCs w:val="20"/>
        </w:rPr>
        <w:t>Section 1</w:t>
      </w:r>
      <w:r w:rsidR="007213BC" w:rsidRPr="00996CF5">
        <w:rPr>
          <w:rFonts w:ascii="Arial" w:eastAsia="Calibri" w:hAnsi="Arial" w:cs="Arial"/>
          <w:b/>
          <w:bCs/>
          <w:sz w:val="20"/>
          <w:szCs w:val="20"/>
        </w:rPr>
        <w:t>1</w:t>
      </w:r>
      <w:r w:rsidRPr="00996CF5">
        <w:rPr>
          <w:rFonts w:ascii="Arial" w:eastAsia="Calibri" w:hAnsi="Arial" w:cs="Arial"/>
          <w:b/>
          <w:bCs/>
          <w:sz w:val="20"/>
          <w:szCs w:val="20"/>
        </w:rPr>
        <w:t>: Gifts &amp; Hospitality</w:t>
      </w:r>
    </w:p>
    <w:p w14:paraId="74869460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187F57B8" w14:textId="77777777" w:rsidR="00DD7BC5" w:rsidRPr="00996CF5" w:rsidRDefault="00DD7BC5" w:rsidP="00DD7BC5">
      <w:pPr>
        <w:spacing w:line="317" w:lineRule="exact"/>
        <w:rPr>
          <w:rFonts w:ascii="Arial" w:hAnsi="Arial" w:cs="Arial"/>
          <w:sz w:val="20"/>
          <w:szCs w:val="20"/>
        </w:rPr>
      </w:pPr>
    </w:p>
    <w:p w14:paraId="14E17A30" w14:textId="77777777" w:rsidR="00DD7BC5" w:rsidRPr="00996CF5" w:rsidRDefault="00DD7BC5" w:rsidP="00DD7BC5">
      <w:pPr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b/>
          <w:bCs/>
          <w:sz w:val="20"/>
          <w:szCs w:val="20"/>
        </w:rPr>
        <w:t>Form for Receipt of Offers of Gifts or Hospitality</w:t>
      </w:r>
    </w:p>
    <w:p w14:paraId="22EBD942" w14:textId="77777777" w:rsidR="00DD7BC5" w:rsidRPr="00996CF5" w:rsidRDefault="00DD7BC5" w:rsidP="00DD7BC5">
      <w:pPr>
        <w:spacing w:line="20" w:lineRule="exact"/>
        <w:rPr>
          <w:rFonts w:ascii="Arial" w:hAnsi="Arial" w:cs="Arial"/>
          <w:sz w:val="20"/>
          <w:szCs w:val="20"/>
        </w:rPr>
      </w:pPr>
      <w:r w:rsidRPr="00996CF5"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1" behindDoc="1" locked="0" layoutInCell="0" allowOverlap="1" wp14:anchorId="1903ACC1" wp14:editId="07777777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5728335" cy="4862195"/>
            <wp:effectExtent l="0" t="0" r="571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486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38AF4" w14:textId="77777777" w:rsidR="00DD7BC5" w:rsidRPr="00996CF5" w:rsidRDefault="00DD7BC5" w:rsidP="00DD7BC5">
      <w:pPr>
        <w:spacing w:line="273" w:lineRule="exact"/>
        <w:rPr>
          <w:rFonts w:ascii="Arial" w:hAnsi="Arial" w:cs="Arial"/>
          <w:sz w:val="20"/>
          <w:szCs w:val="20"/>
        </w:rPr>
      </w:pPr>
    </w:p>
    <w:p w14:paraId="23AE88E2" w14:textId="77777777" w:rsidR="00DD7BC5" w:rsidRPr="00996CF5" w:rsidRDefault="00DD7BC5" w:rsidP="00DD7BC5">
      <w:pPr>
        <w:spacing w:line="222" w:lineRule="auto"/>
        <w:ind w:left="120" w:right="1940" w:firstLine="1812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b/>
          <w:bCs/>
          <w:sz w:val="20"/>
          <w:szCs w:val="20"/>
        </w:rPr>
        <w:t xml:space="preserve">All Offers (whether accepted or refused) of Gifts or Hospitality </w:t>
      </w:r>
      <w:r w:rsidRPr="00996CF5">
        <w:rPr>
          <w:rFonts w:ascii="Arial" w:eastAsia="Calibri" w:hAnsi="Arial" w:cs="Arial"/>
          <w:sz w:val="20"/>
          <w:szCs w:val="20"/>
        </w:rPr>
        <w:t>Name of Employee (Recipient)</w:t>
      </w:r>
    </w:p>
    <w:p w14:paraId="3D710FED" w14:textId="77777777" w:rsidR="00DD7BC5" w:rsidRPr="00996CF5" w:rsidRDefault="00DD7BC5" w:rsidP="00DD7BC5">
      <w:pPr>
        <w:spacing w:line="20" w:lineRule="exact"/>
        <w:rPr>
          <w:rFonts w:ascii="Arial" w:hAnsi="Arial" w:cs="Arial"/>
          <w:sz w:val="20"/>
          <w:szCs w:val="20"/>
        </w:rPr>
      </w:pPr>
      <w:r w:rsidRPr="00996CF5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58244" behindDoc="0" locked="0" layoutInCell="0" allowOverlap="1" wp14:anchorId="061D21C6" wp14:editId="07777777">
                <wp:simplePos x="0" y="0"/>
                <wp:positionH relativeFrom="column">
                  <wp:posOffset>3014980</wp:posOffset>
                </wp:positionH>
                <wp:positionV relativeFrom="paragraph">
                  <wp:posOffset>-158115</wp:posOffset>
                </wp:positionV>
                <wp:extent cx="0" cy="3713480"/>
                <wp:effectExtent l="5080" t="10160" r="13970" b="1016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34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C46D5" id="Straight Connector 12" o:spid="_x0000_s1026" style="position:absolute;z-index:2516582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7.4pt,-12.45pt" to="237.4pt,2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" o:allowincell="f" strokeweight=".16931mm"/>
            </w:pict>
          </mc:Fallback>
        </mc:AlternateContent>
      </w:r>
    </w:p>
    <w:p w14:paraId="46ABBD8F" w14:textId="77777777" w:rsidR="00DD7BC5" w:rsidRPr="00996CF5" w:rsidRDefault="00DD7BC5" w:rsidP="00DD7BC5">
      <w:pPr>
        <w:spacing w:line="194" w:lineRule="exact"/>
        <w:rPr>
          <w:rFonts w:ascii="Arial" w:hAnsi="Arial" w:cs="Arial"/>
          <w:sz w:val="20"/>
          <w:szCs w:val="20"/>
        </w:rPr>
      </w:pPr>
    </w:p>
    <w:p w14:paraId="1D386864" w14:textId="77777777" w:rsidR="00DD7BC5" w:rsidRPr="00996CF5" w:rsidRDefault="00DD7BC5" w:rsidP="00DD7BC5">
      <w:pPr>
        <w:ind w:left="120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Job Title and Department</w:t>
      </w:r>
    </w:p>
    <w:p w14:paraId="06BBA33E" w14:textId="77777777" w:rsidR="00DD7BC5" w:rsidRPr="00996CF5" w:rsidRDefault="00DD7BC5" w:rsidP="00DD7BC5">
      <w:pPr>
        <w:spacing w:line="320" w:lineRule="exact"/>
        <w:rPr>
          <w:rFonts w:ascii="Arial" w:hAnsi="Arial" w:cs="Arial"/>
          <w:sz w:val="20"/>
          <w:szCs w:val="20"/>
        </w:rPr>
      </w:pPr>
    </w:p>
    <w:p w14:paraId="5353BEBF" w14:textId="77777777" w:rsidR="00DD7BC5" w:rsidRPr="00996CF5" w:rsidRDefault="00DD7BC5" w:rsidP="00DD7BC5">
      <w:pPr>
        <w:ind w:left="120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Description of Gift/ Hospitality Offered (including Date</w:t>
      </w:r>
    </w:p>
    <w:p w14:paraId="464FCBC1" w14:textId="77777777" w:rsidR="00DD7BC5" w:rsidRPr="00996CF5" w:rsidRDefault="00DD7BC5" w:rsidP="00DD7BC5">
      <w:pPr>
        <w:spacing w:line="1" w:lineRule="exact"/>
        <w:rPr>
          <w:rFonts w:ascii="Arial" w:hAnsi="Arial" w:cs="Arial"/>
          <w:sz w:val="20"/>
          <w:szCs w:val="20"/>
        </w:rPr>
      </w:pPr>
    </w:p>
    <w:p w14:paraId="4F39F24B" w14:textId="77777777" w:rsidR="00DD7BC5" w:rsidRPr="00996CF5" w:rsidRDefault="00DD7BC5" w:rsidP="00DD7BC5">
      <w:pPr>
        <w:ind w:left="120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Received/ Date Offered)</w:t>
      </w:r>
    </w:p>
    <w:p w14:paraId="5C8C6B09" w14:textId="77777777" w:rsidR="00DD7BC5" w:rsidRPr="00996CF5" w:rsidRDefault="00DD7BC5" w:rsidP="00DD7BC5">
      <w:pPr>
        <w:spacing w:line="277" w:lineRule="exact"/>
        <w:rPr>
          <w:rFonts w:ascii="Arial" w:hAnsi="Arial" w:cs="Arial"/>
          <w:sz w:val="20"/>
          <w:szCs w:val="20"/>
        </w:rPr>
      </w:pPr>
    </w:p>
    <w:p w14:paraId="3610DC55" w14:textId="77777777" w:rsidR="00DD7BC5" w:rsidRPr="00996CF5" w:rsidRDefault="00DD7BC5" w:rsidP="00DD7BC5">
      <w:pPr>
        <w:ind w:left="120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 xml:space="preserve">Name and Address of the External </w:t>
      </w:r>
      <w:proofErr w:type="spellStart"/>
      <w:r w:rsidRPr="00996CF5">
        <w:rPr>
          <w:rFonts w:ascii="Arial" w:eastAsia="Calibri" w:hAnsi="Arial" w:cs="Arial"/>
          <w:sz w:val="20"/>
          <w:szCs w:val="20"/>
        </w:rPr>
        <w:t>Organisation</w:t>
      </w:r>
      <w:proofErr w:type="spellEnd"/>
      <w:r w:rsidRPr="00996CF5">
        <w:rPr>
          <w:rFonts w:ascii="Arial" w:eastAsia="Calibri" w:hAnsi="Arial" w:cs="Arial"/>
          <w:sz w:val="20"/>
          <w:szCs w:val="20"/>
        </w:rPr>
        <w:t xml:space="preserve"> that</w:t>
      </w:r>
    </w:p>
    <w:p w14:paraId="56053876" w14:textId="77777777" w:rsidR="00DD7BC5" w:rsidRPr="00996CF5" w:rsidRDefault="00DD7BC5" w:rsidP="00DD7BC5">
      <w:pPr>
        <w:spacing w:line="238" w:lineRule="auto"/>
        <w:ind w:left="120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has made the Offer</w:t>
      </w:r>
    </w:p>
    <w:p w14:paraId="3382A365" w14:textId="77777777" w:rsidR="00DD7BC5" w:rsidRPr="00996CF5" w:rsidRDefault="00DD7BC5" w:rsidP="00DD7BC5">
      <w:pPr>
        <w:spacing w:line="359" w:lineRule="exact"/>
        <w:rPr>
          <w:rFonts w:ascii="Arial" w:hAnsi="Arial" w:cs="Arial"/>
          <w:sz w:val="20"/>
          <w:szCs w:val="20"/>
        </w:rPr>
      </w:pPr>
    </w:p>
    <w:p w14:paraId="0EE977CE" w14:textId="77777777" w:rsidR="00DD7BC5" w:rsidRPr="00996CF5" w:rsidRDefault="00DD7BC5" w:rsidP="00DD7BC5">
      <w:pPr>
        <w:ind w:left="120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Relationship to the Company and circumstances under</w:t>
      </w:r>
    </w:p>
    <w:p w14:paraId="5C71F136" w14:textId="77777777" w:rsidR="00DD7BC5" w:rsidRPr="00996CF5" w:rsidRDefault="00DD7BC5" w:rsidP="00DD7BC5">
      <w:pPr>
        <w:spacing w:line="1" w:lineRule="exact"/>
        <w:rPr>
          <w:rFonts w:ascii="Arial" w:hAnsi="Arial" w:cs="Arial"/>
          <w:sz w:val="20"/>
          <w:szCs w:val="20"/>
        </w:rPr>
      </w:pPr>
    </w:p>
    <w:p w14:paraId="076BC66D" w14:textId="77777777" w:rsidR="00DD7BC5" w:rsidRPr="00996CF5" w:rsidRDefault="00DD7BC5" w:rsidP="00DD7BC5">
      <w:pPr>
        <w:ind w:left="120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which Offer was made</w:t>
      </w:r>
    </w:p>
    <w:p w14:paraId="499D7FBB" w14:textId="77777777" w:rsidR="00DD7BC5" w:rsidRPr="00996CF5" w:rsidRDefault="00DD7BC5" w:rsidP="00DD7BC5">
      <w:pPr>
        <w:spacing w:line="20" w:lineRule="exact"/>
        <w:rPr>
          <w:rFonts w:ascii="Arial" w:hAnsi="Arial" w:cs="Arial"/>
          <w:sz w:val="20"/>
          <w:szCs w:val="20"/>
        </w:rPr>
      </w:pPr>
      <w:r w:rsidRPr="00996CF5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58245" behindDoc="0" locked="0" layoutInCell="0" allowOverlap="1" wp14:anchorId="5EADDB1E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5728335" cy="0"/>
                <wp:effectExtent l="9525" t="13970" r="5715" b="508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2B0B1" id="Straight Connector 11" o:spid="_x0000_s1026" style="position:absolute;z-index:25165824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8.15pt" to="451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" o:allowincell="f" strokeweight=".16931mm"/>
            </w:pict>
          </mc:Fallback>
        </mc:AlternateContent>
      </w:r>
    </w:p>
    <w:p w14:paraId="62199465" w14:textId="77777777" w:rsidR="00DD7BC5" w:rsidRPr="00996CF5" w:rsidRDefault="00DD7BC5" w:rsidP="00DD7BC5">
      <w:pPr>
        <w:spacing w:line="144" w:lineRule="exact"/>
        <w:rPr>
          <w:rFonts w:ascii="Arial" w:hAnsi="Arial" w:cs="Arial"/>
          <w:sz w:val="20"/>
          <w:szCs w:val="20"/>
        </w:rPr>
      </w:pPr>
    </w:p>
    <w:p w14:paraId="7C4FFEEC" w14:textId="77777777" w:rsidR="00DD7BC5" w:rsidRPr="00996CF5" w:rsidRDefault="00DD7BC5" w:rsidP="00DD7BC5">
      <w:pPr>
        <w:ind w:left="120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Estimated Value</w:t>
      </w:r>
    </w:p>
    <w:p w14:paraId="35E2E782" w14:textId="77777777" w:rsidR="00DD7BC5" w:rsidRPr="00996CF5" w:rsidRDefault="00DD7BC5" w:rsidP="00DD7BC5">
      <w:pPr>
        <w:spacing w:line="20" w:lineRule="exact"/>
        <w:rPr>
          <w:rFonts w:ascii="Arial" w:hAnsi="Arial" w:cs="Arial"/>
          <w:sz w:val="20"/>
          <w:szCs w:val="20"/>
        </w:rPr>
      </w:pPr>
      <w:r w:rsidRPr="00996CF5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58246" behindDoc="0" locked="0" layoutInCell="0" allowOverlap="1" wp14:anchorId="5B312633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5728335" cy="0"/>
                <wp:effectExtent l="9525" t="13335" r="571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AD48B" id="Straight Connector 10" o:spid="_x0000_s1026" style="position:absolute;z-index:25165824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9.45pt" to="451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" o:allowincell="f" strokeweight=".48pt"/>
            </w:pict>
          </mc:Fallback>
        </mc:AlternateContent>
      </w:r>
    </w:p>
    <w:p w14:paraId="0DA123B1" w14:textId="77777777" w:rsidR="00DD7BC5" w:rsidRPr="00996CF5" w:rsidRDefault="00DD7BC5" w:rsidP="00DD7BC5">
      <w:pPr>
        <w:spacing w:line="170" w:lineRule="exact"/>
        <w:rPr>
          <w:rFonts w:ascii="Arial" w:hAnsi="Arial" w:cs="Arial"/>
          <w:sz w:val="20"/>
          <w:szCs w:val="20"/>
        </w:rPr>
      </w:pPr>
    </w:p>
    <w:p w14:paraId="42F82C89" w14:textId="77777777" w:rsidR="00DD7BC5" w:rsidRPr="00996CF5" w:rsidRDefault="00DD7BC5" w:rsidP="00DD7BC5">
      <w:pPr>
        <w:ind w:left="120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Accepted/ Declined</w:t>
      </w:r>
    </w:p>
    <w:p w14:paraId="396A344E" w14:textId="77777777" w:rsidR="00DD7BC5" w:rsidRPr="00996CF5" w:rsidRDefault="00DD7BC5" w:rsidP="00DD7BC5">
      <w:pPr>
        <w:spacing w:line="20" w:lineRule="exact"/>
        <w:rPr>
          <w:rFonts w:ascii="Arial" w:hAnsi="Arial" w:cs="Arial"/>
          <w:sz w:val="20"/>
          <w:szCs w:val="20"/>
        </w:rPr>
      </w:pPr>
      <w:r w:rsidRPr="00996CF5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58247" behindDoc="0" locked="0" layoutInCell="0" allowOverlap="1" wp14:anchorId="01F883DD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5728335" cy="0"/>
                <wp:effectExtent l="9525" t="6350" r="5715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C9AC9" id="Straight Connector 9" o:spid="_x0000_s1026" style="position:absolute;z-index:25165824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9.7pt" to="451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" o:allowincell="f" strokeweight=".16931mm"/>
            </w:pict>
          </mc:Fallback>
        </mc:AlternateContent>
      </w:r>
    </w:p>
    <w:p w14:paraId="4C4CEA3D" w14:textId="77777777" w:rsidR="00DD7BC5" w:rsidRPr="00996CF5" w:rsidRDefault="00DD7BC5" w:rsidP="00DD7BC5">
      <w:pPr>
        <w:spacing w:line="175" w:lineRule="exact"/>
        <w:rPr>
          <w:rFonts w:ascii="Arial" w:hAnsi="Arial" w:cs="Arial"/>
          <w:sz w:val="20"/>
          <w:szCs w:val="20"/>
        </w:rPr>
      </w:pPr>
    </w:p>
    <w:p w14:paraId="5F682DCD" w14:textId="77777777" w:rsidR="00DD7BC5" w:rsidRPr="00996CF5" w:rsidRDefault="00DD7BC5" w:rsidP="00DD7BC5">
      <w:pPr>
        <w:ind w:left="120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Reason for Acceptance/ Decline</w:t>
      </w:r>
    </w:p>
    <w:p w14:paraId="553A2E14" w14:textId="77777777" w:rsidR="00DD7BC5" w:rsidRPr="00996CF5" w:rsidRDefault="00DD7BC5" w:rsidP="00DD7BC5">
      <w:pPr>
        <w:spacing w:line="20" w:lineRule="exact"/>
        <w:rPr>
          <w:rFonts w:ascii="Arial" w:hAnsi="Arial" w:cs="Arial"/>
          <w:sz w:val="20"/>
          <w:szCs w:val="20"/>
        </w:rPr>
      </w:pPr>
      <w:r w:rsidRPr="00996CF5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58248" behindDoc="0" locked="0" layoutInCell="0" allowOverlap="1" wp14:anchorId="5AC821D4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5728335" cy="0"/>
                <wp:effectExtent l="9525" t="10160" r="5715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B5D55" id="Straight Connector 8" o:spid="_x0000_s1026" style="position:absolute;z-index:251658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5.8pt" to="451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" o:allowincell="f" strokeweight=".16931mm"/>
            </w:pict>
          </mc:Fallback>
        </mc:AlternateContent>
      </w:r>
    </w:p>
    <w:p w14:paraId="50895670" w14:textId="77777777" w:rsidR="00DD7BC5" w:rsidRPr="00996CF5" w:rsidRDefault="00DD7BC5" w:rsidP="00DD7BC5">
      <w:pPr>
        <w:spacing w:line="297" w:lineRule="exact"/>
        <w:rPr>
          <w:rFonts w:ascii="Arial" w:hAnsi="Arial" w:cs="Arial"/>
          <w:sz w:val="20"/>
          <w:szCs w:val="20"/>
        </w:rPr>
      </w:pPr>
    </w:p>
    <w:p w14:paraId="464DFF33" w14:textId="77777777" w:rsidR="00DD7BC5" w:rsidRPr="00996CF5" w:rsidRDefault="00DD7BC5" w:rsidP="00DD7BC5">
      <w:pPr>
        <w:ind w:left="120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Employees Signature</w:t>
      </w:r>
    </w:p>
    <w:p w14:paraId="546C7892" w14:textId="77777777" w:rsidR="00DD7BC5" w:rsidRPr="00996CF5" w:rsidRDefault="00DD7BC5" w:rsidP="00DD7BC5">
      <w:pPr>
        <w:spacing w:line="20" w:lineRule="exact"/>
        <w:rPr>
          <w:rFonts w:ascii="Arial" w:hAnsi="Arial" w:cs="Arial"/>
          <w:sz w:val="20"/>
          <w:szCs w:val="20"/>
        </w:rPr>
      </w:pPr>
      <w:r w:rsidRPr="00996CF5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58249" behindDoc="0" locked="0" layoutInCell="0" allowOverlap="1" wp14:anchorId="2ED1E437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5728335" cy="0"/>
                <wp:effectExtent l="9525" t="9525" r="5715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CB861" id="Straight Connector 7" o:spid="_x0000_s1026" style="position:absolute;z-index:25165824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5.45pt" to="451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" o:allowincell="f" strokeweight=".16931mm"/>
            </w:pict>
          </mc:Fallback>
        </mc:AlternateContent>
      </w:r>
    </w:p>
    <w:p w14:paraId="38C1F859" w14:textId="77777777" w:rsidR="00DD7BC5" w:rsidRPr="00996CF5" w:rsidRDefault="00DD7BC5" w:rsidP="00DD7BC5">
      <w:pPr>
        <w:spacing w:line="290" w:lineRule="exact"/>
        <w:rPr>
          <w:rFonts w:ascii="Arial" w:hAnsi="Arial" w:cs="Arial"/>
          <w:sz w:val="20"/>
          <w:szCs w:val="20"/>
        </w:rPr>
      </w:pPr>
    </w:p>
    <w:p w14:paraId="05B06742" w14:textId="77777777" w:rsidR="00DD7BC5" w:rsidRPr="00996CF5" w:rsidRDefault="00DD7BC5" w:rsidP="00DD7BC5">
      <w:pPr>
        <w:ind w:left="120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Date of Notification</w:t>
      </w:r>
    </w:p>
    <w:p w14:paraId="6490A415" w14:textId="77777777" w:rsidR="00DD7BC5" w:rsidRPr="00996CF5" w:rsidRDefault="00DD7BC5" w:rsidP="00DD7BC5">
      <w:pPr>
        <w:spacing w:line="20" w:lineRule="exact"/>
        <w:rPr>
          <w:rFonts w:ascii="Arial" w:hAnsi="Arial" w:cs="Arial"/>
          <w:sz w:val="20"/>
          <w:szCs w:val="20"/>
        </w:rPr>
      </w:pPr>
      <w:r w:rsidRPr="00996CF5"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2" behindDoc="1" locked="0" layoutInCell="0" allowOverlap="1" wp14:anchorId="3D3AC90E" wp14:editId="07777777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5728335" cy="1612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CF5"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3" behindDoc="1" locked="0" layoutInCell="0" allowOverlap="1" wp14:anchorId="3CECB581" wp14:editId="07777777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5728335" cy="161290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FE7CE" w14:textId="77777777" w:rsidR="00DD7BC5" w:rsidRPr="00996CF5" w:rsidRDefault="00DD7BC5" w:rsidP="00DD7BC5">
      <w:pPr>
        <w:spacing w:line="300" w:lineRule="exact"/>
        <w:rPr>
          <w:rFonts w:ascii="Arial" w:hAnsi="Arial" w:cs="Arial"/>
          <w:sz w:val="20"/>
          <w:szCs w:val="20"/>
        </w:rPr>
      </w:pPr>
    </w:p>
    <w:p w14:paraId="7BBA1018" w14:textId="77777777" w:rsidR="00DD7BC5" w:rsidRPr="00996CF5" w:rsidRDefault="00DD7BC5" w:rsidP="00DD7BC5">
      <w:pPr>
        <w:jc w:val="center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b/>
          <w:bCs/>
          <w:sz w:val="20"/>
          <w:szCs w:val="20"/>
        </w:rPr>
        <w:t>Acceptance of Offers of Non Trivial Gifts or Hospitality</w:t>
      </w:r>
    </w:p>
    <w:p w14:paraId="3210A2FB" w14:textId="77777777" w:rsidR="00DD7BC5" w:rsidRPr="00996CF5" w:rsidRDefault="00DD7BC5" w:rsidP="00DD7BC5">
      <w:pPr>
        <w:spacing w:line="20" w:lineRule="exact"/>
        <w:rPr>
          <w:rFonts w:ascii="Arial" w:hAnsi="Arial" w:cs="Arial"/>
          <w:sz w:val="20"/>
          <w:szCs w:val="20"/>
        </w:rPr>
      </w:pPr>
      <w:r w:rsidRPr="00996CF5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58250" behindDoc="0" locked="0" layoutInCell="0" allowOverlap="1" wp14:anchorId="1BC75B5F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728335" cy="0"/>
                <wp:effectExtent l="9525" t="5715" r="5715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47410" id="Straight Connector 4" o:spid="_x0000_s1026" style="position:absolute;z-index:25165825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45pt" to="451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" o:allowincell="f" strokeweight=".48pt"/>
            </w:pict>
          </mc:Fallback>
        </mc:AlternateContent>
      </w:r>
      <w:r w:rsidRPr="00996CF5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58251" behindDoc="0" locked="0" layoutInCell="0" allowOverlap="1" wp14:anchorId="74012CB5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370205</wp:posOffset>
                </wp:positionV>
                <wp:extent cx="5728335" cy="0"/>
                <wp:effectExtent l="9525" t="8255" r="5715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CDD77" id="Straight Connector 3" o:spid="_x0000_s1026" style="position:absolute;z-index:25165825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9.15pt" to="451.0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" o:allowincell="f" strokeweight=".48pt"/>
            </w:pict>
          </mc:Fallback>
        </mc:AlternateContent>
      </w:r>
      <w:r w:rsidRPr="00996CF5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58252" behindDoc="0" locked="0" layoutInCell="0" allowOverlap="1" wp14:anchorId="56D51D3C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830580</wp:posOffset>
                </wp:positionV>
                <wp:extent cx="5728335" cy="0"/>
                <wp:effectExtent l="9525" t="11430" r="571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36522" id="Straight Connector 2" o:spid="_x0000_s1026" style="position:absolute;z-index:2516582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65.4pt" to="451.0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" o:allowincell="f" strokeweight=".48pt"/>
            </w:pict>
          </mc:Fallback>
        </mc:AlternateContent>
      </w:r>
      <w:r w:rsidRPr="00996CF5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58253" behindDoc="0" locked="0" layoutInCell="0" allowOverlap="1" wp14:anchorId="3E357EA6" wp14:editId="07777777">
                <wp:simplePos x="0" y="0"/>
                <wp:positionH relativeFrom="column">
                  <wp:posOffset>3014980</wp:posOffset>
                </wp:positionH>
                <wp:positionV relativeFrom="paragraph">
                  <wp:posOffset>2540</wp:posOffset>
                </wp:positionV>
                <wp:extent cx="0" cy="831215"/>
                <wp:effectExtent l="5080" t="12065" r="1397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2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DBBC3" id="Straight Connector 1" o:spid="_x0000_s1026" style="position:absolute;z-index:25165825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7.4pt,.2pt" to="237.4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" o:allowincell="f" strokeweight=".16931mm"/>
            </w:pict>
          </mc:Fallback>
        </mc:AlternateContent>
      </w:r>
    </w:p>
    <w:p w14:paraId="24EBAD06" w14:textId="77777777" w:rsidR="00DD7BC5" w:rsidRPr="00996CF5" w:rsidRDefault="00DD7BC5" w:rsidP="00DD7BC5">
      <w:pPr>
        <w:ind w:left="120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HOD or R&amp;S Comments</w:t>
      </w:r>
    </w:p>
    <w:p w14:paraId="41004F19" w14:textId="77777777" w:rsidR="00DD7BC5" w:rsidRPr="00996CF5" w:rsidRDefault="00DD7BC5" w:rsidP="00DD7BC5">
      <w:pPr>
        <w:spacing w:line="332" w:lineRule="exact"/>
        <w:rPr>
          <w:rFonts w:ascii="Arial" w:hAnsi="Arial" w:cs="Arial"/>
          <w:sz w:val="20"/>
          <w:szCs w:val="20"/>
        </w:rPr>
      </w:pPr>
    </w:p>
    <w:p w14:paraId="495DEAB3" w14:textId="77777777" w:rsidR="00DD7BC5" w:rsidRPr="00996CF5" w:rsidRDefault="00DD7BC5" w:rsidP="00DD7BC5">
      <w:pPr>
        <w:ind w:left="120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HOD or R&amp;S Signature confirming receipt of Gift/</w:t>
      </w:r>
    </w:p>
    <w:p w14:paraId="47E0FB8C" w14:textId="77777777" w:rsidR="00DD7BC5" w:rsidRPr="00996CF5" w:rsidRDefault="00DD7BC5" w:rsidP="00DD7BC5">
      <w:pPr>
        <w:spacing w:line="238" w:lineRule="auto"/>
        <w:ind w:left="120"/>
        <w:rPr>
          <w:rFonts w:ascii="Arial" w:hAnsi="Arial" w:cs="Arial"/>
          <w:sz w:val="20"/>
          <w:szCs w:val="20"/>
        </w:rPr>
      </w:pPr>
      <w:r w:rsidRPr="00996CF5">
        <w:rPr>
          <w:rFonts w:ascii="Arial" w:eastAsia="Calibri" w:hAnsi="Arial" w:cs="Arial"/>
          <w:sz w:val="20"/>
          <w:szCs w:val="20"/>
        </w:rPr>
        <w:t>Hospitality in accordance with Policy</w:t>
      </w:r>
    </w:p>
    <w:p w14:paraId="67C0C651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308D56CC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797E50C6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7B04FA47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568C698B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1A939487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6AA258D8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6FFBD3EC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63A9D94C" w14:textId="77777777" w:rsidR="00A80B2B" w:rsidRPr="00996CF5" w:rsidRDefault="00A80B2B" w:rsidP="00F018FA">
      <w:pPr>
        <w:spacing w:line="200" w:lineRule="exact"/>
        <w:rPr>
          <w:rFonts w:ascii="Arial" w:hAnsi="Arial" w:cs="Arial"/>
          <w:sz w:val="20"/>
          <w:szCs w:val="20"/>
        </w:rPr>
      </w:pPr>
    </w:p>
    <w:p w14:paraId="54C529ED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1C0157D6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3691E7B2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526770CE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7CBEED82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6E36661F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38645DC7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135E58C4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62EBF9A1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0C6C2CD5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709E88E4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508C98E9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779F8E76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7818863E" w14:textId="77777777" w:rsidR="00DD7BC5" w:rsidRPr="00996CF5" w:rsidRDefault="00DD7BC5" w:rsidP="00DD7BC5">
      <w:pPr>
        <w:spacing w:line="200" w:lineRule="exact"/>
        <w:rPr>
          <w:rFonts w:ascii="Arial" w:hAnsi="Arial" w:cs="Arial"/>
          <w:sz w:val="20"/>
          <w:szCs w:val="20"/>
        </w:rPr>
      </w:pPr>
    </w:p>
    <w:p w14:paraId="44F69B9A" w14:textId="77777777" w:rsidR="00683351" w:rsidRPr="00996CF5" w:rsidRDefault="00683351">
      <w:pPr>
        <w:rPr>
          <w:rFonts w:ascii="Arial" w:hAnsi="Arial" w:cs="Arial"/>
        </w:rPr>
      </w:pPr>
    </w:p>
    <w:sectPr w:rsidR="00683351" w:rsidRPr="00996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281F" w14:textId="77777777" w:rsidR="00032113" w:rsidRDefault="00032113" w:rsidP="00722303">
      <w:r>
        <w:separator/>
      </w:r>
    </w:p>
  </w:endnote>
  <w:endnote w:type="continuationSeparator" w:id="0">
    <w:p w14:paraId="4703B61B" w14:textId="77777777" w:rsidR="00032113" w:rsidRDefault="00032113" w:rsidP="00722303">
      <w:r>
        <w:continuationSeparator/>
      </w:r>
    </w:p>
  </w:endnote>
  <w:endnote w:type="continuationNotice" w:id="1">
    <w:p w14:paraId="3C8BBD99" w14:textId="77777777" w:rsidR="00032113" w:rsidRDefault="000321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D123" w14:textId="77777777" w:rsidR="00032113" w:rsidRDefault="00032113" w:rsidP="00722303">
      <w:r>
        <w:separator/>
      </w:r>
    </w:p>
  </w:footnote>
  <w:footnote w:type="continuationSeparator" w:id="0">
    <w:p w14:paraId="7022635D" w14:textId="77777777" w:rsidR="00032113" w:rsidRDefault="00032113" w:rsidP="00722303">
      <w:r>
        <w:continuationSeparator/>
      </w:r>
    </w:p>
  </w:footnote>
  <w:footnote w:type="continuationNotice" w:id="1">
    <w:p w14:paraId="3A8CF7B3" w14:textId="77777777" w:rsidR="00032113" w:rsidRDefault="000321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D11E" w14:textId="65A8DEE7" w:rsidR="00722303" w:rsidRDefault="00722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902"/>
    <w:multiLevelType w:val="hybridMultilevel"/>
    <w:tmpl w:val="6B72726A"/>
    <w:lvl w:ilvl="0" w:tplc="B5143AD8">
      <w:start w:val="10"/>
      <w:numFmt w:val="decimal"/>
      <w:lvlText w:val="%1."/>
      <w:lvlJc w:val="left"/>
    </w:lvl>
    <w:lvl w:ilvl="1" w:tplc="CE48190A">
      <w:numFmt w:val="decimal"/>
      <w:lvlText w:val=""/>
      <w:lvlJc w:val="left"/>
    </w:lvl>
    <w:lvl w:ilvl="2" w:tplc="178EF1C0">
      <w:numFmt w:val="decimal"/>
      <w:lvlText w:val=""/>
      <w:lvlJc w:val="left"/>
    </w:lvl>
    <w:lvl w:ilvl="3" w:tplc="E5D4A15A">
      <w:numFmt w:val="decimal"/>
      <w:lvlText w:val=""/>
      <w:lvlJc w:val="left"/>
    </w:lvl>
    <w:lvl w:ilvl="4" w:tplc="A53C7FD8">
      <w:numFmt w:val="decimal"/>
      <w:lvlText w:val=""/>
      <w:lvlJc w:val="left"/>
    </w:lvl>
    <w:lvl w:ilvl="5" w:tplc="2362C324">
      <w:numFmt w:val="decimal"/>
      <w:lvlText w:val=""/>
      <w:lvlJc w:val="left"/>
    </w:lvl>
    <w:lvl w:ilvl="6" w:tplc="ACB29A2E">
      <w:numFmt w:val="decimal"/>
      <w:lvlText w:val=""/>
      <w:lvlJc w:val="left"/>
    </w:lvl>
    <w:lvl w:ilvl="7" w:tplc="5F00EE62">
      <w:numFmt w:val="decimal"/>
      <w:lvlText w:val=""/>
      <w:lvlJc w:val="left"/>
    </w:lvl>
    <w:lvl w:ilvl="8" w:tplc="B742EC8A">
      <w:numFmt w:val="decimal"/>
      <w:lvlText w:val=""/>
      <w:lvlJc w:val="left"/>
    </w:lvl>
  </w:abstractNum>
  <w:abstractNum w:abstractNumId="1" w15:restartNumberingAfterBreak="0">
    <w:nsid w:val="0AF1722A"/>
    <w:multiLevelType w:val="hybridMultilevel"/>
    <w:tmpl w:val="2BEC5B2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F050CC"/>
    <w:multiLevelType w:val="hybridMultilevel"/>
    <w:tmpl w:val="BC16134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097328"/>
    <w:multiLevelType w:val="hybridMultilevel"/>
    <w:tmpl w:val="3E7A3DBE"/>
    <w:lvl w:ilvl="0" w:tplc="E216E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4078F"/>
    <w:multiLevelType w:val="hybridMultilevel"/>
    <w:tmpl w:val="868E9B7E"/>
    <w:lvl w:ilvl="0" w:tplc="F358FA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BC5"/>
    <w:rsid w:val="00027B2B"/>
    <w:rsid w:val="00032113"/>
    <w:rsid w:val="0003500D"/>
    <w:rsid w:val="00042A2B"/>
    <w:rsid w:val="00047498"/>
    <w:rsid w:val="00056EBE"/>
    <w:rsid w:val="00086CE6"/>
    <w:rsid w:val="000A0F4B"/>
    <w:rsid w:val="000C1E0F"/>
    <w:rsid w:val="000D7F4D"/>
    <w:rsid w:val="00105C10"/>
    <w:rsid w:val="00170D52"/>
    <w:rsid w:val="00190537"/>
    <w:rsid w:val="00195C49"/>
    <w:rsid w:val="001B3B51"/>
    <w:rsid w:val="001C1CE0"/>
    <w:rsid w:val="001D4DE6"/>
    <w:rsid w:val="002016C1"/>
    <w:rsid w:val="00210F1C"/>
    <w:rsid w:val="00212F1E"/>
    <w:rsid w:val="00227AB2"/>
    <w:rsid w:val="00250D80"/>
    <w:rsid w:val="00266B6F"/>
    <w:rsid w:val="002A0CAC"/>
    <w:rsid w:val="002B45B6"/>
    <w:rsid w:val="002B4BB4"/>
    <w:rsid w:val="002C2564"/>
    <w:rsid w:val="002D56A9"/>
    <w:rsid w:val="00316ECF"/>
    <w:rsid w:val="00322300"/>
    <w:rsid w:val="00361DC2"/>
    <w:rsid w:val="00376CD9"/>
    <w:rsid w:val="003A0D32"/>
    <w:rsid w:val="003B1C1C"/>
    <w:rsid w:val="003B62E4"/>
    <w:rsid w:val="003E1094"/>
    <w:rsid w:val="003E5D4F"/>
    <w:rsid w:val="003F1FD6"/>
    <w:rsid w:val="003F40C0"/>
    <w:rsid w:val="0040131B"/>
    <w:rsid w:val="0040458E"/>
    <w:rsid w:val="00413166"/>
    <w:rsid w:val="004161F8"/>
    <w:rsid w:val="00421809"/>
    <w:rsid w:val="00455786"/>
    <w:rsid w:val="00465543"/>
    <w:rsid w:val="00490B98"/>
    <w:rsid w:val="004C14FB"/>
    <w:rsid w:val="004F2B89"/>
    <w:rsid w:val="004F7148"/>
    <w:rsid w:val="00506DD7"/>
    <w:rsid w:val="00521642"/>
    <w:rsid w:val="0054081A"/>
    <w:rsid w:val="00594AA6"/>
    <w:rsid w:val="005A1FCF"/>
    <w:rsid w:val="005D665B"/>
    <w:rsid w:val="005F17D6"/>
    <w:rsid w:val="00621780"/>
    <w:rsid w:val="0063178D"/>
    <w:rsid w:val="00663DCF"/>
    <w:rsid w:val="006718A2"/>
    <w:rsid w:val="00683351"/>
    <w:rsid w:val="006A7415"/>
    <w:rsid w:val="006B01FD"/>
    <w:rsid w:val="006F2471"/>
    <w:rsid w:val="007123B4"/>
    <w:rsid w:val="007213BC"/>
    <w:rsid w:val="00722303"/>
    <w:rsid w:val="00723D43"/>
    <w:rsid w:val="00726079"/>
    <w:rsid w:val="007330B4"/>
    <w:rsid w:val="00745E4A"/>
    <w:rsid w:val="0076397C"/>
    <w:rsid w:val="007809DD"/>
    <w:rsid w:val="007A2416"/>
    <w:rsid w:val="00853916"/>
    <w:rsid w:val="00861BDC"/>
    <w:rsid w:val="00881AE0"/>
    <w:rsid w:val="00896E06"/>
    <w:rsid w:val="008B0148"/>
    <w:rsid w:val="008C1A58"/>
    <w:rsid w:val="00900945"/>
    <w:rsid w:val="00906AA2"/>
    <w:rsid w:val="009249A5"/>
    <w:rsid w:val="009415EB"/>
    <w:rsid w:val="009711E7"/>
    <w:rsid w:val="00996CF5"/>
    <w:rsid w:val="009C676A"/>
    <w:rsid w:val="009F4BD2"/>
    <w:rsid w:val="009F6D57"/>
    <w:rsid w:val="00A103F5"/>
    <w:rsid w:val="00A21CB4"/>
    <w:rsid w:val="00A336C0"/>
    <w:rsid w:val="00A53F24"/>
    <w:rsid w:val="00A71123"/>
    <w:rsid w:val="00A721ED"/>
    <w:rsid w:val="00A779B6"/>
    <w:rsid w:val="00A80B2B"/>
    <w:rsid w:val="00A91989"/>
    <w:rsid w:val="00AA404F"/>
    <w:rsid w:val="00AC5B5D"/>
    <w:rsid w:val="00B06796"/>
    <w:rsid w:val="00B23407"/>
    <w:rsid w:val="00B326A2"/>
    <w:rsid w:val="00B34138"/>
    <w:rsid w:val="00B437AA"/>
    <w:rsid w:val="00B610ED"/>
    <w:rsid w:val="00B62981"/>
    <w:rsid w:val="00B93412"/>
    <w:rsid w:val="00BB0C31"/>
    <w:rsid w:val="00BD07B5"/>
    <w:rsid w:val="00BE2E3E"/>
    <w:rsid w:val="00BE4940"/>
    <w:rsid w:val="00BF7AF7"/>
    <w:rsid w:val="00C53FB4"/>
    <w:rsid w:val="00CC3E15"/>
    <w:rsid w:val="00CD498C"/>
    <w:rsid w:val="00CE3983"/>
    <w:rsid w:val="00D0266B"/>
    <w:rsid w:val="00D2154A"/>
    <w:rsid w:val="00D52D66"/>
    <w:rsid w:val="00DA0C90"/>
    <w:rsid w:val="00DB59EB"/>
    <w:rsid w:val="00DB7900"/>
    <w:rsid w:val="00DC0F69"/>
    <w:rsid w:val="00DC1EEE"/>
    <w:rsid w:val="00DC6041"/>
    <w:rsid w:val="00DD7BC5"/>
    <w:rsid w:val="00E16369"/>
    <w:rsid w:val="00E303E9"/>
    <w:rsid w:val="00E51C62"/>
    <w:rsid w:val="00E62326"/>
    <w:rsid w:val="00E941DB"/>
    <w:rsid w:val="00EA7FDC"/>
    <w:rsid w:val="00ED79DD"/>
    <w:rsid w:val="00F00DAB"/>
    <w:rsid w:val="00F018FA"/>
    <w:rsid w:val="00F11F2F"/>
    <w:rsid w:val="00F12910"/>
    <w:rsid w:val="00F32FD4"/>
    <w:rsid w:val="00F46E4B"/>
    <w:rsid w:val="00F51571"/>
    <w:rsid w:val="00F8729F"/>
    <w:rsid w:val="00FA0183"/>
    <w:rsid w:val="00FA0F5E"/>
    <w:rsid w:val="00FB216E"/>
    <w:rsid w:val="3EB0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16041"/>
  <w15:chartTrackingRefBased/>
  <w15:docId w15:val="{427BFE22-B4B3-418E-A49D-0BF41FEB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C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05C1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C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C10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05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3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03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23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03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F71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4DE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161F8"/>
    <w:pPr>
      <w:spacing w:after="0" w:line="240" w:lineRule="auto"/>
    </w:pPr>
    <w:rPr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bribery-act-2010-guidance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er.ac.uk/en/finance/regs-procedure/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36C2BEBFD27419B5EFF3BDE711B9F" ma:contentTypeVersion="7" ma:contentTypeDescription="Create a new document." ma:contentTypeScope="" ma:versionID="5005222d31511ea7c2ad48b1fe4cc358">
  <xsd:schema xmlns:xsd="http://www.w3.org/2001/XMLSchema" xmlns:xs="http://www.w3.org/2001/XMLSchema" xmlns:p="http://schemas.microsoft.com/office/2006/metadata/properties" xmlns:ns2="6ed2eb10-5bb5-4dc3-99f5-6a7d163603f2" targetNamespace="http://schemas.microsoft.com/office/2006/metadata/properties" ma:root="true" ma:fieldsID="9390ed19c24773b194f04b8f39cf3f1e" ns2:_="">
    <xsd:import namespace="6ed2eb10-5bb5-4dc3-99f5-6a7d16360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2eb10-5bb5-4dc3-99f5-6a7d16360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1FED9F-526B-4219-AED3-A39CB4E4D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BB974B-3858-454A-8049-13E4FD106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2eb10-5bb5-4dc3-99f5-6a7d16360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E78EF-17B0-438D-BD08-58312F2BE8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 James [saj59]</dc:creator>
  <cp:keywords/>
  <dc:description/>
  <cp:lastModifiedBy>Carol Rees [cej] (Staff)</cp:lastModifiedBy>
  <cp:revision>5</cp:revision>
  <cp:lastPrinted>2018-12-14T06:37:00Z</cp:lastPrinted>
  <dcterms:created xsi:type="dcterms:W3CDTF">2022-01-12T13:00:00Z</dcterms:created>
  <dcterms:modified xsi:type="dcterms:W3CDTF">2022-02-14T13:13:00Z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0x01010079036C2BEBFD27419B5EFF3BDE711B9F</vt:lpwstr>
  </property>
</Properties>
</file>