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3319" w14:textId="77777777" w:rsidR="009F5340" w:rsidRDefault="009F5340" w:rsidP="009F5340">
      <w:pPr>
        <w:rPr>
          <w:rFonts w:ascii="Arial" w:hAnsi="Arial" w:cs="Arial"/>
          <w:noProof/>
        </w:rPr>
      </w:pPr>
    </w:p>
    <w:p w14:paraId="77EEFB5A" w14:textId="77777777" w:rsidR="009F5340" w:rsidRDefault="009F5340" w:rsidP="009F5340">
      <w:pPr>
        <w:jc w:val="center"/>
        <w:rPr>
          <w:rFonts w:ascii="Arial" w:hAnsi="Arial" w:cs="Arial"/>
          <w:noProof/>
        </w:rPr>
      </w:pPr>
    </w:p>
    <w:p w14:paraId="262DB185" w14:textId="77777777" w:rsidR="009F5340" w:rsidRDefault="009F5340" w:rsidP="009F5340">
      <w:pPr>
        <w:tabs>
          <w:tab w:val="left" w:pos="709"/>
        </w:tabs>
        <w:ind w:left="426"/>
        <w:jc w:val="center"/>
        <w:rPr>
          <w:rFonts w:asciiTheme="minorHAnsi" w:hAnsiTheme="minorHAnsi"/>
          <w:b/>
          <w:bCs/>
          <w:sz w:val="24"/>
          <w:szCs w:val="24"/>
          <w:u w:val="single"/>
        </w:rPr>
      </w:pPr>
      <w:r w:rsidRPr="005864EB">
        <w:rPr>
          <w:rFonts w:ascii="Arial" w:hAnsi="Arial" w:cs="Arial"/>
          <w:noProof/>
        </w:rPr>
        <w:drawing>
          <wp:inline distT="0" distB="0" distL="0" distR="0" wp14:anchorId="5BE70EF3" wp14:editId="4A356FB2">
            <wp:extent cx="2430780" cy="6096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41FFFEAD" w14:textId="77777777" w:rsidR="009F5340" w:rsidRDefault="009F5340" w:rsidP="009F5340">
      <w:pPr>
        <w:tabs>
          <w:tab w:val="left" w:pos="709"/>
        </w:tabs>
        <w:ind w:left="426"/>
        <w:jc w:val="center"/>
        <w:rPr>
          <w:rFonts w:asciiTheme="minorHAnsi" w:hAnsiTheme="minorHAnsi"/>
          <w:b/>
          <w:bCs/>
          <w:sz w:val="24"/>
          <w:szCs w:val="24"/>
          <w:u w:val="single"/>
        </w:rPr>
      </w:pPr>
    </w:p>
    <w:p w14:paraId="14DA1801" w14:textId="77777777" w:rsidR="009F5340" w:rsidRPr="003831BD" w:rsidRDefault="009F5340" w:rsidP="009F5340">
      <w:pPr>
        <w:spacing w:after="160" w:line="259" w:lineRule="auto"/>
        <w:jc w:val="center"/>
        <w:rPr>
          <w:rFonts w:ascii="Arial" w:eastAsiaTheme="minorHAnsi" w:hAnsi="Arial" w:cs="Arial"/>
          <w:b/>
          <w:bCs/>
        </w:rPr>
      </w:pPr>
      <w:r w:rsidRPr="003831BD">
        <w:rPr>
          <w:rFonts w:ascii="Arial" w:eastAsiaTheme="minorHAnsi" w:hAnsi="Arial" w:cs="Arial"/>
          <w:b/>
          <w:bCs/>
        </w:rPr>
        <w:t>FINANCIAL PROCEDURES</w:t>
      </w:r>
    </w:p>
    <w:p w14:paraId="0DD79A16" w14:textId="77777777" w:rsidR="009F5340" w:rsidRPr="003831BD" w:rsidRDefault="009F5340" w:rsidP="009F5340">
      <w:pPr>
        <w:spacing w:after="160" w:line="259" w:lineRule="auto"/>
        <w:jc w:val="center"/>
        <w:rPr>
          <w:rFonts w:ascii="Arial" w:eastAsiaTheme="minorHAnsi" w:hAnsi="Arial" w:cs="Arial"/>
          <w:b/>
          <w:bCs/>
        </w:rPr>
      </w:pPr>
    </w:p>
    <w:p w14:paraId="233EE88E" w14:textId="77777777" w:rsidR="009F5340" w:rsidRPr="003831BD" w:rsidRDefault="009F5340" w:rsidP="009F5340">
      <w:pPr>
        <w:spacing w:after="160" w:line="259" w:lineRule="auto"/>
        <w:rPr>
          <w:rFonts w:ascii="Arial" w:eastAsiaTheme="minorHAnsi" w:hAnsi="Arial" w:cs="Arial"/>
          <w:b/>
          <w:bCs/>
          <w:u w:val="single"/>
        </w:rPr>
      </w:pPr>
      <w:r w:rsidRPr="003831BD">
        <w:rPr>
          <w:rFonts w:ascii="Arial" w:eastAsiaTheme="minorHAnsi" w:hAnsi="Arial" w:cs="Arial"/>
          <w:b/>
          <w:bCs/>
          <w:u w:val="single"/>
        </w:rPr>
        <w:t xml:space="preserve">Section </w:t>
      </w:r>
      <w:r>
        <w:rPr>
          <w:rFonts w:ascii="Arial" w:eastAsiaTheme="minorHAnsi" w:hAnsi="Arial" w:cs="Arial"/>
          <w:b/>
          <w:bCs/>
          <w:u w:val="single"/>
        </w:rPr>
        <w:t>10</w:t>
      </w:r>
      <w:r w:rsidRPr="003831BD">
        <w:rPr>
          <w:rFonts w:ascii="Arial" w:eastAsiaTheme="minorHAnsi" w:hAnsi="Arial" w:cs="Arial"/>
          <w:b/>
          <w:bCs/>
          <w:u w:val="single"/>
        </w:rPr>
        <w:t xml:space="preserve"> – </w:t>
      </w:r>
      <w:r>
        <w:rPr>
          <w:rFonts w:ascii="Arial" w:eastAsiaTheme="minorHAnsi" w:hAnsi="Arial" w:cs="Arial"/>
          <w:b/>
          <w:bCs/>
          <w:u w:val="single"/>
        </w:rPr>
        <w:t>Disposal of Fixed Assets</w:t>
      </w:r>
    </w:p>
    <w:p w14:paraId="3F6C49A8" w14:textId="619768CD" w:rsidR="009F5340" w:rsidRPr="003831BD" w:rsidRDefault="009F5340" w:rsidP="009F5340">
      <w:pPr>
        <w:spacing w:line="259" w:lineRule="auto"/>
        <w:rPr>
          <w:rFonts w:ascii="Arial" w:eastAsiaTheme="minorHAnsi" w:hAnsi="Arial" w:cs="Arial"/>
        </w:rPr>
      </w:pPr>
      <w:r w:rsidRPr="003831BD">
        <w:rPr>
          <w:rFonts w:ascii="Arial" w:eastAsiaTheme="minorHAnsi" w:hAnsi="Arial" w:cs="Arial"/>
          <w:b/>
          <w:bCs/>
        </w:rPr>
        <w:t>Approving Body:</w:t>
      </w:r>
      <w:r w:rsidRPr="003831BD">
        <w:rPr>
          <w:rFonts w:ascii="Arial" w:eastAsiaTheme="minorHAnsi" w:hAnsi="Arial" w:cs="Arial"/>
        </w:rPr>
        <w:tab/>
      </w:r>
      <w:r w:rsidRPr="003831BD">
        <w:rPr>
          <w:rFonts w:ascii="Arial" w:eastAsiaTheme="minorHAnsi" w:hAnsi="Arial" w:cs="Arial"/>
        </w:rPr>
        <w:tab/>
        <w:t>Re</w:t>
      </w:r>
      <w:r w:rsidR="00410932">
        <w:rPr>
          <w:rFonts w:ascii="Arial" w:eastAsiaTheme="minorHAnsi" w:hAnsi="Arial" w:cs="Arial"/>
        </w:rPr>
        <w:t>sources</w:t>
      </w:r>
      <w:r w:rsidRPr="003831BD">
        <w:rPr>
          <w:rFonts w:ascii="Arial" w:eastAsiaTheme="minorHAnsi" w:hAnsi="Arial" w:cs="Arial"/>
        </w:rPr>
        <w:t xml:space="preserve"> and Performance Committee</w:t>
      </w:r>
    </w:p>
    <w:p w14:paraId="3852831B" w14:textId="77777777" w:rsidR="009F5340" w:rsidRPr="003831BD" w:rsidRDefault="009F5340" w:rsidP="009F5340">
      <w:pPr>
        <w:spacing w:line="259" w:lineRule="auto"/>
        <w:rPr>
          <w:rFonts w:ascii="Arial" w:eastAsiaTheme="minorHAnsi" w:hAnsi="Arial" w:cs="Arial"/>
        </w:rPr>
      </w:pPr>
      <w:r w:rsidRPr="003831BD">
        <w:rPr>
          <w:rFonts w:ascii="Arial" w:eastAsiaTheme="minorHAnsi" w:hAnsi="Arial" w:cs="Arial"/>
          <w:b/>
          <w:bCs/>
        </w:rPr>
        <w:t>Date of Approval:</w:t>
      </w:r>
      <w:r w:rsidRPr="003831BD">
        <w:rPr>
          <w:rFonts w:ascii="Arial" w:eastAsiaTheme="minorHAnsi" w:hAnsi="Arial" w:cs="Arial"/>
        </w:rPr>
        <w:tab/>
      </w:r>
      <w:r w:rsidRPr="003831BD">
        <w:rPr>
          <w:rFonts w:ascii="Arial" w:eastAsiaTheme="minorHAnsi" w:hAnsi="Arial" w:cs="Arial"/>
        </w:rPr>
        <w:tab/>
      </w:r>
      <w:r>
        <w:rPr>
          <w:rFonts w:ascii="Arial" w:eastAsiaTheme="minorHAnsi" w:hAnsi="Arial" w:cs="Arial"/>
        </w:rPr>
        <w:t>November</w:t>
      </w:r>
      <w:r w:rsidRPr="003831BD">
        <w:rPr>
          <w:rFonts w:ascii="Arial" w:eastAsiaTheme="minorHAnsi" w:hAnsi="Arial" w:cs="Arial"/>
        </w:rPr>
        <w:t xml:space="preserve"> 2021</w:t>
      </w:r>
    </w:p>
    <w:p w14:paraId="507C6AD0" w14:textId="13FDF726" w:rsidR="009F5340" w:rsidRPr="003831BD" w:rsidRDefault="009F5340" w:rsidP="009F5340">
      <w:pPr>
        <w:spacing w:line="259" w:lineRule="auto"/>
        <w:rPr>
          <w:rFonts w:ascii="Arial" w:eastAsiaTheme="minorHAnsi" w:hAnsi="Arial" w:cs="Arial"/>
        </w:rPr>
      </w:pPr>
      <w:r w:rsidRPr="003831BD">
        <w:rPr>
          <w:rFonts w:ascii="Arial" w:eastAsiaTheme="minorHAnsi" w:hAnsi="Arial" w:cs="Arial"/>
          <w:b/>
          <w:bCs/>
        </w:rPr>
        <w:t>Policy Owner:</w:t>
      </w:r>
      <w:r w:rsidRPr="003831BD">
        <w:rPr>
          <w:rFonts w:ascii="Arial" w:eastAsiaTheme="minorHAnsi" w:hAnsi="Arial" w:cs="Arial"/>
        </w:rPr>
        <w:tab/>
      </w:r>
      <w:r w:rsidRPr="003831BD">
        <w:rPr>
          <w:rFonts w:ascii="Arial" w:eastAsiaTheme="minorHAnsi" w:hAnsi="Arial" w:cs="Arial"/>
        </w:rPr>
        <w:tab/>
        <w:t xml:space="preserve">Finance </w:t>
      </w:r>
      <w:r w:rsidR="00A5714E">
        <w:rPr>
          <w:rFonts w:ascii="Arial" w:eastAsiaTheme="minorHAnsi" w:hAnsi="Arial" w:cs="Arial"/>
        </w:rPr>
        <w:t>and Compliance</w:t>
      </w:r>
    </w:p>
    <w:p w14:paraId="501A9CC1" w14:textId="3D978582" w:rsidR="009F5340" w:rsidRPr="003831BD" w:rsidRDefault="009F5340" w:rsidP="009F5340">
      <w:pPr>
        <w:spacing w:line="259" w:lineRule="auto"/>
        <w:rPr>
          <w:rFonts w:ascii="Arial" w:eastAsiaTheme="minorHAnsi" w:hAnsi="Arial" w:cs="Arial"/>
        </w:rPr>
      </w:pPr>
      <w:r w:rsidRPr="003831BD">
        <w:rPr>
          <w:rFonts w:ascii="Arial" w:eastAsiaTheme="minorHAnsi" w:hAnsi="Arial" w:cs="Arial"/>
          <w:b/>
          <w:bCs/>
        </w:rPr>
        <w:t>Last Review Date:</w:t>
      </w:r>
      <w:r w:rsidRPr="003831BD">
        <w:rPr>
          <w:rFonts w:ascii="Arial" w:eastAsiaTheme="minorHAnsi" w:hAnsi="Arial" w:cs="Arial"/>
        </w:rPr>
        <w:tab/>
      </w:r>
      <w:r w:rsidRPr="003831BD">
        <w:rPr>
          <w:rFonts w:ascii="Arial" w:eastAsiaTheme="minorHAnsi" w:hAnsi="Arial" w:cs="Arial"/>
        </w:rPr>
        <w:tab/>
      </w:r>
      <w:r w:rsidR="00A81A0D">
        <w:rPr>
          <w:rFonts w:ascii="Arial" w:eastAsiaTheme="minorHAnsi" w:hAnsi="Arial" w:cs="Arial"/>
        </w:rPr>
        <w:t>November</w:t>
      </w:r>
      <w:r w:rsidRPr="003831BD">
        <w:rPr>
          <w:rFonts w:ascii="Arial" w:eastAsiaTheme="minorHAnsi" w:hAnsi="Arial" w:cs="Arial"/>
        </w:rPr>
        <w:t xml:space="preserve"> 2021</w:t>
      </w:r>
    </w:p>
    <w:p w14:paraId="27FC873C" w14:textId="3FC98A3C" w:rsidR="009F5340" w:rsidRDefault="009F5340" w:rsidP="009F5340">
      <w:pPr>
        <w:spacing w:line="259" w:lineRule="auto"/>
        <w:rPr>
          <w:rFonts w:ascii="Arial" w:eastAsiaTheme="minorHAnsi" w:hAnsi="Arial" w:cs="Arial"/>
        </w:rPr>
      </w:pPr>
      <w:r w:rsidRPr="003831BD">
        <w:rPr>
          <w:rFonts w:ascii="Arial" w:eastAsiaTheme="minorHAnsi" w:hAnsi="Arial" w:cs="Arial"/>
          <w:b/>
          <w:bCs/>
        </w:rPr>
        <w:t>Next Review Date:</w:t>
      </w:r>
      <w:r w:rsidRPr="003831BD">
        <w:rPr>
          <w:rFonts w:ascii="Arial" w:eastAsiaTheme="minorHAnsi" w:hAnsi="Arial" w:cs="Arial"/>
        </w:rPr>
        <w:tab/>
      </w:r>
      <w:r w:rsidRPr="003831BD">
        <w:rPr>
          <w:rFonts w:ascii="Arial" w:eastAsiaTheme="minorHAnsi" w:hAnsi="Arial" w:cs="Arial"/>
        </w:rPr>
        <w:tab/>
      </w:r>
      <w:r w:rsidR="00A81A0D">
        <w:rPr>
          <w:rFonts w:ascii="Arial" w:eastAsiaTheme="minorHAnsi" w:hAnsi="Arial" w:cs="Arial"/>
        </w:rPr>
        <w:t>December</w:t>
      </w:r>
      <w:r w:rsidRPr="003831BD">
        <w:rPr>
          <w:rFonts w:ascii="Arial" w:eastAsiaTheme="minorHAnsi" w:hAnsi="Arial" w:cs="Arial"/>
        </w:rPr>
        <w:t xml:space="preserve"> 2022</w:t>
      </w:r>
    </w:p>
    <w:p w14:paraId="1DDCCA96" w14:textId="77777777" w:rsidR="009F5340" w:rsidRDefault="009F5340" w:rsidP="009F5340">
      <w:pPr>
        <w:spacing w:line="259" w:lineRule="auto"/>
        <w:rPr>
          <w:rFonts w:ascii="Arial" w:eastAsiaTheme="minorHAnsi" w:hAnsi="Arial" w:cs="Arial"/>
        </w:rPr>
      </w:pPr>
    </w:p>
    <w:p w14:paraId="3A54A267" w14:textId="77777777" w:rsidR="009F5340" w:rsidRDefault="009F5340" w:rsidP="009F5340"/>
    <w:p w14:paraId="74066A05" w14:textId="77777777" w:rsidR="009F5340" w:rsidRDefault="009F5340" w:rsidP="00DA2C8D">
      <w:pPr>
        <w:jc w:val="center"/>
        <w:rPr>
          <w:rFonts w:ascii="Calibri" w:eastAsia="Calibri" w:hAnsi="Calibri" w:cs="Calibri"/>
          <w:b/>
          <w:bCs/>
          <w:sz w:val="20"/>
          <w:szCs w:val="20"/>
        </w:rPr>
      </w:pPr>
    </w:p>
    <w:p w14:paraId="64283386" w14:textId="77777777" w:rsidR="009F5340" w:rsidRDefault="009F5340" w:rsidP="00DA2C8D">
      <w:pPr>
        <w:jc w:val="center"/>
        <w:rPr>
          <w:rFonts w:ascii="Calibri" w:eastAsia="Calibri" w:hAnsi="Calibri" w:cs="Calibri"/>
          <w:b/>
          <w:bCs/>
          <w:sz w:val="20"/>
          <w:szCs w:val="20"/>
        </w:rPr>
      </w:pPr>
    </w:p>
    <w:p w14:paraId="672A0C00" w14:textId="77777777" w:rsidR="00A81A0D" w:rsidRDefault="00A81A0D" w:rsidP="00A81A0D">
      <w:pPr>
        <w:jc w:val="center"/>
        <w:rPr>
          <w:rFonts w:ascii="Calibri" w:hAnsi="Calibri" w:cs="Calibri"/>
          <w:b/>
          <w:bCs/>
        </w:rPr>
      </w:pPr>
    </w:p>
    <w:p w14:paraId="531B52E9" w14:textId="31C8F30B" w:rsidR="00A81A0D" w:rsidRDefault="00A81A0D" w:rsidP="00A81A0D">
      <w:pPr>
        <w:tabs>
          <w:tab w:val="left" w:pos="709"/>
        </w:tabs>
        <w:ind w:left="426"/>
        <w:jc w:val="center"/>
        <w:rPr>
          <w:rFonts w:asciiTheme="minorHAnsi" w:hAnsiTheme="minorHAnsi"/>
          <w:b/>
          <w:bCs/>
          <w:sz w:val="24"/>
          <w:szCs w:val="24"/>
          <w:u w:val="single"/>
        </w:rPr>
      </w:pPr>
    </w:p>
    <w:p w14:paraId="5A489899" w14:textId="77777777" w:rsidR="00A81A0D" w:rsidRDefault="00A81A0D" w:rsidP="00A81A0D">
      <w:pPr>
        <w:tabs>
          <w:tab w:val="left" w:pos="709"/>
        </w:tabs>
        <w:ind w:left="426"/>
        <w:jc w:val="center"/>
        <w:rPr>
          <w:rFonts w:asciiTheme="minorHAnsi" w:hAnsiTheme="minorHAnsi"/>
          <w:b/>
          <w:bCs/>
          <w:sz w:val="24"/>
          <w:szCs w:val="24"/>
          <w:u w:val="single"/>
        </w:rPr>
      </w:pPr>
    </w:p>
    <w:p w14:paraId="2E130B43" w14:textId="77777777" w:rsidR="00A81A0D" w:rsidRDefault="00A81A0D" w:rsidP="00A81A0D">
      <w:pPr>
        <w:spacing w:after="160" w:line="256" w:lineRule="auto"/>
        <w:jc w:val="center"/>
        <w:rPr>
          <w:rFonts w:ascii="Arial" w:eastAsiaTheme="minorHAnsi" w:hAnsi="Arial" w:cs="Arial"/>
          <w:b/>
          <w:bCs/>
        </w:rPr>
      </w:pPr>
    </w:p>
    <w:p w14:paraId="2D595F87" w14:textId="77777777" w:rsidR="00A81A0D" w:rsidRPr="001F3401" w:rsidRDefault="00A81A0D" w:rsidP="00A81A0D">
      <w:pPr>
        <w:rPr>
          <w:rFonts w:ascii="Arial" w:hAnsi="Arial" w:cs="Arial"/>
        </w:rPr>
      </w:pPr>
    </w:p>
    <w:p w14:paraId="3CD5251C" w14:textId="77777777" w:rsidR="009F5340" w:rsidRDefault="009F5340" w:rsidP="00DA2C8D">
      <w:pPr>
        <w:jc w:val="center"/>
        <w:rPr>
          <w:rFonts w:ascii="Calibri" w:eastAsia="Calibri" w:hAnsi="Calibri" w:cs="Calibri"/>
          <w:b/>
          <w:bCs/>
          <w:sz w:val="20"/>
          <w:szCs w:val="20"/>
        </w:rPr>
      </w:pPr>
    </w:p>
    <w:p w14:paraId="34275CF3" w14:textId="77777777" w:rsidR="009F5340" w:rsidRDefault="009F5340" w:rsidP="00DA2C8D">
      <w:pPr>
        <w:jc w:val="center"/>
        <w:rPr>
          <w:rFonts w:ascii="Calibri" w:eastAsia="Calibri" w:hAnsi="Calibri" w:cs="Calibri"/>
          <w:b/>
          <w:bCs/>
          <w:sz w:val="20"/>
          <w:szCs w:val="20"/>
        </w:rPr>
      </w:pPr>
    </w:p>
    <w:p w14:paraId="7204BF04" w14:textId="77777777" w:rsidR="009F5340" w:rsidRDefault="009F5340" w:rsidP="00DA2C8D">
      <w:pPr>
        <w:jc w:val="center"/>
        <w:rPr>
          <w:rFonts w:ascii="Calibri" w:eastAsia="Calibri" w:hAnsi="Calibri" w:cs="Calibri"/>
          <w:b/>
          <w:bCs/>
          <w:sz w:val="20"/>
          <w:szCs w:val="20"/>
        </w:rPr>
      </w:pPr>
    </w:p>
    <w:p w14:paraId="79CEDEB1" w14:textId="77777777" w:rsidR="009F5340" w:rsidRDefault="009F5340" w:rsidP="00DA2C8D">
      <w:pPr>
        <w:jc w:val="center"/>
        <w:rPr>
          <w:rFonts w:ascii="Calibri" w:eastAsia="Calibri" w:hAnsi="Calibri" w:cs="Calibri"/>
          <w:b/>
          <w:bCs/>
          <w:sz w:val="20"/>
          <w:szCs w:val="20"/>
        </w:rPr>
      </w:pPr>
    </w:p>
    <w:p w14:paraId="540B958C" w14:textId="77777777" w:rsidR="009F5340" w:rsidRDefault="009F5340" w:rsidP="00DA2C8D">
      <w:pPr>
        <w:jc w:val="center"/>
        <w:rPr>
          <w:rFonts w:ascii="Calibri" w:eastAsia="Calibri" w:hAnsi="Calibri" w:cs="Calibri"/>
          <w:b/>
          <w:bCs/>
          <w:sz w:val="20"/>
          <w:szCs w:val="20"/>
        </w:rPr>
      </w:pPr>
    </w:p>
    <w:p w14:paraId="2FBDD450" w14:textId="77777777" w:rsidR="009F5340" w:rsidRDefault="009F5340" w:rsidP="00DA2C8D">
      <w:pPr>
        <w:jc w:val="center"/>
        <w:rPr>
          <w:rFonts w:ascii="Calibri" w:eastAsia="Calibri" w:hAnsi="Calibri" w:cs="Calibri"/>
          <w:b/>
          <w:bCs/>
          <w:sz w:val="20"/>
          <w:szCs w:val="20"/>
        </w:rPr>
      </w:pPr>
    </w:p>
    <w:p w14:paraId="7143792E" w14:textId="77777777" w:rsidR="009F5340" w:rsidRDefault="009F5340" w:rsidP="00DA2C8D">
      <w:pPr>
        <w:jc w:val="center"/>
        <w:rPr>
          <w:rFonts w:ascii="Calibri" w:eastAsia="Calibri" w:hAnsi="Calibri" w:cs="Calibri"/>
          <w:b/>
          <w:bCs/>
          <w:sz w:val="20"/>
          <w:szCs w:val="20"/>
        </w:rPr>
      </w:pPr>
    </w:p>
    <w:p w14:paraId="6A995770" w14:textId="77777777" w:rsidR="009F5340" w:rsidRDefault="009F5340" w:rsidP="00DA2C8D">
      <w:pPr>
        <w:jc w:val="center"/>
        <w:rPr>
          <w:rFonts w:ascii="Calibri" w:eastAsia="Calibri" w:hAnsi="Calibri" w:cs="Calibri"/>
          <w:b/>
          <w:bCs/>
          <w:sz w:val="20"/>
          <w:szCs w:val="20"/>
        </w:rPr>
      </w:pPr>
    </w:p>
    <w:p w14:paraId="317C1190" w14:textId="77777777" w:rsidR="009F5340" w:rsidRDefault="009F5340" w:rsidP="00DA2C8D">
      <w:pPr>
        <w:jc w:val="center"/>
        <w:rPr>
          <w:rFonts w:ascii="Calibri" w:eastAsia="Calibri" w:hAnsi="Calibri" w:cs="Calibri"/>
          <w:b/>
          <w:bCs/>
          <w:sz w:val="20"/>
          <w:szCs w:val="20"/>
        </w:rPr>
      </w:pPr>
    </w:p>
    <w:p w14:paraId="314A0219" w14:textId="77777777" w:rsidR="009F5340" w:rsidRDefault="009F5340" w:rsidP="00DA2C8D">
      <w:pPr>
        <w:jc w:val="center"/>
        <w:rPr>
          <w:rFonts w:ascii="Calibri" w:eastAsia="Calibri" w:hAnsi="Calibri" w:cs="Calibri"/>
          <w:b/>
          <w:bCs/>
          <w:sz w:val="20"/>
          <w:szCs w:val="20"/>
        </w:rPr>
      </w:pPr>
    </w:p>
    <w:p w14:paraId="3718AA8D" w14:textId="77777777" w:rsidR="009F5340" w:rsidRDefault="009F5340" w:rsidP="00DA2C8D">
      <w:pPr>
        <w:jc w:val="center"/>
        <w:rPr>
          <w:rFonts w:ascii="Calibri" w:eastAsia="Calibri" w:hAnsi="Calibri" w:cs="Calibri"/>
          <w:b/>
          <w:bCs/>
          <w:sz w:val="20"/>
          <w:szCs w:val="20"/>
        </w:rPr>
      </w:pPr>
    </w:p>
    <w:p w14:paraId="4E74ECE6" w14:textId="77777777" w:rsidR="009F5340" w:rsidRDefault="009F5340" w:rsidP="00DA2C8D">
      <w:pPr>
        <w:jc w:val="center"/>
        <w:rPr>
          <w:rFonts w:ascii="Calibri" w:eastAsia="Calibri" w:hAnsi="Calibri" w:cs="Calibri"/>
          <w:b/>
          <w:bCs/>
          <w:sz w:val="20"/>
          <w:szCs w:val="20"/>
        </w:rPr>
      </w:pPr>
    </w:p>
    <w:p w14:paraId="03165973" w14:textId="7E85EA87" w:rsidR="009F5340" w:rsidRDefault="009F5340" w:rsidP="00DA2C8D">
      <w:pPr>
        <w:jc w:val="center"/>
        <w:rPr>
          <w:rFonts w:ascii="Calibri" w:eastAsia="Calibri" w:hAnsi="Calibri" w:cs="Calibri"/>
          <w:b/>
          <w:bCs/>
          <w:sz w:val="20"/>
          <w:szCs w:val="20"/>
        </w:rPr>
      </w:pPr>
    </w:p>
    <w:p w14:paraId="7283457C" w14:textId="310D9D69" w:rsidR="009F5340" w:rsidRDefault="009F5340" w:rsidP="00DA2C8D">
      <w:pPr>
        <w:jc w:val="center"/>
        <w:rPr>
          <w:rFonts w:ascii="Calibri" w:eastAsia="Calibri" w:hAnsi="Calibri" w:cs="Calibri"/>
          <w:b/>
          <w:bCs/>
          <w:sz w:val="20"/>
          <w:szCs w:val="20"/>
        </w:rPr>
      </w:pPr>
    </w:p>
    <w:p w14:paraId="725C8641" w14:textId="629765E5" w:rsidR="009F5340" w:rsidRDefault="009F5340" w:rsidP="00DA2C8D">
      <w:pPr>
        <w:jc w:val="center"/>
        <w:rPr>
          <w:rFonts w:ascii="Calibri" w:eastAsia="Calibri" w:hAnsi="Calibri" w:cs="Calibri"/>
          <w:b/>
          <w:bCs/>
          <w:sz w:val="20"/>
          <w:szCs w:val="20"/>
        </w:rPr>
      </w:pPr>
    </w:p>
    <w:p w14:paraId="652CECD0" w14:textId="0785D39D" w:rsidR="009F5340" w:rsidRDefault="009F5340" w:rsidP="00DA2C8D">
      <w:pPr>
        <w:jc w:val="center"/>
        <w:rPr>
          <w:rFonts w:ascii="Calibri" w:eastAsia="Calibri" w:hAnsi="Calibri" w:cs="Calibri"/>
          <w:b/>
          <w:bCs/>
          <w:sz w:val="20"/>
          <w:szCs w:val="20"/>
        </w:rPr>
      </w:pPr>
    </w:p>
    <w:p w14:paraId="3413DEAA" w14:textId="7951F52C" w:rsidR="009F5340" w:rsidRDefault="009F5340" w:rsidP="00DA2C8D">
      <w:pPr>
        <w:jc w:val="center"/>
        <w:rPr>
          <w:rFonts w:ascii="Calibri" w:eastAsia="Calibri" w:hAnsi="Calibri" w:cs="Calibri"/>
          <w:b/>
          <w:bCs/>
          <w:sz w:val="20"/>
          <w:szCs w:val="20"/>
        </w:rPr>
      </w:pPr>
    </w:p>
    <w:p w14:paraId="58379BE2" w14:textId="68641387" w:rsidR="009F5340" w:rsidRDefault="009F5340" w:rsidP="00DA2C8D">
      <w:pPr>
        <w:jc w:val="center"/>
        <w:rPr>
          <w:rFonts w:ascii="Calibri" w:eastAsia="Calibri" w:hAnsi="Calibri" w:cs="Calibri"/>
          <w:b/>
          <w:bCs/>
          <w:sz w:val="20"/>
          <w:szCs w:val="20"/>
        </w:rPr>
      </w:pPr>
    </w:p>
    <w:p w14:paraId="624E077E" w14:textId="66826ABA" w:rsidR="009F5340" w:rsidRDefault="009F5340" w:rsidP="00DA2C8D">
      <w:pPr>
        <w:jc w:val="center"/>
        <w:rPr>
          <w:rFonts w:ascii="Calibri" w:eastAsia="Calibri" w:hAnsi="Calibri" w:cs="Calibri"/>
          <w:b/>
          <w:bCs/>
          <w:sz w:val="20"/>
          <w:szCs w:val="20"/>
        </w:rPr>
      </w:pPr>
    </w:p>
    <w:p w14:paraId="3445485F" w14:textId="60F64671" w:rsidR="009F5340" w:rsidRDefault="009F5340" w:rsidP="00DA2C8D">
      <w:pPr>
        <w:jc w:val="center"/>
        <w:rPr>
          <w:rFonts w:ascii="Calibri" w:eastAsia="Calibri" w:hAnsi="Calibri" w:cs="Calibri"/>
          <w:b/>
          <w:bCs/>
          <w:sz w:val="20"/>
          <w:szCs w:val="20"/>
        </w:rPr>
      </w:pPr>
    </w:p>
    <w:p w14:paraId="62F94666" w14:textId="100E9FBC" w:rsidR="009F5340" w:rsidRDefault="009F5340" w:rsidP="00DA2C8D">
      <w:pPr>
        <w:jc w:val="center"/>
        <w:rPr>
          <w:rFonts w:ascii="Calibri" w:eastAsia="Calibri" w:hAnsi="Calibri" w:cs="Calibri"/>
          <w:b/>
          <w:bCs/>
          <w:sz w:val="20"/>
          <w:szCs w:val="20"/>
        </w:rPr>
      </w:pPr>
    </w:p>
    <w:p w14:paraId="1C129942" w14:textId="108E4807" w:rsidR="009F5340" w:rsidRDefault="009F5340" w:rsidP="00DA2C8D">
      <w:pPr>
        <w:jc w:val="center"/>
        <w:rPr>
          <w:rFonts w:ascii="Calibri" w:eastAsia="Calibri" w:hAnsi="Calibri" w:cs="Calibri"/>
          <w:b/>
          <w:bCs/>
          <w:sz w:val="20"/>
          <w:szCs w:val="20"/>
        </w:rPr>
      </w:pPr>
    </w:p>
    <w:p w14:paraId="3D6E0039" w14:textId="400B4FB7" w:rsidR="009F5340" w:rsidRDefault="009F5340" w:rsidP="00DA2C8D">
      <w:pPr>
        <w:jc w:val="center"/>
        <w:rPr>
          <w:rFonts w:ascii="Calibri" w:eastAsia="Calibri" w:hAnsi="Calibri" w:cs="Calibri"/>
          <w:b/>
          <w:bCs/>
          <w:sz w:val="20"/>
          <w:szCs w:val="20"/>
        </w:rPr>
      </w:pPr>
    </w:p>
    <w:p w14:paraId="0CFE047D" w14:textId="07FEDD32" w:rsidR="009F5340" w:rsidRDefault="009F5340" w:rsidP="00DA2C8D">
      <w:pPr>
        <w:jc w:val="center"/>
        <w:rPr>
          <w:rFonts w:ascii="Calibri" w:eastAsia="Calibri" w:hAnsi="Calibri" w:cs="Calibri"/>
          <w:b/>
          <w:bCs/>
          <w:sz w:val="20"/>
          <w:szCs w:val="20"/>
        </w:rPr>
      </w:pPr>
    </w:p>
    <w:p w14:paraId="577879F7" w14:textId="43EBD86A" w:rsidR="009F5340" w:rsidRDefault="009F5340" w:rsidP="00DA2C8D">
      <w:pPr>
        <w:jc w:val="center"/>
        <w:rPr>
          <w:rFonts w:ascii="Calibri" w:eastAsia="Calibri" w:hAnsi="Calibri" w:cs="Calibri"/>
          <w:b/>
          <w:bCs/>
          <w:sz w:val="20"/>
          <w:szCs w:val="20"/>
        </w:rPr>
      </w:pPr>
    </w:p>
    <w:p w14:paraId="49DA32A0" w14:textId="52D4EEFA" w:rsidR="009F5340" w:rsidRDefault="009F5340" w:rsidP="00DA2C8D">
      <w:pPr>
        <w:jc w:val="center"/>
        <w:rPr>
          <w:rFonts w:ascii="Calibri" w:eastAsia="Calibri" w:hAnsi="Calibri" w:cs="Calibri"/>
          <w:b/>
          <w:bCs/>
          <w:sz w:val="20"/>
          <w:szCs w:val="20"/>
        </w:rPr>
      </w:pPr>
    </w:p>
    <w:p w14:paraId="4DE0D844" w14:textId="45D594AD" w:rsidR="009F5340" w:rsidRDefault="009F5340" w:rsidP="00DA2C8D">
      <w:pPr>
        <w:jc w:val="center"/>
        <w:rPr>
          <w:rFonts w:ascii="Calibri" w:eastAsia="Calibri" w:hAnsi="Calibri" w:cs="Calibri"/>
          <w:b/>
          <w:bCs/>
          <w:sz w:val="20"/>
          <w:szCs w:val="20"/>
        </w:rPr>
      </w:pPr>
    </w:p>
    <w:p w14:paraId="2DB580DF" w14:textId="271DC48E" w:rsidR="009F5340" w:rsidRDefault="009F5340" w:rsidP="00DA2C8D">
      <w:pPr>
        <w:jc w:val="center"/>
        <w:rPr>
          <w:rFonts w:ascii="Calibri" w:eastAsia="Calibri" w:hAnsi="Calibri" w:cs="Calibri"/>
          <w:b/>
          <w:bCs/>
          <w:sz w:val="20"/>
          <w:szCs w:val="20"/>
        </w:rPr>
      </w:pPr>
    </w:p>
    <w:p w14:paraId="3C0A3163" w14:textId="6E156679" w:rsidR="009F5340" w:rsidRDefault="009F5340" w:rsidP="00DA2C8D">
      <w:pPr>
        <w:jc w:val="center"/>
        <w:rPr>
          <w:rFonts w:ascii="Calibri" w:eastAsia="Calibri" w:hAnsi="Calibri" w:cs="Calibri"/>
          <w:b/>
          <w:bCs/>
          <w:sz w:val="20"/>
          <w:szCs w:val="20"/>
        </w:rPr>
      </w:pPr>
    </w:p>
    <w:p w14:paraId="4609230C" w14:textId="67925D32" w:rsidR="009F5340" w:rsidRDefault="009F5340" w:rsidP="00DA2C8D">
      <w:pPr>
        <w:jc w:val="center"/>
        <w:rPr>
          <w:rFonts w:ascii="Calibri" w:eastAsia="Calibri" w:hAnsi="Calibri" w:cs="Calibri"/>
          <w:b/>
          <w:bCs/>
          <w:sz w:val="20"/>
          <w:szCs w:val="20"/>
        </w:rPr>
      </w:pPr>
    </w:p>
    <w:p w14:paraId="750E3F32" w14:textId="3E9B60EB" w:rsidR="009F5340" w:rsidRDefault="009F5340" w:rsidP="00DA2C8D">
      <w:pPr>
        <w:jc w:val="center"/>
        <w:rPr>
          <w:rFonts w:ascii="Calibri" w:eastAsia="Calibri" w:hAnsi="Calibri" w:cs="Calibri"/>
          <w:b/>
          <w:bCs/>
          <w:sz w:val="20"/>
          <w:szCs w:val="20"/>
        </w:rPr>
      </w:pPr>
    </w:p>
    <w:p w14:paraId="69E1E5AB" w14:textId="1A34CA35" w:rsidR="009F5340" w:rsidRDefault="009F5340" w:rsidP="00DA2C8D">
      <w:pPr>
        <w:jc w:val="center"/>
        <w:rPr>
          <w:rFonts w:ascii="Calibri" w:eastAsia="Calibri" w:hAnsi="Calibri" w:cs="Calibri"/>
          <w:b/>
          <w:bCs/>
          <w:sz w:val="20"/>
          <w:szCs w:val="20"/>
        </w:rPr>
      </w:pPr>
    </w:p>
    <w:p w14:paraId="763E1B1B" w14:textId="47A2E26E" w:rsidR="009F5340" w:rsidRDefault="009F5340" w:rsidP="00DA2C8D">
      <w:pPr>
        <w:jc w:val="center"/>
        <w:rPr>
          <w:rFonts w:ascii="Calibri" w:eastAsia="Calibri" w:hAnsi="Calibri" w:cs="Calibri"/>
          <w:b/>
          <w:bCs/>
          <w:sz w:val="20"/>
          <w:szCs w:val="20"/>
        </w:rPr>
      </w:pPr>
    </w:p>
    <w:p w14:paraId="4ED5671C" w14:textId="6BE16C25" w:rsidR="009F5340" w:rsidRDefault="009F5340" w:rsidP="00DA2C8D">
      <w:pPr>
        <w:jc w:val="center"/>
        <w:rPr>
          <w:rFonts w:ascii="Calibri" w:eastAsia="Calibri" w:hAnsi="Calibri" w:cs="Calibri"/>
          <w:b/>
          <w:bCs/>
          <w:sz w:val="20"/>
          <w:szCs w:val="20"/>
        </w:rPr>
      </w:pPr>
    </w:p>
    <w:p w14:paraId="41FEB284" w14:textId="63133B28" w:rsidR="009F5340" w:rsidRDefault="009F5340" w:rsidP="00DA2C8D">
      <w:pPr>
        <w:jc w:val="center"/>
        <w:rPr>
          <w:rFonts w:ascii="Calibri" w:eastAsia="Calibri" w:hAnsi="Calibri" w:cs="Calibri"/>
          <w:b/>
          <w:bCs/>
          <w:sz w:val="20"/>
          <w:szCs w:val="20"/>
        </w:rPr>
      </w:pPr>
    </w:p>
    <w:p w14:paraId="73D15920" w14:textId="41551A89" w:rsidR="009F5340" w:rsidRDefault="009F5340" w:rsidP="00DA2C8D">
      <w:pPr>
        <w:jc w:val="center"/>
        <w:rPr>
          <w:rFonts w:ascii="Calibri" w:eastAsia="Calibri" w:hAnsi="Calibri" w:cs="Calibri"/>
          <w:b/>
          <w:bCs/>
          <w:sz w:val="20"/>
          <w:szCs w:val="20"/>
        </w:rPr>
      </w:pPr>
    </w:p>
    <w:p w14:paraId="78E7C19F" w14:textId="6DFBF861" w:rsidR="009F5340" w:rsidRDefault="009F5340" w:rsidP="00DA2C8D">
      <w:pPr>
        <w:jc w:val="center"/>
        <w:rPr>
          <w:rFonts w:ascii="Calibri" w:eastAsia="Calibri" w:hAnsi="Calibri" w:cs="Calibri"/>
          <w:b/>
          <w:bCs/>
          <w:sz w:val="20"/>
          <w:szCs w:val="20"/>
        </w:rPr>
      </w:pPr>
    </w:p>
    <w:p w14:paraId="767498BF" w14:textId="7214CCCC" w:rsidR="009F5340" w:rsidRDefault="009F5340" w:rsidP="00DA2C8D">
      <w:pPr>
        <w:jc w:val="center"/>
        <w:rPr>
          <w:rFonts w:ascii="Calibri" w:eastAsia="Calibri" w:hAnsi="Calibri" w:cs="Calibri"/>
          <w:b/>
          <w:bCs/>
          <w:sz w:val="20"/>
          <w:szCs w:val="20"/>
        </w:rPr>
      </w:pPr>
    </w:p>
    <w:p w14:paraId="2301A03A" w14:textId="77777777" w:rsidR="009F5340" w:rsidRDefault="009F5340" w:rsidP="00DA2C8D">
      <w:pPr>
        <w:jc w:val="center"/>
        <w:rPr>
          <w:rFonts w:ascii="Calibri" w:eastAsia="Calibri" w:hAnsi="Calibri" w:cs="Calibri"/>
          <w:b/>
          <w:bCs/>
          <w:sz w:val="20"/>
          <w:szCs w:val="20"/>
        </w:rPr>
      </w:pPr>
    </w:p>
    <w:p w14:paraId="3C40A5CD" w14:textId="77777777" w:rsidR="009F5340" w:rsidRDefault="009F5340" w:rsidP="00DA2C8D">
      <w:pPr>
        <w:jc w:val="center"/>
        <w:rPr>
          <w:rFonts w:ascii="Calibri" w:eastAsia="Calibri" w:hAnsi="Calibri" w:cs="Calibri"/>
          <w:b/>
          <w:bCs/>
          <w:sz w:val="20"/>
          <w:szCs w:val="20"/>
        </w:rPr>
      </w:pPr>
    </w:p>
    <w:p w14:paraId="15B7E363" w14:textId="77777777" w:rsidR="009F5340" w:rsidRDefault="009F5340" w:rsidP="00DA2C8D">
      <w:pPr>
        <w:jc w:val="center"/>
        <w:rPr>
          <w:rFonts w:ascii="Calibri" w:eastAsia="Calibri" w:hAnsi="Calibri" w:cs="Calibri"/>
          <w:b/>
          <w:bCs/>
          <w:sz w:val="20"/>
          <w:szCs w:val="20"/>
        </w:rPr>
      </w:pPr>
    </w:p>
    <w:p w14:paraId="3B46B45D" w14:textId="77777777" w:rsidR="009F5340" w:rsidRDefault="009F5340" w:rsidP="00DA2C8D">
      <w:pPr>
        <w:jc w:val="center"/>
        <w:rPr>
          <w:rFonts w:ascii="Calibri" w:eastAsia="Calibri" w:hAnsi="Calibri" w:cs="Calibri"/>
          <w:b/>
          <w:bCs/>
          <w:sz w:val="20"/>
          <w:szCs w:val="20"/>
        </w:rPr>
      </w:pPr>
    </w:p>
    <w:p w14:paraId="419C3CE2" w14:textId="4A9B1A24" w:rsidR="00DA2C8D" w:rsidRDefault="00DA2C8D" w:rsidP="00DA2C8D">
      <w:pPr>
        <w:jc w:val="center"/>
        <w:rPr>
          <w:sz w:val="20"/>
          <w:szCs w:val="20"/>
        </w:rPr>
      </w:pPr>
      <w:r>
        <w:rPr>
          <w:rFonts w:ascii="Calibri" w:eastAsia="Calibri" w:hAnsi="Calibri" w:cs="Calibri"/>
          <w:b/>
          <w:bCs/>
          <w:sz w:val="20"/>
          <w:szCs w:val="20"/>
        </w:rPr>
        <w:t>Section 10: Disposal of Fixed Assets</w:t>
      </w:r>
    </w:p>
    <w:p w14:paraId="21D87B67" w14:textId="77777777" w:rsidR="00DA2C8D" w:rsidRDefault="00DA2C8D" w:rsidP="00DA2C8D">
      <w:pPr>
        <w:spacing w:line="200" w:lineRule="exact"/>
        <w:rPr>
          <w:sz w:val="20"/>
          <w:szCs w:val="20"/>
        </w:rPr>
      </w:pPr>
    </w:p>
    <w:p w14:paraId="0902D4F8" w14:textId="77777777" w:rsidR="00DA2C8D" w:rsidRPr="005A6F4D" w:rsidRDefault="00DA2C8D" w:rsidP="00DA2C8D">
      <w:pPr>
        <w:tabs>
          <w:tab w:val="left" w:pos="34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5A6F4D">
        <w:rPr>
          <w:rFonts w:ascii="Calibri" w:eastAsia="Calibri" w:hAnsi="Calibri" w:cs="Calibri"/>
          <w:b/>
          <w:bCs/>
          <w:color w:val="4F81BD"/>
          <w:sz w:val="20"/>
          <w:szCs w:val="20"/>
        </w:rPr>
        <w:t>.</w:t>
      </w:r>
      <w:r w:rsidRPr="005A6F4D">
        <w:rPr>
          <w:sz w:val="20"/>
          <w:szCs w:val="20"/>
        </w:rPr>
        <w:tab/>
      </w:r>
      <w:r w:rsidRPr="005A6F4D">
        <w:rPr>
          <w:rFonts w:ascii="Calibri" w:eastAsia="Calibri" w:hAnsi="Calibri" w:cs="Calibri"/>
          <w:b/>
          <w:bCs/>
          <w:color w:val="4F81BD"/>
          <w:sz w:val="20"/>
          <w:szCs w:val="20"/>
        </w:rPr>
        <w:t xml:space="preserve">Section </w:t>
      </w:r>
      <w:r>
        <w:rPr>
          <w:rFonts w:ascii="Calibri" w:eastAsia="Calibri" w:hAnsi="Calibri" w:cs="Calibri"/>
          <w:b/>
          <w:bCs/>
          <w:color w:val="4F81BD"/>
          <w:sz w:val="20"/>
          <w:szCs w:val="20"/>
        </w:rPr>
        <w:t>10</w:t>
      </w:r>
      <w:r w:rsidRPr="005A6F4D">
        <w:rPr>
          <w:rFonts w:ascii="Calibri" w:eastAsia="Calibri" w:hAnsi="Calibri" w:cs="Calibri"/>
          <w:b/>
          <w:bCs/>
          <w:color w:val="4F81BD"/>
          <w:sz w:val="20"/>
          <w:szCs w:val="20"/>
        </w:rPr>
        <w:t>: Disposal of Fixed Asset Policy</w:t>
      </w:r>
    </w:p>
    <w:p w14:paraId="4CB0EA8F" w14:textId="77777777" w:rsidR="00DA2C8D" w:rsidRDefault="00DA2C8D" w:rsidP="00DA2C8D">
      <w:pPr>
        <w:tabs>
          <w:tab w:val="left" w:pos="340"/>
        </w:tabs>
        <w:rPr>
          <w:sz w:val="20"/>
          <w:szCs w:val="20"/>
        </w:rPr>
      </w:pPr>
    </w:p>
    <w:p w14:paraId="3A236031" w14:textId="77777777" w:rsidR="00DA2C8D" w:rsidRDefault="00DA2C8D" w:rsidP="00DA2C8D">
      <w:pPr>
        <w:spacing w:line="43" w:lineRule="exact"/>
        <w:rPr>
          <w:sz w:val="20"/>
          <w:szCs w:val="20"/>
        </w:rPr>
      </w:pPr>
    </w:p>
    <w:p w14:paraId="7A2E1562" w14:textId="77777777" w:rsidR="00DA2C8D" w:rsidRDefault="00DA2C8D" w:rsidP="00DA2C8D">
      <w:pPr>
        <w:rPr>
          <w:sz w:val="20"/>
          <w:szCs w:val="20"/>
        </w:rPr>
      </w:pPr>
      <w:r>
        <w:rPr>
          <w:rFonts w:ascii="Calibri" w:eastAsia="Calibri" w:hAnsi="Calibri" w:cs="Calibri"/>
          <w:b/>
          <w:bCs/>
          <w:sz w:val="20"/>
          <w:szCs w:val="20"/>
        </w:rPr>
        <w:t>PRINCIPLES AND POLICY FOR DISPOSAL OF FIXED ASSETS (including Obsolete Equipment)</w:t>
      </w:r>
    </w:p>
    <w:p w14:paraId="54F74BC8" w14:textId="77777777" w:rsidR="00DA2C8D" w:rsidRDefault="00DA2C8D" w:rsidP="00DA2C8D">
      <w:pPr>
        <w:spacing w:line="236" w:lineRule="exact"/>
        <w:rPr>
          <w:sz w:val="20"/>
          <w:szCs w:val="20"/>
        </w:rPr>
      </w:pPr>
    </w:p>
    <w:p w14:paraId="2E23292D" w14:textId="77777777" w:rsidR="00DA2C8D" w:rsidRDefault="00DA2C8D" w:rsidP="00DA2C8D">
      <w:pPr>
        <w:tabs>
          <w:tab w:val="left" w:pos="700"/>
        </w:tabs>
        <w:rPr>
          <w:rFonts w:ascii="Calibri" w:eastAsia="Calibri" w:hAnsi="Calibri" w:cs="Calibri"/>
          <w:b/>
          <w:bCs/>
          <w:color w:val="4F81BD"/>
          <w:sz w:val="20"/>
          <w:szCs w:val="20"/>
        </w:rPr>
      </w:pPr>
      <w:r>
        <w:rPr>
          <w:rFonts w:ascii="Calibri" w:eastAsia="Calibri" w:hAnsi="Calibri" w:cs="Calibri"/>
          <w:b/>
          <w:bCs/>
          <w:color w:val="4F81BD"/>
          <w:sz w:val="20"/>
          <w:szCs w:val="20"/>
        </w:rPr>
        <w:t>10.1.</w:t>
      </w:r>
      <w:r>
        <w:rPr>
          <w:sz w:val="20"/>
          <w:szCs w:val="20"/>
        </w:rPr>
        <w:tab/>
      </w:r>
      <w:r>
        <w:rPr>
          <w:rFonts w:ascii="Calibri" w:eastAsia="Calibri" w:hAnsi="Calibri" w:cs="Calibri"/>
          <w:b/>
          <w:bCs/>
          <w:color w:val="4F81BD"/>
          <w:sz w:val="20"/>
          <w:szCs w:val="20"/>
        </w:rPr>
        <w:t>Purpose:</w:t>
      </w:r>
    </w:p>
    <w:p w14:paraId="15EF5DF2" w14:textId="77777777" w:rsidR="00DA2C8D" w:rsidRDefault="00DA2C8D" w:rsidP="00DA2C8D">
      <w:pPr>
        <w:tabs>
          <w:tab w:val="left" w:pos="700"/>
        </w:tabs>
        <w:rPr>
          <w:sz w:val="20"/>
          <w:szCs w:val="20"/>
        </w:rPr>
      </w:pPr>
    </w:p>
    <w:p w14:paraId="1AF3C20A" w14:textId="77777777" w:rsidR="00DA2C8D" w:rsidRDefault="00DA2C8D" w:rsidP="00DA2C8D">
      <w:pPr>
        <w:spacing w:line="83" w:lineRule="exact"/>
        <w:rPr>
          <w:sz w:val="20"/>
          <w:szCs w:val="20"/>
        </w:rPr>
      </w:pPr>
    </w:p>
    <w:p w14:paraId="1467CB28" w14:textId="77777777" w:rsidR="00DA2C8D" w:rsidRDefault="00DA2C8D" w:rsidP="00DA2C8D">
      <w:pPr>
        <w:spacing w:line="260" w:lineRule="auto"/>
        <w:jc w:val="both"/>
        <w:rPr>
          <w:sz w:val="20"/>
          <w:szCs w:val="20"/>
        </w:rPr>
      </w:pPr>
      <w:r>
        <w:rPr>
          <w:rFonts w:ascii="Calibri" w:eastAsia="Calibri" w:hAnsi="Calibri" w:cs="Calibri"/>
          <w:sz w:val="20"/>
          <w:szCs w:val="20"/>
        </w:rPr>
        <w:t xml:space="preserve">The purpose of this policy is to lay out the requirements for disposing of </w:t>
      </w:r>
      <w:proofErr w:type="gramStart"/>
      <w:r>
        <w:rPr>
          <w:rFonts w:ascii="Calibri" w:eastAsia="Calibri" w:hAnsi="Calibri" w:cs="Calibri"/>
          <w:sz w:val="20"/>
          <w:szCs w:val="20"/>
        </w:rPr>
        <w:t>University</w:t>
      </w:r>
      <w:proofErr w:type="gramEnd"/>
      <w:r>
        <w:rPr>
          <w:rFonts w:ascii="Calibri" w:eastAsia="Calibri" w:hAnsi="Calibri" w:cs="Calibri"/>
          <w:sz w:val="20"/>
          <w:szCs w:val="20"/>
        </w:rPr>
        <w:t xml:space="preserve"> assets under a holistic framework and ensure that the University obtains best value. Linking disposals with the capital investment strategy and requirements from endowment and grant restrictions will mean that the University portfolio of assets will remain refreshed and viable.</w:t>
      </w:r>
    </w:p>
    <w:p w14:paraId="6CE988FB" w14:textId="77777777" w:rsidR="00DA2C8D" w:rsidRDefault="00DA2C8D" w:rsidP="00DA2C8D">
      <w:pPr>
        <w:spacing w:line="218" w:lineRule="exact"/>
        <w:rPr>
          <w:sz w:val="20"/>
          <w:szCs w:val="20"/>
        </w:rPr>
      </w:pPr>
    </w:p>
    <w:p w14:paraId="56390203" w14:textId="77777777" w:rsidR="00DA2C8D" w:rsidRPr="000B5C00" w:rsidRDefault="00DA2C8D" w:rsidP="00DA2C8D">
      <w:pPr>
        <w:tabs>
          <w:tab w:val="left" w:pos="700"/>
        </w:tabs>
        <w:rPr>
          <w:sz w:val="20"/>
          <w:szCs w:val="20"/>
        </w:rPr>
      </w:pPr>
      <w:r>
        <w:rPr>
          <w:rFonts w:ascii="Calibri" w:eastAsia="Calibri" w:hAnsi="Calibri" w:cs="Calibri"/>
          <w:b/>
          <w:bCs/>
          <w:color w:val="4F81BD"/>
          <w:sz w:val="20"/>
          <w:szCs w:val="20"/>
        </w:rPr>
        <w:t>10</w:t>
      </w:r>
      <w:r w:rsidRPr="000B5C00">
        <w:rPr>
          <w:rFonts w:ascii="Calibri" w:eastAsia="Calibri" w:hAnsi="Calibri" w:cs="Calibri"/>
          <w:b/>
          <w:bCs/>
          <w:color w:val="4F81BD"/>
          <w:sz w:val="20"/>
          <w:szCs w:val="20"/>
        </w:rPr>
        <w:t>.2.</w:t>
      </w:r>
      <w:r w:rsidRPr="000B5C00">
        <w:rPr>
          <w:sz w:val="20"/>
          <w:szCs w:val="20"/>
        </w:rPr>
        <w:tab/>
      </w:r>
      <w:r w:rsidRPr="000B5C00">
        <w:rPr>
          <w:rFonts w:ascii="Calibri" w:eastAsia="Calibri" w:hAnsi="Calibri" w:cs="Calibri"/>
          <w:b/>
          <w:bCs/>
          <w:color w:val="4F81BD"/>
          <w:sz w:val="20"/>
          <w:szCs w:val="20"/>
        </w:rPr>
        <w:t>General principles</w:t>
      </w:r>
    </w:p>
    <w:p w14:paraId="640F1E9B" w14:textId="77777777" w:rsidR="00DA2C8D" w:rsidRDefault="00DA2C8D" w:rsidP="00DA2C8D">
      <w:pPr>
        <w:spacing w:line="236" w:lineRule="exact"/>
        <w:rPr>
          <w:sz w:val="20"/>
          <w:szCs w:val="20"/>
        </w:rPr>
      </w:pPr>
    </w:p>
    <w:p w14:paraId="33160144" w14:textId="77777777" w:rsidR="00DA2C8D" w:rsidRPr="000B5C00"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0B5C00">
        <w:rPr>
          <w:rFonts w:ascii="Calibri" w:eastAsia="Calibri" w:hAnsi="Calibri" w:cs="Calibri"/>
          <w:b/>
          <w:bCs/>
          <w:color w:val="4F81BD"/>
          <w:sz w:val="20"/>
          <w:szCs w:val="20"/>
        </w:rPr>
        <w:t>.2.1.</w:t>
      </w:r>
      <w:r w:rsidRPr="000B5C00">
        <w:rPr>
          <w:rFonts w:ascii="Calibri" w:eastAsia="Calibri" w:hAnsi="Calibri" w:cs="Calibri"/>
          <w:b/>
          <w:bCs/>
          <w:color w:val="4F81BD"/>
          <w:sz w:val="20"/>
          <w:szCs w:val="20"/>
        </w:rPr>
        <w:tab/>
        <w:t>Fixed asset use</w:t>
      </w:r>
    </w:p>
    <w:p w14:paraId="6E3B6930" w14:textId="77777777" w:rsidR="00DA2C8D" w:rsidRDefault="00DA2C8D" w:rsidP="00DA2C8D">
      <w:pPr>
        <w:tabs>
          <w:tab w:val="left" w:pos="680"/>
        </w:tabs>
        <w:rPr>
          <w:sz w:val="20"/>
          <w:szCs w:val="20"/>
        </w:rPr>
      </w:pPr>
    </w:p>
    <w:p w14:paraId="783F4E52" w14:textId="77777777" w:rsidR="00DA2C8D" w:rsidRDefault="00DA2C8D" w:rsidP="00DA2C8D">
      <w:pPr>
        <w:spacing w:line="86" w:lineRule="exact"/>
        <w:rPr>
          <w:sz w:val="20"/>
          <w:szCs w:val="20"/>
        </w:rPr>
      </w:pPr>
    </w:p>
    <w:p w14:paraId="2FAC919B" w14:textId="77777777" w:rsidR="00DA2C8D" w:rsidRDefault="00DA2C8D" w:rsidP="00DA2C8D">
      <w:pPr>
        <w:numPr>
          <w:ilvl w:val="0"/>
          <w:numId w:val="1"/>
        </w:numPr>
        <w:tabs>
          <w:tab w:val="left" w:pos="720"/>
        </w:tabs>
        <w:spacing w:line="260" w:lineRule="auto"/>
        <w:ind w:left="720" w:right="40" w:hanging="720"/>
        <w:jc w:val="both"/>
        <w:rPr>
          <w:rFonts w:ascii="Calibri" w:eastAsia="Calibri" w:hAnsi="Calibri" w:cs="Calibri"/>
          <w:sz w:val="20"/>
          <w:szCs w:val="20"/>
        </w:rPr>
      </w:pPr>
      <w:r w:rsidRPr="055EAE56">
        <w:rPr>
          <w:rFonts w:ascii="Calibri" w:eastAsia="Calibri" w:hAnsi="Calibri" w:cs="Calibri"/>
          <w:sz w:val="20"/>
          <w:szCs w:val="20"/>
        </w:rPr>
        <w:t>Assets will have been procured for the University’s benefit for use over a multi-year period and it is important that the assets should be maintained and insured during their period of tenure with the University. The University should not carry assets which are no longer useful as maintenance, risk and insurance add to avoidable costs.</w:t>
      </w:r>
    </w:p>
    <w:p w14:paraId="0A5ABDDB" w14:textId="77777777" w:rsidR="00DA2C8D" w:rsidRDefault="00DA2C8D" w:rsidP="00DA2C8D">
      <w:pPr>
        <w:tabs>
          <w:tab w:val="left" w:pos="720"/>
        </w:tabs>
        <w:spacing w:line="260" w:lineRule="auto"/>
        <w:ind w:left="720" w:right="40"/>
        <w:jc w:val="both"/>
        <w:rPr>
          <w:rFonts w:ascii="Calibri" w:eastAsia="Calibri" w:hAnsi="Calibri" w:cs="Calibri"/>
          <w:sz w:val="20"/>
          <w:szCs w:val="20"/>
        </w:rPr>
      </w:pPr>
    </w:p>
    <w:p w14:paraId="5632262A" w14:textId="77777777" w:rsidR="00DA2C8D" w:rsidRPr="00262D7B" w:rsidRDefault="00DA2C8D" w:rsidP="00DA2C8D">
      <w:pPr>
        <w:numPr>
          <w:ilvl w:val="0"/>
          <w:numId w:val="1"/>
        </w:numPr>
        <w:tabs>
          <w:tab w:val="left" w:pos="720"/>
        </w:tabs>
        <w:spacing w:line="260" w:lineRule="auto"/>
        <w:ind w:left="720" w:right="40" w:hanging="720"/>
        <w:jc w:val="both"/>
        <w:rPr>
          <w:rFonts w:asciiTheme="minorHAnsi" w:hAnsiTheme="minorHAnsi" w:cstheme="minorHAnsi"/>
          <w:sz w:val="20"/>
          <w:szCs w:val="20"/>
        </w:rPr>
      </w:pPr>
      <w:r w:rsidRPr="00262D7B">
        <w:rPr>
          <w:rFonts w:asciiTheme="minorHAnsi" w:hAnsiTheme="minorHAnsi" w:cstheme="minorHAnsi"/>
          <w:sz w:val="20"/>
          <w:szCs w:val="20"/>
        </w:rPr>
        <w:t>Fixed Assets that are no longer required by the University should be reported to the Finance Department for possible disposal.  Disposals should be made expeditiously in line with this policy.</w:t>
      </w:r>
    </w:p>
    <w:p w14:paraId="5CEF0E85" w14:textId="77777777" w:rsidR="00DA2C8D" w:rsidRDefault="00DA2C8D" w:rsidP="00DA2C8D">
      <w:pPr>
        <w:spacing w:line="223" w:lineRule="exact"/>
        <w:jc w:val="both"/>
        <w:rPr>
          <w:sz w:val="20"/>
          <w:szCs w:val="20"/>
        </w:rPr>
      </w:pPr>
    </w:p>
    <w:p w14:paraId="5A0CE86B" w14:textId="77777777" w:rsidR="00DA2C8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10.2.2.</w:t>
      </w:r>
      <w:r>
        <w:rPr>
          <w:rFonts w:ascii="Calibri" w:eastAsia="Calibri" w:hAnsi="Calibri" w:cs="Calibri"/>
          <w:b/>
          <w:bCs/>
          <w:color w:val="4F81BD"/>
          <w:sz w:val="20"/>
          <w:szCs w:val="20"/>
        </w:rPr>
        <w:tab/>
        <w:t>Disposal principle</w:t>
      </w:r>
    </w:p>
    <w:p w14:paraId="3C3D447C" w14:textId="77777777" w:rsidR="00DA2C8D" w:rsidRDefault="00DA2C8D" w:rsidP="00DA2C8D">
      <w:pPr>
        <w:tabs>
          <w:tab w:val="left" w:pos="680"/>
        </w:tabs>
        <w:rPr>
          <w:rFonts w:ascii="Calibri" w:eastAsia="Calibri" w:hAnsi="Calibri" w:cs="Calibri"/>
          <w:b/>
          <w:bCs/>
          <w:color w:val="4F81BD"/>
          <w:sz w:val="20"/>
          <w:szCs w:val="20"/>
        </w:rPr>
      </w:pPr>
    </w:p>
    <w:p w14:paraId="15792D4E" w14:textId="77777777" w:rsidR="00DA2C8D" w:rsidRDefault="00DA2C8D" w:rsidP="00DA2C8D">
      <w:pPr>
        <w:tabs>
          <w:tab w:val="left" w:pos="720"/>
        </w:tabs>
        <w:spacing w:line="259" w:lineRule="auto"/>
        <w:ind w:left="720" w:right="40" w:hanging="720"/>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r>
      <w:r w:rsidRPr="007E0B2C">
        <w:rPr>
          <w:rFonts w:ascii="Calibri" w:eastAsia="Calibri" w:hAnsi="Calibri" w:cs="Calibri"/>
          <w:sz w:val="20"/>
          <w:szCs w:val="20"/>
        </w:rPr>
        <w:t xml:space="preserve">Surplus Fixed Assets - Surplus fixed assets that are no longer required by the University should either </w:t>
      </w:r>
      <w:r>
        <w:rPr>
          <w:rFonts w:ascii="Calibri" w:eastAsia="Calibri" w:hAnsi="Calibri" w:cs="Calibri"/>
          <w:sz w:val="20"/>
          <w:szCs w:val="20"/>
        </w:rPr>
        <w:t>be:</w:t>
      </w:r>
    </w:p>
    <w:p w14:paraId="64CBBE29" w14:textId="77777777" w:rsidR="00DA2C8D" w:rsidRDefault="00DA2C8D" w:rsidP="00DA2C8D">
      <w:pPr>
        <w:spacing w:line="292" w:lineRule="exact"/>
        <w:rPr>
          <w:rFonts w:ascii="Calibri" w:eastAsia="Calibri" w:hAnsi="Calibri" w:cs="Calibri"/>
          <w:sz w:val="20"/>
          <w:szCs w:val="20"/>
        </w:rPr>
      </w:pPr>
    </w:p>
    <w:p w14:paraId="774B06E7" w14:textId="77777777" w:rsidR="00DA2C8D" w:rsidRDefault="00DA2C8D" w:rsidP="00DA2C8D">
      <w:pPr>
        <w:numPr>
          <w:ilvl w:val="1"/>
          <w:numId w:val="2"/>
        </w:numPr>
        <w:tabs>
          <w:tab w:val="left" w:pos="1440"/>
        </w:tabs>
        <w:spacing w:line="231" w:lineRule="auto"/>
        <w:ind w:left="1080" w:hanging="360"/>
        <w:rPr>
          <w:rFonts w:ascii="Symbol" w:eastAsia="Symbol" w:hAnsi="Symbol" w:cs="Symbol"/>
          <w:sz w:val="20"/>
          <w:szCs w:val="20"/>
        </w:rPr>
      </w:pPr>
      <w:r>
        <w:rPr>
          <w:rFonts w:ascii="Calibri" w:eastAsia="Calibri" w:hAnsi="Calibri" w:cs="Calibri"/>
          <w:sz w:val="20"/>
          <w:szCs w:val="20"/>
        </w:rPr>
        <w:t xml:space="preserve">Disposed of. Where an asset has economic value appropriate </w:t>
      </w:r>
      <w:proofErr w:type="gramStart"/>
      <w:r>
        <w:rPr>
          <w:rFonts w:ascii="Calibri" w:eastAsia="Calibri" w:hAnsi="Calibri" w:cs="Calibri"/>
          <w:sz w:val="20"/>
          <w:szCs w:val="20"/>
        </w:rPr>
        <w:t>third party</w:t>
      </w:r>
      <w:proofErr w:type="gramEnd"/>
      <w:r>
        <w:rPr>
          <w:rFonts w:ascii="Calibri" w:eastAsia="Calibri" w:hAnsi="Calibri" w:cs="Calibri"/>
          <w:sz w:val="20"/>
          <w:szCs w:val="20"/>
        </w:rPr>
        <w:t xml:space="preserve"> valuation(s) are required with oversight required for high value, endowment and research assets.</w:t>
      </w:r>
    </w:p>
    <w:p w14:paraId="1454CE39" w14:textId="77777777" w:rsidR="00DA2C8D" w:rsidRDefault="00DA2C8D" w:rsidP="00DA2C8D">
      <w:pPr>
        <w:spacing w:line="292" w:lineRule="exact"/>
        <w:rPr>
          <w:rFonts w:ascii="Symbol" w:eastAsia="Symbol" w:hAnsi="Symbol" w:cs="Symbol"/>
          <w:sz w:val="20"/>
          <w:szCs w:val="20"/>
        </w:rPr>
      </w:pPr>
    </w:p>
    <w:p w14:paraId="14780F64" w14:textId="77777777" w:rsidR="00DA2C8D" w:rsidRPr="00C83AD6" w:rsidRDefault="00DA2C8D" w:rsidP="00DA2C8D">
      <w:pPr>
        <w:numPr>
          <w:ilvl w:val="1"/>
          <w:numId w:val="2"/>
        </w:numPr>
        <w:tabs>
          <w:tab w:val="left" w:pos="1440"/>
        </w:tabs>
        <w:spacing w:line="249" w:lineRule="auto"/>
        <w:ind w:left="1080" w:hanging="360"/>
        <w:jc w:val="both"/>
        <w:rPr>
          <w:rFonts w:ascii="Symbol" w:eastAsia="Symbol" w:hAnsi="Symbol" w:cs="Symbol"/>
          <w:sz w:val="20"/>
          <w:szCs w:val="20"/>
        </w:rPr>
      </w:pPr>
      <w:r>
        <w:rPr>
          <w:rFonts w:ascii="Calibri" w:eastAsia="Calibri" w:hAnsi="Calibri" w:cs="Calibri"/>
          <w:sz w:val="20"/>
          <w:szCs w:val="20"/>
        </w:rPr>
        <w:t xml:space="preserve">Designated as Investment fixed assets and held on the balance sheet for future purposes. The University will keep a separate list of Investment assets which are not necessarily used on a </w:t>
      </w:r>
      <w:proofErr w:type="gramStart"/>
      <w:r>
        <w:rPr>
          <w:rFonts w:ascii="Calibri" w:eastAsia="Calibri" w:hAnsi="Calibri" w:cs="Calibri"/>
          <w:sz w:val="20"/>
          <w:szCs w:val="20"/>
        </w:rPr>
        <w:t>day to day</w:t>
      </w:r>
      <w:proofErr w:type="gramEnd"/>
      <w:r>
        <w:rPr>
          <w:rFonts w:ascii="Calibri" w:eastAsia="Calibri" w:hAnsi="Calibri" w:cs="Calibri"/>
          <w:sz w:val="20"/>
          <w:szCs w:val="20"/>
        </w:rPr>
        <w:t xml:space="preserve"> basis.</w:t>
      </w:r>
    </w:p>
    <w:p w14:paraId="5CF32905" w14:textId="77777777" w:rsidR="00DA2C8D" w:rsidRDefault="00DA2C8D" w:rsidP="00DA2C8D">
      <w:pPr>
        <w:tabs>
          <w:tab w:val="left" w:pos="680"/>
        </w:tabs>
        <w:rPr>
          <w:rFonts w:ascii="Calibri" w:eastAsia="Calibri" w:hAnsi="Calibri" w:cs="Calibri"/>
          <w:b/>
          <w:bCs/>
          <w:color w:val="4F81BD"/>
          <w:sz w:val="20"/>
          <w:szCs w:val="20"/>
        </w:rPr>
      </w:pPr>
    </w:p>
    <w:p w14:paraId="77799FC5" w14:textId="77777777" w:rsidR="00DA2C8D" w:rsidRDefault="00DA2C8D" w:rsidP="00DA2C8D">
      <w:pPr>
        <w:tabs>
          <w:tab w:val="left" w:pos="720"/>
        </w:tabs>
        <w:spacing w:line="259" w:lineRule="auto"/>
        <w:ind w:left="720" w:right="40" w:hanging="720"/>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Unusable Fixed assets – Fixed assets that are no longer functional, are not fit for purpose and are beyond repair must be disposed of to avoid maintenance and hazard problems.</w:t>
      </w:r>
    </w:p>
    <w:p w14:paraId="0FF34B8B" w14:textId="77777777" w:rsidR="00DA2C8D" w:rsidRPr="002C2391" w:rsidRDefault="00DA2C8D" w:rsidP="00DA2C8D">
      <w:pPr>
        <w:tabs>
          <w:tab w:val="left" w:pos="1440"/>
        </w:tabs>
        <w:spacing w:line="249" w:lineRule="auto"/>
        <w:jc w:val="both"/>
        <w:rPr>
          <w:rFonts w:ascii="Symbol" w:eastAsia="Symbol" w:hAnsi="Symbol" w:cs="Symbol"/>
          <w:sz w:val="20"/>
          <w:szCs w:val="20"/>
        </w:rPr>
      </w:pPr>
      <w:r>
        <w:rPr>
          <w:rFonts w:ascii="Symbol" w:eastAsia="Symbol" w:hAnsi="Symbol" w:cs="Symbol"/>
          <w:sz w:val="20"/>
          <w:szCs w:val="20"/>
        </w:rPr>
        <w:tab/>
      </w:r>
    </w:p>
    <w:p w14:paraId="03A5DA75" w14:textId="77777777" w:rsidR="00DA2C8D" w:rsidRPr="000F2945"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0F2945">
        <w:rPr>
          <w:rFonts w:ascii="Calibri" w:eastAsia="Calibri" w:hAnsi="Calibri" w:cs="Calibri"/>
          <w:b/>
          <w:bCs/>
          <w:color w:val="4F81BD"/>
          <w:sz w:val="20"/>
          <w:szCs w:val="20"/>
        </w:rPr>
        <w:t>.2.3.</w:t>
      </w:r>
      <w:r w:rsidRPr="000F2945">
        <w:rPr>
          <w:sz w:val="20"/>
          <w:szCs w:val="20"/>
        </w:rPr>
        <w:tab/>
      </w:r>
      <w:r w:rsidRPr="000F2945">
        <w:rPr>
          <w:rFonts w:ascii="Calibri" w:eastAsia="Calibri" w:hAnsi="Calibri" w:cs="Calibri"/>
          <w:b/>
          <w:bCs/>
          <w:color w:val="4F81BD"/>
          <w:sz w:val="20"/>
          <w:szCs w:val="20"/>
        </w:rPr>
        <w:t>Disposal Due Diligence</w:t>
      </w:r>
    </w:p>
    <w:p w14:paraId="0CBA6E82" w14:textId="77777777" w:rsidR="00DA2C8D" w:rsidRDefault="00DA2C8D" w:rsidP="00DA2C8D">
      <w:pPr>
        <w:tabs>
          <w:tab w:val="left" w:pos="680"/>
        </w:tabs>
        <w:rPr>
          <w:sz w:val="20"/>
          <w:szCs w:val="20"/>
        </w:rPr>
      </w:pPr>
    </w:p>
    <w:p w14:paraId="672E26F3" w14:textId="77777777" w:rsidR="00DA2C8D" w:rsidRDefault="00DA2C8D" w:rsidP="00DA2C8D">
      <w:pPr>
        <w:spacing w:line="84" w:lineRule="exact"/>
        <w:rPr>
          <w:sz w:val="20"/>
          <w:szCs w:val="20"/>
        </w:rPr>
      </w:pPr>
    </w:p>
    <w:p w14:paraId="70991B2E" w14:textId="77777777" w:rsidR="00DA2C8D" w:rsidRDefault="00DA2C8D" w:rsidP="00DA2C8D">
      <w:pPr>
        <w:tabs>
          <w:tab w:val="left" w:pos="720"/>
        </w:tabs>
        <w:spacing w:line="235" w:lineRule="auto"/>
        <w:ind w:right="100"/>
        <w:jc w:val="both"/>
        <w:rPr>
          <w:rFonts w:ascii="Calibri" w:eastAsia="Calibri" w:hAnsi="Calibri" w:cs="Calibri"/>
          <w:sz w:val="20"/>
          <w:szCs w:val="20"/>
        </w:rPr>
      </w:pPr>
      <w:r>
        <w:rPr>
          <w:rFonts w:ascii="Calibri" w:eastAsia="Calibri" w:hAnsi="Calibri" w:cs="Calibri"/>
          <w:sz w:val="20"/>
          <w:szCs w:val="20"/>
        </w:rPr>
        <w:t xml:space="preserve">In determining if an asset is appropriate for disposal, appropriate due diligence is required. Generally the three areas of attention </w:t>
      </w:r>
      <w:proofErr w:type="gramStart"/>
      <w:r>
        <w:rPr>
          <w:rFonts w:ascii="Calibri" w:eastAsia="Calibri" w:hAnsi="Calibri" w:cs="Calibri"/>
          <w:sz w:val="20"/>
          <w:szCs w:val="20"/>
        </w:rPr>
        <w:t>are:-</w:t>
      </w:r>
      <w:proofErr w:type="gramEnd"/>
    </w:p>
    <w:p w14:paraId="3CB4AAEC" w14:textId="77777777" w:rsidR="00DA2C8D" w:rsidRDefault="00DA2C8D" w:rsidP="00DA2C8D">
      <w:pPr>
        <w:spacing w:line="234" w:lineRule="exact"/>
        <w:rPr>
          <w:rFonts w:ascii="Calibri" w:eastAsia="Calibri" w:hAnsi="Calibri" w:cs="Calibri"/>
          <w:sz w:val="20"/>
          <w:szCs w:val="20"/>
        </w:rPr>
      </w:pPr>
    </w:p>
    <w:p w14:paraId="7A0DF945" w14:textId="77777777" w:rsidR="00DA2C8D" w:rsidRDefault="00DA2C8D" w:rsidP="00DA2C8D">
      <w:pPr>
        <w:numPr>
          <w:ilvl w:val="1"/>
          <w:numId w:val="4"/>
        </w:numPr>
        <w:tabs>
          <w:tab w:val="left" w:pos="720"/>
        </w:tabs>
        <w:ind w:left="1080" w:hanging="360"/>
        <w:rPr>
          <w:rFonts w:ascii="Symbol" w:eastAsia="Symbol" w:hAnsi="Symbol" w:cs="Symbol"/>
          <w:sz w:val="20"/>
          <w:szCs w:val="20"/>
        </w:rPr>
      </w:pPr>
      <w:r>
        <w:rPr>
          <w:rFonts w:ascii="Calibri" w:eastAsia="Calibri" w:hAnsi="Calibri" w:cs="Calibri"/>
          <w:sz w:val="20"/>
          <w:szCs w:val="20"/>
        </w:rPr>
        <w:t>University Land and Buildings – which may come with restrictive covenants</w:t>
      </w:r>
    </w:p>
    <w:p w14:paraId="0520CE98" w14:textId="77777777" w:rsidR="00DA2C8D" w:rsidRDefault="00DA2C8D" w:rsidP="00DA2C8D">
      <w:pPr>
        <w:spacing w:line="38" w:lineRule="exact"/>
        <w:ind w:left="360"/>
        <w:rPr>
          <w:rFonts w:ascii="Symbol" w:eastAsia="Symbol" w:hAnsi="Symbol" w:cs="Symbol"/>
          <w:sz w:val="20"/>
          <w:szCs w:val="20"/>
        </w:rPr>
      </w:pPr>
    </w:p>
    <w:p w14:paraId="56A260E1" w14:textId="77777777" w:rsidR="00DA2C8D" w:rsidRDefault="00DA2C8D" w:rsidP="00DA2C8D">
      <w:pPr>
        <w:numPr>
          <w:ilvl w:val="1"/>
          <w:numId w:val="4"/>
        </w:numPr>
        <w:tabs>
          <w:tab w:val="left" w:pos="720"/>
        </w:tabs>
        <w:ind w:left="1080" w:hanging="360"/>
        <w:rPr>
          <w:rFonts w:ascii="Symbol" w:eastAsia="Symbol" w:hAnsi="Symbol" w:cs="Symbol"/>
          <w:sz w:val="20"/>
          <w:szCs w:val="20"/>
        </w:rPr>
      </w:pPr>
      <w:r>
        <w:rPr>
          <w:rFonts w:ascii="Calibri" w:eastAsia="Calibri" w:hAnsi="Calibri" w:cs="Calibri"/>
          <w:sz w:val="20"/>
          <w:szCs w:val="20"/>
        </w:rPr>
        <w:t>Research Fixed Assets – that will come with grant conditions</w:t>
      </w:r>
    </w:p>
    <w:p w14:paraId="2E6B7267" w14:textId="77777777" w:rsidR="00DA2C8D" w:rsidRDefault="00DA2C8D" w:rsidP="00DA2C8D">
      <w:pPr>
        <w:spacing w:line="38" w:lineRule="exact"/>
        <w:ind w:left="360"/>
        <w:rPr>
          <w:rFonts w:ascii="Symbol" w:eastAsia="Symbol" w:hAnsi="Symbol" w:cs="Symbol"/>
          <w:sz w:val="20"/>
          <w:szCs w:val="20"/>
        </w:rPr>
      </w:pPr>
    </w:p>
    <w:p w14:paraId="6B10AB03" w14:textId="77777777" w:rsidR="00DA2C8D" w:rsidRDefault="00DA2C8D" w:rsidP="00DA2C8D">
      <w:pPr>
        <w:numPr>
          <w:ilvl w:val="1"/>
          <w:numId w:val="4"/>
        </w:numPr>
        <w:tabs>
          <w:tab w:val="left" w:pos="720"/>
        </w:tabs>
        <w:ind w:left="1080" w:hanging="360"/>
        <w:rPr>
          <w:rFonts w:ascii="Symbol" w:eastAsia="Symbol" w:hAnsi="Symbol" w:cs="Symbol"/>
          <w:sz w:val="20"/>
          <w:szCs w:val="20"/>
        </w:rPr>
      </w:pPr>
      <w:r>
        <w:rPr>
          <w:rFonts w:ascii="Calibri" w:eastAsia="Calibri" w:hAnsi="Calibri" w:cs="Calibri"/>
          <w:sz w:val="20"/>
          <w:szCs w:val="20"/>
        </w:rPr>
        <w:t>Other General Fixed Assets – that have restrictions (such as motor vehicles).</w:t>
      </w:r>
    </w:p>
    <w:p w14:paraId="797D8ADF" w14:textId="77777777" w:rsidR="00DA2C8D" w:rsidRDefault="00DA2C8D" w:rsidP="00DA2C8D">
      <w:pPr>
        <w:spacing w:line="236" w:lineRule="exact"/>
        <w:rPr>
          <w:sz w:val="20"/>
          <w:szCs w:val="20"/>
        </w:rPr>
      </w:pPr>
    </w:p>
    <w:p w14:paraId="604585B8" w14:textId="77777777" w:rsidR="00DA2C8D" w:rsidRPr="00F47BD5"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F47BD5">
        <w:rPr>
          <w:rFonts w:ascii="Calibri" w:eastAsia="Calibri" w:hAnsi="Calibri" w:cs="Calibri"/>
          <w:b/>
          <w:bCs/>
          <w:color w:val="4F81BD"/>
          <w:sz w:val="20"/>
          <w:szCs w:val="20"/>
        </w:rPr>
        <w:t>.2.4.</w:t>
      </w:r>
      <w:r w:rsidRPr="00F47BD5">
        <w:rPr>
          <w:sz w:val="20"/>
          <w:szCs w:val="20"/>
        </w:rPr>
        <w:tab/>
      </w:r>
      <w:r w:rsidRPr="00F47BD5">
        <w:rPr>
          <w:rFonts w:ascii="Calibri" w:eastAsia="Calibri" w:hAnsi="Calibri" w:cs="Calibri"/>
          <w:b/>
          <w:bCs/>
          <w:color w:val="4F81BD"/>
          <w:sz w:val="20"/>
          <w:szCs w:val="20"/>
        </w:rPr>
        <w:t xml:space="preserve">Lost, </w:t>
      </w:r>
      <w:proofErr w:type="gramStart"/>
      <w:r w:rsidRPr="00F47BD5">
        <w:rPr>
          <w:rFonts w:ascii="Calibri" w:eastAsia="Calibri" w:hAnsi="Calibri" w:cs="Calibri"/>
          <w:b/>
          <w:bCs/>
          <w:color w:val="4F81BD"/>
          <w:sz w:val="20"/>
          <w:szCs w:val="20"/>
        </w:rPr>
        <w:t>stolen</w:t>
      </w:r>
      <w:proofErr w:type="gramEnd"/>
      <w:r w:rsidRPr="00F47BD5">
        <w:rPr>
          <w:rFonts w:ascii="Calibri" w:eastAsia="Calibri" w:hAnsi="Calibri" w:cs="Calibri"/>
          <w:b/>
          <w:bCs/>
          <w:color w:val="4F81BD"/>
          <w:sz w:val="20"/>
          <w:szCs w:val="20"/>
        </w:rPr>
        <w:t xml:space="preserve"> and destroyed assets:</w:t>
      </w:r>
    </w:p>
    <w:p w14:paraId="6627D5A8" w14:textId="77777777" w:rsidR="00DA2C8D" w:rsidRDefault="00DA2C8D" w:rsidP="00DA2C8D">
      <w:pPr>
        <w:tabs>
          <w:tab w:val="left" w:pos="680"/>
        </w:tabs>
        <w:rPr>
          <w:sz w:val="20"/>
          <w:szCs w:val="20"/>
        </w:rPr>
      </w:pPr>
    </w:p>
    <w:p w14:paraId="213C8ADD" w14:textId="77777777" w:rsidR="00DA2C8D" w:rsidRDefault="00DA2C8D" w:rsidP="00DA2C8D">
      <w:pPr>
        <w:spacing w:line="83" w:lineRule="exact"/>
        <w:rPr>
          <w:sz w:val="20"/>
          <w:szCs w:val="20"/>
        </w:rPr>
      </w:pPr>
    </w:p>
    <w:p w14:paraId="2AA80B4A" w14:textId="71F9E81C" w:rsidR="00DA2C8D" w:rsidRDefault="00DA2C8D" w:rsidP="00DA2C8D">
      <w:pPr>
        <w:numPr>
          <w:ilvl w:val="0"/>
          <w:numId w:val="5"/>
        </w:numPr>
        <w:tabs>
          <w:tab w:val="left" w:pos="720"/>
        </w:tabs>
        <w:spacing w:line="235" w:lineRule="auto"/>
        <w:ind w:left="720" w:right="300" w:hanging="720"/>
        <w:rPr>
          <w:rFonts w:ascii="Calibri" w:eastAsia="Calibri" w:hAnsi="Calibri" w:cs="Calibri"/>
          <w:sz w:val="20"/>
          <w:szCs w:val="20"/>
        </w:rPr>
      </w:pPr>
      <w:r>
        <w:rPr>
          <w:rFonts w:ascii="Calibri" w:eastAsia="Calibri" w:hAnsi="Calibri" w:cs="Calibri"/>
          <w:sz w:val="20"/>
          <w:szCs w:val="20"/>
        </w:rPr>
        <w:t xml:space="preserve">Lost, </w:t>
      </w:r>
      <w:proofErr w:type="gramStart"/>
      <w:r>
        <w:rPr>
          <w:rFonts w:ascii="Calibri" w:eastAsia="Calibri" w:hAnsi="Calibri" w:cs="Calibri"/>
          <w:sz w:val="20"/>
          <w:szCs w:val="20"/>
        </w:rPr>
        <w:t>stolen</w:t>
      </w:r>
      <w:proofErr w:type="gramEnd"/>
      <w:r>
        <w:rPr>
          <w:rFonts w:ascii="Calibri" w:eastAsia="Calibri" w:hAnsi="Calibri" w:cs="Calibri"/>
          <w:sz w:val="20"/>
          <w:szCs w:val="20"/>
        </w:rPr>
        <w:t xml:space="preserve"> and destroyed assets must be reported on the ‘disposal of equipment’ form following which the Fixed Asset Register (“FAR”) will be updated.</w:t>
      </w:r>
    </w:p>
    <w:p w14:paraId="0BC5E8E8" w14:textId="77777777" w:rsidR="00DA2C8D" w:rsidRDefault="00DA2C8D" w:rsidP="00DA2C8D">
      <w:pPr>
        <w:spacing w:line="235" w:lineRule="exact"/>
        <w:jc w:val="both"/>
        <w:rPr>
          <w:rFonts w:ascii="Calibri" w:eastAsia="Calibri" w:hAnsi="Calibri" w:cs="Calibri"/>
          <w:sz w:val="20"/>
          <w:szCs w:val="20"/>
        </w:rPr>
      </w:pPr>
    </w:p>
    <w:p w14:paraId="4284C9A6" w14:textId="77777777" w:rsidR="00DA2C8D" w:rsidRDefault="00DA2C8D" w:rsidP="00DA2C8D">
      <w:pPr>
        <w:numPr>
          <w:ilvl w:val="0"/>
          <w:numId w:val="5"/>
        </w:numPr>
        <w:tabs>
          <w:tab w:val="left" w:pos="720"/>
        </w:tabs>
        <w:ind w:left="720" w:hanging="720"/>
        <w:rPr>
          <w:rFonts w:ascii="Calibri" w:eastAsia="Calibri" w:hAnsi="Calibri" w:cs="Calibri"/>
          <w:sz w:val="20"/>
          <w:szCs w:val="20"/>
        </w:rPr>
      </w:pPr>
      <w:r>
        <w:rPr>
          <w:rFonts w:ascii="Calibri" w:eastAsia="Calibri" w:hAnsi="Calibri" w:cs="Calibri"/>
          <w:sz w:val="20"/>
          <w:szCs w:val="20"/>
        </w:rPr>
        <w:t>The budget holder must report these to the insurance officer in the Health and Safety Department.</w:t>
      </w:r>
    </w:p>
    <w:p w14:paraId="7B38B613" w14:textId="77777777" w:rsidR="00DA2C8D" w:rsidRDefault="00DA2C8D" w:rsidP="00DA2C8D">
      <w:pPr>
        <w:spacing w:line="282" w:lineRule="exact"/>
        <w:rPr>
          <w:rFonts w:ascii="Calibri" w:eastAsia="Calibri" w:hAnsi="Calibri" w:cs="Calibri"/>
          <w:sz w:val="20"/>
          <w:szCs w:val="20"/>
        </w:rPr>
      </w:pPr>
    </w:p>
    <w:p w14:paraId="49ADEFC3" w14:textId="77777777" w:rsidR="00DA2C8D" w:rsidRDefault="00DA2C8D" w:rsidP="00DA2C8D">
      <w:pPr>
        <w:numPr>
          <w:ilvl w:val="0"/>
          <w:numId w:val="5"/>
        </w:numPr>
        <w:tabs>
          <w:tab w:val="left" w:pos="720"/>
        </w:tabs>
        <w:spacing w:line="260" w:lineRule="auto"/>
        <w:ind w:left="720" w:right="100" w:hanging="720"/>
        <w:jc w:val="both"/>
        <w:rPr>
          <w:rFonts w:ascii="Calibri" w:eastAsia="Calibri" w:hAnsi="Calibri" w:cs="Calibri"/>
          <w:sz w:val="20"/>
          <w:szCs w:val="20"/>
        </w:rPr>
      </w:pPr>
      <w:r>
        <w:rPr>
          <w:rFonts w:ascii="Calibri" w:eastAsia="Calibri" w:hAnsi="Calibri" w:cs="Calibri"/>
          <w:sz w:val="20"/>
          <w:szCs w:val="20"/>
        </w:rPr>
        <w:lastRenderedPageBreak/>
        <w:t>In the case of stolen assets, the custodian/budget holder is also responsible for contacting Security in Campus Services who will report the stolen item to the Police. The Police will provide a file number and/or a police report. When recording the disposal of the stolen asset, you must include the police report number in the reference field of the disposal form.</w:t>
      </w:r>
    </w:p>
    <w:p w14:paraId="30D3E53B" w14:textId="77777777" w:rsidR="00DA2C8D" w:rsidRDefault="00DA2C8D" w:rsidP="00DA2C8D">
      <w:pPr>
        <w:spacing w:line="221" w:lineRule="exact"/>
        <w:rPr>
          <w:sz w:val="20"/>
          <w:szCs w:val="20"/>
        </w:rPr>
      </w:pPr>
    </w:p>
    <w:p w14:paraId="4C0DD6A9" w14:textId="77777777" w:rsidR="00DA2C8D" w:rsidRPr="00411951"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411951">
        <w:rPr>
          <w:rFonts w:ascii="Calibri" w:eastAsia="Calibri" w:hAnsi="Calibri" w:cs="Calibri"/>
          <w:b/>
          <w:bCs/>
          <w:color w:val="4F81BD"/>
          <w:sz w:val="20"/>
          <w:szCs w:val="20"/>
        </w:rPr>
        <w:t>.2.5.</w:t>
      </w:r>
      <w:r w:rsidRPr="00411951">
        <w:rPr>
          <w:rFonts w:ascii="Calibri" w:eastAsia="Calibri" w:hAnsi="Calibri" w:cs="Calibri"/>
          <w:b/>
          <w:bCs/>
          <w:color w:val="4F81BD"/>
          <w:sz w:val="20"/>
          <w:szCs w:val="20"/>
        </w:rPr>
        <w:tab/>
        <w:t>Sale Proceeds</w:t>
      </w:r>
    </w:p>
    <w:p w14:paraId="49F0DD26" w14:textId="77777777" w:rsidR="00DA2C8D" w:rsidRDefault="00DA2C8D" w:rsidP="00DA2C8D">
      <w:pPr>
        <w:tabs>
          <w:tab w:val="left" w:pos="680"/>
        </w:tabs>
        <w:rPr>
          <w:sz w:val="20"/>
          <w:szCs w:val="20"/>
        </w:rPr>
      </w:pPr>
    </w:p>
    <w:p w14:paraId="3860C6C8" w14:textId="77777777" w:rsidR="00DA2C8D" w:rsidRDefault="00DA2C8D" w:rsidP="00DA2C8D">
      <w:pPr>
        <w:spacing w:line="83" w:lineRule="exact"/>
        <w:rPr>
          <w:sz w:val="20"/>
          <w:szCs w:val="20"/>
        </w:rPr>
      </w:pPr>
    </w:p>
    <w:p w14:paraId="73B6C789" w14:textId="77777777" w:rsidR="00DA2C8D" w:rsidRDefault="00DA2C8D" w:rsidP="00DA2C8D">
      <w:pPr>
        <w:numPr>
          <w:ilvl w:val="0"/>
          <w:numId w:val="6"/>
        </w:numPr>
        <w:tabs>
          <w:tab w:val="left" w:pos="720"/>
        </w:tabs>
        <w:spacing w:line="260" w:lineRule="auto"/>
        <w:ind w:left="720" w:right="80" w:hanging="720"/>
        <w:jc w:val="both"/>
        <w:rPr>
          <w:rFonts w:ascii="Calibri" w:eastAsia="Calibri" w:hAnsi="Calibri" w:cs="Calibri"/>
          <w:sz w:val="20"/>
          <w:szCs w:val="20"/>
        </w:rPr>
      </w:pPr>
      <w:r w:rsidRPr="69C4398C">
        <w:rPr>
          <w:rFonts w:ascii="Calibri" w:eastAsia="Calibri" w:hAnsi="Calibri" w:cs="Calibri"/>
          <w:sz w:val="20"/>
          <w:szCs w:val="20"/>
        </w:rPr>
        <w:t xml:space="preserve">Sale proceeds </w:t>
      </w:r>
      <w:proofErr w:type="gramStart"/>
      <w:r w:rsidRPr="69C4398C">
        <w:rPr>
          <w:rFonts w:ascii="Calibri" w:eastAsia="Calibri" w:hAnsi="Calibri" w:cs="Calibri"/>
          <w:sz w:val="20"/>
          <w:szCs w:val="20"/>
        </w:rPr>
        <w:t>less</w:t>
      </w:r>
      <w:proofErr w:type="gramEnd"/>
      <w:r w:rsidRPr="69C4398C">
        <w:rPr>
          <w:rFonts w:ascii="Calibri" w:eastAsia="Calibri" w:hAnsi="Calibri" w:cs="Calibri"/>
          <w:sz w:val="20"/>
          <w:szCs w:val="20"/>
        </w:rPr>
        <w:t xml:space="preserve"> selling costs for land and buildings and endowment assets will be recorded to specific Council agreed Capital projects if approved in advance in the disposal strategy. </w:t>
      </w:r>
      <w:proofErr w:type="gramStart"/>
      <w:r w:rsidRPr="69C4398C">
        <w:rPr>
          <w:rFonts w:ascii="Calibri" w:eastAsia="Calibri" w:hAnsi="Calibri" w:cs="Calibri"/>
          <w:sz w:val="20"/>
          <w:szCs w:val="20"/>
        </w:rPr>
        <w:t>Otherwise</w:t>
      </w:r>
      <w:proofErr w:type="gramEnd"/>
      <w:r w:rsidRPr="69C4398C">
        <w:rPr>
          <w:rFonts w:ascii="Calibri" w:eastAsia="Calibri" w:hAnsi="Calibri" w:cs="Calibri"/>
          <w:sz w:val="20"/>
          <w:szCs w:val="20"/>
        </w:rPr>
        <w:t xml:space="preserve"> the sale proceeds will be designated in the General funds for future use on Council agreed capital projects.</w:t>
      </w:r>
    </w:p>
    <w:p w14:paraId="4611CDA7" w14:textId="77777777" w:rsidR="00DA2C8D" w:rsidRDefault="00DA2C8D" w:rsidP="00DA2C8D">
      <w:pPr>
        <w:spacing w:line="264" w:lineRule="exact"/>
        <w:rPr>
          <w:rFonts w:ascii="Calibri" w:eastAsia="Calibri" w:hAnsi="Calibri" w:cs="Calibri"/>
          <w:sz w:val="20"/>
          <w:szCs w:val="20"/>
        </w:rPr>
      </w:pPr>
    </w:p>
    <w:p w14:paraId="340B5550" w14:textId="77777777" w:rsidR="00DA2C8D" w:rsidRDefault="00DA2C8D" w:rsidP="00DA2C8D">
      <w:pPr>
        <w:numPr>
          <w:ilvl w:val="0"/>
          <w:numId w:val="6"/>
        </w:numPr>
        <w:tabs>
          <w:tab w:val="left" w:pos="720"/>
        </w:tabs>
        <w:spacing w:line="253" w:lineRule="auto"/>
        <w:ind w:left="720" w:right="20" w:hanging="720"/>
        <w:jc w:val="both"/>
        <w:rPr>
          <w:rFonts w:ascii="Calibri" w:eastAsia="Calibri" w:hAnsi="Calibri" w:cs="Calibri"/>
          <w:sz w:val="20"/>
          <w:szCs w:val="20"/>
        </w:rPr>
      </w:pPr>
      <w:r w:rsidRPr="69C4398C">
        <w:rPr>
          <w:rFonts w:ascii="Calibri" w:eastAsia="Calibri" w:hAnsi="Calibri" w:cs="Calibri"/>
          <w:sz w:val="20"/>
          <w:szCs w:val="20"/>
        </w:rPr>
        <w:t xml:space="preserve">The profit or loss on the sale of research equipment will be recorded to the department that owned the asset. The profit or loss is calculated as the sale proceeds </w:t>
      </w:r>
      <w:proofErr w:type="gramStart"/>
      <w:r w:rsidRPr="69C4398C">
        <w:rPr>
          <w:rFonts w:ascii="Calibri" w:eastAsia="Calibri" w:hAnsi="Calibri" w:cs="Calibri"/>
          <w:sz w:val="20"/>
          <w:szCs w:val="20"/>
        </w:rPr>
        <w:t>less</w:t>
      </w:r>
      <w:proofErr w:type="gramEnd"/>
      <w:r w:rsidRPr="69C4398C">
        <w:rPr>
          <w:rFonts w:ascii="Calibri" w:eastAsia="Calibri" w:hAnsi="Calibri" w:cs="Calibri"/>
          <w:sz w:val="20"/>
          <w:szCs w:val="20"/>
        </w:rPr>
        <w:t xml:space="preserve"> selling costs less the net book value of the asset.</w:t>
      </w:r>
    </w:p>
    <w:p w14:paraId="31D4A924" w14:textId="77777777" w:rsidR="00DA2C8D" w:rsidRDefault="00DA2C8D" w:rsidP="00DA2C8D">
      <w:pPr>
        <w:spacing w:line="223" w:lineRule="exact"/>
        <w:rPr>
          <w:rFonts w:ascii="Calibri" w:eastAsia="Calibri" w:hAnsi="Calibri" w:cs="Calibri"/>
          <w:sz w:val="20"/>
          <w:szCs w:val="20"/>
        </w:rPr>
      </w:pPr>
    </w:p>
    <w:p w14:paraId="4669A411" w14:textId="77777777" w:rsidR="00DA2C8D" w:rsidRDefault="00DA2C8D" w:rsidP="00DA2C8D">
      <w:pPr>
        <w:numPr>
          <w:ilvl w:val="0"/>
          <w:numId w:val="6"/>
        </w:numPr>
        <w:tabs>
          <w:tab w:val="left" w:pos="720"/>
        </w:tabs>
        <w:ind w:left="720" w:hanging="720"/>
        <w:rPr>
          <w:rFonts w:ascii="Calibri" w:eastAsia="Calibri" w:hAnsi="Calibri" w:cs="Calibri"/>
          <w:sz w:val="20"/>
          <w:szCs w:val="20"/>
        </w:rPr>
      </w:pPr>
      <w:r w:rsidRPr="008A28CF">
        <w:rPr>
          <w:rFonts w:ascii="Calibri" w:eastAsia="Calibri" w:hAnsi="Calibri" w:cs="Calibri"/>
          <w:sz w:val="20"/>
          <w:szCs w:val="20"/>
        </w:rPr>
        <w:t xml:space="preserve">Other sale proceeds will be recorded to </w:t>
      </w:r>
      <w:proofErr w:type="gramStart"/>
      <w:r w:rsidRPr="008A28CF">
        <w:rPr>
          <w:rFonts w:ascii="Calibri" w:eastAsia="Calibri" w:hAnsi="Calibri" w:cs="Calibri"/>
          <w:sz w:val="20"/>
          <w:szCs w:val="20"/>
        </w:rPr>
        <w:t>University</w:t>
      </w:r>
      <w:proofErr w:type="gramEnd"/>
      <w:r w:rsidRPr="008A28CF">
        <w:rPr>
          <w:rFonts w:ascii="Calibri" w:eastAsia="Calibri" w:hAnsi="Calibri" w:cs="Calibri"/>
          <w:sz w:val="20"/>
          <w:szCs w:val="20"/>
        </w:rPr>
        <w:t xml:space="preserve"> general funds.</w:t>
      </w:r>
    </w:p>
    <w:p w14:paraId="5DC7FFC8" w14:textId="77777777" w:rsidR="00DA2C8D" w:rsidRDefault="00DA2C8D" w:rsidP="00DA2C8D">
      <w:pPr>
        <w:pStyle w:val="ListParagraph"/>
        <w:rPr>
          <w:rFonts w:ascii="Calibri" w:eastAsia="Calibri" w:hAnsi="Calibri" w:cs="Calibri"/>
          <w:sz w:val="20"/>
          <w:szCs w:val="20"/>
        </w:rPr>
      </w:pPr>
    </w:p>
    <w:p w14:paraId="5CAC932A" w14:textId="682021FA" w:rsidR="00DA2C8D" w:rsidRDefault="00DA2C8D" w:rsidP="00DA2C8D">
      <w:pPr>
        <w:numPr>
          <w:ilvl w:val="0"/>
          <w:numId w:val="6"/>
        </w:numPr>
        <w:tabs>
          <w:tab w:val="left" w:pos="720"/>
        </w:tabs>
        <w:ind w:left="720" w:hanging="720"/>
        <w:jc w:val="both"/>
        <w:rPr>
          <w:rFonts w:ascii="Calibri" w:eastAsia="Calibri" w:hAnsi="Calibri" w:cs="Calibri"/>
          <w:sz w:val="20"/>
          <w:szCs w:val="20"/>
        </w:rPr>
      </w:pPr>
      <w:r>
        <w:rPr>
          <w:rFonts w:ascii="Calibri" w:eastAsia="Calibri" w:hAnsi="Calibri" w:cs="Calibri"/>
          <w:sz w:val="20"/>
          <w:szCs w:val="20"/>
        </w:rPr>
        <w:t>Where the sale involves trade-in for new equipment, this must be reported on the ‘disposal of equipment’ form following which the FAR will be updated and the proceeds transferred to the new asset.</w:t>
      </w:r>
    </w:p>
    <w:p w14:paraId="6396A798" w14:textId="77777777" w:rsidR="00DA2C8D" w:rsidRDefault="00DA2C8D" w:rsidP="00DA2C8D">
      <w:pPr>
        <w:spacing w:line="236" w:lineRule="exact"/>
        <w:rPr>
          <w:sz w:val="20"/>
          <w:szCs w:val="20"/>
        </w:rPr>
      </w:pPr>
    </w:p>
    <w:p w14:paraId="25A85D4B" w14:textId="77777777" w:rsidR="00DA2C8D" w:rsidRPr="00712744"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712744">
        <w:rPr>
          <w:rFonts w:ascii="Calibri" w:eastAsia="Calibri" w:hAnsi="Calibri" w:cs="Calibri"/>
          <w:b/>
          <w:bCs/>
          <w:color w:val="4F81BD"/>
          <w:sz w:val="20"/>
          <w:szCs w:val="20"/>
        </w:rPr>
        <w:t>.2.6.</w:t>
      </w:r>
      <w:r w:rsidRPr="00712744">
        <w:rPr>
          <w:rFonts w:ascii="Calibri" w:eastAsia="Calibri" w:hAnsi="Calibri" w:cs="Calibri"/>
          <w:b/>
          <w:bCs/>
          <w:color w:val="4F81BD"/>
          <w:sz w:val="20"/>
          <w:szCs w:val="20"/>
        </w:rPr>
        <w:tab/>
        <w:t>Accounting responsibilities</w:t>
      </w:r>
    </w:p>
    <w:p w14:paraId="470FCF60" w14:textId="77777777" w:rsidR="00DA2C8D" w:rsidRDefault="00DA2C8D" w:rsidP="00DA2C8D">
      <w:pPr>
        <w:tabs>
          <w:tab w:val="left" w:pos="680"/>
        </w:tabs>
        <w:rPr>
          <w:sz w:val="20"/>
          <w:szCs w:val="20"/>
        </w:rPr>
      </w:pPr>
    </w:p>
    <w:p w14:paraId="44937A81" w14:textId="77777777" w:rsidR="00DA2C8D" w:rsidRDefault="00DA2C8D" w:rsidP="00DA2C8D">
      <w:pPr>
        <w:spacing w:line="83" w:lineRule="exact"/>
        <w:rPr>
          <w:sz w:val="20"/>
          <w:szCs w:val="20"/>
        </w:rPr>
      </w:pPr>
    </w:p>
    <w:p w14:paraId="68CF7E87" w14:textId="7A1647FD" w:rsidR="00DA2C8D" w:rsidRDefault="00DA2C8D" w:rsidP="00DA2C8D">
      <w:pPr>
        <w:numPr>
          <w:ilvl w:val="0"/>
          <w:numId w:val="7"/>
        </w:numPr>
        <w:tabs>
          <w:tab w:val="left" w:pos="720"/>
        </w:tabs>
        <w:ind w:left="720" w:hanging="720"/>
        <w:jc w:val="both"/>
        <w:rPr>
          <w:rFonts w:ascii="Calibri" w:eastAsia="Calibri" w:hAnsi="Calibri" w:cs="Calibri"/>
          <w:sz w:val="20"/>
          <w:szCs w:val="20"/>
        </w:rPr>
      </w:pPr>
      <w:r>
        <w:rPr>
          <w:rFonts w:ascii="Calibri" w:eastAsia="Calibri" w:hAnsi="Calibri" w:cs="Calibri"/>
          <w:sz w:val="20"/>
          <w:szCs w:val="20"/>
        </w:rPr>
        <w:t>Department heads and Faculty Managers will be responsible for supplying data to the Finance Department on the templates set out in Appendix 1)</w:t>
      </w:r>
    </w:p>
    <w:p w14:paraId="7B35EECF" w14:textId="77777777" w:rsidR="00DA2C8D" w:rsidRDefault="00DA2C8D" w:rsidP="00DA2C8D">
      <w:pPr>
        <w:spacing w:line="235" w:lineRule="exact"/>
        <w:jc w:val="both"/>
        <w:rPr>
          <w:rFonts w:ascii="Calibri" w:eastAsia="Calibri" w:hAnsi="Calibri" w:cs="Calibri"/>
          <w:sz w:val="20"/>
          <w:szCs w:val="20"/>
        </w:rPr>
      </w:pPr>
    </w:p>
    <w:p w14:paraId="5F177F5F" w14:textId="77777777" w:rsidR="00DA2C8D" w:rsidRDefault="00DA2C8D" w:rsidP="00DA2C8D">
      <w:pPr>
        <w:numPr>
          <w:ilvl w:val="0"/>
          <w:numId w:val="7"/>
        </w:numPr>
        <w:tabs>
          <w:tab w:val="left" w:pos="720"/>
        </w:tabs>
        <w:ind w:left="720" w:hanging="720"/>
        <w:jc w:val="both"/>
        <w:rPr>
          <w:rFonts w:ascii="Calibri" w:eastAsia="Calibri" w:hAnsi="Calibri" w:cs="Calibri"/>
          <w:sz w:val="20"/>
          <w:szCs w:val="20"/>
        </w:rPr>
      </w:pPr>
      <w:r w:rsidRPr="69C4398C">
        <w:rPr>
          <w:rFonts w:ascii="Calibri" w:eastAsia="Calibri" w:hAnsi="Calibri" w:cs="Calibri"/>
          <w:sz w:val="20"/>
          <w:szCs w:val="20"/>
        </w:rPr>
        <w:t xml:space="preserve">The Finance Department will calculate the value of the profit or loss on </w:t>
      </w:r>
      <w:proofErr w:type="gramStart"/>
      <w:r w:rsidRPr="69C4398C">
        <w:rPr>
          <w:rFonts w:ascii="Calibri" w:eastAsia="Calibri" w:hAnsi="Calibri" w:cs="Calibri"/>
          <w:sz w:val="20"/>
          <w:szCs w:val="20"/>
        </w:rPr>
        <w:t>disposal, and</w:t>
      </w:r>
      <w:proofErr w:type="gramEnd"/>
      <w:r w:rsidRPr="69C4398C">
        <w:rPr>
          <w:rFonts w:ascii="Calibri" w:eastAsia="Calibri" w:hAnsi="Calibri" w:cs="Calibri"/>
          <w:sz w:val="20"/>
          <w:szCs w:val="20"/>
        </w:rPr>
        <w:t xml:space="preserve"> post the accounting entries to the ledger and update the fixed asset register (FAR).</w:t>
      </w:r>
    </w:p>
    <w:p w14:paraId="237E493D" w14:textId="77777777" w:rsidR="00DA2C8D" w:rsidRDefault="00DA2C8D" w:rsidP="00DA2C8D">
      <w:pPr>
        <w:spacing w:line="238" w:lineRule="exact"/>
        <w:rPr>
          <w:sz w:val="20"/>
          <w:szCs w:val="20"/>
        </w:rPr>
      </w:pPr>
    </w:p>
    <w:p w14:paraId="3ECC67F3" w14:textId="77777777" w:rsidR="00DA2C8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10.2.7.</w:t>
      </w:r>
      <w:r>
        <w:rPr>
          <w:rFonts w:ascii="Calibri" w:eastAsia="Calibri" w:hAnsi="Calibri" w:cs="Calibri"/>
          <w:b/>
          <w:bCs/>
          <w:color w:val="4F81BD"/>
          <w:sz w:val="20"/>
          <w:szCs w:val="20"/>
        </w:rPr>
        <w:tab/>
        <w:t>Reviews</w:t>
      </w:r>
    </w:p>
    <w:p w14:paraId="42BCB75C" w14:textId="77777777" w:rsidR="00DA2C8D" w:rsidRDefault="00DA2C8D" w:rsidP="00DA2C8D">
      <w:pPr>
        <w:tabs>
          <w:tab w:val="left" w:pos="680"/>
        </w:tabs>
        <w:rPr>
          <w:sz w:val="20"/>
          <w:szCs w:val="20"/>
        </w:rPr>
      </w:pPr>
    </w:p>
    <w:p w14:paraId="5CD31558" w14:textId="77777777" w:rsidR="00DA2C8D" w:rsidRDefault="00DA2C8D" w:rsidP="00DA2C8D">
      <w:pPr>
        <w:spacing w:line="81" w:lineRule="exact"/>
        <w:rPr>
          <w:sz w:val="20"/>
          <w:szCs w:val="20"/>
        </w:rPr>
      </w:pPr>
    </w:p>
    <w:p w14:paraId="28E6B167" w14:textId="77777777" w:rsidR="00DA2C8D" w:rsidRDefault="00DA2C8D" w:rsidP="00DA2C8D">
      <w:pPr>
        <w:numPr>
          <w:ilvl w:val="0"/>
          <w:numId w:val="8"/>
        </w:numPr>
        <w:tabs>
          <w:tab w:val="left" w:pos="700"/>
        </w:tabs>
        <w:ind w:left="697" w:hanging="697"/>
        <w:rPr>
          <w:rFonts w:ascii="Calibri" w:eastAsia="Calibri" w:hAnsi="Calibri" w:cs="Calibri"/>
          <w:sz w:val="20"/>
          <w:szCs w:val="20"/>
        </w:rPr>
      </w:pPr>
      <w:r w:rsidRPr="69C4398C">
        <w:rPr>
          <w:rFonts w:ascii="Calibri" w:eastAsia="Calibri" w:hAnsi="Calibri" w:cs="Calibri"/>
          <w:sz w:val="20"/>
          <w:szCs w:val="20"/>
        </w:rPr>
        <w:t>Details of fixed assets which are no longer useful to the department should be provided to the Finance Department.</w:t>
      </w:r>
    </w:p>
    <w:p w14:paraId="35308D7E" w14:textId="77777777" w:rsidR="00DA2C8D" w:rsidRDefault="00DA2C8D" w:rsidP="00DA2C8D">
      <w:pPr>
        <w:tabs>
          <w:tab w:val="left" w:pos="700"/>
        </w:tabs>
        <w:spacing w:line="235" w:lineRule="auto"/>
        <w:ind w:right="620"/>
        <w:rPr>
          <w:rFonts w:ascii="Calibri" w:eastAsia="Calibri" w:hAnsi="Calibri" w:cs="Calibri"/>
          <w:sz w:val="20"/>
          <w:szCs w:val="20"/>
        </w:rPr>
      </w:pPr>
    </w:p>
    <w:p w14:paraId="22B0E2C8" w14:textId="77777777" w:rsidR="00DA2C8D" w:rsidRDefault="00DA2C8D" w:rsidP="00DA2C8D">
      <w:pPr>
        <w:numPr>
          <w:ilvl w:val="0"/>
          <w:numId w:val="8"/>
        </w:numPr>
        <w:tabs>
          <w:tab w:val="left" w:pos="700"/>
        </w:tabs>
        <w:spacing w:line="235" w:lineRule="auto"/>
        <w:ind w:left="700" w:right="620" w:hanging="700"/>
        <w:rPr>
          <w:rFonts w:asciiTheme="minorHAnsi" w:eastAsiaTheme="minorEastAsia" w:hAnsiTheme="minorHAnsi" w:cstheme="minorBidi"/>
          <w:sz w:val="20"/>
          <w:szCs w:val="20"/>
        </w:rPr>
      </w:pPr>
      <w:r w:rsidRPr="69C4398C">
        <w:rPr>
          <w:rFonts w:ascii="Calibri" w:eastAsia="Calibri" w:hAnsi="Calibri" w:cs="Calibri"/>
          <w:sz w:val="20"/>
          <w:szCs w:val="20"/>
        </w:rPr>
        <w:t>The Exec and Faculty Managers will review the list of disposal assets twice a year.</w:t>
      </w:r>
    </w:p>
    <w:p w14:paraId="76F8DB7C" w14:textId="77777777" w:rsidR="00DA2C8D" w:rsidRDefault="00DA2C8D" w:rsidP="00DA2C8D">
      <w:pPr>
        <w:tabs>
          <w:tab w:val="left" w:pos="700"/>
        </w:tabs>
        <w:spacing w:line="235" w:lineRule="auto"/>
        <w:ind w:right="620"/>
        <w:rPr>
          <w:rFonts w:ascii="Calibri" w:eastAsia="Calibri" w:hAnsi="Calibri" w:cs="Calibri"/>
          <w:sz w:val="20"/>
          <w:szCs w:val="20"/>
        </w:rPr>
      </w:pPr>
    </w:p>
    <w:p w14:paraId="4409132A" w14:textId="77777777" w:rsidR="00DA2C8D" w:rsidRPr="00522023" w:rsidRDefault="00DA2C8D" w:rsidP="00DA2C8D">
      <w:pPr>
        <w:numPr>
          <w:ilvl w:val="0"/>
          <w:numId w:val="8"/>
        </w:numPr>
        <w:tabs>
          <w:tab w:val="left" w:pos="700"/>
        </w:tabs>
        <w:ind w:left="720" w:hanging="720"/>
        <w:rPr>
          <w:rFonts w:asciiTheme="minorHAnsi" w:eastAsiaTheme="minorEastAsia" w:hAnsiTheme="minorHAnsi" w:cstheme="minorBidi"/>
          <w:sz w:val="20"/>
          <w:szCs w:val="20"/>
        </w:rPr>
      </w:pPr>
      <w:r w:rsidRPr="69C4398C">
        <w:rPr>
          <w:rFonts w:ascii="Calibri" w:eastAsia="Calibri" w:hAnsi="Calibri" w:cs="Calibri"/>
          <w:sz w:val="20"/>
          <w:szCs w:val="20"/>
        </w:rPr>
        <w:t>The Resource &amp; Performance Committee will review the list of disposal assets on an annual basis.</w:t>
      </w:r>
    </w:p>
    <w:p w14:paraId="2B311A7C" w14:textId="77777777" w:rsidR="00DA2C8D" w:rsidRDefault="00DA2C8D" w:rsidP="00DA2C8D">
      <w:pPr>
        <w:tabs>
          <w:tab w:val="left" w:pos="700"/>
        </w:tabs>
        <w:spacing w:line="235" w:lineRule="auto"/>
        <w:ind w:right="620"/>
        <w:rPr>
          <w:rFonts w:asciiTheme="minorHAnsi" w:eastAsiaTheme="minorEastAsia" w:hAnsiTheme="minorHAnsi" w:cstheme="minorBidi"/>
          <w:sz w:val="20"/>
          <w:szCs w:val="20"/>
        </w:rPr>
      </w:pPr>
    </w:p>
    <w:p w14:paraId="15D1D3ED" w14:textId="77777777" w:rsidR="00DA2C8D" w:rsidRDefault="00DA2C8D" w:rsidP="00DA2C8D">
      <w:pPr>
        <w:spacing w:line="37" w:lineRule="exact"/>
        <w:rPr>
          <w:rFonts w:ascii="Calibri" w:eastAsia="Calibri" w:hAnsi="Calibri" w:cs="Calibri"/>
          <w:sz w:val="20"/>
          <w:szCs w:val="20"/>
        </w:rPr>
      </w:pPr>
    </w:p>
    <w:p w14:paraId="2DBBEC83" w14:textId="77777777" w:rsidR="00DA2C8D" w:rsidRDefault="00DA2C8D" w:rsidP="00DA2C8D">
      <w:pPr>
        <w:tabs>
          <w:tab w:val="left" w:pos="700"/>
        </w:tabs>
        <w:rPr>
          <w:rFonts w:ascii="Calibri" w:eastAsia="Calibri" w:hAnsi="Calibri" w:cs="Calibri"/>
          <w:b/>
          <w:bCs/>
          <w:color w:val="4F81BD"/>
          <w:sz w:val="20"/>
          <w:szCs w:val="20"/>
        </w:rPr>
      </w:pPr>
      <w:r>
        <w:rPr>
          <w:rFonts w:ascii="Calibri" w:eastAsia="Calibri" w:hAnsi="Calibri" w:cs="Calibri"/>
          <w:b/>
          <w:bCs/>
          <w:color w:val="4F81BD"/>
          <w:sz w:val="20"/>
          <w:szCs w:val="20"/>
        </w:rPr>
        <w:t>10.3.</w:t>
      </w:r>
      <w:r>
        <w:rPr>
          <w:sz w:val="20"/>
          <w:szCs w:val="20"/>
        </w:rPr>
        <w:tab/>
      </w:r>
      <w:r>
        <w:rPr>
          <w:rFonts w:ascii="Calibri" w:eastAsia="Calibri" w:hAnsi="Calibri" w:cs="Calibri"/>
          <w:b/>
          <w:bCs/>
          <w:color w:val="4F81BD"/>
          <w:sz w:val="20"/>
          <w:szCs w:val="20"/>
        </w:rPr>
        <w:t>Land and Buildings</w:t>
      </w:r>
    </w:p>
    <w:p w14:paraId="1D6D2706" w14:textId="77777777" w:rsidR="00DA2C8D" w:rsidRDefault="00DA2C8D" w:rsidP="00DA2C8D">
      <w:pPr>
        <w:tabs>
          <w:tab w:val="left" w:pos="700"/>
        </w:tabs>
        <w:rPr>
          <w:sz w:val="20"/>
          <w:szCs w:val="20"/>
        </w:rPr>
      </w:pPr>
    </w:p>
    <w:p w14:paraId="7F7EC4F4" w14:textId="77777777" w:rsidR="00DA2C8D" w:rsidRDefault="00DA2C8D" w:rsidP="00DA2C8D">
      <w:pPr>
        <w:spacing w:line="84" w:lineRule="exact"/>
        <w:rPr>
          <w:sz w:val="20"/>
          <w:szCs w:val="20"/>
        </w:rPr>
      </w:pPr>
    </w:p>
    <w:p w14:paraId="3D56B230" w14:textId="77777777" w:rsidR="00DA2C8D" w:rsidRDefault="00DA2C8D" w:rsidP="00DA2C8D">
      <w:pPr>
        <w:numPr>
          <w:ilvl w:val="0"/>
          <w:numId w:val="9"/>
        </w:numPr>
        <w:tabs>
          <w:tab w:val="left" w:pos="720"/>
        </w:tabs>
        <w:spacing w:line="253" w:lineRule="auto"/>
        <w:ind w:left="720" w:hanging="720"/>
        <w:jc w:val="both"/>
        <w:rPr>
          <w:rFonts w:ascii="Calibri" w:eastAsia="Calibri" w:hAnsi="Calibri" w:cs="Calibri"/>
          <w:sz w:val="20"/>
          <w:szCs w:val="20"/>
        </w:rPr>
      </w:pPr>
      <w:r>
        <w:rPr>
          <w:rFonts w:ascii="Calibri" w:eastAsia="Calibri" w:hAnsi="Calibri" w:cs="Calibri"/>
          <w:sz w:val="20"/>
          <w:szCs w:val="20"/>
        </w:rPr>
        <w:t>The Director of Estates, Facilities and Residences who is responsible for maintaining the University’s register of land, buildings and fixed plant and machinery is responsible for maintaining lists of assets to be disposed of and investment assets.</w:t>
      </w:r>
    </w:p>
    <w:p w14:paraId="41FEA47E" w14:textId="77777777" w:rsidR="00DA2C8D" w:rsidRDefault="00DA2C8D" w:rsidP="00DA2C8D">
      <w:pPr>
        <w:spacing w:line="269" w:lineRule="exact"/>
        <w:rPr>
          <w:rFonts w:ascii="Calibri" w:eastAsia="Calibri" w:hAnsi="Calibri" w:cs="Calibri"/>
          <w:sz w:val="20"/>
          <w:szCs w:val="20"/>
        </w:rPr>
      </w:pPr>
    </w:p>
    <w:p w14:paraId="60F9536F" w14:textId="77777777" w:rsidR="00DA2C8D" w:rsidRDefault="00DA2C8D" w:rsidP="00DA2C8D">
      <w:pPr>
        <w:numPr>
          <w:ilvl w:val="0"/>
          <w:numId w:val="9"/>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The Authority Matrix states that the disposal of any property, or interest therein, must be approved by the Council of the University on recommendation from the Resources and Performance Committee.</w:t>
      </w:r>
    </w:p>
    <w:p w14:paraId="5802A51C" w14:textId="77777777" w:rsidR="00DA2C8D" w:rsidRDefault="00DA2C8D" w:rsidP="00DA2C8D">
      <w:pPr>
        <w:spacing w:line="285" w:lineRule="exact"/>
        <w:rPr>
          <w:rFonts w:ascii="Calibri" w:eastAsia="Calibri" w:hAnsi="Calibri" w:cs="Calibri"/>
          <w:sz w:val="20"/>
          <w:szCs w:val="20"/>
        </w:rPr>
      </w:pPr>
    </w:p>
    <w:p w14:paraId="78851090" w14:textId="77777777" w:rsidR="00DA2C8D" w:rsidRDefault="00DA2C8D" w:rsidP="00DA2C8D">
      <w:pPr>
        <w:numPr>
          <w:ilvl w:val="0"/>
          <w:numId w:val="9"/>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Appropriate due diligence is needed to comply with exchequer interest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funding grants) and endowment restrictions.</w:t>
      </w:r>
    </w:p>
    <w:p w14:paraId="20BA2974" w14:textId="77777777" w:rsidR="00DA2C8D" w:rsidRDefault="00DA2C8D" w:rsidP="00DA2C8D">
      <w:pPr>
        <w:spacing w:line="316" w:lineRule="exact"/>
        <w:rPr>
          <w:sz w:val="20"/>
          <w:szCs w:val="20"/>
        </w:rPr>
      </w:pPr>
    </w:p>
    <w:p w14:paraId="20D51059" w14:textId="77777777" w:rsidR="00DA2C8D" w:rsidRDefault="00DA2C8D" w:rsidP="00DA2C8D">
      <w:pPr>
        <w:tabs>
          <w:tab w:val="left" w:pos="680"/>
        </w:tabs>
        <w:rPr>
          <w:rFonts w:ascii="Calibri" w:eastAsia="Calibri" w:hAnsi="Calibri" w:cs="Calibri"/>
          <w:b/>
          <w:bCs/>
          <w:color w:val="4F81BD"/>
          <w:sz w:val="19"/>
          <w:szCs w:val="19"/>
        </w:rPr>
      </w:pPr>
      <w:r>
        <w:rPr>
          <w:rFonts w:ascii="Calibri" w:eastAsia="Calibri" w:hAnsi="Calibri" w:cs="Calibri"/>
          <w:b/>
          <w:bCs/>
          <w:color w:val="4F81BD"/>
          <w:sz w:val="20"/>
          <w:szCs w:val="20"/>
        </w:rPr>
        <w:t>10.3.1.</w:t>
      </w:r>
      <w:r>
        <w:rPr>
          <w:sz w:val="20"/>
          <w:szCs w:val="20"/>
        </w:rPr>
        <w:tab/>
      </w:r>
      <w:r>
        <w:rPr>
          <w:rFonts w:ascii="Calibri" w:eastAsia="Calibri" w:hAnsi="Calibri" w:cs="Calibri"/>
          <w:b/>
          <w:bCs/>
          <w:color w:val="4F81BD"/>
          <w:sz w:val="19"/>
          <w:szCs w:val="19"/>
        </w:rPr>
        <w:t>Identifying Assets for Disposal</w:t>
      </w:r>
    </w:p>
    <w:p w14:paraId="28E0EB91" w14:textId="77777777" w:rsidR="00DA2C8D" w:rsidRDefault="00DA2C8D" w:rsidP="00DA2C8D">
      <w:pPr>
        <w:tabs>
          <w:tab w:val="left" w:pos="680"/>
        </w:tabs>
        <w:rPr>
          <w:sz w:val="20"/>
          <w:szCs w:val="20"/>
        </w:rPr>
      </w:pPr>
    </w:p>
    <w:p w14:paraId="57B9ED38" w14:textId="77777777" w:rsidR="00DA2C8D" w:rsidRDefault="00DA2C8D" w:rsidP="00DA2C8D">
      <w:pPr>
        <w:spacing w:line="83" w:lineRule="exact"/>
        <w:rPr>
          <w:sz w:val="20"/>
          <w:szCs w:val="20"/>
        </w:rPr>
      </w:pPr>
    </w:p>
    <w:p w14:paraId="12CE6B7E" w14:textId="77777777" w:rsidR="00DA2C8D" w:rsidRDefault="00DA2C8D" w:rsidP="00DA2C8D">
      <w:pPr>
        <w:numPr>
          <w:ilvl w:val="0"/>
          <w:numId w:val="10"/>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Land and Buildings should be identified for disposal as part of the capital planning horizon. This process is owned and managed by the Director of Estates, Facilities and Residences and reported annually in the budget cycle.</w:t>
      </w:r>
    </w:p>
    <w:p w14:paraId="13FE74B4" w14:textId="77777777" w:rsidR="00DA2C8D" w:rsidRDefault="00DA2C8D" w:rsidP="00DA2C8D">
      <w:pPr>
        <w:spacing w:line="283" w:lineRule="exact"/>
        <w:rPr>
          <w:rFonts w:ascii="Calibri" w:eastAsia="Calibri" w:hAnsi="Calibri" w:cs="Calibri"/>
          <w:sz w:val="20"/>
          <w:szCs w:val="20"/>
        </w:rPr>
      </w:pPr>
    </w:p>
    <w:p w14:paraId="23CFCC26" w14:textId="77777777" w:rsidR="00DA2C8D" w:rsidRDefault="00DA2C8D" w:rsidP="00DA2C8D">
      <w:pPr>
        <w:numPr>
          <w:ilvl w:val="0"/>
          <w:numId w:val="10"/>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The Director of Estates, Facilities and Residences must gain approval by the Executive and the Council for lists of land and buildings identified for possible disposal and investment fixed assets.</w:t>
      </w:r>
    </w:p>
    <w:p w14:paraId="75D78E77" w14:textId="77777777" w:rsidR="00DA2C8D" w:rsidRDefault="00DA2C8D" w:rsidP="00DA2C8D">
      <w:pPr>
        <w:spacing w:line="318" w:lineRule="exact"/>
        <w:rPr>
          <w:sz w:val="20"/>
          <w:szCs w:val="20"/>
        </w:rPr>
      </w:pPr>
    </w:p>
    <w:p w14:paraId="69816211" w14:textId="77777777" w:rsidR="00DA2C8D" w:rsidRDefault="00DA2C8D" w:rsidP="00DA2C8D">
      <w:pPr>
        <w:tabs>
          <w:tab w:val="left" w:pos="1000"/>
        </w:tabs>
        <w:rPr>
          <w:rFonts w:ascii="Calibri" w:eastAsia="Calibri" w:hAnsi="Calibri" w:cs="Calibri"/>
          <w:b/>
          <w:bCs/>
          <w:color w:val="4F81BD"/>
          <w:sz w:val="20"/>
          <w:szCs w:val="20"/>
        </w:rPr>
      </w:pPr>
      <w:r>
        <w:rPr>
          <w:rFonts w:ascii="Calibri" w:eastAsia="Calibri" w:hAnsi="Calibri" w:cs="Calibri"/>
          <w:b/>
          <w:bCs/>
          <w:color w:val="4F81BD"/>
          <w:sz w:val="20"/>
          <w:szCs w:val="20"/>
        </w:rPr>
        <w:t>10.3.2.</w:t>
      </w:r>
      <w:r>
        <w:rPr>
          <w:sz w:val="20"/>
          <w:szCs w:val="20"/>
        </w:rPr>
        <w:tab/>
      </w:r>
      <w:r>
        <w:rPr>
          <w:rFonts w:ascii="Calibri" w:eastAsia="Calibri" w:hAnsi="Calibri" w:cs="Calibri"/>
          <w:b/>
          <w:bCs/>
          <w:color w:val="4F81BD"/>
          <w:sz w:val="20"/>
          <w:szCs w:val="20"/>
        </w:rPr>
        <w:t>Disposal Strategy</w:t>
      </w:r>
    </w:p>
    <w:p w14:paraId="239C0350" w14:textId="77777777" w:rsidR="00DA2C8D" w:rsidRDefault="00DA2C8D" w:rsidP="00DA2C8D">
      <w:pPr>
        <w:tabs>
          <w:tab w:val="left" w:pos="1000"/>
        </w:tabs>
        <w:rPr>
          <w:sz w:val="20"/>
          <w:szCs w:val="20"/>
        </w:rPr>
      </w:pPr>
    </w:p>
    <w:p w14:paraId="3337E570" w14:textId="77777777" w:rsidR="00DA2C8D" w:rsidRDefault="00DA2C8D" w:rsidP="00DA2C8D">
      <w:pPr>
        <w:spacing w:line="83" w:lineRule="exact"/>
        <w:rPr>
          <w:sz w:val="20"/>
          <w:szCs w:val="20"/>
        </w:rPr>
      </w:pPr>
    </w:p>
    <w:p w14:paraId="0269B735" w14:textId="77777777" w:rsidR="00DA2C8D" w:rsidRDefault="00DA2C8D" w:rsidP="00DA2C8D">
      <w:pPr>
        <w:spacing w:line="235" w:lineRule="auto"/>
        <w:rPr>
          <w:sz w:val="20"/>
          <w:szCs w:val="20"/>
        </w:rPr>
      </w:pPr>
      <w:r>
        <w:rPr>
          <w:rFonts w:ascii="Calibri" w:eastAsia="Calibri" w:hAnsi="Calibri" w:cs="Calibri"/>
          <w:sz w:val="20"/>
          <w:szCs w:val="20"/>
        </w:rPr>
        <w:lastRenderedPageBreak/>
        <w:t xml:space="preserve">The Estates Department must determine a clear and robust disposal strategy for each asset to be disposed of. The resultant strategy should include a consideration of the </w:t>
      </w:r>
      <w:proofErr w:type="gramStart"/>
      <w:r>
        <w:rPr>
          <w:rFonts w:ascii="Calibri" w:eastAsia="Calibri" w:hAnsi="Calibri" w:cs="Calibri"/>
          <w:sz w:val="20"/>
          <w:szCs w:val="20"/>
        </w:rPr>
        <w:t>following:-</w:t>
      </w:r>
      <w:proofErr w:type="gramEnd"/>
    </w:p>
    <w:p w14:paraId="2CA6249A" w14:textId="77777777" w:rsidR="00DA2C8D" w:rsidRDefault="00DA2C8D" w:rsidP="00DA2C8D">
      <w:pPr>
        <w:spacing w:line="235" w:lineRule="exact"/>
        <w:rPr>
          <w:sz w:val="20"/>
          <w:szCs w:val="20"/>
        </w:rPr>
      </w:pPr>
    </w:p>
    <w:p w14:paraId="7CD6F233" w14:textId="77777777" w:rsidR="00DA2C8D" w:rsidRDefault="00DA2C8D" w:rsidP="00DA2C8D">
      <w:pPr>
        <w:numPr>
          <w:ilvl w:val="0"/>
          <w:numId w:val="11"/>
        </w:numPr>
        <w:tabs>
          <w:tab w:val="left" w:pos="720"/>
        </w:tabs>
        <w:ind w:left="1082" w:hanging="362"/>
        <w:rPr>
          <w:rFonts w:ascii="Symbol" w:eastAsia="Symbol" w:hAnsi="Symbol" w:cs="Symbol"/>
          <w:sz w:val="20"/>
          <w:szCs w:val="20"/>
        </w:rPr>
      </w:pPr>
      <w:r>
        <w:rPr>
          <w:rFonts w:ascii="Calibri" w:eastAsia="Calibri" w:hAnsi="Calibri" w:cs="Calibri"/>
          <w:sz w:val="20"/>
          <w:szCs w:val="20"/>
        </w:rPr>
        <w:t>The most appropriate disposal option (private treaty, tender, auction etc.)</w:t>
      </w:r>
    </w:p>
    <w:p w14:paraId="5D167F98" w14:textId="77777777" w:rsidR="00DA2C8D" w:rsidRDefault="00DA2C8D" w:rsidP="00DA2C8D">
      <w:pPr>
        <w:spacing w:line="38" w:lineRule="exact"/>
        <w:ind w:left="362"/>
        <w:rPr>
          <w:rFonts w:ascii="Symbol" w:eastAsia="Symbol" w:hAnsi="Symbol" w:cs="Symbol"/>
          <w:sz w:val="20"/>
          <w:szCs w:val="20"/>
        </w:rPr>
      </w:pPr>
    </w:p>
    <w:p w14:paraId="4329C7CE" w14:textId="77777777" w:rsidR="00DA2C8D" w:rsidRDefault="00DA2C8D" w:rsidP="00DA2C8D">
      <w:pPr>
        <w:numPr>
          <w:ilvl w:val="0"/>
          <w:numId w:val="11"/>
        </w:numPr>
        <w:tabs>
          <w:tab w:val="left" w:pos="720"/>
        </w:tabs>
        <w:ind w:left="1082" w:hanging="362"/>
        <w:rPr>
          <w:rFonts w:ascii="Symbol" w:eastAsia="Symbol" w:hAnsi="Symbol" w:cs="Symbol"/>
          <w:sz w:val="20"/>
          <w:szCs w:val="20"/>
        </w:rPr>
      </w:pPr>
      <w:r w:rsidRPr="69C4398C">
        <w:rPr>
          <w:rFonts w:ascii="Calibri" w:eastAsia="Calibri" w:hAnsi="Calibri" w:cs="Calibri"/>
          <w:sz w:val="20"/>
          <w:szCs w:val="20"/>
        </w:rPr>
        <w:t>Identifying the value of the disposal, this is done by the estates department obtaining three independent valuations for the asset and the taking an average value of them all.</w:t>
      </w:r>
    </w:p>
    <w:p w14:paraId="34E2FEA8" w14:textId="77777777" w:rsidR="00DA2C8D" w:rsidRDefault="00DA2C8D" w:rsidP="00DA2C8D">
      <w:pPr>
        <w:spacing w:line="35" w:lineRule="exact"/>
        <w:ind w:left="362"/>
        <w:rPr>
          <w:rFonts w:ascii="Symbol" w:eastAsia="Symbol" w:hAnsi="Symbol" w:cs="Symbol"/>
          <w:sz w:val="20"/>
          <w:szCs w:val="20"/>
        </w:rPr>
      </w:pPr>
    </w:p>
    <w:p w14:paraId="03503E30" w14:textId="77777777" w:rsidR="00DA2C8D" w:rsidRDefault="00DA2C8D" w:rsidP="00DA2C8D">
      <w:pPr>
        <w:numPr>
          <w:ilvl w:val="0"/>
          <w:numId w:val="11"/>
        </w:numPr>
        <w:tabs>
          <w:tab w:val="left" w:pos="720"/>
        </w:tabs>
        <w:ind w:left="1082" w:hanging="362"/>
        <w:rPr>
          <w:rFonts w:ascii="Symbol" w:eastAsia="Symbol" w:hAnsi="Symbol" w:cs="Symbol"/>
          <w:sz w:val="20"/>
          <w:szCs w:val="20"/>
        </w:rPr>
      </w:pPr>
      <w:r>
        <w:rPr>
          <w:rFonts w:ascii="Calibri" w:eastAsia="Calibri" w:hAnsi="Calibri" w:cs="Calibri"/>
          <w:sz w:val="20"/>
          <w:szCs w:val="20"/>
        </w:rPr>
        <w:t>Identifying marketing and advertising avenues</w:t>
      </w:r>
    </w:p>
    <w:p w14:paraId="386E7208" w14:textId="77777777" w:rsidR="00DA2C8D" w:rsidRDefault="00DA2C8D" w:rsidP="00DA2C8D">
      <w:pPr>
        <w:spacing w:line="38" w:lineRule="exact"/>
        <w:ind w:left="362"/>
        <w:rPr>
          <w:rFonts w:ascii="Symbol" w:eastAsia="Symbol" w:hAnsi="Symbol" w:cs="Symbol"/>
          <w:sz w:val="20"/>
          <w:szCs w:val="20"/>
        </w:rPr>
      </w:pPr>
    </w:p>
    <w:p w14:paraId="00197866" w14:textId="77777777" w:rsidR="00DA2C8D" w:rsidRDefault="00DA2C8D" w:rsidP="00DA2C8D">
      <w:pPr>
        <w:numPr>
          <w:ilvl w:val="0"/>
          <w:numId w:val="11"/>
        </w:numPr>
        <w:tabs>
          <w:tab w:val="left" w:pos="720"/>
        </w:tabs>
        <w:ind w:left="1082" w:hanging="362"/>
        <w:rPr>
          <w:rFonts w:ascii="Symbol" w:eastAsia="Symbol" w:hAnsi="Symbol" w:cs="Symbol"/>
          <w:sz w:val="20"/>
          <w:szCs w:val="20"/>
        </w:rPr>
      </w:pPr>
      <w:r>
        <w:rPr>
          <w:rFonts w:ascii="Calibri" w:eastAsia="Calibri" w:hAnsi="Calibri" w:cs="Calibri"/>
          <w:sz w:val="20"/>
          <w:szCs w:val="20"/>
        </w:rPr>
        <w:t>Due diligence</w:t>
      </w:r>
    </w:p>
    <w:p w14:paraId="6C2CA337" w14:textId="77777777" w:rsidR="00DA2C8D" w:rsidRDefault="00DA2C8D" w:rsidP="00DA2C8D">
      <w:pPr>
        <w:spacing w:line="35" w:lineRule="exact"/>
        <w:ind w:left="362"/>
        <w:rPr>
          <w:rFonts w:ascii="Symbol" w:eastAsia="Symbol" w:hAnsi="Symbol" w:cs="Symbol"/>
          <w:sz w:val="20"/>
          <w:szCs w:val="20"/>
        </w:rPr>
      </w:pPr>
    </w:p>
    <w:p w14:paraId="077E5DBC" w14:textId="77777777" w:rsidR="00DA2C8D" w:rsidRDefault="00DA2C8D" w:rsidP="00DA2C8D">
      <w:pPr>
        <w:numPr>
          <w:ilvl w:val="0"/>
          <w:numId w:val="11"/>
        </w:numPr>
        <w:tabs>
          <w:tab w:val="left" w:pos="720"/>
        </w:tabs>
        <w:ind w:left="1082" w:hanging="362"/>
        <w:rPr>
          <w:rFonts w:ascii="Symbol" w:eastAsia="Symbol" w:hAnsi="Symbol" w:cs="Symbol"/>
          <w:sz w:val="20"/>
          <w:szCs w:val="20"/>
        </w:rPr>
      </w:pPr>
      <w:r>
        <w:rPr>
          <w:rFonts w:ascii="Calibri" w:eastAsia="Calibri" w:hAnsi="Calibri" w:cs="Calibri"/>
          <w:sz w:val="20"/>
          <w:szCs w:val="20"/>
        </w:rPr>
        <w:t>Timing</w:t>
      </w:r>
    </w:p>
    <w:p w14:paraId="15DEB404" w14:textId="77777777" w:rsidR="00DA2C8D" w:rsidRPr="006569BA" w:rsidRDefault="00DA2C8D" w:rsidP="00DA2C8D">
      <w:pPr>
        <w:tabs>
          <w:tab w:val="left" w:pos="720"/>
        </w:tabs>
        <w:rPr>
          <w:rFonts w:ascii="Symbol" w:eastAsia="Symbol" w:hAnsi="Symbol" w:cs="Symbol"/>
          <w:sz w:val="20"/>
          <w:szCs w:val="20"/>
        </w:rPr>
      </w:pPr>
    </w:p>
    <w:p w14:paraId="1BACB235" w14:textId="77777777" w:rsidR="00DA2C8D" w:rsidRDefault="00DA2C8D" w:rsidP="00DA2C8D">
      <w:pPr>
        <w:tabs>
          <w:tab w:val="left" w:pos="1000"/>
        </w:tabs>
        <w:rPr>
          <w:rFonts w:ascii="Calibri" w:eastAsia="Calibri" w:hAnsi="Calibri" w:cs="Calibri"/>
          <w:b/>
          <w:bCs/>
          <w:color w:val="4F81BD"/>
          <w:sz w:val="20"/>
          <w:szCs w:val="20"/>
        </w:rPr>
      </w:pPr>
      <w:r>
        <w:rPr>
          <w:rFonts w:ascii="Calibri" w:eastAsia="Calibri" w:hAnsi="Calibri" w:cs="Calibri"/>
          <w:b/>
          <w:bCs/>
          <w:color w:val="4F81BD"/>
          <w:sz w:val="20"/>
          <w:szCs w:val="20"/>
        </w:rPr>
        <w:t>10.3.3.</w:t>
      </w:r>
      <w:r>
        <w:rPr>
          <w:sz w:val="20"/>
          <w:szCs w:val="20"/>
        </w:rPr>
        <w:tab/>
      </w:r>
      <w:r>
        <w:rPr>
          <w:rFonts w:ascii="Calibri" w:eastAsia="Calibri" w:hAnsi="Calibri" w:cs="Calibri"/>
          <w:b/>
          <w:bCs/>
          <w:color w:val="4F81BD"/>
          <w:sz w:val="20"/>
          <w:szCs w:val="20"/>
        </w:rPr>
        <w:t>Disposal Options</w:t>
      </w:r>
    </w:p>
    <w:p w14:paraId="4B3D49EF" w14:textId="77777777" w:rsidR="00DA2C8D" w:rsidRDefault="00DA2C8D" w:rsidP="00DA2C8D">
      <w:pPr>
        <w:tabs>
          <w:tab w:val="left" w:pos="1000"/>
        </w:tabs>
        <w:rPr>
          <w:sz w:val="20"/>
          <w:szCs w:val="20"/>
        </w:rPr>
      </w:pPr>
    </w:p>
    <w:p w14:paraId="094A35E3" w14:textId="77777777" w:rsidR="00DA2C8D" w:rsidRDefault="00DA2C8D" w:rsidP="00DA2C8D">
      <w:pPr>
        <w:spacing w:line="83" w:lineRule="exact"/>
        <w:rPr>
          <w:sz w:val="20"/>
          <w:szCs w:val="20"/>
        </w:rPr>
      </w:pPr>
    </w:p>
    <w:p w14:paraId="7F01F3B1" w14:textId="12C65A4D" w:rsidR="00DA2C8D" w:rsidRDefault="00DA2C8D" w:rsidP="00DA2C8D">
      <w:pPr>
        <w:spacing w:line="264" w:lineRule="auto"/>
        <w:ind w:right="80"/>
        <w:jc w:val="both"/>
        <w:rPr>
          <w:sz w:val="20"/>
          <w:szCs w:val="20"/>
        </w:rPr>
      </w:pPr>
      <w:r>
        <w:rPr>
          <w:rFonts w:ascii="Calibri" w:eastAsia="Calibri" w:hAnsi="Calibri" w:cs="Calibri"/>
          <w:sz w:val="20"/>
          <w:szCs w:val="20"/>
        </w:rPr>
        <w:t xml:space="preserve">The default options are a) Formal Tender and b) Sale by Agent. A full tender process must be </w:t>
      </w:r>
      <w:proofErr w:type="gramStart"/>
      <w:r>
        <w:rPr>
          <w:rFonts w:ascii="Calibri" w:eastAsia="Calibri" w:hAnsi="Calibri" w:cs="Calibri"/>
          <w:sz w:val="20"/>
          <w:szCs w:val="20"/>
        </w:rPr>
        <w:t>completed</w:t>
      </w:r>
      <w:proofErr w:type="gramEnd"/>
      <w:r>
        <w:rPr>
          <w:rFonts w:ascii="Calibri" w:eastAsia="Calibri" w:hAnsi="Calibri" w:cs="Calibri"/>
          <w:sz w:val="20"/>
          <w:szCs w:val="20"/>
        </w:rPr>
        <w:t xml:space="preserve"> or a building must be held for sale with an agent for 9 months before options c) Public auction and d) Negotiated Tender are permitted. In exceptional circumstances, option e) sale by private treaty can be used. If option e) is taken, the robust justification should be documented on the Fixed Asset disposal form (Appendix 1).</w:t>
      </w:r>
    </w:p>
    <w:p w14:paraId="08EED047" w14:textId="77777777" w:rsidR="00DA2C8D" w:rsidRDefault="00DA2C8D" w:rsidP="00DA2C8D">
      <w:pPr>
        <w:spacing w:line="263" w:lineRule="exact"/>
        <w:rPr>
          <w:sz w:val="20"/>
          <w:szCs w:val="20"/>
        </w:rPr>
      </w:pPr>
    </w:p>
    <w:p w14:paraId="4CB8FAC0" w14:textId="77777777" w:rsidR="00DA2C8D" w:rsidRDefault="00DA2C8D" w:rsidP="00DA2C8D">
      <w:pPr>
        <w:numPr>
          <w:ilvl w:val="0"/>
          <w:numId w:val="12"/>
        </w:numPr>
        <w:tabs>
          <w:tab w:val="left" w:pos="720"/>
        </w:tabs>
        <w:spacing w:line="260" w:lineRule="auto"/>
        <w:ind w:left="720" w:hanging="720"/>
        <w:jc w:val="both"/>
        <w:rPr>
          <w:rFonts w:ascii="Calibri" w:eastAsia="Calibri" w:hAnsi="Calibri" w:cs="Calibri"/>
          <w:sz w:val="20"/>
          <w:szCs w:val="20"/>
        </w:rPr>
      </w:pPr>
      <w:r w:rsidRPr="69C4398C">
        <w:rPr>
          <w:rFonts w:ascii="Calibri" w:eastAsia="Calibri" w:hAnsi="Calibri" w:cs="Calibri"/>
          <w:b/>
          <w:bCs/>
          <w:sz w:val="20"/>
          <w:szCs w:val="20"/>
        </w:rPr>
        <w:t xml:space="preserve">Sealed bid process </w:t>
      </w:r>
      <w:r w:rsidRPr="69C4398C">
        <w:rPr>
          <w:rFonts w:ascii="Calibri" w:eastAsia="Calibri" w:hAnsi="Calibri" w:cs="Calibri"/>
          <w:sz w:val="20"/>
          <w:szCs w:val="20"/>
        </w:rPr>
        <w:t>–</w:t>
      </w:r>
      <w:r w:rsidRPr="69C4398C">
        <w:rPr>
          <w:rFonts w:ascii="Calibri" w:eastAsia="Calibri" w:hAnsi="Calibri" w:cs="Calibri"/>
          <w:b/>
          <w:bCs/>
          <w:sz w:val="20"/>
          <w:szCs w:val="20"/>
        </w:rPr>
        <w:t xml:space="preserve"> </w:t>
      </w:r>
      <w:r w:rsidRPr="69C4398C">
        <w:rPr>
          <w:rFonts w:ascii="Calibri" w:eastAsia="Calibri" w:hAnsi="Calibri" w:cs="Calibri"/>
          <w:sz w:val="20"/>
          <w:szCs w:val="20"/>
        </w:rPr>
        <w:t>This is the expected method of disposal. It involves the sale of land/property by</w:t>
      </w:r>
      <w:r w:rsidRPr="69C4398C">
        <w:rPr>
          <w:rFonts w:ascii="Calibri" w:eastAsia="Calibri" w:hAnsi="Calibri" w:cs="Calibri"/>
          <w:b/>
          <w:bCs/>
          <w:sz w:val="20"/>
          <w:szCs w:val="20"/>
        </w:rPr>
        <w:t xml:space="preserve"> </w:t>
      </w:r>
      <w:r w:rsidRPr="69C4398C">
        <w:rPr>
          <w:rFonts w:ascii="Calibri" w:eastAsia="Calibri" w:hAnsi="Calibri" w:cs="Calibri"/>
          <w:sz w:val="20"/>
          <w:szCs w:val="20"/>
        </w:rPr>
        <w:t>a process of public advert and sealed bids submitted by a given date. This is a suitable mechanism where the land/property is related to identified development proposals. Sealed bids must be opened in the presence of at least two members of the Executive Team.</w:t>
      </w:r>
    </w:p>
    <w:p w14:paraId="6F78721C" w14:textId="77777777" w:rsidR="00DA2C8D" w:rsidRDefault="00DA2C8D" w:rsidP="00DA2C8D">
      <w:pPr>
        <w:spacing w:line="265" w:lineRule="exact"/>
        <w:rPr>
          <w:rFonts w:ascii="Calibri" w:eastAsia="Calibri" w:hAnsi="Calibri" w:cs="Calibri"/>
          <w:sz w:val="20"/>
          <w:szCs w:val="20"/>
        </w:rPr>
      </w:pPr>
    </w:p>
    <w:p w14:paraId="7ABE9E9E" w14:textId="77777777" w:rsidR="00DA2C8D" w:rsidRDefault="00DA2C8D" w:rsidP="00DA2C8D">
      <w:pPr>
        <w:numPr>
          <w:ilvl w:val="0"/>
          <w:numId w:val="12"/>
        </w:numPr>
        <w:tabs>
          <w:tab w:val="left" w:pos="720"/>
        </w:tabs>
        <w:spacing w:line="235" w:lineRule="auto"/>
        <w:ind w:left="720" w:right="40" w:hanging="720"/>
        <w:rPr>
          <w:rFonts w:ascii="Calibri" w:eastAsia="Calibri" w:hAnsi="Calibri" w:cs="Calibri"/>
          <w:sz w:val="20"/>
          <w:szCs w:val="20"/>
        </w:rPr>
      </w:pPr>
      <w:r>
        <w:rPr>
          <w:rFonts w:ascii="Calibri" w:eastAsia="Calibri" w:hAnsi="Calibri" w:cs="Calibri"/>
          <w:b/>
          <w:bCs/>
          <w:sz w:val="20"/>
          <w:szCs w:val="20"/>
        </w:rPr>
        <w:t xml:space="preserve">Sale by Agent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This involves making a building available for sale through a Real estate agent. This is a</w:t>
      </w:r>
      <w:r>
        <w:rPr>
          <w:rFonts w:ascii="Calibri" w:eastAsia="Calibri" w:hAnsi="Calibri" w:cs="Calibri"/>
          <w:b/>
          <w:bCs/>
          <w:sz w:val="20"/>
          <w:szCs w:val="20"/>
        </w:rPr>
        <w:t xml:space="preserve"> </w:t>
      </w:r>
      <w:r>
        <w:rPr>
          <w:rFonts w:ascii="Calibri" w:eastAsia="Calibri" w:hAnsi="Calibri" w:cs="Calibri"/>
          <w:sz w:val="20"/>
          <w:szCs w:val="20"/>
        </w:rPr>
        <w:t>suitable method where there is a ready market for the buildings made available for sale.</w:t>
      </w:r>
    </w:p>
    <w:p w14:paraId="7DD81CBD" w14:textId="77777777" w:rsidR="00DA2C8D" w:rsidRDefault="00DA2C8D" w:rsidP="00DA2C8D">
      <w:pPr>
        <w:spacing w:line="282" w:lineRule="exact"/>
        <w:rPr>
          <w:rFonts w:ascii="Calibri" w:eastAsia="Calibri" w:hAnsi="Calibri" w:cs="Calibri"/>
          <w:sz w:val="20"/>
          <w:szCs w:val="20"/>
        </w:rPr>
      </w:pPr>
    </w:p>
    <w:p w14:paraId="66D37CEA" w14:textId="77777777" w:rsidR="00DA2C8D" w:rsidRDefault="00DA2C8D" w:rsidP="00DA2C8D">
      <w:pPr>
        <w:numPr>
          <w:ilvl w:val="0"/>
          <w:numId w:val="12"/>
        </w:numPr>
        <w:tabs>
          <w:tab w:val="left" w:pos="720"/>
        </w:tabs>
        <w:spacing w:line="281" w:lineRule="auto"/>
        <w:ind w:left="720" w:hanging="720"/>
        <w:jc w:val="both"/>
        <w:rPr>
          <w:rFonts w:ascii="Calibri" w:eastAsia="Calibri" w:hAnsi="Calibri" w:cs="Calibri"/>
          <w:sz w:val="19"/>
          <w:szCs w:val="19"/>
        </w:rPr>
      </w:pPr>
      <w:r w:rsidRPr="69C4398C">
        <w:rPr>
          <w:rFonts w:ascii="Calibri" w:eastAsia="Calibri" w:hAnsi="Calibri" w:cs="Calibri"/>
          <w:b/>
          <w:bCs/>
          <w:sz w:val="19"/>
          <w:szCs w:val="19"/>
        </w:rPr>
        <w:t xml:space="preserve">Public Auction </w:t>
      </w:r>
      <w:r w:rsidRPr="69C4398C">
        <w:rPr>
          <w:rFonts w:ascii="Calibri" w:eastAsia="Calibri" w:hAnsi="Calibri" w:cs="Calibri"/>
          <w:sz w:val="19"/>
          <w:szCs w:val="19"/>
        </w:rPr>
        <w:t>–</w:t>
      </w:r>
      <w:r w:rsidRPr="69C4398C">
        <w:rPr>
          <w:rFonts w:ascii="Calibri" w:eastAsia="Calibri" w:hAnsi="Calibri" w:cs="Calibri"/>
          <w:b/>
          <w:bCs/>
          <w:sz w:val="19"/>
          <w:szCs w:val="19"/>
        </w:rPr>
        <w:t xml:space="preserve"> </w:t>
      </w:r>
      <w:r w:rsidRPr="69C4398C">
        <w:rPr>
          <w:rFonts w:ascii="Calibri" w:eastAsia="Calibri" w:hAnsi="Calibri" w:cs="Calibri"/>
          <w:sz w:val="19"/>
          <w:szCs w:val="19"/>
        </w:rPr>
        <w:t>a sale of land/property by open auction available to anyone. The sale will be publicly</w:t>
      </w:r>
      <w:r w:rsidRPr="69C4398C">
        <w:rPr>
          <w:rFonts w:ascii="Calibri" w:eastAsia="Calibri" w:hAnsi="Calibri" w:cs="Calibri"/>
          <w:b/>
          <w:bCs/>
          <w:sz w:val="19"/>
          <w:szCs w:val="19"/>
        </w:rPr>
        <w:t xml:space="preserve"> </w:t>
      </w:r>
      <w:r w:rsidRPr="69C4398C">
        <w:rPr>
          <w:rFonts w:ascii="Calibri" w:eastAsia="Calibri" w:hAnsi="Calibri" w:cs="Calibri"/>
          <w:sz w:val="19"/>
          <w:szCs w:val="19"/>
        </w:rPr>
        <w:t xml:space="preserve">advertised in advance. A binding legal agreement is created upon the acceptance of a bid by the auctioneer. Reasons justifying sale by this method and how the reserve price is determined must be recorded in writing. This process is best for assets of a </w:t>
      </w:r>
      <w:proofErr w:type="spellStart"/>
      <w:r w:rsidRPr="69C4398C">
        <w:rPr>
          <w:rFonts w:ascii="Calibri" w:eastAsia="Calibri" w:hAnsi="Calibri" w:cs="Calibri"/>
          <w:sz w:val="19"/>
          <w:szCs w:val="19"/>
        </w:rPr>
        <w:t>specialised</w:t>
      </w:r>
      <w:proofErr w:type="spellEnd"/>
      <w:r w:rsidRPr="69C4398C">
        <w:rPr>
          <w:rFonts w:ascii="Calibri" w:eastAsia="Calibri" w:hAnsi="Calibri" w:cs="Calibri"/>
          <w:sz w:val="19"/>
          <w:szCs w:val="19"/>
        </w:rPr>
        <w:t xml:space="preserve"> nature that have been placed for sale for some time with limited interest and need to be sold within a particular timeframe to release capital.</w:t>
      </w:r>
    </w:p>
    <w:p w14:paraId="5A6BF965" w14:textId="77777777" w:rsidR="00DA2C8D" w:rsidRDefault="00DA2C8D" w:rsidP="00DA2C8D">
      <w:pPr>
        <w:spacing w:line="395" w:lineRule="exact"/>
        <w:rPr>
          <w:sz w:val="20"/>
          <w:szCs w:val="20"/>
        </w:rPr>
      </w:pPr>
    </w:p>
    <w:p w14:paraId="7B4B701A" w14:textId="77777777" w:rsidR="00DA2C8D" w:rsidRDefault="00DA2C8D" w:rsidP="00DA2C8D">
      <w:pPr>
        <w:numPr>
          <w:ilvl w:val="0"/>
          <w:numId w:val="13"/>
        </w:numPr>
        <w:tabs>
          <w:tab w:val="left" w:pos="720"/>
        </w:tabs>
        <w:spacing w:line="253" w:lineRule="auto"/>
        <w:ind w:left="720" w:hanging="720"/>
        <w:jc w:val="both"/>
        <w:rPr>
          <w:rFonts w:ascii="Calibri" w:eastAsia="Calibri" w:hAnsi="Calibri" w:cs="Calibri"/>
          <w:sz w:val="20"/>
          <w:szCs w:val="20"/>
        </w:rPr>
      </w:pPr>
      <w:r>
        <w:rPr>
          <w:rFonts w:ascii="Calibri" w:eastAsia="Calibri" w:hAnsi="Calibri" w:cs="Calibri"/>
          <w:b/>
          <w:bCs/>
          <w:sz w:val="20"/>
          <w:szCs w:val="20"/>
        </w:rPr>
        <w:t xml:space="preserve">Informal Negotiated Tender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a transaction involving a public advert that requests informal offers or</w:t>
      </w:r>
      <w:r>
        <w:rPr>
          <w:rFonts w:ascii="Calibri" w:eastAsia="Calibri" w:hAnsi="Calibri" w:cs="Calibri"/>
          <w:b/>
          <w:bCs/>
          <w:sz w:val="20"/>
          <w:szCs w:val="20"/>
        </w:rPr>
        <w:t xml:space="preserve"> </w:t>
      </w:r>
      <w:r>
        <w:rPr>
          <w:rFonts w:ascii="Calibri" w:eastAsia="Calibri" w:hAnsi="Calibri" w:cs="Calibri"/>
          <w:sz w:val="20"/>
          <w:szCs w:val="20"/>
        </w:rPr>
        <w:t>bids that meet a given specification or set of objectives. The University may then negotiate further or more detailed terms with one or more individuals who submitted the most advantageous bid or bids.</w:t>
      </w:r>
    </w:p>
    <w:p w14:paraId="1818A28A" w14:textId="77777777" w:rsidR="00DA2C8D" w:rsidRDefault="00DA2C8D" w:rsidP="00DA2C8D">
      <w:pPr>
        <w:spacing w:line="269" w:lineRule="exact"/>
        <w:rPr>
          <w:rFonts w:ascii="Calibri" w:eastAsia="Calibri" w:hAnsi="Calibri" w:cs="Calibri"/>
          <w:sz w:val="20"/>
          <w:szCs w:val="20"/>
        </w:rPr>
      </w:pPr>
    </w:p>
    <w:p w14:paraId="04203CD0" w14:textId="77777777" w:rsidR="00DA2C8D" w:rsidRDefault="00DA2C8D" w:rsidP="00DA2C8D">
      <w:pPr>
        <w:numPr>
          <w:ilvl w:val="0"/>
          <w:numId w:val="13"/>
        </w:numPr>
        <w:tabs>
          <w:tab w:val="left" w:pos="720"/>
        </w:tabs>
        <w:spacing w:line="235" w:lineRule="auto"/>
        <w:ind w:left="720" w:right="20" w:hanging="720"/>
        <w:jc w:val="both"/>
        <w:rPr>
          <w:rFonts w:ascii="Calibri" w:eastAsia="Calibri" w:hAnsi="Calibri" w:cs="Calibri"/>
          <w:sz w:val="20"/>
          <w:szCs w:val="20"/>
        </w:rPr>
      </w:pPr>
      <w:r>
        <w:rPr>
          <w:rFonts w:ascii="Calibri" w:eastAsia="Calibri" w:hAnsi="Calibri" w:cs="Calibri"/>
          <w:b/>
          <w:bCs/>
          <w:sz w:val="20"/>
          <w:szCs w:val="20"/>
        </w:rPr>
        <w:t xml:space="preserve">Private Treaty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a sale of land/property negotiated with one or a small number of interested parties</w:t>
      </w:r>
      <w:r>
        <w:rPr>
          <w:rFonts w:ascii="Calibri" w:eastAsia="Calibri" w:hAnsi="Calibri" w:cs="Calibri"/>
          <w:b/>
          <w:bCs/>
          <w:sz w:val="20"/>
          <w:szCs w:val="20"/>
        </w:rPr>
        <w:t xml:space="preserve"> </w:t>
      </w:r>
      <w:r>
        <w:rPr>
          <w:rFonts w:ascii="Calibri" w:eastAsia="Calibri" w:hAnsi="Calibri" w:cs="Calibri"/>
          <w:sz w:val="20"/>
          <w:szCs w:val="20"/>
        </w:rPr>
        <w:t>either through a direct approach from an individual(s) or through a marketing exercise.</w:t>
      </w:r>
    </w:p>
    <w:p w14:paraId="63C99F46" w14:textId="77777777" w:rsidR="00DA2C8D" w:rsidRDefault="00DA2C8D" w:rsidP="00DA2C8D">
      <w:pPr>
        <w:spacing w:line="238" w:lineRule="exact"/>
        <w:jc w:val="both"/>
        <w:rPr>
          <w:sz w:val="20"/>
          <w:szCs w:val="20"/>
        </w:rPr>
      </w:pPr>
    </w:p>
    <w:p w14:paraId="48F0249C" w14:textId="77777777" w:rsidR="00DA2C8D" w:rsidRDefault="00DA2C8D" w:rsidP="00DA2C8D">
      <w:pPr>
        <w:ind w:left="720"/>
        <w:rPr>
          <w:sz w:val="20"/>
          <w:szCs w:val="20"/>
        </w:rPr>
      </w:pP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use option e) robust justification is required. Examples </w:t>
      </w:r>
      <w:proofErr w:type="gramStart"/>
      <w:r>
        <w:rPr>
          <w:rFonts w:ascii="Calibri" w:eastAsia="Calibri" w:hAnsi="Calibri" w:cs="Calibri"/>
          <w:sz w:val="20"/>
          <w:szCs w:val="20"/>
        </w:rPr>
        <w:t>are:-</w:t>
      </w:r>
      <w:proofErr w:type="gramEnd"/>
    </w:p>
    <w:p w14:paraId="3FB948E4" w14:textId="77777777" w:rsidR="00DA2C8D" w:rsidRDefault="00DA2C8D" w:rsidP="00DA2C8D">
      <w:pPr>
        <w:spacing w:line="93" w:lineRule="exact"/>
        <w:rPr>
          <w:sz w:val="20"/>
          <w:szCs w:val="20"/>
        </w:rPr>
      </w:pPr>
    </w:p>
    <w:p w14:paraId="422E32F6" w14:textId="77777777" w:rsidR="00DA2C8D" w:rsidRDefault="00DA2C8D" w:rsidP="00DA2C8D">
      <w:pPr>
        <w:numPr>
          <w:ilvl w:val="0"/>
          <w:numId w:val="14"/>
        </w:numPr>
        <w:tabs>
          <w:tab w:val="left" w:pos="1080"/>
        </w:tabs>
        <w:spacing w:line="230" w:lineRule="auto"/>
        <w:ind w:left="1080" w:hanging="360"/>
        <w:rPr>
          <w:rFonts w:ascii="Symbol" w:eastAsia="Symbol" w:hAnsi="Symbol" w:cs="Symbol"/>
          <w:sz w:val="20"/>
          <w:szCs w:val="20"/>
        </w:rPr>
      </w:pPr>
      <w:r>
        <w:rPr>
          <w:rFonts w:ascii="Calibri" w:eastAsia="Calibri" w:hAnsi="Calibri" w:cs="Calibri"/>
          <w:sz w:val="20"/>
          <w:szCs w:val="20"/>
        </w:rPr>
        <w:t xml:space="preserve">the land to be disposed of is relatively small in size and an adjoining or closely located landowner is the only potential or likely </w:t>
      </w:r>
      <w:proofErr w:type="gramStart"/>
      <w:r>
        <w:rPr>
          <w:rFonts w:ascii="Calibri" w:eastAsia="Calibri" w:hAnsi="Calibri" w:cs="Calibri"/>
          <w:sz w:val="20"/>
          <w:szCs w:val="20"/>
        </w:rPr>
        <w:t>purchaser;</w:t>
      </w:r>
      <w:proofErr w:type="gramEnd"/>
    </w:p>
    <w:p w14:paraId="0165E2EF" w14:textId="77777777" w:rsidR="00DA2C8D" w:rsidRDefault="00DA2C8D" w:rsidP="00DA2C8D">
      <w:pPr>
        <w:spacing w:line="292" w:lineRule="exact"/>
        <w:rPr>
          <w:rFonts w:ascii="Symbol" w:eastAsia="Symbol" w:hAnsi="Symbol" w:cs="Symbol"/>
          <w:sz w:val="20"/>
          <w:szCs w:val="20"/>
        </w:rPr>
      </w:pPr>
    </w:p>
    <w:p w14:paraId="3CBF9CF4" w14:textId="77777777" w:rsidR="00DA2C8D" w:rsidRDefault="00DA2C8D" w:rsidP="00DA2C8D">
      <w:pPr>
        <w:numPr>
          <w:ilvl w:val="0"/>
          <w:numId w:val="14"/>
        </w:numPr>
        <w:tabs>
          <w:tab w:val="left" w:pos="1080"/>
        </w:tabs>
        <w:spacing w:line="248" w:lineRule="auto"/>
        <w:ind w:left="1080" w:hanging="360"/>
        <w:jc w:val="both"/>
        <w:rPr>
          <w:rFonts w:ascii="Symbol" w:eastAsia="Symbol" w:hAnsi="Symbol" w:cs="Symbol"/>
          <w:sz w:val="20"/>
          <w:szCs w:val="20"/>
        </w:rPr>
      </w:pPr>
      <w:r>
        <w:rPr>
          <w:rFonts w:ascii="Calibri" w:eastAsia="Calibri" w:hAnsi="Calibri" w:cs="Calibri"/>
          <w:sz w:val="20"/>
          <w:szCs w:val="20"/>
        </w:rPr>
        <w:t>The nature of the University’s land ownership and that of the surrounding land ownership is such that the land must be sold to adjoining or surrounding landowners if best consideration is to be obtained.</w:t>
      </w:r>
    </w:p>
    <w:p w14:paraId="1DF503FA" w14:textId="77777777" w:rsidR="00DA2C8D" w:rsidRDefault="00DA2C8D" w:rsidP="00DA2C8D">
      <w:pPr>
        <w:spacing w:line="274" w:lineRule="exact"/>
        <w:rPr>
          <w:sz w:val="20"/>
          <w:szCs w:val="20"/>
        </w:rPr>
      </w:pPr>
    </w:p>
    <w:p w14:paraId="5BA649C3" w14:textId="77777777" w:rsidR="00DA2C8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10.3.4.</w:t>
      </w:r>
      <w:r>
        <w:rPr>
          <w:rFonts w:ascii="Calibri" w:eastAsia="Calibri" w:hAnsi="Calibri" w:cs="Calibri"/>
          <w:b/>
          <w:bCs/>
          <w:color w:val="4F81BD"/>
          <w:sz w:val="20"/>
          <w:szCs w:val="20"/>
        </w:rPr>
        <w:tab/>
        <w:t>Valuing the disposal</w:t>
      </w:r>
    </w:p>
    <w:p w14:paraId="1568A3AC" w14:textId="77777777" w:rsidR="00DA2C8D" w:rsidRDefault="00DA2C8D" w:rsidP="00DA2C8D">
      <w:pPr>
        <w:tabs>
          <w:tab w:val="left" w:pos="680"/>
        </w:tabs>
        <w:rPr>
          <w:sz w:val="20"/>
          <w:szCs w:val="20"/>
        </w:rPr>
      </w:pPr>
    </w:p>
    <w:p w14:paraId="6A5BAB30" w14:textId="77777777" w:rsidR="00DA2C8D" w:rsidRDefault="00DA2C8D" w:rsidP="00DA2C8D">
      <w:pPr>
        <w:spacing w:line="83" w:lineRule="exact"/>
        <w:rPr>
          <w:sz w:val="20"/>
          <w:szCs w:val="20"/>
        </w:rPr>
      </w:pPr>
    </w:p>
    <w:p w14:paraId="59C348FF" w14:textId="27921174" w:rsidR="00DA2C8D" w:rsidRDefault="00DA2C8D" w:rsidP="00DA2C8D">
      <w:pPr>
        <w:numPr>
          <w:ilvl w:val="0"/>
          <w:numId w:val="15"/>
        </w:numPr>
        <w:tabs>
          <w:tab w:val="left" w:pos="720"/>
        </w:tabs>
        <w:ind w:left="720" w:hanging="720"/>
        <w:jc w:val="both"/>
        <w:rPr>
          <w:rFonts w:ascii="Calibri" w:eastAsia="Calibri" w:hAnsi="Calibri" w:cs="Calibri"/>
          <w:sz w:val="20"/>
          <w:szCs w:val="20"/>
        </w:rPr>
      </w:pPr>
      <w:r>
        <w:rPr>
          <w:rFonts w:ascii="Calibri" w:eastAsia="Calibri" w:hAnsi="Calibri" w:cs="Calibri"/>
          <w:sz w:val="20"/>
          <w:szCs w:val="20"/>
        </w:rPr>
        <w:t>Three</w:t>
      </w:r>
      <w:r w:rsidRPr="69C4398C">
        <w:rPr>
          <w:rFonts w:ascii="Calibri" w:eastAsia="Calibri" w:hAnsi="Calibri" w:cs="Calibri"/>
          <w:sz w:val="20"/>
          <w:szCs w:val="20"/>
        </w:rPr>
        <w:t xml:space="preserve"> external valuers should provide realistic valuations of the Aberystwyth University interest in a land or building before it is </w:t>
      </w:r>
      <w:r>
        <w:rPr>
          <w:rFonts w:ascii="Calibri" w:eastAsia="Calibri" w:hAnsi="Calibri" w:cs="Calibri"/>
          <w:sz w:val="20"/>
          <w:szCs w:val="20"/>
        </w:rPr>
        <w:t xml:space="preserve">disposed an average of the three </w:t>
      </w:r>
      <w:r w:rsidRPr="69C4398C">
        <w:rPr>
          <w:rFonts w:ascii="Calibri" w:eastAsia="Calibri" w:hAnsi="Calibri" w:cs="Calibri"/>
          <w:sz w:val="20"/>
          <w:szCs w:val="20"/>
        </w:rPr>
        <w:t xml:space="preserve">valuations </w:t>
      </w:r>
      <w:r>
        <w:rPr>
          <w:rFonts w:ascii="Calibri" w:eastAsia="Calibri" w:hAnsi="Calibri" w:cs="Calibri"/>
          <w:sz w:val="20"/>
          <w:szCs w:val="20"/>
        </w:rPr>
        <w:t>will be use as the estimated disposal price.</w:t>
      </w:r>
    </w:p>
    <w:p w14:paraId="33D44271" w14:textId="77777777" w:rsidR="00DA2C8D" w:rsidRDefault="00DA2C8D" w:rsidP="00DA2C8D">
      <w:pPr>
        <w:tabs>
          <w:tab w:val="left" w:pos="720"/>
        </w:tabs>
        <w:ind w:left="720"/>
        <w:jc w:val="both"/>
        <w:rPr>
          <w:rFonts w:ascii="Calibri" w:eastAsia="Calibri" w:hAnsi="Calibri" w:cs="Calibri"/>
          <w:sz w:val="20"/>
          <w:szCs w:val="20"/>
        </w:rPr>
      </w:pPr>
      <w:r>
        <w:rPr>
          <w:rFonts w:ascii="Calibri" w:eastAsia="Calibri" w:hAnsi="Calibri" w:cs="Calibri"/>
          <w:sz w:val="20"/>
          <w:szCs w:val="20"/>
        </w:rPr>
        <w:t xml:space="preserve"> </w:t>
      </w:r>
    </w:p>
    <w:p w14:paraId="7105C0CA" w14:textId="77777777" w:rsidR="00DA2C8D" w:rsidRDefault="00DA2C8D" w:rsidP="00DA2C8D">
      <w:pPr>
        <w:numPr>
          <w:ilvl w:val="0"/>
          <w:numId w:val="15"/>
        </w:numPr>
        <w:tabs>
          <w:tab w:val="left" w:pos="720"/>
        </w:tabs>
        <w:ind w:left="720" w:hanging="720"/>
        <w:rPr>
          <w:rFonts w:ascii="Calibri" w:eastAsia="Calibri" w:hAnsi="Calibri" w:cs="Calibri"/>
          <w:sz w:val="20"/>
          <w:szCs w:val="20"/>
        </w:rPr>
      </w:pPr>
      <w:r>
        <w:rPr>
          <w:rFonts w:ascii="Calibri" w:eastAsia="Calibri" w:hAnsi="Calibri" w:cs="Calibri"/>
          <w:sz w:val="20"/>
          <w:szCs w:val="20"/>
        </w:rPr>
        <w:t xml:space="preserve">This will apply even for disposals by means of formal tender, sealed </w:t>
      </w:r>
      <w:proofErr w:type="gramStart"/>
      <w:r>
        <w:rPr>
          <w:rFonts w:ascii="Calibri" w:eastAsia="Calibri" w:hAnsi="Calibri" w:cs="Calibri"/>
          <w:sz w:val="20"/>
          <w:szCs w:val="20"/>
        </w:rPr>
        <w:t>bids</w:t>
      </w:r>
      <w:proofErr w:type="gramEnd"/>
      <w:r>
        <w:rPr>
          <w:rFonts w:ascii="Calibri" w:eastAsia="Calibri" w:hAnsi="Calibri" w:cs="Calibri"/>
          <w:sz w:val="20"/>
          <w:szCs w:val="20"/>
        </w:rPr>
        <w:t xml:space="preserve"> or auction.</w:t>
      </w:r>
    </w:p>
    <w:p w14:paraId="04C1FA20" w14:textId="77777777" w:rsidR="00DA2C8D" w:rsidRDefault="00DA2C8D" w:rsidP="00DA2C8D">
      <w:pPr>
        <w:spacing w:line="285" w:lineRule="exact"/>
        <w:rPr>
          <w:rFonts w:ascii="Calibri" w:eastAsia="Calibri" w:hAnsi="Calibri" w:cs="Calibri"/>
          <w:sz w:val="20"/>
          <w:szCs w:val="20"/>
        </w:rPr>
      </w:pPr>
    </w:p>
    <w:p w14:paraId="20A5511A" w14:textId="77777777" w:rsidR="00DA2C8D" w:rsidRDefault="00DA2C8D" w:rsidP="00DA2C8D">
      <w:pPr>
        <w:numPr>
          <w:ilvl w:val="0"/>
          <w:numId w:val="15"/>
        </w:numPr>
        <w:tabs>
          <w:tab w:val="left" w:pos="720"/>
        </w:tabs>
        <w:ind w:left="720" w:hanging="720"/>
        <w:jc w:val="both"/>
        <w:rPr>
          <w:rFonts w:ascii="Calibri" w:eastAsia="Calibri" w:hAnsi="Calibri" w:cs="Calibri"/>
          <w:sz w:val="20"/>
          <w:szCs w:val="20"/>
        </w:rPr>
      </w:pPr>
      <w:r>
        <w:rPr>
          <w:rFonts w:ascii="Calibri" w:eastAsia="Calibri" w:hAnsi="Calibri" w:cs="Calibri"/>
          <w:sz w:val="20"/>
          <w:szCs w:val="20"/>
        </w:rPr>
        <w:t>The terms of sale for land and buildings should include consideration of clauses relating to the share of profit from future sales of the assets and their duration.</w:t>
      </w:r>
    </w:p>
    <w:p w14:paraId="0125241F" w14:textId="77777777" w:rsidR="00DA2C8D" w:rsidRDefault="00DA2C8D" w:rsidP="00DA2C8D">
      <w:pPr>
        <w:spacing w:line="200" w:lineRule="exact"/>
        <w:rPr>
          <w:sz w:val="20"/>
          <w:szCs w:val="20"/>
        </w:rPr>
      </w:pPr>
    </w:p>
    <w:p w14:paraId="08E76C4B" w14:textId="77777777" w:rsidR="00DA2C8D" w:rsidRPr="003613D5"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3613D5">
        <w:rPr>
          <w:rFonts w:ascii="Calibri" w:eastAsia="Calibri" w:hAnsi="Calibri" w:cs="Calibri"/>
          <w:b/>
          <w:bCs/>
          <w:color w:val="4F81BD"/>
          <w:sz w:val="20"/>
          <w:szCs w:val="20"/>
        </w:rPr>
        <w:t>.3.5.</w:t>
      </w:r>
      <w:r w:rsidRPr="003613D5">
        <w:rPr>
          <w:sz w:val="20"/>
          <w:szCs w:val="20"/>
        </w:rPr>
        <w:tab/>
      </w:r>
      <w:r w:rsidRPr="003613D5">
        <w:rPr>
          <w:rFonts w:ascii="Calibri" w:eastAsia="Calibri" w:hAnsi="Calibri" w:cs="Calibri"/>
          <w:b/>
          <w:bCs/>
          <w:color w:val="4F81BD"/>
          <w:sz w:val="20"/>
          <w:szCs w:val="20"/>
        </w:rPr>
        <w:t>Due Diligence</w:t>
      </w:r>
    </w:p>
    <w:p w14:paraId="3132211C" w14:textId="77777777" w:rsidR="00DA2C8D" w:rsidRDefault="00DA2C8D" w:rsidP="00DA2C8D">
      <w:pPr>
        <w:tabs>
          <w:tab w:val="left" w:pos="680"/>
        </w:tabs>
        <w:rPr>
          <w:sz w:val="20"/>
          <w:szCs w:val="20"/>
        </w:rPr>
      </w:pPr>
    </w:p>
    <w:p w14:paraId="6B2D066C" w14:textId="77777777" w:rsidR="00DA2C8D" w:rsidRDefault="00DA2C8D" w:rsidP="00DA2C8D">
      <w:pPr>
        <w:spacing w:line="103" w:lineRule="exact"/>
        <w:rPr>
          <w:sz w:val="20"/>
          <w:szCs w:val="20"/>
        </w:rPr>
      </w:pPr>
    </w:p>
    <w:p w14:paraId="395C5E39" w14:textId="77777777" w:rsidR="00DA2C8D" w:rsidRDefault="00DA2C8D" w:rsidP="00DA2C8D">
      <w:pPr>
        <w:numPr>
          <w:ilvl w:val="0"/>
          <w:numId w:val="16"/>
        </w:numPr>
        <w:tabs>
          <w:tab w:val="left" w:pos="720"/>
        </w:tabs>
        <w:ind w:left="720" w:hanging="720"/>
        <w:jc w:val="both"/>
        <w:rPr>
          <w:rFonts w:ascii="Calibri" w:eastAsia="Calibri" w:hAnsi="Calibri" w:cs="Calibri"/>
          <w:sz w:val="21"/>
          <w:szCs w:val="21"/>
        </w:rPr>
      </w:pPr>
      <w:r w:rsidRPr="69C4398C">
        <w:rPr>
          <w:rFonts w:ascii="Calibri" w:eastAsia="Calibri" w:hAnsi="Calibri" w:cs="Calibri"/>
          <w:sz w:val="19"/>
          <w:szCs w:val="19"/>
        </w:rPr>
        <w:lastRenderedPageBreak/>
        <w:t xml:space="preserve">The Director of Estates, Facilities and Residences should carry out early due diligence on land and buildings identified as a possible disposal candidate </w:t>
      </w:r>
      <w:proofErr w:type="gramStart"/>
      <w:r w:rsidRPr="69C4398C">
        <w:rPr>
          <w:rFonts w:ascii="Calibri" w:eastAsia="Calibri" w:hAnsi="Calibri" w:cs="Calibri"/>
          <w:sz w:val="19"/>
          <w:szCs w:val="19"/>
        </w:rPr>
        <w:t>in order to</w:t>
      </w:r>
      <w:proofErr w:type="gramEnd"/>
      <w:r w:rsidRPr="69C4398C">
        <w:rPr>
          <w:rFonts w:ascii="Calibri" w:eastAsia="Calibri" w:hAnsi="Calibri" w:cs="Calibri"/>
          <w:sz w:val="19"/>
          <w:szCs w:val="19"/>
        </w:rPr>
        <w:t xml:space="preserve"> properly assess the likelihood of and business case for disposal.</w:t>
      </w:r>
    </w:p>
    <w:p w14:paraId="2797920A" w14:textId="77777777" w:rsidR="00DA2C8D" w:rsidRDefault="00DA2C8D" w:rsidP="00DA2C8D">
      <w:pPr>
        <w:spacing w:line="301" w:lineRule="exact"/>
        <w:rPr>
          <w:rFonts w:ascii="Calibri" w:eastAsia="Calibri" w:hAnsi="Calibri" w:cs="Calibri"/>
          <w:sz w:val="21"/>
          <w:szCs w:val="21"/>
        </w:rPr>
      </w:pPr>
    </w:p>
    <w:p w14:paraId="7CCA6198" w14:textId="77777777" w:rsidR="00DA2C8D" w:rsidRDefault="00DA2C8D" w:rsidP="00DA2C8D">
      <w:pPr>
        <w:numPr>
          <w:ilvl w:val="0"/>
          <w:numId w:val="16"/>
        </w:numPr>
        <w:tabs>
          <w:tab w:val="left" w:pos="720"/>
        </w:tabs>
        <w:ind w:left="720" w:hanging="720"/>
        <w:jc w:val="both"/>
        <w:rPr>
          <w:rFonts w:ascii="Calibri" w:eastAsia="Calibri" w:hAnsi="Calibri" w:cs="Calibri"/>
        </w:rPr>
      </w:pPr>
      <w:r>
        <w:rPr>
          <w:rFonts w:ascii="Calibri" w:eastAsia="Calibri" w:hAnsi="Calibri" w:cs="Calibri"/>
          <w:sz w:val="20"/>
          <w:szCs w:val="20"/>
        </w:rPr>
        <w:t>This review must examine whether there are any covenants on the use of any land and buildings proposed for disposal.</w:t>
      </w:r>
    </w:p>
    <w:p w14:paraId="7B0F0DDC" w14:textId="77777777" w:rsidR="00DA2C8D" w:rsidRDefault="00DA2C8D" w:rsidP="00DA2C8D">
      <w:pPr>
        <w:spacing w:line="303" w:lineRule="exact"/>
        <w:rPr>
          <w:rFonts w:ascii="Calibri" w:eastAsia="Calibri" w:hAnsi="Calibri" w:cs="Calibri"/>
        </w:rPr>
      </w:pPr>
    </w:p>
    <w:p w14:paraId="0B93A4B1" w14:textId="77777777" w:rsidR="00DA2C8D" w:rsidRDefault="00DA2C8D" w:rsidP="00DA2C8D">
      <w:pPr>
        <w:numPr>
          <w:ilvl w:val="0"/>
          <w:numId w:val="16"/>
        </w:numPr>
        <w:tabs>
          <w:tab w:val="left" w:pos="720"/>
        </w:tabs>
        <w:ind w:left="720" w:hanging="720"/>
        <w:jc w:val="both"/>
        <w:rPr>
          <w:rFonts w:ascii="Calibri" w:eastAsia="Calibri" w:hAnsi="Calibri" w:cs="Calibri"/>
        </w:rPr>
      </w:pPr>
      <w:r w:rsidRPr="69C4398C">
        <w:rPr>
          <w:rFonts w:ascii="Calibri" w:eastAsia="Calibri" w:hAnsi="Calibri" w:cs="Calibri"/>
          <w:sz w:val="20"/>
          <w:szCs w:val="20"/>
        </w:rPr>
        <w:t xml:space="preserve">Endowment land and buildings are subject to a greater level of scrutiny than other University owned land and buildings. These assets were generally provided to the University under specific conditions expressed by the donors. The Estates Department must examine whether there are any covenants on these assets. In particular, for endowment </w:t>
      </w:r>
      <w:proofErr w:type="gramStart"/>
      <w:r w:rsidRPr="69C4398C">
        <w:rPr>
          <w:rFonts w:ascii="Calibri" w:eastAsia="Calibri" w:hAnsi="Calibri" w:cs="Calibri"/>
          <w:sz w:val="20"/>
          <w:szCs w:val="20"/>
        </w:rPr>
        <w:t>assets:-</w:t>
      </w:r>
      <w:proofErr w:type="gramEnd"/>
    </w:p>
    <w:p w14:paraId="3A21BFD7" w14:textId="77777777" w:rsidR="00DA2C8D" w:rsidRDefault="00DA2C8D" w:rsidP="00DA2C8D">
      <w:pPr>
        <w:spacing w:line="283" w:lineRule="exact"/>
        <w:rPr>
          <w:rFonts w:ascii="Calibri" w:eastAsia="Calibri" w:hAnsi="Calibri" w:cs="Calibri"/>
        </w:rPr>
      </w:pPr>
    </w:p>
    <w:p w14:paraId="3BC97505" w14:textId="77777777" w:rsidR="00DA2C8D" w:rsidRDefault="00DA2C8D" w:rsidP="00DA2C8D">
      <w:pPr>
        <w:numPr>
          <w:ilvl w:val="1"/>
          <w:numId w:val="16"/>
        </w:numPr>
        <w:tabs>
          <w:tab w:val="left" w:pos="1280"/>
        </w:tabs>
        <w:spacing w:line="247" w:lineRule="auto"/>
        <w:ind w:left="1282" w:hanging="573"/>
        <w:jc w:val="both"/>
        <w:rPr>
          <w:rFonts w:ascii="Symbol" w:eastAsia="Symbol" w:hAnsi="Symbol" w:cs="Symbol"/>
          <w:sz w:val="20"/>
          <w:szCs w:val="20"/>
        </w:rPr>
      </w:pPr>
      <w:r>
        <w:rPr>
          <w:rFonts w:ascii="Calibri" w:eastAsia="Calibri" w:hAnsi="Calibri" w:cs="Calibri"/>
          <w:sz w:val="20"/>
          <w:szCs w:val="20"/>
        </w:rPr>
        <w:t>A disposal can only occur if it is permitted under the original covenants and any conditions noted must be adhered to.</w:t>
      </w:r>
    </w:p>
    <w:p w14:paraId="3A9B1975" w14:textId="77777777" w:rsidR="00DA2C8D" w:rsidRDefault="00DA2C8D" w:rsidP="00DA2C8D">
      <w:pPr>
        <w:spacing w:line="93" w:lineRule="exact"/>
        <w:rPr>
          <w:rFonts w:ascii="Symbol" w:eastAsia="Symbol" w:hAnsi="Symbol" w:cs="Symbol"/>
          <w:sz w:val="20"/>
          <w:szCs w:val="20"/>
        </w:rPr>
      </w:pPr>
    </w:p>
    <w:p w14:paraId="6B2C72C5" w14:textId="77777777" w:rsidR="00DA2C8D" w:rsidRDefault="00DA2C8D" w:rsidP="00DA2C8D">
      <w:pPr>
        <w:numPr>
          <w:ilvl w:val="1"/>
          <w:numId w:val="16"/>
        </w:numPr>
        <w:tabs>
          <w:tab w:val="left" w:pos="1280"/>
        </w:tabs>
        <w:spacing w:line="230" w:lineRule="auto"/>
        <w:ind w:left="1280" w:hanging="572"/>
        <w:jc w:val="both"/>
        <w:rPr>
          <w:rFonts w:ascii="Symbol" w:eastAsia="Symbol" w:hAnsi="Symbol" w:cs="Symbol"/>
          <w:sz w:val="20"/>
          <w:szCs w:val="20"/>
        </w:rPr>
      </w:pPr>
      <w:r>
        <w:rPr>
          <w:rFonts w:ascii="Calibri" w:eastAsia="Calibri" w:hAnsi="Calibri" w:cs="Calibri"/>
          <w:sz w:val="20"/>
          <w:szCs w:val="20"/>
        </w:rPr>
        <w:t>In the event where covenants are not known or are ambiguous (largely through the passage of time) legal advice is mandatory.</w:t>
      </w:r>
    </w:p>
    <w:p w14:paraId="233BE488" w14:textId="77777777" w:rsidR="00DA2C8D" w:rsidRDefault="00DA2C8D" w:rsidP="00DA2C8D">
      <w:pPr>
        <w:spacing w:line="93" w:lineRule="exact"/>
        <w:rPr>
          <w:rFonts w:ascii="Symbol" w:eastAsia="Symbol" w:hAnsi="Symbol" w:cs="Symbol"/>
          <w:sz w:val="20"/>
          <w:szCs w:val="20"/>
        </w:rPr>
      </w:pPr>
    </w:p>
    <w:p w14:paraId="4BBAFDB6" w14:textId="3B29C41D" w:rsidR="00DA2C8D" w:rsidRDefault="00DA2C8D" w:rsidP="00DA2C8D">
      <w:pPr>
        <w:numPr>
          <w:ilvl w:val="1"/>
          <w:numId w:val="16"/>
        </w:numPr>
        <w:tabs>
          <w:tab w:val="left" w:pos="1280"/>
        </w:tabs>
        <w:spacing w:line="248" w:lineRule="auto"/>
        <w:ind w:left="1280" w:hanging="572"/>
        <w:jc w:val="both"/>
        <w:rPr>
          <w:rFonts w:ascii="Symbol" w:eastAsia="Symbol" w:hAnsi="Symbol" w:cs="Symbol"/>
          <w:sz w:val="20"/>
          <w:szCs w:val="20"/>
        </w:rPr>
      </w:pPr>
      <w:r>
        <w:rPr>
          <w:rFonts w:ascii="Calibri" w:eastAsia="Calibri" w:hAnsi="Calibri" w:cs="Calibri"/>
          <w:sz w:val="20"/>
          <w:szCs w:val="20"/>
        </w:rPr>
        <w:t>A specific separate Endowment Fixed Asset disposal form (Appendix 2) must be completed in addition the ordinary Fixed Asset disposal form (Appendix 1). This form must be approved by both the Director of Finance and Corporate Services and Vice Chancellor.</w:t>
      </w:r>
    </w:p>
    <w:p w14:paraId="5FA413D2" w14:textId="77777777" w:rsidR="00DA2C8D" w:rsidRDefault="00DA2C8D" w:rsidP="00DA2C8D">
      <w:pPr>
        <w:spacing w:line="86" w:lineRule="exact"/>
        <w:rPr>
          <w:rFonts w:ascii="Symbol" w:eastAsia="Symbol" w:hAnsi="Symbol" w:cs="Symbol"/>
          <w:sz w:val="20"/>
          <w:szCs w:val="20"/>
        </w:rPr>
      </w:pPr>
    </w:p>
    <w:p w14:paraId="34993DED" w14:textId="77777777" w:rsidR="00DA2C8D" w:rsidRDefault="00DA2C8D" w:rsidP="00DA2C8D">
      <w:pPr>
        <w:numPr>
          <w:ilvl w:val="1"/>
          <w:numId w:val="16"/>
        </w:numPr>
        <w:tabs>
          <w:tab w:val="left" w:pos="1280"/>
        </w:tabs>
        <w:spacing w:line="230" w:lineRule="auto"/>
        <w:ind w:left="1280" w:hanging="572"/>
        <w:jc w:val="both"/>
        <w:rPr>
          <w:rFonts w:ascii="Symbol" w:eastAsia="Symbol" w:hAnsi="Symbol" w:cs="Symbol"/>
          <w:sz w:val="20"/>
          <w:szCs w:val="20"/>
        </w:rPr>
      </w:pPr>
      <w:r w:rsidRPr="69C4398C">
        <w:rPr>
          <w:rFonts w:ascii="Calibri" w:eastAsia="Calibri" w:hAnsi="Calibri" w:cs="Calibri"/>
          <w:sz w:val="20"/>
          <w:szCs w:val="20"/>
        </w:rPr>
        <w:t>The disposal of any endowment land and buildings, or interest therein, must be approved by the Council of the University on recommendation from the Resources and Performance Committee.</w:t>
      </w:r>
    </w:p>
    <w:p w14:paraId="75E97061" w14:textId="77777777" w:rsidR="00DA2C8D" w:rsidRDefault="00DA2C8D" w:rsidP="00DA2C8D">
      <w:pPr>
        <w:spacing w:line="383" w:lineRule="exact"/>
        <w:rPr>
          <w:rFonts w:ascii="Symbol" w:eastAsia="Symbol" w:hAnsi="Symbol" w:cs="Symbol"/>
          <w:sz w:val="20"/>
          <w:szCs w:val="20"/>
        </w:rPr>
      </w:pPr>
    </w:p>
    <w:p w14:paraId="17893DCA" w14:textId="021A5000" w:rsidR="00DA2C8D" w:rsidRPr="00352AA2" w:rsidRDefault="00DA2C8D" w:rsidP="00DA2C8D">
      <w:pPr>
        <w:numPr>
          <w:ilvl w:val="0"/>
          <w:numId w:val="16"/>
        </w:numPr>
        <w:tabs>
          <w:tab w:val="left" w:pos="720"/>
        </w:tabs>
        <w:ind w:left="720" w:hanging="720"/>
        <w:jc w:val="both"/>
        <w:rPr>
          <w:rFonts w:ascii="Calibri" w:eastAsia="Calibri" w:hAnsi="Calibri" w:cs="Calibri"/>
        </w:rPr>
      </w:pPr>
      <w:r>
        <w:rPr>
          <w:rFonts w:ascii="Calibri" w:eastAsia="Calibri" w:hAnsi="Calibri" w:cs="Calibri"/>
          <w:sz w:val="20"/>
          <w:szCs w:val="20"/>
        </w:rPr>
        <w:t>The Estates Department should complete a due diligence check list for all land and buildings prior to sale. Please see Appendix 3 for the issues to be considered in this checklist.</w:t>
      </w:r>
    </w:p>
    <w:p w14:paraId="07142E4D" w14:textId="77777777" w:rsidR="00DA2C8D" w:rsidRDefault="00DA2C8D" w:rsidP="00DA2C8D">
      <w:pPr>
        <w:spacing w:line="282" w:lineRule="exact"/>
        <w:rPr>
          <w:sz w:val="20"/>
          <w:szCs w:val="20"/>
        </w:rPr>
      </w:pPr>
    </w:p>
    <w:p w14:paraId="2C40F121" w14:textId="77777777" w:rsidR="00DA2C8D" w:rsidRPr="00387982"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387982">
        <w:rPr>
          <w:rFonts w:ascii="Calibri" w:eastAsia="Calibri" w:hAnsi="Calibri" w:cs="Calibri"/>
          <w:b/>
          <w:bCs/>
          <w:color w:val="4F81BD"/>
          <w:sz w:val="20"/>
          <w:szCs w:val="20"/>
        </w:rPr>
        <w:t>.3.6.</w:t>
      </w:r>
      <w:r w:rsidRPr="00387982">
        <w:rPr>
          <w:sz w:val="20"/>
          <w:szCs w:val="20"/>
        </w:rPr>
        <w:tab/>
      </w:r>
      <w:r w:rsidRPr="00387982">
        <w:rPr>
          <w:rFonts w:ascii="Calibri" w:eastAsia="Calibri" w:hAnsi="Calibri" w:cs="Calibri"/>
          <w:b/>
          <w:bCs/>
          <w:color w:val="4F81BD"/>
          <w:sz w:val="20"/>
          <w:szCs w:val="20"/>
        </w:rPr>
        <w:t>Timing</w:t>
      </w:r>
    </w:p>
    <w:p w14:paraId="526F3875" w14:textId="77777777" w:rsidR="00DA2C8D" w:rsidRDefault="00DA2C8D" w:rsidP="00DA2C8D">
      <w:pPr>
        <w:tabs>
          <w:tab w:val="left" w:pos="680"/>
        </w:tabs>
        <w:rPr>
          <w:sz w:val="20"/>
          <w:szCs w:val="20"/>
        </w:rPr>
      </w:pPr>
    </w:p>
    <w:p w14:paraId="0FD5C68F" w14:textId="77777777" w:rsidR="00DA2C8D" w:rsidRDefault="00DA2C8D" w:rsidP="00DA2C8D">
      <w:pPr>
        <w:spacing w:line="86" w:lineRule="exact"/>
        <w:rPr>
          <w:sz w:val="20"/>
          <w:szCs w:val="20"/>
        </w:rPr>
      </w:pPr>
    </w:p>
    <w:p w14:paraId="172F1E90" w14:textId="77777777" w:rsidR="00DA2C8D" w:rsidRDefault="00DA2C8D" w:rsidP="00DA2C8D">
      <w:pPr>
        <w:tabs>
          <w:tab w:val="left" w:pos="700"/>
        </w:tabs>
        <w:spacing w:line="251" w:lineRule="auto"/>
        <w:jc w:val="both"/>
        <w:rPr>
          <w:rFonts w:ascii="Calibri" w:eastAsia="Calibri" w:hAnsi="Calibri" w:cs="Calibri"/>
          <w:sz w:val="20"/>
          <w:szCs w:val="20"/>
        </w:rPr>
      </w:pPr>
      <w:r>
        <w:rPr>
          <w:rFonts w:ascii="Calibri" w:eastAsia="Calibri" w:hAnsi="Calibri" w:cs="Calibri"/>
          <w:sz w:val="20"/>
          <w:szCs w:val="20"/>
        </w:rPr>
        <w:t>The timing of any marketing/disposals will need to be considered by the Director of Estates, Facilities and Residences against the background of the current market conditions, potential for the site value to increase in the future, whether there is a need to raise capital receipts and current planning policies.</w:t>
      </w:r>
    </w:p>
    <w:p w14:paraId="05B44026" w14:textId="77777777" w:rsidR="00DA2C8D" w:rsidRDefault="00DA2C8D" w:rsidP="00DA2C8D">
      <w:pPr>
        <w:spacing w:line="275" w:lineRule="exact"/>
        <w:jc w:val="both"/>
        <w:rPr>
          <w:rFonts w:ascii="Calibri" w:eastAsia="Calibri" w:hAnsi="Calibri" w:cs="Calibri"/>
          <w:sz w:val="20"/>
          <w:szCs w:val="20"/>
        </w:rPr>
      </w:pPr>
    </w:p>
    <w:p w14:paraId="6F0DB05E" w14:textId="77777777" w:rsidR="00DA2C8D" w:rsidRDefault="00DA2C8D" w:rsidP="00DA2C8D">
      <w:pPr>
        <w:spacing w:line="235" w:lineRule="auto"/>
        <w:jc w:val="both"/>
        <w:rPr>
          <w:rFonts w:ascii="Calibri" w:eastAsia="Calibri" w:hAnsi="Calibri" w:cs="Calibri"/>
          <w:sz w:val="20"/>
          <w:szCs w:val="20"/>
        </w:rPr>
      </w:pPr>
      <w:r>
        <w:rPr>
          <w:rFonts w:ascii="Calibri" w:eastAsia="Calibri" w:hAnsi="Calibri" w:cs="Calibri"/>
          <w:sz w:val="20"/>
          <w:szCs w:val="20"/>
        </w:rPr>
        <w:t xml:space="preserve">The timing will also need to consider the impact on the local market prices if </w:t>
      </w:r>
      <w:proofErr w:type="gramStart"/>
      <w:r>
        <w:rPr>
          <w:rFonts w:ascii="Calibri" w:eastAsia="Calibri" w:hAnsi="Calibri" w:cs="Calibri"/>
          <w:sz w:val="20"/>
          <w:szCs w:val="20"/>
        </w:rPr>
        <w:t>a number of</w:t>
      </w:r>
      <w:proofErr w:type="gramEnd"/>
      <w:r>
        <w:rPr>
          <w:rFonts w:ascii="Calibri" w:eastAsia="Calibri" w:hAnsi="Calibri" w:cs="Calibri"/>
          <w:sz w:val="20"/>
          <w:szCs w:val="20"/>
        </w:rPr>
        <w:t xml:space="preserve"> assets were to be made available for sale at the same time.</w:t>
      </w:r>
    </w:p>
    <w:p w14:paraId="7B33F9AF" w14:textId="77777777" w:rsidR="00DA2C8D" w:rsidRPr="00352AA2" w:rsidRDefault="00DA2C8D" w:rsidP="00DA2C8D">
      <w:pPr>
        <w:spacing w:line="235" w:lineRule="auto"/>
        <w:ind w:left="720"/>
        <w:rPr>
          <w:rFonts w:ascii="Calibri" w:eastAsia="Calibri" w:hAnsi="Calibri" w:cs="Calibri"/>
          <w:sz w:val="20"/>
          <w:szCs w:val="20"/>
        </w:rPr>
      </w:pPr>
    </w:p>
    <w:p w14:paraId="13FEB260" w14:textId="77777777" w:rsidR="00DA2C8D" w:rsidRPr="00E57210" w:rsidRDefault="00DA2C8D" w:rsidP="00DA2C8D">
      <w:pPr>
        <w:tabs>
          <w:tab w:val="left" w:pos="74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E57210">
        <w:rPr>
          <w:rFonts w:ascii="Calibri" w:eastAsia="Calibri" w:hAnsi="Calibri" w:cs="Calibri"/>
          <w:b/>
          <w:bCs/>
          <w:color w:val="4F81BD"/>
          <w:sz w:val="20"/>
          <w:szCs w:val="20"/>
        </w:rPr>
        <w:t>.4.</w:t>
      </w:r>
      <w:r w:rsidRPr="00E57210">
        <w:rPr>
          <w:sz w:val="20"/>
          <w:szCs w:val="20"/>
        </w:rPr>
        <w:tab/>
      </w:r>
      <w:r w:rsidRPr="00E57210">
        <w:rPr>
          <w:rFonts w:ascii="Calibri" w:eastAsia="Calibri" w:hAnsi="Calibri" w:cs="Calibri"/>
          <w:b/>
          <w:bCs/>
          <w:color w:val="4F81BD"/>
          <w:sz w:val="20"/>
          <w:szCs w:val="20"/>
        </w:rPr>
        <w:t>Fixtures, Fittings, Plant, Machinery and Equipment and Furniture</w:t>
      </w:r>
    </w:p>
    <w:p w14:paraId="2D0DD3D5" w14:textId="77777777" w:rsidR="00DA2C8D" w:rsidRDefault="00DA2C8D" w:rsidP="00DA2C8D">
      <w:pPr>
        <w:tabs>
          <w:tab w:val="left" w:pos="740"/>
        </w:tabs>
        <w:rPr>
          <w:sz w:val="20"/>
          <w:szCs w:val="20"/>
        </w:rPr>
      </w:pPr>
    </w:p>
    <w:p w14:paraId="06846CBF" w14:textId="77777777" w:rsidR="00DA2C8D" w:rsidRDefault="00DA2C8D" w:rsidP="00DA2C8D">
      <w:pPr>
        <w:spacing w:line="84" w:lineRule="exact"/>
        <w:rPr>
          <w:sz w:val="20"/>
          <w:szCs w:val="20"/>
        </w:rPr>
      </w:pPr>
    </w:p>
    <w:p w14:paraId="214C911D" w14:textId="77777777" w:rsidR="00DA2C8D" w:rsidRDefault="00DA2C8D" w:rsidP="00DA2C8D">
      <w:pPr>
        <w:numPr>
          <w:ilvl w:val="0"/>
          <w:numId w:val="18"/>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Head of Departments are responsible for maintaining a list of assets in their department and for identifying surplus assets suitable for disposal.</w:t>
      </w:r>
    </w:p>
    <w:p w14:paraId="1167C215" w14:textId="77777777" w:rsidR="00DA2C8D" w:rsidRDefault="00DA2C8D" w:rsidP="00DA2C8D">
      <w:pPr>
        <w:spacing w:line="235" w:lineRule="exact"/>
        <w:rPr>
          <w:rFonts w:ascii="Calibri" w:eastAsia="Calibri" w:hAnsi="Calibri" w:cs="Calibri"/>
          <w:sz w:val="20"/>
          <w:szCs w:val="20"/>
        </w:rPr>
      </w:pPr>
    </w:p>
    <w:p w14:paraId="548D4A1D" w14:textId="77777777" w:rsidR="00DA2C8D" w:rsidRDefault="00DA2C8D" w:rsidP="00DA2C8D">
      <w:pPr>
        <w:numPr>
          <w:ilvl w:val="0"/>
          <w:numId w:val="18"/>
        </w:numPr>
        <w:tabs>
          <w:tab w:val="left" w:pos="720"/>
        </w:tabs>
        <w:ind w:left="720" w:hanging="720"/>
        <w:rPr>
          <w:rFonts w:ascii="Calibri" w:eastAsia="Calibri" w:hAnsi="Calibri" w:cs="Calibri"/>
          <w:sz w:val="20"/>
          <w:szCs w:val="20"/>
        </w:rPr>
      </w:pPr>
      <w:r>
        <w:rPr>
          <w:rFonts w:ascii="Calibri" w:eastAsia="Calibri" w:hAnsi="Calibri" w:cs="Calibri"/>
          <w:sz w:val="20"/>
          <w:szCs w:val="20"/>
        </w:rPr>
        <w:t>There are special conditions for disposing of the following equipment</w:t>
      </w:r>
    </w:p>
    <w:p w14:paraId="4B611400" w14:textId="77777777" w:rsidR="00DA2C8D" w:rsidRDefault="00DA2C8D" w:rsidP="00DA2C8D">
      <w:pPr>
        <w:spacing w:line="237" w:lineRule="exact"/>
        <w:rPr>
          <w:rFonts w:ascii="Calibri" w:eastAsia="Calibri" w:hAnsi="Calibri" w:cs="Calibri"/>
          <w:sz w:val="20"/>
          <w:szCs w:val="20"/>
        </w:rPr>
      </w:pPr>
    </w:p>
    <w:p w14:paraId="66491931" w14:textId="77777777" w:rsidR="00DA2C8D" w:rsidRDefault="00DA2C8D" w:rsidP="00DA2C8D">
      <w:pPr>
        <w:numPr>
          <w:ilvl w:val="1"/>
          <w:numId w:val="18"/>
        </w:numPr>
        <w:tabs>
          <w:tab w:val="left" w:pos="1440"/>
        </w:tabs>
        <w:ind w:left="1082" w:hanging="362"/>
        <w:rPr>
          <w:rFonts w:ascii="Symbol" w:eastAsia="Symbol" w:hAnsi="Symbol" w:cs="Symbol"/>
          <w:sz w:val="20"/>
          <w:szCs w:val="20"/>
        </w:rPr>
      </w:pPr>
      <w:r>
        <w:rPr>
          <w:rFonts w:ascii="Calibri" w:eastAsia="Calibri" w:hAnsi="Calibri" w:cs="Calibri"/>
          <w:sz w:val="20"/>
          <w:szCs w:val="20"/>
        </w:rPr>
        <w:t>IT equipment</w:t>
      </w:r>
    </w:p>
    <w:p w14:paraId="1D585ACC" w14:textId="77777777" w:rsidR="00DA2C8D" w:rsidRDefault="00DA2C8D" w:rsidP="00DA2C8D">
      <w:pPr>
        <w:spacing w:line="35" w:lineRule="exact"/>
        <w:rPr>
          <w:rFonts w:ascii="Symbol" w:eastAsia="Symbol" w:hAnsi="Symbol" w:cs="Symbol"/>
          <w:sz w:val="20"/>
          <w:szCs w:val="20"/>
        </w:rPr>
      </w:pPr>
    </w:p>
    <w:p w14:paraId="61A01076" w14:textId="77777777" w:rsidR="00DA2C8D" w:rsidRDefault="00DA2C8D" w:rsidP="00DA2C8D">
      <w:pPr>
        <w:numPr>
          <w:ilvl w:val="1"/>
          <w:numId w:val="18"/>
        </w:numPr>
        <w:tabs>
          <w:tab w:val="left" w:pos="1440"/>
        </w:tabs>
        <w:ind w:left="1082" w:hanging="362"/>
        <w:rPr>
          <w:rFonts w:ascii="Symbol" w:eastAsia="Symbol" w:hAnsi="Symbol" w:cs="Symbol"/>
          <w:sz w:val="20"/>
          <w:szCs w:val="20"/>
        </w:rPr>
      </w:pPr>
      <w:r>
        <w:rPr>
          <w:rFonts w:ascii="Calibri" w:eastAsia="Calibri" w:hAnsi="Calibri" w:cs="Calibri"/>
          <w:sz w:val="20"/>
          <w:szCs w:val="20"/>
        </w:rPr>
        <w:t>Waste Electronic Equipment</w:t>
      </w:r>
    </w:p>
    <w:p w14:paraId="54A45C3A" w14:textId="77777777" w:rsidR="00DA2C8D" w:rsidRDefault="00DA2C8D" w:rsidP="00DA2C8D">
      <w:pPr>
        <w:spacing w:line="35" w:lineRule="exact"/>
        <w:rPr>
          <w:rFonts w:ascii="Symbol" w:eastAsia="Symbol" w:hAnsi="Symbol" w:cs="Symbol"/>
          <w:sz w:val="20"/>
          <w:szCs w:val="20"/>
        </w:rPr>
      </w:pPr>
    </w:p>
    <w:p w14:paraId="40730359" w14:textId="77777777" w:rsidR="00DA2C8D" w:rsidRDefault="00DA2C8D" w:rsidP="00DA2C8D">
      <w:pPr>
        <w:numPr>
          <w:ilvl w:val="1"/>
          <w:numId w:val="18"/>
        </w:numPr>
        <w:tabs>
          <w:tab w:val="left" w:pos="1440"/>
        </w:tabs>
        <w:ind w:left="1082" w:hanging="362"/>
        <w:rPr>
          <w:rFonts w:ascii="Symbol" w:eastAsia="Symbol" w:hAnsi="Symbol" w:cs="Symbol"/>
          <w:sz w:val="20"/>
          <w:szCs w:val="20"/>
        </w:rPr>
      </w:pPr>
      <w:r>
        <w:rPr>
          <w:rFonts w:ascii="Calibri" w:eastAsia="Calibri" w:hAnsi="Calibri" w:cs="Calibri"/>
          <w:sz w:val="20"/>
          <w:szCs w:val="20"/>
        </w:rPr>
        <w:t>Research Equipment</w:t>
      </w:r>
    </w:p>
    <w:p w14:paraId="175444DA" w14:textId="77777777" w:rsidR="00DA2C8D" w:rsidRDefault="00DA2C8D" w:rsidP="00DA2C8D">
      <w:pPr>
        <w:spacing w:line="38" w:lineRule="exact"/>
        <w:rPr>
          <w:rFonts w:ascii="Symbol" w:eastAsia="Symbol" w:hAnsi="Symbol" w:cs="Symbol"/>
          <w:sz w:val="20"/>
          <w:szCs w:val="20"/>
        </w:rPr>
      </w:pPr>
    </w:p>
    <w:p w14:paraId="16E218AB" w14:textId="77777777" w:rsidR="00DA2C8D" w:rsidRDefault="00DA2C8D" w:rsidP="00DA2C8D">
      <w:pPr>
        <w:numPr>
          <w:ilvl w:val="1"/>
          <w:numId w:val="18"/>
        </w:numPr>
        <w:tabs>
          <w:tab w:val="left" w:pos="1440"/>
        </w:tabs>
        <w:ind w:left="1082" w:hanging="362"/>
        <w:rPr>
          <w:rFonts w:ascii="Symbol" w:eastAsia="Symbol" w:hAnsi="Symbol" w:cs="Symbol"/>
          <w:sz w:val="20"/>
          <w:szCs w:val="20"/>
        </w:rPr>
      </w:pPr>
      <w:r>
        <w:rPr>
          <w:rFonts w:ascii="Calibri" w:eastAsia="Calibri" w:hAnsi="Calibri" w:cs="Calibri"/>
          <w:sz w:val="20"/>
          <w:szCs w:val="20"/>
        </w:rPr>
        <w:t>Motor Vehicles</w:t>
      </w:r>
    </w:p>
    <w:p w14:paraId="7AD917CF" w14:textId="77777777" w:rsidR="00DA2C8D" w:rsidRDefault="00DA2C8D" w:rsidP="00DA2C8D">
      <w:pPr>
        <w:spacing w:line="364" w:lineRule="exact"/>
        <w:rPr>
          <w:rFonts w:ascii="Symbol" w:eastAsia="Symbol" w:hAnsi="Symbol" w:cs="Symbol"/>
          <w:sz w:val="20"/>
          <w:szCs w:val="20"/>
        </w:rPr>
      </w:pPr>
    </w:p>
    <w:p w14:paraId="7573492C" w14:textId="4EC185E8" w:rsidR="00DA2C8D" w:rsidRPr="00352AA2" w:rsidRDefault="00DA2C8D" w:rsidP="00DA2C8D">
      <w:pPr>
        <w:numPr>
          <w:ilvl w:val="0"/>
          <w:numId w:val="18"/>
        </w:numPr>
        <w:tabs>
          <w:tab w:val="left" w:pos="720"/>
        </w:tabs>
        <w:spacing w:line="253" w:lineRule="auto"/>
        <w:ind w:left="720" w:hanging="720"/>
        <w:jc w:val="both"/>
        <w:rPr>
          <w:rFonts w:ascii="Calibri" w:eastAsia="Calibri" w:hAnsi="Calibri" w:cs="Calibri"/>
          <w:sz w:val="20"/>
          <w:szCs w:val="20"/>
        </w:rPr>
      </w:pPr>
      <w:r>
        <w:rPr>
          <w:rFonts w:ascii="Calibri" w:eastAsia="Calibri" w:hAnsi="Calibri" w:cs="Calibri"/>
          <w:sz w:val="20"/>
          <w:szCs w:val="20"/>
        </w:rPr>
        <w:t>The Fixed Asset disposal form (Appendix 1</w:t>
      </w:r>
      <w:r w:rsidR="00884BE8">
        <w:rPr>
          <w:rFonts w:ascii="Calibri" w:eastAsia="Calibri" w:hAnsi="Calibri" w:cs="Calibri"/>
          <w:sz w:val="20"/>
          <w:szCs w:val="20"/>
        </w:rPr>
        <w:t>)</w:t>
      </w:r>
      <w:r>
        <w:rPr>
          <w:rFonts w:ascii="Calibri" w:eastAsia="Calibri" w:hAnsi="Calibri" w:cs="Calibri"/>
          <w:sz w:val="20"/>
          <w:szCs w:val="20"/>
        </w:rPr>
        <w:t xml:space="preserve"> must be completed and sent to finance for all assets disposed, whether those assets are obsolete, sold, redeployed internally, part exchanged or disposed through any other method.</w:t>
      </w:r>
    </w:p>
    <w:p w14:paraId="62CB0941" w14:textId="77777777" w:rsidR="00DA2C8D" w:rsidRDefault="00DA2C8D" w:rsidP="00DA2C8D">
      <w:pPr>
        <w:spacing w:line="268" w:lineRule="exact"/>
        <w:rPr>
          <w:sz w:val="20"/>
          <w:szCs w:val="20"/>
        </w:rPr>
      </w:pPr>
    </w:p>
    <w:p w14:paraId="222EEE96" w14:textId="77777777" w:rsidR="00DA2C8D" w:rsidRPr="005655E4"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5655E4">
        <w:rPr>
          <w:rFonts w:ascii="Calibri" w:eastAsia="Calibri" w:hAnsi="Calibri" w:cs="Calibri"/>
          <w:b/>
          <w:bCs/>
          <w:color w:val="4F81BD"/>
          <w:sz w:val="20"/>
          <w:szCs w:val="20"/>
        </w:rPr>
        <w:t>.4.1.</w:t>
      </w:r>
      <w:r w:rsidRPr="005655E4">
        <w:rPr>
          <w:sz w:val="20"/>
          <w:szCs w:val="20"/>
        </w:rPr>
        <w:tab/>
      </w:r>
      <w:r w:rsidRPr="005655E4">
        <w:rPr>
          <w:rFonts w:ascii="Calibri" w:eastAsia="Calibri" w:hAnsi="Calibri" w:cs="Calibri"/>
          <w:b/>
          <w:bCs/>
          <w:color w:val="4F81BD"/>
          <w:sz w:val="20"/>
          <w:szCs w:val="20"/>
        </w:rPr>
        <w:t>Identifying Assets for Disposal</w:t>
      </w:r>
    </w:p>
    <w:p w14:paraId="7D83C083" w14:textId="77777777" w:rsidR="00DA2C8D" w:rsidRDefault="00DA2C8D" w:rsidP="00DA2C8D">
      <w:pPr>
        <w:tabs>
          <w:tab w:val="left" w:pos="680"/>
        </w:tabs>
        <w:rPr>
          <w:sz w:val="20"/>
          <w:szCs w:val="20"/>
        </w:rPr>
      </w:pPr>
    </w:p>
    <w:p w14:paraId="427D617E" w14:textId="77777777" w:rsidR="00DA2C8D" w:rsidRDefault="00DA2C8D" w:rsidP="00DA2C8D">
      <w:pPr>
        <w:spacing w:line="83" w:lineRule="exact"/>
        <w:rPr>
          <w:sz w:val="20"/>
          <w:szCs w:val="20"/>
        </w:rPr>
      </w:pPr>
    </w:p>
    <w:p w14:paraId="5F11FB02" w14:textId="77777777" w:rsidR="00DA2C8D" w:rsidRDefault="00DA2C8D" w:rsidP="00DA2C8D">
      <w:pPr>
        <w:numPr>
          <w:ilvl w:val="0"/>
          <w:numId w:val="19"/>
        </w:numPr>
        <w:tabs>
          <w:tab w:val="left" w:pos="720"/>
        </w:tabs>
        <w:spacing w:line="260" w:lineRule="auto"/>
        <w:ind w:left="720" w:hanging="720"/>
        <w:jc w:val="both"/>
        <w:rPr>
          <w:rFonts w:ascii="Calibri" w:eastAsia="Calibri" w:hAnsi="Calibri" w:cs="Calibri"/>
          <w:sz w:val="20"/>
          <w:szCs w:val="20"/>
        </w:rPr>
      </w:pPr>
      <w:r w:rsidRPr="69C4398C">
        <w:rPr>
          <w:rFonts w:ascii="Calibri" w:eastAsia="Calibri" w:hAnsi="Calibri" w:cs="Calibri"/>
          <w:sz w:val="20"/>
          <w:szCs w:val="20"/>
        </w:rPr>
        <w:t>Head of Departments should record viable Fixed Assets which are no longer useful to their department on the Warp-It platform. It is policy, whenever practicable, to redeploy functioning furniture and equipment within the University. Items must be advertised on the Warp-it platform for a maximum of 6 months</w:t>
      </w:r>
      <w:r>
        <w:rPr>
          <w:rFonts w:ascii="Calibri" w:eastAsia="Calibri" w:hAnsi="Calibri" w:cs="Calibri"/>
          <w:sz w:val="20"/>
          <w:szCs w:val="20"/>
        </w:rPr>
        <w:t>.</w:t>
      </w:r>
    </w:p>
    <w:p w14:paraId="4FD76C91" w14:textId="77777777" w:rsidR="00DA2C8D" w:rsidRDefault="00DA2C8D" w:rsidP="00DA2C8D">
      <w:pPr>
        <w:spacing w:line="266" w:lineRule="exact"/>
        <w:rPr>
          <w:rFonts w:ascii="Calibri" w:eastAsia="Calibri" w:hAnsi="Calibri" w:cs="Calibri"/>
          <w:sz w:val="20"/>
          <w:szCs w:val="20"/>
        </w:rPr>
      </w:pPr>
    </w:p>
    <w:p w14:paraId="166CE5A6" w14:textId="77777777" w:rsidR="00DA2C8D" w:rsidRDefault="00DA2C8D" w:rsidP="00DA2C8D">
      <w:pPr>
        <w:numPr>
          <w:ilvl w:val="0"/>
          <w:numId w:val="19"/>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 xml:space="preserve">Assets which are no longer functioning or at a level which is prohibitively expensive to maintain </w:t>
      </w:r>
      <w:r>
        <w:rPr>
          <w:rFonts w:ascii="Calibri" w:eastAsia="Calibri" w:hAnsi="Calibri" w:cs="Calibri"/>
          <w:sz w:val="20"/>
          <w:szCs w:val="20"/>
          <w:u w:val="single"/>
        </w:rPr>
        <w:t>must</w:t>
      </w:r>
      <w:r>
        <w:rPr>
          <w:rFonts w:ascii="Calibri" w:eastAsia="Calibri" w:hAnsi="Calibri" w:cs="Calibri"/>
          <w:sz w:val="20"/>
          <w:szCs w:val="20"/>
        </w:rPr>
        <w:t xml:space="preserve"> </w:t>
      </w:r>
      <w:r>
        <w:rPr>
          <w:rFonts w:ascii="Calibri" w:eastAsia="Calibri" w:hAnsi="Calibri" w:cs="Calibri"/>
          <w:sz w:val="20"/>
          <w:szCs w:val="20"/>
          <w:u w:val="single"/>
        </w:rPr>
        <w:t>be disposed</w:t>
      </w:r>
      <w:r>
        <w:rPr>
          <w:rFonts w:ascii="Calibri" w:eastAsia="Calibri" w:hAnsi="Calibri" w:cs="Calibri"/>
          <w:sz w:val="20"/>
          <w:szCs w:val="20"/>
        </w:rPr>
        <w:t>.</w:t>
      </w:r>
    </w:p>
    <w:p w14:paraId="6AB2C527" w14:textId="77777777" w:rsidR="00DA2C8D" w:rsidRDefault="00DA2C8D" w:rsidP="00DA2C8D">
      <w:pPr>
        <w:spacing w:line="282" w:lineRule="exact"/>
        <w:rPr>
          <w:rFonts w:ascii="Calibri" w:eastAsia="Calibri" w:hAnsi="Calibri" w:cs="Calibri"/>
          <w:sz w:val="20"/>
          <w:szCs w:val="20"/>
        </w:rPr>
      </w:pPr>
    </w:p>
    <w:p w14:paraId="67425DAE" w14:textId="77777777" w:rsidR="00DA2C8D" w:rsidRDefault="00DA2C8D" w:rsidP="00DA2C8D">
      <w:pPr>
        <w:numPr>
          <w:ilvl w:val="0"/>
          <w:numId w:val="19"/>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As part of the periodic update of the register of assets, any assets which are no longer being used should be identified and disposed of.</w:t>
      </w:r>
    </w:p>
    <w:p w14:paraId="7810C75B" w14:textId="77777777" w:rsidR="00DA2C8D" w:rsidRDefault="00DA2C8D" w:rsidP="00DA2C8D">
      <w:pPr>
        <w:spacing w:line="200" w:lineRule="exact"/>
        <w:jc w:val="both"/>
        <w:rPr>
          <w:sz w:val="20"/>
          <w:szCs w:val="20"/>
        </w:rPr>
      </w:pPr>
    </w:p>
    <w:p w14:paraId="36BCE485" w14:textId="77777777" w:rsidR="00DA2C8D" w:rsidRPr="00FC32B8"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10.4.2.</w:t>
      </w:r>
      <w:r>
        <w:rPr>
          <w:rFonts w:ascii="Calibri" w:eastAsia="Calibri" w:hAnsi="Calibri" w:cs="Calibri"/>
          <w:b/>
          <w:bCs/>
          <w:color w:val="4F81BD"/>
          <w:sz w:val="20"/>
          <w:szCs w:val="20"/>
        </w:rPr>
        <w:tab/>
        <w:t>Disposals Strategy</w:t>
      </w:r>
    </w:p>
    <w:p w14:paraId="0797A2E7" w14:textId="77777777" w:rsidR="00DA2C8D" w:rsidRDefault="00DA2C8D" w:rsidP="00DA2C8D">
      <w:pPr>
        <w:spacing w:line="236" w:lineRule="exact"/>
        <w:rPr>
          <w:sz w:val="20"/>
          <w:szCs w:val="20"/>
        </w:rPr>
      </w:pPr>
    </w:p>
    <w:p w14:paraId="5F513090" w14:textId="77777777" w:rsidR="00DA2C8D" w:rsidRDefault="00DA2C8D" w:rsidP="00DA2C8D">
      <w:pPr>
        <w:rPr>
          <w:rFonts w:ascii="Calibri" w:eastAsia="Calibri" w:hAnsi="Calibri" w:cs="Calibri"/>
          <w:b/>
          <w:bCs/>
          <w:color w:val="4F81BD"/>
          <w:sz w:val="20"/>
          <w:szCs w:val="20"/>
        </w:rPr>
      </w:pPr>
      <w:r>
        <w:rPr>
          <w:rFonts w:ascii="Calibri" w:eastAsia="Calibri" w:hAnsi="Calibri" w:cs="Calibri"/>
          <w:b/>
          <w:bCs/>
          <w:color w:val="4F81BD"/>
          <w:sz w:val="20"/>
          <w:szCs w:val="20"/>
        </w:rPr>
        <w:t>10.4.2.1. Obsolete Assets</w:t>
      </w:r>
    </w:p>
    <w:p w14:paraId="48C0EA71" w14:textId="77777777" w:rsidR="00DA2C8D" w:rsidRDefault="00DA2C8D" w:rsidP="00DA2C8D">
      <w:pPr>
        <w:rPr>
          <w:sz w:val="20"/>
          <w:szCs w:val="20"/>
        </w:rPr>
      </w:pPr>
    </w:p>
    <w:p w14:paraId="2BEEBAA2" w14:textId="77777777" w:rsidR="00DA2C8D" w:rsidRDefault="00DA2C8D" w:rsidP="00DA2C8D">
      <w:pPr>
        <w:spacing w:line="83" w:lineRule="exact"/>
        <w:rPr>
          <w:sz w:val="20"/>
          <w:szCs w:val="20"/>
        </w:rPr>
      </w:pPr>
    </w:p>
    <w:p w14:paraId="007A9A91" w14:textId="77777777" w:rsidR="00DA2C8D" w:rsidRDefault="00DA2C8D" w:rsidP="00DA2C8D">
      <w:pPr>
        <w:numPr>
          <w:ilvl w:val="0"/>
          <w:numId w:val="20"/>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 xml:space="preserve">Can be scrapped subject to the approval of the appropriate signing authority as defined in the </w:t>
      </w:r>
      <w:proofErr w:type="spellStart"/>
      <w:r>
        <w:rPr>
          <w:rFonts w:ascii="Calibri" w:eastAsia="Calibri" w:hAnsi="Calibri" w:cs="Calibri"/>
          <w:sz w:val="20"/>
          <w:szCs w:val="20"/>
        </w:rPr>
        <w:t>authorisation</w:t>
      </w:r>
      <w:proofErr w:type="spellEnd"/>
      <w:r>
        <w:rPr>
          <w:rFonts w:ascii="Calibri" w:eastAsia="Calibri" w:hAnsi="Calibri" w:cs="Calibri"/>
          <w:sz w:val="20"/>
          <w:szCs w:val="20"/>
        </w:rPr>
        <w:t xml:space="preserve"> matrix in section 6.</w:t>
      </w:r>
    </w:p>
    <w:p w14:paraId="7A886B9D" w14:textId="77777777" w:rsidR="00DA2C8D" w:rsidRDefault="00DA2C8D" w:rsidP="00DA2C8D">
      <w:pPr>
        <w:spacing w:line="238" w:lineRule="exact"/>
        <w:rPr>
          <w:sz w:val="20"/>
          <w:szCs w:val="20"/>
        </w:rPr>
      </w:pPr>
    </w:p>
    <w:p w14:paraId="5E95560D" w14:textId="77777777" w:rsidR="00DA2C8D" w:rsidRDefault="00DA2C8D" w:rsidP="00DA2C8D">
      <w:pPr>
        <w:rPr>
          <w:rFonts w:ascii="Calibri" w:eastAsia="Calibri" w:hAnsi="Calibri" w:cs="Calibri"/>
          <w:b/>
          <w:bCs/>
          <w:color w:val="4F81BD"/>
          <w:sz w:val="20"/>
          <w:szCs w:val="20"/>
        </w:rPr>
      </w:pPr>
      <w:r>
        <w:rPr>
          <w:rFonts w:ascii="Calibri" w:eastAsia="Calibri" w:hAnsi="Calibri" w:cs="Calibri"/>
          <w:b/>
          <w:bCs/>
          <w:color w:val="4F81BD"/>
          <w:sz w:val="20"/>
          <w:szCs w:val="20"/>
        </w:rPr>
        <w:t>10.4.2.2. Viable Assets</w:t>
      </w:r>
    </w:p>
    <w:p w14:paraId="22132B62" w14:textId="77777777" w:rsidR="00DA2C8D" w:rsidRDefault="00DA2C8D" w:rsidP="00DA2C8D">
      <w:pPr>
        <w:rPr>
          <w:sz w:val="20"/>
          <w:szCs w:val="20"/>
        </w:rPr>
      </w:pPr>
    </w:p>
    <w:p w14:paraId="54740F57" w14:textId="77777777" w:rsidR="00DA2C8D" w:rsidRDefault="00DA2C8D" w:rsidP="00DA2C8D">
      <w:pPr>
        <w:spacing w:line="37" w:lineRule="exact"/>
        <w:rPr>
          <w:sz w:val="20"/>
          <w:szCs w:val="20"/>
        </w:rPr>
      </w:pPr>
    </w:p>
    <w:p w14:paraId="037D540D" w14:textId="77777777" w:rsidR="00DA2C8D" w:rsidRDefault="00DA2C8D" w:rsidP="00DA2C8D">
      <w:pPr>
        <w:ind w:left="700"/>
        <w:rPr>
          <w:sz w:val="20"/>
          <w:szCs w:val="20"/>
        </w:rPr>
      </w:pPr>
      <w:r>
        <w:rPr>
          <w:rFonts w:ascii="Calibri" w:eastAsia="Calibri" w:hAnsi="Calibri" w:cs="Calibri"/>
          <w:i/>
          <w:iCs/>
          <w:sz w:val="20"/>
          <w:szCs w:val="20"/>
        </w:rPr>
        <w:t>Redeployment</w:t>
      </w:r>
    </w:p>
    <w:p w14:paraId="7A0E2939" w14:textId="77777777" w:rsidR="00DA2C8D" w:rsidRDefault="00DA2C8D" w:rsidP="00DA2C8D">
      <w:pPr>
        <w:spacing w:line="83" w:lineRule="exact"/>
        <w:rPr>
          <w:sz w:val="20"/>
          <w:szCs w:val="20"/>
        </w:rPr>
      </w:pPr>
    </w:p>
    <w:p w14:paraId="0C5059E2" w14:textId="77777777" w:rsidR="00DA2C8D" w:rsidRDefault="00DA2C8D" w:rsidP="00DA2C8D">
      <w:pPr>
        <w:numPr>
          <w:ilvl w:val="0"/>
          <w:numId w:val="21"/>
        </w:numPr>
        <w:tabs>
          <w:tab w:val="left" w:pos="720"/>
        </w:tabs>
        <w:spacing w:line="235" w:lineRule="auto"/>
        <w:ind w:left="720" w:hanging="720"/>
        <w:jc w:val="both"/>
        <w:rPr>
          <w:rFonts w:ascii="Calibri" w:eastAsia="Calibri" w:hAnsi="Calibri" w:cs="Calibri"/>
          <w:sz w:val="20"/>
          <w:szCs w:val="20"/>
        </w:rPr>
      </w:pPr>
      <w:r w:rsidRPr="69C4398C">
        <w:rPr>
          <w:rFonts w:ascii="Calibri" w:eastAsia="Calibri" w:hAnsi="Calibri" w:cs="Calibri"/>
          <w:sz w:val="20"/>
          <w:szCs w:val="20"/>
        </w:rPr>
        <w:t>Viable assets must be made available for redeployment via Warp-it prior to being advertised for sale. Items must be made available on Warp-it for up to 6 months</w:t>
      </w:r>
      <w:r>
        <w:rPr>
          <w:rFonts w:ascii="Calibri" w:eastAsia="Calibri" w:hAnsi="Calibri" w:cs="Calibri"/>
          <w:sz w:val="20"/>
          <w:szCs w:val="20"/>
        </w:rPr>
        <w:t>.</w:t>
      </w:r>
    </w:p>
    <w:p w14:paraId="0194F56B" w14:textId="77777777" w:rsidR="00DA2C8D" w:rsidRDefault="00DA2C8D" w:rsidP="00DA2C8D">
      <w:pPr>
        <w:spacing w:line="235" w:lineRule="exact"/>
        <w:rPr>
          <w:rFonts w:ascii="Calibri" w:eastAsia="Calibri" w:hAnsi="Calibri" w:cs="Calibri"/>
          <w:sz w:val="20"/>
          <w:szCs w:val="20"/>
          <w:highlight w:val="yellow"/>
        </w:rPr>
      </w:pPr>
    </w:p>
    <w:p w14:paraId="4A97B3D5" w14:textId="77777777" w:rsidR="00DA2C8D" w:rsidRDefault="00DA2C8D" w:rsidP="00DA2C8D">
      <w:pPr>
        <w:numPr>
          <w:ilvl w:val="0"/>
          <w:numId w:val="21"/>
        </w:numPr>
        <w:tabs>
          <w:tab w:val="left" w:pos="720"/>
        </w:tabs>
        <w:ind w:left="720" w:hanging="720"/>
        <w:rPr>
          <w:rFonts w:ascii="Calibri" w:eastAsia="Calibri" w:hAnsi="Calibri" w:cs="Calibri"/>
          <w:sz w:val="20"/>
          <w:szCs w:val="20"/>
        </w:rPr>
      </w:pPr>
      <w:r>
        <w:rPr>
          <w:rFonts w:ascii="Calibri" w:eastAsia="Calibri" w:hAnsi="Calibri" w:cs="Calibri"/>
          <w:sz w:val="20"/>
          <w:szCs w:val="20"/>
        </w:rPr>
        <w:t>Assets will be redeployed on a first come first serve basis.</w:t>
      </w:r>
    </w:p>
    <w:p w14:paraId="38DAC16E" w14:textId="77777777" w:rsidR="00DA2C8D" w:rsidRDefault="00DA2C8D" w:rsidP="00DA2C8D">
      <w:pPr>
        <w:spacing w:line="236" w:lineRule="exact"/>
        <w:rPr>
          <w:rFonts w:ascii="Calibri" w:eastAsia="Calibri" w:hAnsi="Calibri" w:cs="Calibri"/>
          <w:sz w:val="20"/>
          <w:szCs w:val="20"/>
        </w:rPr>
      </w:pPr>
    </w:p>
    <w:p w14:paraId="3B3B701A" w14:textId="77777777" w:rsidR="00DA2C8D" w:rsidRDefault="00DA2C8D" w:rsidP="00DA2C8D">
      <w:pPr>
        <w:numPr>
          <w:ilvl w:val="0"/>
          <w:numId w:val="21"/>
        </w:numPr>
        <w:tabs>
          <w:tab w:val="left" w:pos="720"/>
        </w:tabs>
        <w:ind w:left="720" w:hanging="720"/>
        <w:jc w:val="both"/>
        <w:rPr>
          <w:rFonts w:ascii="Calibri" w:eastAsia="Calibri" w:hAnsi="Calibri" w:cs="Calibri"/>
          <w:sz w:val="20"/>
          <w:szCs w:val="20"/>
        </w:rPr>
      </w:pPr>
      <w:r>
        <w:rPr>
          <w:rFonts w:ascii="Calibri" w:eastAsia="Calibri" w:hAnsi="Calibri" w:cs="Calibri"/>
          <w:sz w:val="20"/>
          <w:szCs w:val="20"/>
        </w:rPr>
        <w:t>Redeployment must be approved by completion of the Fixed Asset Disposal Form.</w:t>
      </w:r>
    </w:p>
    <w:p w14:paraId="724878CC" w14:textId="77777777" w:rsidR="00DA2C8D" w:rsidRDefault="00DA2C8D" w:rsidP="00DA2C8D">
      <w:pPr>
        <w:spacing w:line="200" w:lineRule="exact"/>
        <w:rPr>
          <w:sz w:val="20"/>
          <w:szCs w:val="20"/>
        </w:rPr>
      </w:pPr>
    </w:p>
    <w:p w14:paraId="614F24C4" w14:textId="77777777" w:rsidR="00DA2C8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10.4.3.</w:t>
      </w:r>
      <w:r>
        <w:rPr>
          <w:rFonts w:ascii="Calibri" w:eastAsia="Calibri" w:hAnsi="Calibri" w:cs="Calibri"/>
          <w:b/>
          <w:bCs/>
          <w:color w:val="4F81BD"/>
          <w:sz w:val="20"/>
          <w:szCs w:val="20"/>
        </w:rPr>
        <w:tab/>
        <w:t>Disposal Options (Viable Assets)</w:t>
      </w:r>
    </w:p>
    <w:p w14:paraId="34425A61" w14:textId="77777777" w:rsidR="00DA2C8D" w:rsidRDefault="00DA2C8D" w:rsidP="00DA2C8D">
      <w:pPr>
        <w:tabs>
          <w:tab w:val="left" w:pos="680"/>
        </w:tabs>
        <w:rPr>
          <w:sz w:val="20"/>
          <w:szCs w:val="20"/>
        </w:rPr>
      </w:pPr>
    </w:p>
    <w:p w14:paraId="709219A5" w14:textId="77777777" w:rsidR="00DA2C8D" w:rsidRDefault="00DA2C8D" w:rsidP="00DA2C8D">
      <w:pPr>
        <w:spacing w:line="84" w:lineRule="exact"/>
        <w:ind w:hanging="720"/>
        <w:rPr>
          <w:sz w:val="20"/>
          <w:szCs w:val="20"/>
        </w:rPr>
      </w:pPr>
    </w:p>
    <w:p w14:paraId="2FEECA0D" w14:textId="1911F20B" w:rsidR="00DA2C8D" w:rsidRDefault="00DA2C8D" w:rsidP="00DA2C8D">
      <w:pPr>
        <w:numPr>
          <w:ilvl w:val="0"/>
          <w:numId w:val="22"/>
        </w:numPr>
        <w:tabs>
          <w:tab w:val="left" w:pos="720"/>
        </w:tabs>
        <w:spacing w:line="235" w:lineRule="auto"/>
        <w:ind w:left="720" w:hanging="720"/>
        <w:jc w:val="both"/>
        <w:rPr>
          <w:rFonts w:ascii="Calibri" w:eastAsia="Calibri" w:hAnsi="Calibri" w:cs="Calibri"/>
          <w:sz w:val="20"/>
          <w:szCs w:val="20"/>
        </w:rPr>
      </w:pPr>
      <w:r w:rsidRPr="69C4398C">
        <w:rPr>
          <w:rFonts w:ascii="Calibri" w:eastAsia="Calibri" w:hAnsi="Calibri" w:cs="Calibri"/>
          <w:sz w:val="20"/>
          <w:szCs w:val="20"/>
        </w:rPr>
        <w:t xml:space="preserve">Where redeployment is not possible, the asset must be advertised for sale/disposal subject to appropriate approvals as noted in the </w:t>
      </w:r>
      <w:proofErr w:type="spellStart"/>
      <w:r w:rsidRPr="69C4398C">
        <w:rPr>
          <w:rFonts w:ascii="Calibri" w:eastAsia="Calibri" w:hAnsi="Calibri" w:cs="Calibri"/>
          <w:sz w:val="20"/>
          <w:szCs w:val="20"/>
        </w:rPr>
        <w:t>Authorisation</w:t>
      </w:r>
      <w:proofErr w:type="spellEnd"/>
      <w:r w:rsidRPr="69C4398C">
        <w:rPr>
          <w:rFonts w:ascii="Calibri" w:eastAsia="Calibri" w:hAnsi="Calibri" w:cs="Calibri"/>
          <w:sz w:val="20"/>
          <w:szCs w:val="20"/>
        </w:rPr>
        <w:t xml:space="preserve"> Matrix</w:t>
      </w:r>
      <w:r w:rsidR="006C47F1">
        <w:rPr>
          <w:rFonts w:ascii="Calibri" w:eastAsia="Calibri" w:hAnsi="Calibri" w:cs="Calibri"/>
          <w:sz w:val="20"/>
          <w:szCs w:val="20"/>
        </w:rPr>
        <w:t>.</w:t>
      </w:r>
    </w:p>
    <w:p w14:paraId="76CA18FB" w14:textId="77777777" w:rsidR="00DA2C8D" w:rsidRDefault="00DA2C8D" w:rsidP="00DA2C8D">
      <w:pPr>
        <w:spacing w:line="235" w:lineRule="exact"/>
        <w:rPr>
          <w:rFonts w:ascii="Calibri" w:eastAsia="Calibri" w:hAnsi="Calibri" w:cs="Calibri"/>
          <w:sz w:val="20"/>
          <w:szCs w:val="20"/>
        </w:rPr>
      </w:pPr>
    </w:p>
    <w:p w14:paraId="422D413B" w14:textId="77777777" w:rsidR="00DA2C8D" w:rsidRDefault="00DA2C8D" w:rsidP="00DA2C8D">
      <w:pPr>
        <w:numPr>
          <w:ilvl w:val="0"/>
          <w:numId w:val="22"/>
        </w:numPr>
        <w:tabs>
          <w:tab w:val="left" w:pos="760"/>
        </w:tabs>
        <w:ind w:left="760" w:hanging="760"/>
        <w:rPr>
          <w:rFonts w:ascii="Calibri" w:eastAsia="Calibri" w:hAnsi="Calibri" w:cs="Calibri"/>
          <w:sz w:val="20"/>
          <w:szCs w:val="20"/>
        </w:rPr>
      </w:pPr>
      <w:r>
        <w:rPr>
          <w:rFonts w:ascii="Calibri" w:eastAsia="Calibri" w:hAnsi="Calibri" w:cs="Calibri"/>
          <w:sz w:val="20"/>
          <w:szCs w:val="20"/>
        </w:rPr>
        <w:t xml:space="preserve">The preferred options for disposing an asset </w:t>
      </w:r>
      <w:proofErr w:type="gramStart"/>
      <w:r>
        <w:rPr>
          <w:rFonts w:ascii="Calibri" w:eastAsia="Calibri" w:hAnsi="Calibri" w:cs="Calibri"/>
          <w:sz w:val="20"/>
          <w:szCs w:val="20"/>
        </w:rPr>
        <w:t>are:-</w:t>
      </w:r>
      <w:proofErr w:type="gramEnd"/>
    </w:p>
    <w:p w14:paraId="5D2C4B93" w14:textId="77777777" w:rsidR="00DA2C8D" w:rsidRDefault="00DA2C8D" w:rsidP="00DA2C8D">
      <w:pPr>
        <w:spacing w:line="294" w:lineRule="exact"/>
        <w:rPr>
          <w:rFonts w:ascii="Calibri" w:eastAsia="Calibri" w:hAnsi="Calibri" w:cs="Calibri"/>
          <w:sz w:val="20"/>
          <w:szCs w:val="20"/>
        </w:rPr>
      </w:pPr>
    </w:p>
    <w:p w14:paraId="075C29C3" w14:textId="0F742787" w:rsidR="00DA2C8D" w:rsidRDefault="00DA2C8D" w:rsidP="00DA2C8D">
      <w:pPr>
        <w:numPr>
          <w:ilvl w:val="1"/>
          <w:numId w:val="22"/>
        </w:numPr>
        <w:tabs>
          <w:tab w:val="left" w:pos="1280"/>
        </w:tabs>
        <w:spacing w:line="230" w:lineRule="auto"/>
        <w:ind w:left="1280" w:hanging="572"/>
        <w:rPr>
          <w:rFonts w:ascii="Symbol" w:eastAsia="Symbol" w:hAnsi="Symbol" w:cs="Symbol"/>
          <w:sz w:val="20"/>
          <w:szCs w:val="20"/>
        </w:rPr>
      </w:pPr>
      <w:r>
        <w:rPr>
          <w:rFonts w:ascii="Calibri" w:eastAsia="Calibri" w:hAnsi="Calibri" w:cs="Calibri"/>
          <w:sz w:val="20"/>
          <w:szCs w:val="20"/>
        </w:rPr>
        <w:t xml:space="preserve">via advert for sale in a trade or other relevant journal with an invitation to bid using the form in </w:t>
      </w:r>
      <w:r w:rsidRPr="00884BE8">
        <w:rPr>
          <w:rFonts w:ascii="Calibri" w:eastAsia="Calibri" w:hAnsi="Calibri" w:cs="Calibri"/>
          <w:sz w:val="20"/>
          <w:szCs w:val="20"/>
        </w:rPr>
        <w:t xml:space="preserve">Appendix </w:t>
      </w:r>
      <w:r w:rsidR="00884BE8" w:rsidRPr="00884BE8">
        <w:rPr>
          <w:rFonts w:ascii="Calibri" w:eastAsia="Calibri" w:hAnsi="Calibri" w:cs="Calibri"/>
          <w:sz w:val="20"/>
          <w:szCs w:val="20"/>
        </w:rPr>
        <w:t>5</w:t>
      </w:r>
      <w:r w:rsidR="007D4681">
        <w:rPr>
          <w:rFonts w:ascii="Calibri" w:eastAsia="Calibri" w:hAnsi="Calibri" w:cs="Calibri"/>
          <w:sz w:val="20"/>
          <w:szCs w:val="20"/>
        </w:rPr>
        <w:t>.</w:t>
      </w:r>
    </w:p>
    <w:p w14:paraId="75BACBC5" w14:textId="77777777" w:rsidR="00DA2C8D" w:rsidRDefault="00DA2C8D" w:rsidP="00DA2C8D">
      <w:pPr>
        <w:spacing w:line="38" w:lineRule="exact"/>
        <w:rPr>
          <w:rFonts w:ascii="Symbol" w:eastAsia="Symbol" w:hAnsi="Symbol" w:cs="Symbol"/>
          <w:sz w:val="20"/>
          <w:szCs w:val="20"/>
        </w:rPr>
      </w:pPr>
    </w:p>
    <w:p w14:paraId="1A282BAC" w14:textId="77777777" w:rsidR="00DA2C8D" w:rsidRDefault="00DA2C8D" w:rsidP="00DA2C8D">
      <w:pPr>
        <w:numPr>
          <w:ilvl w:val="1"/>
          <w:numId w:val="22"/>
        </w:numPr>
        <w:tabs>
          <w:tab w:val="left" w:pos="1280"/>
        </w:tabs>
        <w:ind w:left="1280" w:hanging="572"/>
        <w:rPr>
          <w:rFonts w:ascii="Symbol" w:eastAsia="Symbol" w:hAnsi="Symbol" w:cs="Symbol"/>
          <w:sz w:val="20"/>
          <w:szCs w:val="20"/>
        </w:rPr>
      </w:pPr>
      <w:r w:rsidRPr="69C4398C">
        <w:rPr>
          <w:rFonts w:ascii="Calibri" w:eastAsia="Calibri" w:hAnsi="Calibri" w:cs="Calibri"/>
          <w:sz w:val="20"/>
          <w:szCs w:val="20"/>
        </w:rPr>
        <w:t xml:space="preserve">via an internet auction site. </w:t>
      </w:r>
    </w:p>
    <w:p w14:paraId="12201691" w14:textId="77777777" w:rsidR="00DA2C8D" w:rsidRDefault="00DA2C8D" w:rsidP="00DA2C8D">
      <w:pPr>
        <w:spacing w:line="282" w:lineRule="exact"/>
        <w:rPr>
          <w:rFonts w:ascii="Symbol" w:eastAsia="Symbol" w:hAnsi="Symbol" w:cs="Symbol"/>
          <w:sz w:val="20"/>
          <w:szCs w:val="20"/>
        </w:rPr>
      </w:pPr>
    </w:p>
    <w:p w14:paraId="740E6B2D" w14:textId="77777777" w:rsidR="00DA2C8D" w:rsidRDefault="00DA2C8D" w:rsidP="00DA2C8D">
      <w:pPr>
        <w:numPr>
          <w:ilvl w:val="0"/>
          <w:numId w:val="22"/>
        </w:numPr>
        <w:tabs>
          <w:tab w:val="left" w:pos="720"/>
        </w:tabs>
        <w:spacing w:line="271" w:lineRule="auto"/>
        <w:ind w:left="720" w:hanging="720"/>
        <w:jc w:val="both"/>
        <w:rPr>
          <w:rFonts w:ascii="Calibri" w:eastAsia="Calibri" w:hAnsi="Calibri" w:cs="Calibri"/>
          <w:sz w:val="20"/>
          <w:szCs w:val="20"/>
        </w:rPr>
      </w:pPr>
      <w:r>
        <w:rPr>
          <w:rFonts w:ascii="Calibri" w:eastAsia="Calibri" w:hAnsi="Calibri" w:cs="Calibri"/>
          <w:sz w:val="20"/>
          <w:szCs w:val="20"/>
        </w:rPr>
        <w:t>It is also acceptable for the Head of Department to approach potential customers who may be interested in purchasing the asset. In this case, the Head of Department must approach at least 6 potential customers.</w:t>
      </w:r>
    </w:p>
    <w:p w14:paraId="68328785" w14:textId="77777777" w:rsidR="00DA2C8D" w:rsidRDefault="00DA2C8D" w:rsidP="00DA2C8D">
      <w:pPr>
        <w:spacing w:line="269" w:lineRule="exact"/>
        <w:rPr>
          <w:rFonts w:ascii="Calibri" w:eastAsia="Calibri" w:hAnsi="Calibri" w:cs="Calibri"/>
          <w:sz w:val="20"/>
          <w:szCs w:val="20"/>
        </w:rPr>
      </w:pPr>
    </w:p>
    <w:p w14:paraId="7585E1FD" w14:textId="77777777" w:rsidR="00DA2C8D" w:rsidRDefault="00DA2C8D" w:rsidP="00DA2C8D">
      <w:pPr>
        <w:numPr>
          <w:ilvl w:val="0"/>
          <w:numId w:val="22"/>
        </w:numPr>
        <w:tabs>
          <w:tab w:val="left" w:pos="720"/>
        </w:tabs>
        <w:spacing w:line="271" w:lineRule="auto"/>
        <w:ind w:left="720" w:hanging="720"/>
        <w:jc w:val="both"/>
        <w:rPr>
          <w:rFonts w:ascii="Calibri" w:eastAsia="Calibri" w:hAnsi="Calibri" w:cs="Calibri"/>
          <w:sz w:val="20"/>
          <w:szCs w:val="20"/>
        </w:rPr>
      </w:pPr>
      <w:r>
        <w:rPr>
          <w:rFonts w:ascii="Calibri" w:eastAsia="Calibri" w:hAnsi="Calibri" w:cs="Calibri"/>
          <w:sz w:val="20"/>
          <w:szCs w:val="20"/>
        </w:rPr>
        <w:t xml:space="preserve">At least two bids should be obtained for all assets with value </w:t>
      </w:r>
      <w:proofErr w:type="gramStart"/>
      <w:r>
        <w:rPr>
          <w:rFonts w:ascii="Calibri" w:eastAsia="Calibri" w:hAnsi="Calibri" w:cs="Calibri"/>
          <w:sz w:val="20"/>
          <w:szCs w:val="20"/>
        </w:rPr>
        <w:t>in excess of</w:t>
      </w:r>
      <w:proofErr w:type="gramEnd"/>
      <w:r>
        <w:rPr>
          <w:rFonts w:ascii="Calibri" w:eastAsia="Calibri" w:hAnsi="Calibri" w:cs="Calibri"/>
          <w:sz w:val="20"/>
          <w:szCs w:val="20"/>
        </w:rPr>
        <w:t xml:space="preserve"> £5,000. If the department has only received one bid or part exchange offer, the department must also obtain an independent valuer’s report.</w:t>
      </w:r>
    </w:p>
    <w:p w14:paraId="2C3B9D99" w14:textId="77777777" w:rsidR="00DA2C8D" w:rsidRDefault="00DA2C8D" w:rsidP="00DA2C8D">
      <w:pPr>
        <w:spacing w:line="270" w:lineRule="exact"/>
        <w:rPr>
          <w:rFonts w:ascii="Calibri" w:eastAsia="Calibri" w:hAnsi="Calibri" w:cs="Calibri"/>
          <w:sz w:val="20"/>
          <w:szCs w:val="20"/>
        </w:rPr>
      </w:pPr>
    </w:p>
    <w:p w14:paraId="0619C5A3" w14:textId="77777777" w:rsidR="00DA2C8D" w:rsidRDefault="00DA2C8D" w:rsidP="00DA2C8D">
      <w:pPr>
        <w:numPr>
          <w:ilvl w:val="0"/>
          <w:numId w:val="22"/>
        </w:numPr>
        <w:tabs>
          <w:tab w:val="left" w:pos="720"/>
        </w:tabs>
        <w:spacing w:line="270" w:lineRule="auto"/>
        <w:ind w:left="720" w:hanging="720"/>
        <w:jc w:val="both"/>
        <w:rPr>
          <w:rFonts w:ascii="Calibri" w:eastAsia="Calibri" w:hAnsi="Calibri" w:cs="Calibri"/>
          <w:sz w:val="20"/>
          <w:szCs w:val="20"/>
        </w:rPr>
      </w:pPr>
      <w:r w:rsidRPr="69C4398C">
        <w:rPr>
          <w:rFonts w:ascii="Calibri" w:eastAsia="Calibri" w:hAnsi="Calibri" w:cs="Calibri"/>
          <w:sz w:val="20"/>
          <w:szCs w:val="20"/>
        </w:rPr>
        <w:t xml:space="preserve">Care must be taken to ensure that the recipient is aware that the University makes no guarantee as to the safety, suitability or performance of this equipment and has no further responsibility towards the maintenance or upkeep of the equipment. The following form of words has been approved by the University Legal Advisor: Buyers are advised to inspect the goods </w:t>
      </w:r>
      <w:proofErr w:type="gramStart"/>
      <w:r w:rsidRPr="69C4398C">
        <w:rPr>
          <w:rFonts w:ascii="Calibri" w:eastAsia="Calibri" w:hAnsi="Calibri" w:cs="Calibri"/>
          <w:sz w:val="20"/>
          <w:szCs w:val="20"/>
        </w:rPr>
        <w:t>in order to</w:t>
      </w:r>
      <w:proofErr w:type="gramEnd"/>
      <w:r w:rsidRPr="69C4398C">
        <w:rPr>
          <w:rFonts w:ascii="Calibri" w:eastAsia="Calibri" w:hAnsi="Calibri" w:cs="Calibri"/>
          <w:sz w:val="20"/>
          <w:szCs w:val="20"/>
        </w:rPr>
        <w:t xml:space="preserve"> satisfy themselves, specifically with regard to safety and as to the fitness for purpose of the equipment. Whilst Aberystwyth University has made reasonable efforts to ensure the safety of the equipment, it makes no guarantee as to the safety, suitability or performance of this equipment and will accept no responsibility for injury, damage or loss relating to the supply or operation of the equipment, including death or personal injury caused by negligence or for fraud.</w:t>
      </w:r>
    </w:p>
    <w:p w14:paraId="25BFA388" w14:textId="77777777" w:rsidR="00DA2C8D" w:rsidRDefault="00DA2C8D" w:rsidP="00DA2C8D">
      <w:pPr>
        <w:spacing w:line="348" w:lineRule="exact"/>
        <w:rPr>
          <w:sz w:val="20"/>
          <w:szCs w:val="20"/>
        </w:rPr>
      </w:pPr>
    </w:p>
    <w:p w14:paraId="43F15D6A" w14:textId="77777777" w:rsidR="00DA2C8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10.4.4.</w:t>
      </w:r>
      <w:r>
        <w:rPr>
          <w:rFonts w:ascii="Calibri" w:eastAsia="Calibri" w:hAnsi="Calibri" w:cs="Calibri"/>
          <w:b/>
          <w:bCs/>
          <w:color w:val="4F81BD"/>
          <w:sz w:val="20"/>
          <w:szCs w:val="20"/>
        </w:rPr>
        <w:tab/>
        <w:t>Valuing the disposal</w:t>
      </w:r>
    </w:p>
    <w:p w14:paraId="1D999083" w14:textId="77777777" w:rsidR="00DA2C8D" w:rsidRDefault="00DA2C8D" w:rsidP="00DA2C8D">
      <w:pPr>
        <w:tabs>
          <w:tab w:val="left" w:pos="680"/>
        </w:tabs>
        <w:rPr>
          <w:sz w:val="20"/>
          <w:szCs w:val="20"/>
        </w:rPr>
      </w:pPr>
    </w:p>
    <w:p w14:paraId="2749C5BC" w14:textId="77777777" w:rsidR="00DA2C8D" w:rsidRDefault="00DA2C8D" w:rsidP="00DA2C8D">
      <w:pPr>
        <w:spacing w:line="84" w:lineRule="exact"/>
        <w:rPr>
          <w:sz w:val="20"/>
          <w:szCs w:val="20"/>
        </w:rPr>
      </w:pPr>
    </w:p>
    <w:p w14:paraId="54339676" w14:textId="77777777" w:rsidR="00DA2C8D" w:rsidRDefault="00DA2C8D" w:rsidP="00DA2C8D">
      <w:pPr>
        <w:numPr>
          <w:ilvl w:val="0"/>
          <w:numId w:val="23"/>
        </w:numPr>
        <w:tabs>
          <w:tab w:val="left" w:pos="720"/>
        </w:tabs>
        <w:spacing w:line="253" w:lineRule="auto"/>
        <w:ind w:left="720" w:hanging="720"/>
        <w:jc w:val="both"/>
        <w:rPr>
          <w:rFonts w:ascii="Calibri" w:eastAsia="Calibri" w:hAnsi="Calibri" w:cs="Calibri"/>
          <w:sz w:val="20"/>
          <w:szCs w:val="20"/>
        </w:rPr>
      </w:pPr>
      <w:r>
        <w:rPr>
          <w:rFonts w:ascii="Calibri" w:eastAsia="Calibri" w:hAnsi="Calibri" w:cs="Calibri"/>
          <w:sz w:val="20"/>
          <w:szCs w:val="20"/>
        </w:rPr>
        <w:t xml:space="preserve">The Head of Department responsible for the disposal should obtain an </w:t>
      </w:r>
      <w:r>
        <w:rPr>
          <w:rFonts w:ascii="Calibri" w:eastAsia="Calibri" w:hAnsi="Calibri" w:cs="Calibri"/>
          <w:sz w:val="20"/>
          <w:szCs w:val="20"/>
          <w:u w:val="single"/>
        </w:rPr>
        <w:t>expected value</w:t>
      </w:r>
      <w:r>
        <w:rPr>
          <w:rFonts w:ascii="Calibri" w:eastAsia="Calibri" w:hAnsi="Calibri" w:cs="Calibri"/>
          <w:sz w:val="20"/>
          <w:szCs w:val="20"/>
        </w:rPr>
        <w:t xml:space="preserve"> for the asset before inviting bids. This may be achieved by engaging a valuer, consulting the original manufacturer, consulting auction sites, consulting trade journals.</w:t>
      </w:r>
    </w:p>
    <w:p w14:paraId="5A200C8D" w14:textId="77777777" w:rsidR="00DA2C8D" w:rsidRDefault="00DA2C8D" w:rsidP="00DA2C8D">
      <w:pPr>
        <w:spacing w:line="269" w:lineRule="exact"/>
        <w:rPr>
          <w:rFonts w:ascii="Calibri" w:eastAsia="Calibri" w:hAnsi="Calibri" w:cs="Calibri"/>
          <w:sz w:val="20"/>
          <w:szCs w:val="20"/>
        </w:rPr>
      </w:pPr>
    </w:p>
    <w:p w14:paraId="1A8E5557" w14:textId="77777777" w:rsidR="00DA2C8D" w:rsidRDefault="00DA2C8D" w:rsidP="00DA2C8D">
      <w:pPr>
        <w:numPr>
          <w:ilvl w:val="0"/>
          <w:numId w:val="23"/>
        </w:numPr>
        <w:tabs>
          <w:tab w:val="left" w:pos="720"/>
        </w:tabs>
        <w:spacing w:line="235" w:lineRule="auto"/>
        <w:ind w:left="720" w:right="20" w:hanging="720"/>
        <w:jc w:val="both"/>
        <w:rPr>
          <w:rFonts w:ascii="Calibri" w:eastAsia="Calibri" w:hAnsi="Calibri" w:cs="Calibri"/>
          <w:sz w:val="20"/>
          <w:szCs w:val="20"/>
        </w:rPr>
      </w:pPr>
      <w:r>
        <w:rPr>
          <w:rFonts w:ascii="Calibri" w:eastAsia="Calibri" w:hAnsi="Calibri" w:cs="Calibri"/>
          <w:sz w:val="20"/>
          <w:szCs w:val="20"/>
        </w:rPr>
        <w:t>If no external data is available, the book depreciated asset value is to be used as the initial expected value for the asset.</w:t>
      </w:r>
    </w:p>
    <w:p w14:paraId="616CB575" w14:textId="77777777" w:rsidR="00DA2C8D" w:rsidRDefault="00DA2C8D" w:rsidP="00DA2C8D">
      <w:pPr>
        <w:spacing w:line="238" w:lineRule="exact"/>
        <w:rPr>
          <w:rFonts w:ascii="Calibri" w:eastAsia="Calibri" w:hAnsi="Calibri" w:cs="Calibri"/>
          <w:sz w:val="20"/>
          <w:szCs w:val="20"/>
        </w:rPr>
      </w:pPr>
    </w:p>
    <w:p w14:paraId="227A34F4" w14:textId="77777777" w:rsidR="00DA2C8D" w:rsidRDefault="00DA2C8D" w:rsidP="00DA2C8D">
      <w:pPr>
        <w:numPr>
          <w:ilvl w:val="0"/>
          <w:numId w:val="23"/>
        </w:numPr>
        <w:tabs>
          <w:tab w:val="left" w:pos="720"/>
        </w:tabs>
        <w:ind w:left="720" w:hanging="720"/>
        <w:rPr>
          <w:rFonts w:ascii="Calibri" w:eastAsia="Calibri" w:hAnsi="Calibri" w:cs="Calibri"/>
          <w:sz w:val="20"/>
          <w:szCs w:val="20"/>
        </w:rPr>
      </w:pPr>
      <w:r>
        <w:rPr>
          <w:rFonts w:ascii="Calibri" w:eastAsia="Calibri" w:hAnsi="Calibri" w:cs="Calibri"/>
          <w:sz w:val="20"/>
          <w:szCs w:val="20"/>
        </w:rPr>
        <w:t>The Head of Department must obtain a valuation from an appropriate valuer when</w:t>
      </w:r>
    </w:p>
    <w:p w14:paraId="454E3A40" w14:textId="77777777" w:rsidR="00DA2C8D" w:rsidRDefault="00DA2C8D" w:rsidP="00DA2C8D">
      <w:pPr>
        <w:spacing w:line="234" w:lineRule="exact"/>
        <w:rPr>
          <w:rFonts w:ascii="Calibri" w:eastAsia="Calibri" w:hAnsi="Calibri" w:cs="Calibri"/>
          <w:sz w:val="20"/>
          <w:szCs w:val="20"/>
        </w:rPr>
      </w:pPr>
    </w:p>
    <w:p w14:paraId="651D7945" w14:textId="77777777" w:rsidR="00DA2C8D" w:rsidRDefault="00DA2C8D" w:rsidP="00DA2C8D">
      <w:pPr>
        <w:numPr>
          <w:ilvl w:val="1"/>
          <w:numId w:val="23"/>
        </w:numPr>
        <w:tabs>
          <w:tab w:val="left" w:pos="1440"/>
        </w:tabs>
        <w:ind w:left="1440" w:hanging="362"/>
        <w:rPr>
          <w:rFonts w:ascii="Symbol" w:eastAsia="Symbol" w:hAnsi="Symbol" w:cs="Symbol"/>
          <w:sz w:val="20"/>
          <w:szCs w:val="20"/>
        </w:rPr>
      </w:pPr>
      <w:r>
        <w:rPr>
          <w:rFonts w:ascii="Calibri" w:eastAsia="Calibri" w:hAnsi="Calibri" w:cs="Calibri"/>
          <w:sz w:val="20"/>
          <w:szCs w:val="20"/>
        </w:rPr>
        <w:t>the net book value is more than £50,000; or</w:t>
      </w:r>
    </w:p>
    <w:p w14:paraId="36C24BF8" w14:textId="77777777" w:rsidR="00DA2C8D" w:rsidRDefault="00DA2C8D" w:rsidP="00DA2C8D">
      <w:pPr>
        <w:spacing w:line="35" w:lineRule="exact"/>
        <w:rPr>
          <w:rFonts w:ascii="Symbol" w:eastAsia="Symbol" w:hAnsi="Symbol" w:cs="Symbol"/>
          <w:sz w:val="20"/>
          <w:szCs w:val="20"/>
        </w:rPr>
      </w:pPr>
    </w:p>
    <w:p w14:paraId="56E94541" w14:textId="77777777" w:rsidR="00DA2C8D" w:rsidRDefault="00DA2C8D" w:rsidP="00DA2C8D">
      <w:pPr>
        <w:numPr>
          <w:ilvl w:val="1"/>
          <w:numId w:val="23"/>
        </w:numPr>
        <w:tabs>
          <w:tab w:val="left" w:pos="1440"/>
        </w:tabs>
        <w:ind w:left="1440" w:hanging="362"/>
        <w:rPr>
          <w:rFonts w:ascii="Symbol" w:eastAsia="Symbol" w:hAnsi="Symbol" w:cs="Symbol"/>
          <w:sz w:val="20"/>
          <w:szCs w:val="20"/>
        </w:rPr>
      </w:pPr>
      <w:r>
        <w:rPr>
          <w:rFonts w:ascii="Calibri" w:eastAsia="Calibri" w:hAnsi="Calibri" w:cs="Calibri"/>
          <w:sz w:val="20"/>
          <w:szCs w:val="20"/>
        </w:rPr>
        <w:t>the anticipated sale price is more than £50,000.</w:t>
      </w:r>
    </w:p>
    <w:p w14:paraId="4E12B87D" w14:textId="77777777" w:rsidR="00DA2C8D" w:rsidRDefault="00DA2C8D" w:rsidP="00DA2C8D">
      <w:pPr>
        <w:spacing w:line="319" w:lineRule="exact"/>
        <w:rPr>
          <w:rFonts w:ascii="Symbol" w:eastAsia="Symbol" w:hAnsi="Symbol" w:cs="Symbol"/>
          <w:sz w:val="20"/>
          <w:szCs w:val="20"/>
        </w:rPr>
      </w:pPr>
    </w:p>
    <w:p w14:paraId="3F3C6023" w14:textId="77777777" w:rsidR="00DA2C8D" w:rsidRDefault="00DA2C8D" w:rsidP="00DA2C8D">
      <w:pPr>
        <w:numPr>
          <w:ilvl w:val="0"/>
          <w:numId w:val="23"/>
        </w:numPr>
        <w:tabs>
          <w:tab w:val="left" w:pos="720"/>
        </w:tabs>
        <w:ind w:left="720" w:hanging="720"/>
        <w:rPr>
          <w:rFonts w:ascii="Calibri" w:eastAsia="Calibri" w:hAnsi="Calibri" w:cs="Calibri"/>
          <w:sz w:val="20"/>
          <w:szCs w:val="20"/>
        </w:rPr>
      </w:pPr>
      <w:r>
        <w:rPr>
          <w:rFonts w:ascii="Calibri" w:eastAsia="Calibri" w:hAnsi="Calibri" w:cs="Calibri"/>
          <w:sz w:val="20"/>
          <w:szCs w:val="20"/>
        </w:rPr>
        <w:t>Fixed assets should not be sold at a value more than 10% below the expected value of the asset.</w:t>
      </w:r>
    </w:p>
    <w:p w14:paraId="0A40F88F" w14:textId="77777777" w:rsidR="00DA2C8D" w:rsidRDefault="00DA2C8D" w:rsidP="00DA2C8D">
      <w:pPr>
        <w:spacing w:line="283" w:lineRule="exact"/>
        <w:rPr>
          <w:rFonts w:ascii="Calibri" w:eastAsia="Calibri" w:hAnsi="Calibri" w:cs="Calibri"/>
          <w:sz w:val="20"/>
          <w:szCs w:val="20"/>
        </w:rPr>
      </w:pPr>
    </w:p>
    <w:p w14:paraId="798C3141" w14:textId="77777777" w:rsidR="00DA2C8D" w:rsidRDefault="00DA2C8D" w:rsidP="00DA2C8D">
      <w:pPr>
        <w:numPr>
          <w:ilvl w:val="0"/>
          <w:numId w:val="23"/>
        </w:numPr>
        <w:tabs>
          <w:tab w:val="left" w:pos="720"/>
        </w:tabs>
        <w:spacing w:line="236" w:lineRule="auto"/>
        <w:ind w:left="720" w:hanging="720"/>
        <w:jc w:val="both"/>
        <w:rPr>
          <w:rFonts w:asciiTheme="minorHAnsi" w:eastAsiaTheme="minorEastAsia" w:hAnsiTheme="minorHAnsi" w:cstheme="minorBidi"/>
          <w:sz w:val="20"/>
          <w:szCs w:val="20"/>
        </w:rPr>
      </w:pPr>
      <w:r w:rsidRPr="69C4398C">
        <w:rPr>
          <w:rFonts w:ascii="Calibri" w:eastAsia="Calibri" w:hAnsi="Calibri" w:cs="Calibri"/>
          <w:sz w:val="20"/>
          <w:szCs w:val="20"/>
        </w:rPr>
        <w:t>An asset must never be divided artificially so that individually each part falls below the £5,000 valuation limit quoted above.</w:t>
      </w:r>
    </w:p>
    <w:p w14:paraId="124A8A5E" w14:textId="77777777" w:rsidR="00DA2C8D" w:rsidRDefault="00DA2C8D" w:rsidP="00DA2C8D">
      <w:pPr>
        <w:spacing w:line="200" w:lineRule="exact"/>
        <w:rPr>
          <w:rFonts w:ascii="Calibri" w:eastAsia="Calibri" w:hAnsi="Calibri" w:cs="Calibri"/>
          <w:sz w:val="20"/>
          <w:szCs w:val="20"/>
        </w:rPr>
      </w:pPr>
    </w:p>
    <w:p w14:paraId="50AB0673" w14:textId="77777777" w:rsidR="00DA2C8D" w:rsidRPr="00B7489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B7489D">
        <w:rPr>
          <w:rFonts w:ascii="Calibri" w:eastAsia="Calibri" w:hAnsi="Calibri" w:cs="Calibri"/>
          <w:b/>
          <w:bCs/>
          <w:color w:val="4F81BD"/>
          <w:sz w:val="20"/>
          <w:szCs w:val="20"/>
        </w:rPr>
        <w:t>.4.5.</w:t>
      </w:r>
      <w:r w:rsidRPr="00B7489D">
        <w:rPr>
          <w:sz w:val="20"/>
          <w:szCs w:val="20"/>
        </w:rPr>
        <w:tab/>
      </w:r>
      <w:r w:rsidRPr="00B7489D">
        <w:rPr>
          <w:rFonts w:ascii="Calibri" w:eastAsia="Calibri" w:hAnsi="Calibri" w:cs="Calibri"/>
          <w:b/>
          <w:bCs/>
          <w:color w:val="4F81BD"/>
          <w:sz w:val="20"/>
          <w:szCs w:val="20"/>
        </w:rPr>
        <w:t>Due Diligence</w:t>
      </w:r>
    </w:p>
    <w:p w14:paraId="4C233C7F" w14:textId="77777777" w:rsidR="00DA2C8D" w:rsidRDefault="00DA2C8D" w:rsidP="00DA2C8D">
      <w:pPr>
        <w:tabs>
          <w:tab w:val="left" w:pos="680"/>
        </w:tabs>
        <w:rPr>
          <w:sz w:val="20"/>
          <w:szCs w:val="20"/>
        </w:rPr>
      </w:pPr>
    </w:p>
    <w:p w14:paraId="7ED4C25A" w14:textId="77777777" w:rsidR="00DA2C8D" w:rsidRDefault="00DA2C8D" w:rsidP="00DA2C8D">
      <w:pPr>
        <w:spacing w:line="83" w:lineRule="exact"/>
        <w:rPr>
          <w:sz w:val="20"/>
          <w:szCs w:val="20"/>
        </w:rPr>
      </w:pPr>
    </w:p>
    <w:p w14:paraId="4330FE51" w14:textId="77777777" w:rsidR="00DA2C8D" w:rsidRDefault="00DA2C8D" w:rsidP="00DA2C8D">
      <w:pPr>
        <w:numPr>
          <w:ilvl w:val="0"/>
          <w:numId w:val="24"/>
        </w:numPr>
        <w:tabs>
          <w:tab w:val="left" w:pos="720"/>
        </w:tabs>
        <w:spacing w:line="260" w:lineRule="auto"/>
        <w:ind w:left="720" w:hanging="720"/>
        <w:jc w:val="both"/>
        <w:rPr>
          <w:rFonts w:ascii="Calibri" w:eastAsia="Calibri" w:hAnsi="Calibri" w:cs="Calibri"/>
          <w:sz w:val="20"/>
          <w:szCs w:val="20"/>
        </w:rPr>
      </w:pPr>
      <w:r>
        <w:rPr>
          <w:rFonts w:ascii="Calibri" w:eastAsia="Calibri" w:hAnsi="Calibri" w:cs="Calibri"/>
          <w:sz w:val="20"/>
          <w:szCs w:val="20"/>
        </w:rPr>
        <w:t xml:space="preserve">Before disposing of an asset that has been purchased using grant funding, the Head of Department must contact the Research, </w:t>
      </w:r>
      <w:proofErr w:type="gramStart"/>
      <w:r>
        <w:rPr>
          <w:rFonts w:ascii="Calibri" w:eastAsia="Calibri" w:hAnsi="Calibri" w:cs="Calibri"/>
          <w:sz w:val="20"/>
          <w:szCs w:val="20"/>
        </w:rPr>
        <w:t>Business</w:t>
      </w:r>
      <w:proofErr w:type="gramEnd"/>
      <w:r>
        <w:rPr>
          <w:rFonts w:ascii="Calibri" w:eastAsia="Calibri" w:hAnsi="Calibri" w:cs="Calibri"/>
          <w:sz w:val="20"/>
          <w:szCs w:val="20"/>
        </w:rPr>
        <w:t xml:space="preserve"> and Innovation Office (“RBI”) to obtain the grant terms and conditions. The Head of RBI must confirm that there are no </w:t>
      </w:r>
      <w:proofErr w:type="spellStart"/>
      <w:r>
        <w:rPr>
          <w:rFonts w:ascii="Calibri" w:eastAsia="Calibri" w:hAnsi="Calibri" w:cs="Calibri"/>
          <w:sz w:val="20"/>
          <w:szCs w:val="20"/>
        </w:rPr>
        <w:t>clawback</w:t>
      </w:r>
      <w:proofErr w:type="spellEnd"/>
      <w:r>
        <w:rPr>
          <w:rFonts w:ascii="Calibri" w:eastAsia="Calibri" w:hAnsi="Calibri" w:cs="Calibri"/>
          <w:sz w:val="20"/>
          <w:szCs w:val="20"/>
        </w:rPr>
        <w:t xml:space="preserve"> issues arising from the disposal of the asset.</w:t>
      </w:r>
    </w:p>
    <w:p w14:paraId="49993A93" w14:textId="77777777" w:rsidR="00DA2C8D" w:rsidRDefault="00DA2C8D" w:rsidP="00DA2C8D">
      <w:pPr>
        <w:spacing w:line="264" w:lineRule="exact"/>
        <w:rPr>
          <w:rFonts w:ascii="Calibri" w:eastAsia="Calibri" w:hAnsi="Calibri" w:cs="Calibri"/>
          <w:sz w:val="20"/>
          <w:szCs w:val="20"/>
        </w:rPr>
      </w:pPr>
    </w:p>
    <w:p w14:paraId="1668E861" w14:textId="654CD298" w:rsidR="00DA2C8D" w:rsidRPr="00B7489D" w:rsidRDefault="00DA2C8D" w:rsidP="00DA2C8D">
      <w:pPr>
        <w:numPr>
          <w:ilvl w:val="0"/>
          <w:numId w:val="24"/>
        </w:numPr>
        <w:tabs>
          <w:tab w:val="left" w:pos="720"/>
        </w:tabs>
        <w:spacing w:line="272" w:lineRule="auto"/>
        <w:ind w:left="720" w:hanging="720"/>
        <w:jc w:val="both"/>
        <w:rPr>
          <w:rFonts w:ascii="Calibri" w:eastAsia="Calibri" w:hAnsi="Calibri" w:cs="Calibri"/>
          <w:sz w:val="20"/>
          <w:szCs w:val="20"/>
        </w:rPr>
      </w:pPr>
      <w:r w:rsidRPr="00B7489D">
        <w:rPr>
          <w:rFonts w:ascii="Calibri" w:eastAsia="Calibri" w:hAnsi="Calibri" w:cs="Calibri"/>
          <w:sz w:val="20"/>
          <w:szCs w:val="20"/>
        </w:rPr>
        <w:t xml:space="preserve">Before disposing of an endowment owned equipment, the Head of Department must contact the Finance Department to obtain the endowment terms and conditions. The Director of Finance and Corporate Services must </w:t>
      </w:r>
      <w:proofErr w:type="spellStart"/>
      <w:r w:rsidRPr="00B7489D">
        <w:rPr>
          <w:rFonts w:ascii="Calibri" w:eastAsia="Calibri" w:hAnsi="Calibri" w:cs="Calibri"/>
          <w:sz w:val="20"/>
          <w:szCs w:val="20"/>
        </w:rPr>
        <w:t>authorise</w:t>
      </w:r>
      <w:proofErr w:type="spellEnd"/>
      <w:r w:rsidRPr="00B7489D">
        <w:rPr>
          <w:rFonts w:ascii="Calibri" w:eastAsia="Calibri" w:hAnsi="Calibri" w:cs="Calibri"/>
          <w:sz w:val="20"/>
          <w:szCs w:val="20"/>
        </w:rPr>
        <w:t xml:space="preserve"> the proposal.</w:t>
      </w:r>
    </w:p>
    <w:p w14:paraId="51A795F2" w14:textId="77777777" w:rsidR="00DA2C8D" w:rsidRDefault="00DA2C8D" w:rsidP="00DA2C8D">
      <w:pPr>
        <w:spacing w:line="255" w:lineRule="exact"/>
        <w:rPr>
          <w:rFonts w:ascii="Calibri" w:eastAsia="Calibri" w:hAnsi="Calibri" w:cs="Calibri"/>
          <w:sz w:val="19"/>
          <w:szCs w:val="19"/>
        </w:rPr>
      </w:pPr>
    </w:p>
    <w:p w14:paraId="25305469" w14:textId="77777777" w:rsidR="00DA2C8D" w:rsidRDefault="00DA2C8D" w:rsidP="00DA2C8D">
      <w:pPr>
        <w:numPr>
          <w:ilvl w:val="0"/>
          <w:numId w:val="24"/>
        </w:numPr>
        <w:tabs>
          <w:tab w:val="left" w:pos="766"/>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Appropriate due diligence is needed to comply with exchequer interest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funding grants) and endowment restrictions.</w:t>
      </w:r>
    </w:p>
    <w:p w14:paraId="4A22FE69" w14:textId="77777777" w:rsidR="00DA2C8D" w:rsidRDefault="00DA2C8D" w:rsidP="00DA2C8D">
      <w:pPr>
        <w:spacing w:line="282" w:lineRule="exact"/>
        <w:rPr>
          <w:rFonts w:ascii="Calibri" w:eastAsia="Calibri" w:hAnsi="Calibri" w:cs="Calibri"/>
          <w:sz w:val="20"/>
          <w:szCs w:val="20"/>
        </w:rPr>
      </w:pPr>
    </w:p>
    <w:p w14:paraId="3B86D9D0" w14:textId="77777777" w:rsidR="00DA2C8D" w:rsidRDefault="00DA2C8D" w:rsidP="00DA2C8D">
      <w:pPr>
        <w:numPr>
          <w:ilvl w:val="0"/>
          <w:numId w:val="24"/>
        </w:numPr>
        <w:tabs>
          <w:tab w:val="left" w:pos="720"/>
        </w:tabs>
        <w:spacing w:line="253" w:lineRule="auto"/>
        <w:ind w:left="720" w:hanging="720"/>
        <w:jc w:val="both"/>
        <w:rPr>
          <w:rFonts w:ascii="Calibri" w:eastAsia="Calibri" w:hAnsi="Calibri" w:cs="Calibri"/>
          <w:sz w:val="20"/>
          <w:szCs w:val="20"/>
        </w:rPr>
      </w:pPr>
      <w:r w:rsidRPr="69C4398C">
        <w:rPr>
          <w:rFonts w:ascii="Calibri" w:eastAsia="Calibri" w:hAnsi="Calibri" w:cs="Calibri"/>
          <w:sz w:val="20"/>
          <w:szCs w:val="20"/>
        </w:rPr>
        <w:t xml:space="preserve">If no such record is available, then it is recommended that the item be inspected by the original manufacturer/supplier (or designated agent) and certified as "safe". </w:t>
      </w:r>
    </w:p>
    <w:p w14:paraId="3F5EC7F8" w14:textId="77777777" w:rsidR="00DA2C8D" w:rsidRDefault="00DA2C8D" w:rsidP="00DA2C8D">
      <w:pPr>
        <w:pStyle w:val="ListParagraph"/>
        <w:rPr>
          <w:rFonts w:ascii="Calibri" w:eastAsia="Calibri" w:hAnsi="Calibri" w:cs="Calibri"/>
          <w:sz w:val="20"/>
          <w:szCs w:val="20"/>
        </w:rPr>
      </w:pPr>
    </w:p>
    <w:p w14:paraId="322A52E8" w14:textId="77777777" w:rsidR="00DA2C8D" w:rsidRDefault="00DA2C8D" w:rsidP="00DA2C8D">
      <w:pPr>
        <w:numPr>
          <w:ilvl w:val="0"/>
          <w:numId w:val="24"/>
        </w:numPr>
        <w:tabs>
          <w:tab w:val="left" w:pos="720"/>
        </w:tabs>
        <w:spacing w:line="253" w:lineRule="auto"/>
        <w:ind w:left="720" w:hanging="720"/>
        <w:jc w:val="both"/>
        <w:rPr>
          <w:rFonts w:ascii="Calibri" w:eastAsia="Calibri" w:hAnsi="Calibri" w:cs="Calibri"/>
          <w:sz w:val="20"/>
          <w:szCs w:val="20"/>
        </w:rPr>
      </w:pPr>
      <w:r w:rsidRPr="69C4398C">
        <w:rPr>
          <w:rFonts w:ascii="Calibri" w:eastAsia="Calibri" w:hAnsi="Calibri" w:cs="Calibri"/>
          <w:sz w:val="20"/>
          <w:szCs w:val="20"/>
        </w:rPr>
        <w:t xml:space="preserve">It should be noted that any associated costs must be borne by the </w:t>
      </w:r>
      <w:r>
        <w:rPr>
          <w:rFonts w:ascii="Calibri" w:eastAsia="Calibri" w:hAnsi="Calibri" w:cs="Calibri"/>
          <w:sz w:val="20"/>
          <w:szCs w:val="20"/>
        </w:rPr>
        <w:t>buyer and will be sold at seen</w:t>
      </w:r>
      <w:r w:rsidRPr="69C4398C">
        <w:rPr>
          <w:rFonts w:ascii="Calibri" w:eastAsia="Calibri" w:hAnsi="Calibri" w:cs="Calibri"/>
          <w:sz w:val="20"/>
          <w:szCs w:val="20"/>
        </w:rPr>
        <w:t>.</w:t>
      </w:r>
    </w:p>
    <w:p w14:paraId="1CBB51A5" w14:textId="77777777" w:rsidR="00DA2C8D" w:rsidRDefault="00DA2C8D" w:rsidP="00DA2C8D">
      <w:pPr>
        <w:spacing w:line="269" w:lineRule="exact"/>
        <w:rPr>
          <w:rFonts w:ascii="Calibri" w:eastAsia="Calibri" w:hAnsi="Calibri" w:cs="Calibri"/>
          <w:sz w:val="20"/>
          <w:szCs w:val="20"/>
        </w:rPr>
      </w:pPr>
    </w:p>
    <w:p w14:paraId="5937E5BB" w14:textId="77777777" w:rsidR="00DA2C8D" w:rsidRDefault="00DA2C8D" w:rsidP="00DA2C8D">
      <w:pPr>
        <w:numPr>
          <w:ilvl w:val="0"/>
          <w:numId w:val="24"/>
        </w:numPr>
        <w:tabs>
          <w:tab w:val="left" w:pos="720"/>
        </w:tabs>
        <w:spacing w:line="260" w:lineRule="auto"/>
        <w:ind w:left="720" w:hanging="720"/>
        <w:jc w:val="both"/>
        <w:rPr>
          <w:rFonts w:ascii="Calibri" w:eastAsia="Calibri" w:hAnsi="Calibri" w:cs="Calibri"/>
          <w:sz w:val="20"/>
          <w:szCs w:val="20"/>
        </w:rPr>
      </w:pPr>
      <w:r w:rsidRPr="69C4398C">
        <w:rPr>
          <w:rFonts w:ascii="Calibri" w:eastAsia="Calibri" w:hAnsi="Calibri" w:cs="Calibri"/>
          <w:sz w:val="20"/>
          <w:szCs w:val="20"/>
        </w:rPr>
        <w:t>It is the responsibility of Heads of Departments to check the ownership of any asset which they wish to dispose of. This may be particularly important if an item of equipment is jointly held between Departments or Institutes. The ownership of grant funded assets and any sale restrictions imposed by the funding body must also be confirmed.</w:t>
      </w:r>
    </w:p>
    <w:p w14:paraId="50751904" w14:textId="77777777" w:rsidR="00DA2C8D" w:rsidRDefault="00DA2C8D" w:rsidP="00DA2C8D">
      <w:pPr>
        <w:tabs>
          <w:tab w:val="left" w:pos="700"/>
        </w:tabs>
        <w:rPr>
          <w:rFonts w:ascii="Calibri" w:eastAsia="Calibri" w:hAnsi="Calibri" w:cs="Calibri"/>
          <w:b/>
          <w:bCs/>
          <w:color w:val="4F81BD"/>
          <w:sz w:val="20"/>
          <w:szCs w:val="20"/>
        </w:rPr>
      </w:pPr>
    </w:p>
    <w:p w14:paraId="374D7F60" w14:textId="77777777" w:rsidR="00DA2C8D" w:rsidRPr="00D004FB" w:rsidRDefault="00DA2C8D" w:rsidP="00DA2C8D">
      <w:pPr>
        <w:tabs>
          <w:tab w:val="left" w:pos="700"/>
        </w:tabs>
        <w:rPr>
          <w:sz w:val="20"/>
          <w:szCs w:val="20"/>
        </w:rPr>
      </w:pPr>
      <w:r>
        <w:rPr>
          <w:rFonts w:ascii="Calibri" w:eastAsia="Calibri" w:hAnsi="Calibri" w:cs="Calibri"/>
          <w:b/>
          <w:bCs/>
          <w:color w:val="4F81BD"/>
          <w:sz w:val="20"/>
          <w:szCs w:val="20"/>
        </w:rPr>
        <w:t>10</w:t>
      </w:r>
      <w:r w:rsidRPr="00D004FB">
        <w:rPr>
          <w:rFonts w:ascii="Calibri" w:eastAsia="Calibri" w:hAnsi="Calibri" w:cs="Calibri"/>
          <w:b/>
          <w:bCs/>
          <w:color w:val="4F81BD"/>
          <w:sz w:val="20"/>
          <w:szCs w:val="20"/>
        </w:rPr>
        <w:t>.5.</w:t>
      </w:r>
      <w:r w:rsidRPr="00D004FB">
        <w:rPr>
          <w:sz w:val="20"/>
          <w:szCs w:val="20"/>
        </w:rPr>
        <w:tab/>
      </w:r>
      <w:r w:rsidRPr="00D004FB">
        <w:rPr>
          <w:rFonts w:ascii="Calibri" w:eastAsia="Calibri" w:hAnsi="Calibri" w:cs="Calibri"/>
          <w:b/>
          <w:bCs/>
          <w:color w:val="4F81BD"/>
          <w:sz w:val="20"/>
          <w:szCs w:val="20"/>
        </w:rPr>
        <w:t>Specific Asset Guidance</w:t>
      </w:r>
    </w:p>
    <w:p w14:paraId="331C664F" w14:textId="77777777" w:rsidR="00DA2C8D" w:rsidRDefault="00DA2C8D" w:rsidP="00DA2C8D">
      <w:pPr>
        <w:spacing w:line="236" w:lineRule="exact"/>
        <w:rPr>
          <w:sz w:val="20"/>
          <w:szCs w:val="20"/>
        </w:rPr>
      </w:pPr>
    </w:p>
    <w:p w14:paraId="638DB5C5" w14:textId="77777777" w:rsidR="00DA2C8D" w:rsidRPr="00D004FB" w:rsidRDefault="00DA2C8D" w:rsidP="00DA2C8D">
      <w:pPr>
        <w:tabs>
          <w:tab w:val="left" w:pos="100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D004FB">
        <w:rPr>
          <w:rFonts w:ascii="Calibri" w:eastAsia="Calibri" w:hAnsi="Calibri" w:cs="Calibri"/>
          <w:b/>
          <w:bCs/>
          <w:color w:val="4F81BD"/>
          <w:sz w:val="20"/>
          <w:szCs w:val="20"/>
        </w:rPr>
        <w:t>.5.1.     IT Equipment and Data Storage Media</w:t>
      </w:r>
    </w:p>
    <w:p w14:paraId="4E8334EF" w14:textId="77777777" w:rsidR="00DA2C8D" w:rsidRDefault="00DA2C8D" w:rsidP="00DA2C8D">
      <w:pPr>
        <w:tabs>
          <w:tab w:val="left" w:pos="1000"/>
        </w:tabs>
        <w:rPr>
          <w:sz w:val="20"/>
          <w:szCs w:val="20"/>
        </w:rPr>
      </w:pPr>
    </w:p>
    <w:p w14:paraId="1A92A405" w14:textId="77777777" w:rsidR="00DA2C8D" w:rsidRDefault="00DA2C8D" w:rsidP="00DA2C8D">
      <w:pPr>
        <w:spacing w:line="83" w:lineRule="exact"/>
        <w:rPr>
          <w:sz w:val="20"/>
          <w:szCs w:val="20"/>
        </w:rPr>
      </w:pPr>
    </w:p>
    <w:p w14:paraId="06AB1C93" w14:textId="77777777" w:rsidR="00DA2C8D" w:rsidRPr="00D004FB" w:rsidRDefault="00DA2C8D" w:rsidP="00DA2C8D">
      <w:pPr>
        <w:numPr>
          <w:ilvl w:val="0"/>
          <w:numId w:val="25"/>
        </w:numPr>
        <w:tabs>
          <w:tab w:val="left" w:pos="720"/>
        </w:tabs>
        <w:spacing w:line="278" w:lineRule="auto"/>
        <w:ind w:left="720" w:hanging="720"/>
        <w:jc w:val="both"/>
        <w:rPr>
          <w:rFonts w:ascii="Calibri" w:eastAsia="Calibri" w:hAnsi="Calibri" w:cs="Calibri"/>
          <w:sz w:val="20"/>
          <w:szCs w:val="20"/>
        </w:rPr>
      </w:pPr>
      <w:r w:rsidRPr="00D004FB">
        <w:rPr>
          <w:rFonts w:ascii="Calibri" w:eastAsia="Calibri" w:hAnsi="Calibri" w:cs="Calibri"/>
          <w:sz w:val="20"/>
          <w:szCs w:val="20"/>
        </w:rPr>
        <w:t>The University has legal obligations to ensure that all computers, IT equipment, and data storage media (</w:t>
      </w:r>
      <w:proofErr w:type="gramStart"/>
      <w:r w:rsidRPr="00D004FB">
        <w:rPr>
          <w:rFonts w:ascii="Calibri" w:eastAsia="Calibri" w:hAnsi="Calibri" w:cs="Calibri"/>
          <w:sz w:val="20"/>
          <w:szCs w:val="20"/>
        </w:rPr>
        <w:t>e.g.</w:t>
      </w:r>
      <w:proofErr w:type="gramEnd"/>
      <w:r w:rsidRPr="00D004FB">
        <w:rPr>
          <w:rFonts w:ascii="Calibri" w:eastAsia="Calibri" w:hAnsi="Calibri" w:cs="Calibri"/>
          <w:sz w:val="20"/>
          <w:szCs w:val="20"/>
        </w:rPr>
        <w:t xml:space="preserve"> USB drives, DVDs, CDs, tapes, hard drives etc.) including the data and software held upon such equipment, are disposed of appropriately and legally. Equipment must be disposed of in line with the EU Waste Electrical and Electronic Equipment (WEEE) Directive; data in line with the Data Protection Act 1998, the University’s Data Protection </w:t>
      </w:r>
      <w:proofErr w:type="gramStart"/>
      <w:r w:rsidRPr="00D004FB">
        <w:rPr>
          <w:rFonts w:ascii="Calibri" w:eastAsia="Calibri" w:hAnsi="Calibri" w:cs="Calibri"/>
          <w:sz w:val="20"/>
          <w:szCs w:val="20"/>
        </w:rPr>
        <w:t>Policy</w:t>
      </w:r>
      <w:proofErr w:type="gramEnd"/>
      <w:r w:rsidRPr="00D004FB">
        <w:rPr>
          <w:rFonts w:ascii="Calibri" w:eastAsia="Calibri" w:hAnsi="Calibri" w:cs="Calibri"/>
          <w:sz w:val="20"/>
          <w:szCs w:val="20"/>
        </w:rPr>
        <w:t xml:space="preserve"> and information security considerations of the University; and software in line with copyright legislation and software licensing provisions. To this end, members of the University must follow this policy for re-use and disposal of computers and IT equipment.</w:t>
      </w:r>
    </w:p>
    <w:p w14:paraId="6D73F530" w14:textId="77777777" w:rsidR="00DA2C8D" w:rsidRDefault="00DA2C8D" w:rsidP="00DA2C8D">
      <w:pPr>
        <w:spacing w:line="225" w:lineRule="exact"/>
        <w:rPr>
          <w:rFonts w:ascii="Calibri" w:eastAsia="Calibri" w:hAnsi="Calibri" w:cs="Calibri"/>
          <w:sz w:val="19"/>
          <w:szCs w:val="19"/>
        </w:rPr>
      </w:pPr>
    </w:p>
    <w:p w14:paraId="14921EB6" w14:textId="77777777" w:rsidR="00DA2C8D" w:rsidRDefault="00DA2C8D" w:rsidP="00DA2C8D">
      <w:pPr>
        <w:numPr>
          <w:ilvl w:val="0"/>
          <w:numId w:val="25"/>
        </w:numPr>
        <w:tabs>
          <w:tab w:val="left" w:pos="720"/>
        </w:tabs>
        <w:ind w:left="720" w:hanging="720"/>
        <w:jc w:val="both"/>
        <w:rPr>
          <w:rFonts w:ascii="Calibri" w:eastAsia="Calibri" w:hAnsi="Calibri" w:cs="Calibri"/>
          <w:sz w:val="20"/>
          <w:szCs w:val="20"/>
        </w:rPr>
      </w:pPr>
      <w:r w:rsidRPr="69C4398C">
        <w:rPr>
          <w:rFonts w:ascii="Calibri" w:eastAsia="Calibri" w:hAnsi="Calibri" w:cs="Calibri"/>
          <w:sz w:val="20"/>
          <w:szCs w:val="20"/>
        </w:rPr>
        <w:t>For further advice on following this directive assistance can be given by the Information Services Department (IS).</w:t>
      </w:r>
    </w:p>
    <w:p w14:paraId="44B0F1BA" w14:textId="77777777" w:rsidR="00DA2C8D" w:rsidRDefault="00DA2C8D" w:rsidP="00DA2C8D">
      <w:pPr>
        <w:spacing w:line="236" w:lineRule="exact"/>
        <w:rPr>
          <w:sz w:val="20"/>
          <w:szCs w:val="20"/>
        </w:rPr>
      </w:pPr>
    </w:p>
    <w:p w14:paraId="53363C98" w14:textId="77777777" w:rsidR="00DA2C8D" w:rsidRDefault="00DA2C8D" w:rsidP="00DA2C8D">
      <w:pPr>
        <w:rPr>
          <w:rFonts w:ascii="Calibri" w:eastAsia="Calibri" w:hAnsi="Calibri" w:cs="Calibri"/>
          <w:b/>
          <w:bCs/>
          <w:color w:val="4F81BD"/>
          <w:sz w:val="20"/>
          <w:szCs w:val="20"/>
        </w:rPr>
      </w:pPr>
      <w:r>
        <w:rPr>
          <w:rFonts w:ascii="Calibri" w:eastAsia="Calibri" w:hAnsi="Calibri" w:cs="Calibri"/>
          <w:b/>
          <w:bCs/>
          <w:color w:val="4F81BD"/>
          <w:sz w:val="20"/>
          <w:szCs w:val="20"/>
        </w:rPr>
        <w:t>10.5.1.1. Data removal or transfer</w:t>
      </w:r>
    </w:p>
    <w:p w14:paraId="62BF6CC2" w14:textId="77777777" w:rsidR="00DA2C8D" w:rsidRDefault="00DA2C8D" w:rsidP="00DA2C8D">
      <w:pPr>
        <w:rPr>
          <w:sz w:val="20"/>
          <w:szCs w:val="20"/>
        </w:rPr>
      </w:pPr>
    </w:p>
    <w:p w14:paraId="64BC2AA3" w14:textId="77777777" w:rsidR="00DA2C8D" w:rsidRDefault="00DA2C8D" w:rsidP="00DA2C8D">
      <w:pPr>
        <w:spacing w:line="84" w:lineRule="exact"/>
        <w:rPr>
          <w:sz w:val="20"/>
          <w:szCs w:val="20"/>
        </w:rPr>
      </w:pPr>
    </w:p>
    <w:p w14:paraId="21BC9917" w14:textId="77777777" w:rsidR="00DA2C8D" w:rsidRDefault="00DA2C8D" w:rsidP="00DA2C8D">
      <w:pPr>
        <w:numPr>
          <w:ilvl w:val="0"/>
          <w:numId w:val="26"/>
        </w:numPr>
        <w:tabs>
          <w:tab w:val="left" w:pos="720"/>
        </w:tabs>
        <w:spacing w:line="235" w:lineRule="auto"/>
        <w:ind w:left="720" w:right="20" w:hanging="720"/>
        <w:jc w:val="both"/>
        <w:rPr>
          <w:rFonts w:ascii="Calibri" w:eastAsia="Calibri" w:hAnsi="Calibri" w:cs="Calibri"/>
          <w:sz w:val="20"/>
          <w:szCs w:val="20"/>
        </w:rPr>
      </w:pPr>
      <w:r>
        <w:rPr>
          <w:rFonts w:ascii="Calibri" w:eastAsia="Calibri" w:hAnsi="Calibri" w:cs="Calibri"/>
          <w:sz w:val="20"/>
          <w:szCs w:val="20"/>
        </w:rPr>
        <w:t>The removal and destruction of data prior to disposal is the responsibility of the Head of Department to whom the computer or data storage media belongs. IS can advise/assist in this process.</w:t>
      </w:r>
    </w:p>
    <w:p w14:paraId="5B49D415" w14:textId="77777777" w:rsidR="00DA2C8D" w:rsidRDefault="00DA2C8D" w:rsidP="00DA2C8D">
      <w:pPr>
        <w:spacing w:line="282" w:lineRule="exact"/>
        <w:rPr>
          <w:rFonts w:ascii="Calibri" w:eastAsia="Calibri" w:hAnsi="Calibri" w:cs="Calibri"/>
          <w:sz w:val="20"/>
          <w:szCs w:val="20"/>
        </w:rPr>
      </w:pPr>
    </w:p>
    <w:p w14:paraId="3A5A0378" w14:textId="77777777" w:rsidR="00DA2C8D" w:rsidRDefault="00DA2C8D" w:rsidP="00DA2C8D">
      <w:pPr>
        <w:numPr>
          <w:ilvl w:val="0"/>
          <w:numId w:val="26"/>
        </w:numPr>
        <w:tabs>
          <w:tab w:val="left" w:pos="720"/>
        </w:tabs>
        <w:spacing w:line="253" w:lineRule="auto"/>
        <w:ind w:left="720" w:hanging="720"/>
        <w:jc w:val="both"/>
        <w:rPr>
          <w:rFonts w:ascii="Calibri" w:eastAsia="Calibri" w:hAnsi="Calibri" w:cs="Calibri"/>
          <w:sz w:val="20"/>
          <w:szCs w:val="20"/>
        </w:rPr>
      </w:pPr>
      <w:r>
        <w:rPr>
          <w:rFonts w:ascii="Calibri" w:eastAsia="Calibri" w:hAnsi="Calibri" w:cs="Calibri"/>
          <w:sz w:val="20"/>
          <w:szCs w:val="20"/>
        </w:rPr>
        <w:t>The Head of Department must ensure that the disposal meet the requirements of Confidentiality Agreements, Third Party Contracts, the Data Protection and Copyright, Designs &amp; Patents Acts and commercial sensitivity.</w:t>
      </w:r>
    </w:p>
    <w:p w14:paraId="2A43E444" w14:textId="77777777" w:rsidR="00DA2C8D" w:rsidRDefault="00DA2C8D" w:rsidP="00DA2C8D">
      <w:pPr>
        <w:spacing w:line="269" w:lineRule="exact"/>
        <w:rPr>
          <w:rFonts w:ascii="Calibri" w:eastAsia="Calibri" w:hAnsi="Calibri" w:cs="Calibri"/>
          <w:sz w:val="20"/>
          <w:szCs w:val="20"/>
        </w:rPr>
      </w:pPr>
    </w:p>
    <w:p w14:paraId="0998DE19" w14:textId="77777777" w:rsidR="00DA2C8D" w:rsidRDefault="00DA2C8D" w:rsidP="00DA2C8D">
      <w:pPr>
        <w:numPr>
          <w:ilvl w:val="0"/>
          <w:numId w:val="26"/>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t xml:space="preserve">Before wiping a hard </w:t>
      </w:r>
      <w:proofErr w:type="gramStart"/>
      <w:r>
        <w:rPr>
          <w:rFonts w:ascii="Calibri" w:eastAsia="Calibri" w:hAnsi="Calibri" w:cs="Calibri"/>
          <w:sz w:val="20"/>
          <w:szCs w:val="20"/>
        </w:rPr>
        <w:t>drive</w:t>
      </w:r>
      <w:proofErr w:type="gramEnd"/>
      <w:r>
        <w:rPr>
          <w:rFonts w:ascii="Calibri" w:eastAsia="Calibri" w:hAnsi="Calibri" w:cs="Calibri"/>
          <w:sz w:val="20"/>
          <w:szCs w:val="20"/>
        </w:rPr>
        <w:t xml:space="preserve"> the department must consider how long the data on it should be retained and ensure that any data to be retained is transferred to a secure location.</w:t>
      </w:r>
    </w:p>
    <w:p w14:paraId="488D0CF2" w14:textId="77777777" w:rsidR="00DA2C8D" w:rsidRDefault="00DA2C8D" w:rsidP="00DA2C8D">
      <w:pPr>
        <w:spacing w:line="238" w:lineRule="exact"/>
        <w:rPr>
          <w:sz w:val="20"/>
          <w:szCs w:val="20"/>
        </w:rPr>
      </w:pPr>
    </w:p>
    <w:p w14:paraId="66366BAA" w14:textId="77777777" w:rsidR="00DA2C8D" w:rsidRDefault="00DA2C8D" w:rsidP="00DA2C8D">
      <w:pPr>
        <w:rPr>
          <w:rFonts w:ascii="Calibri" w:eastAsia="Calibri" w:hAnsi="Calibri" w:cs="Calibri"/>
          <w:b/>
          <w:bCs/>
          <w:color w:val="4F81BD"/>
          <w:sz w:val="20"/>
          <w:szCs w:val="20"/>
        </w:rPr>
      </w:pPr>
      <w:r>
        <w:rPr>
          <w:rFonts w:ascii="Calibri" w:eastAsia="Calibri" w:hAnsi="Calibri" w:cs="Calibri"/>
          <w:b/>
          <w:bCs/>
          <w:color w:val="4F81BD"/>
          <w:sz w:val="20"/>
          <w:szCs w:val="20"/>
        </w:rPr>
        <w:t>10.5.1.2. Software removal or transfer</w:t>
      </w:r>
    </w:p>
    <w:p w14:paraId="50CD4B19" w14:textId="77777777" w:rsidR="00DA2C8D" w:rsidRDefault="00DA2C8D" w:rsidP="00DA2C8D">
      <w:pPr>
        <w:rPr>
          <w:sz w:val="20"/>
          <w:szCs w:val="20"/>
        </w:rPr>
      </w:pPr>
    </w:p>
    <w:p w14:paraId="6EC6DEF6" w14:textId="77777777" w:rsidR="00DA2C8D" w:rsidRDefault="00DA2C8D" w:rsidP="00DA2C8D">
      <w:pPr>
        <w:spacing w:line="83" w:lineRule="exact"/>
        <w:rPr>
          <w:sz w:val="20"/>
          <w:szCs w:val="20"/>
        </w:rPr>
      </w:pPr>
    </w:p>
    <w:p w14:paraId="5E647E40" w14:textId="77777777" w:rsidR="00DA2C8D" w:rsidRDefault="00DA2C8D" w:rsidP="00DA2C8D">
      <w:pPr>
        <w:numPr>
          <w:ilvl w:val="0"/>
          <w:numId w:val="27"/>
        </w:numPr>
        <w:tabs>
          <w:tab w:val="left" w:pos="720"/>
        </w:tabs>
        <w:spacing w:line="235" w:lineRule="auto"/>
        <w:ind w:left="720" w:right="20" w:hanging="720"/>
        <w:jc w:val="both"/>
        <w:rPr>
          <w:rFonts w:ascii="Calibri" w:eastAsia="Calibri" w:hAnsi="Calibri" w:cs="Calibri"/>
          <w:sz w:val="20"/>
          <w:szCs w:val="20"/>
        </w:rPr>
      </w:pPr>
      <w:r>
        <w:rPr>
          <w:rFonts w:ascii="Calibri" w:eastAsia="Calibri" w:hAnsi="Calibri" w:cs="Calibri"/>
          <w:sz w:val="20"/>
          <w:szCs w:val="20"/>
        </w:rPr>
        <w:t xml:space="preserve">The Head of Department is responsible for ensuring that all software on hard disk drives has been identified and erased to ensure that the University complies with its Software </w:t>
      </w:r>
      <w:proofErr w:type="spellStart"/>
      <w:r>
        <w:rPr>
          <w:rFonts w:ascii="Calibri" w:eastAsia="Calibri" w:hAnsi="Calibri" w:cs="Calibri"/>
          <w:sz w:val="20"/>
          <w:szCs w:val="20"/>
        </w:rPr>
        <w:t>Licence</w:t>
      </w:r>
      <w:proofErr w:type="spellEnd"/>
      <w:r>
        <w:rPr>
          <w:rFonts w:ascii="Calibri" w:eastAsia="Calibri" w:hAnsi="Calibri" w:cs="Calibri"/>
          <w:sz w:val="20"/>
          <w:szCs w:val="20"/>
        </w:rPr>
        <w:t xml:space="preserve"> Agreements.</w:t>
      </w:r>
    </w:p>
    <w:p w14:paraId="504C32E4" w14:textId="77777777" w:rsidR="00DA2C8D" w:rsidRDefault="00DA2C8D" w:rsidP="00DA2C8D">
      <w:pPr>
        <w:spacing w:line="283" w:lineRule="exact"/>
        <w:rPr>
          <w:rFonts w:ascii="Calibri" w:eastAsia="Calibri" w:hAnsi="Calibri" w:cs="Calibri"/>
          <w:sz w:val="20"/>
          <w:szCs w:val="20"/>
        </w:rPr>
      </w:pPr>
    </w:p>
    <w:p w14:paraId="16494646" w14:textId="77777777" w:rsidR="00DA2C8D" w:rsidRDefault="00DA2C8D" w:rsidP="00DA2C8D">
      <w:pPr>
        <w:numPr>
          <w:ilvl w:val="0"/>
          <w:numId w:val="27"/>
        </w:numPr>
        <w:tabs>
          <w:tab w:val="left" w:pos="720"/>
        </w:tabs>
        <w:spacing w:line="253" w:lineRule="auto"/>
        <w:ind w:left="720" w:hanging="720"/>
        <w:jc w:val="both"/>
        <w:rPr>
          <w:rFonts w:ascii="Calibri" w:eastAsia="Calibri" w:hAnsi="Calibri" w:cs="Calibri"/>
          <w:sz w:val="20"/>
          <w:szCs w:val="20"/>
        </w:rPr>
      </w:pPr>
      <w:r>
        <w:rPr>
          <w:rFonts w:ascii="Calibri" w:eastAsia="Calibri" w:hAnsi="Calibri" w:cs="Calibri"/>
          <w:sz w:val="20"/>
          <w:szCs w:val="20"/>
        </w:rPr>
        <w:t xml:space="preserve">Only those items of software may be retained for which the University holds a </w:t>
      </w:r>
      <w:proofErr w:type="spellStart"/>
      <w:r>
        <w:rPr>
          <w:rFonts w:ascii="Calibri" w:eastAsia="Calibri" w:hAnsi="Calibri" w:cs="Calibri"/>
          <w:sz w:val="20"/>
          <w:szCs w:val="20"/>
        </w:rPr>
        <w:t>licence</w:t>
      </w:r>
      <w:proofErr w:type="spellEnd"/>
      <w:r>
        <w:rPr>
          <w:rFonts w:ascii="Calibri" w:eastAsia="Calibri" w:hAnsi="Calibri" w:cs="Calibri"/>
          <w:sz w:val="20"/>
          <w:szCs w:val="20"/>
        </w:rPr>
        <w:t xml:space="preserve"> and where that </w:t>
      </w:r>
      <w:proofErr w:type="spellStart"/>
      <w:r>
        <w:rPr>
          <w:rFonts w:ascii="Calibri" w:eastAsia="Calibri" w:hAnsi="Calibri" w:cs="Calibri"/>
          <w:sz w:val="20"/>
          <w:szCs w:val="20"/>
        </w:rPr>
        <w:t>licence</w:t>
      </w:r>
      <w:proofErr w:type="spellEnd"/>
      <w:r>
        <w:rPr>
          <w:rFonts w:ascii="Calibri" w:eastAsia="Calibri" w:hAnsi="Calibri" w:cs="Calibri"/>
          <w:sz w:val="20"/>
          <w:szCs w:val="20"/>
        </w:rPr>
        <w:t xml:space="preserve"> is being transferred to a new user within the University; all other items of software must be removed.</w:t>
      </w:r>
    </w:p>
    <w:p w14:paraId="14199F0F" w14:textId="77777777" w:rsidR="00DA2C8D" w:rsidRDefault="00DA2C8D" w:rsidP="00DA2C8D">
      <w:pPr>
        <w:spacing w:line="269" w:lineRule="exact"/>
        <w:rPr>
          <w:rFonts w:ascii="Calibri" w:eastAsia="Calibri" w:hAnsi="Calibri" w:cs="Calibri"/>
          <w:sz w:val="20"/>
          <w:szCs w:val="20"/>
        </w:rPr>
      </w:pPr>
    </w:p>
    <w:p w14:paraId="35F7BBB2" w14:textId="77777777" w:rsidR="00DA2C8D" w:rsidRDefault="00DA2C8D" w:rsidP="00DA2C8D">
      <w:pPr>
        <w:numPr>
          <w:ilvl w:val="0"/>
          <w:numId w:val="27"/>
        </w:numPr>
        <w:tabs>
          <w:tab w:val="left" w:pos="720"/>
        </w:tabs>
        <w:spacing w:line="253" w:lineRule="auto"/>
        <w:ind w:left="720" w:hanging="720"/>
        <w:jc w:val="both"/>
        <w:rPr>
          <w:rFonts w:ascii="Calibri" w:eastAsia="Calibri" w:hAnsi="Calibri" w:cs="Calibri"/>
          <w:sz w:val="20"/>
          <w:szCs w:val="20"/>
        </w:rPr>
      </w:pPr>
      <w:r w:rsidRPr="69C4398C">
        <w:rPr>
          <w:rFonts w:ascii="Calibri" w:eastAsia="Calibri" w:hAnsi="Calibri" w:cs="Calibri"/>
          <w:sz w:val="20"/>
          <w:szCs w:val="20"/>
        </w:rPr>
        <w:t xml:space="preserve">If software is transferred to a new user within the University, Software </w:t>
      </w:r>
      <w:proofErr w:type="spellStart"/>
      <w:r w:rsidRPr="69C4398C">
        <w:rPr>
          <w:rFonts w:ascii="Calibri" w:eastAsia="Calibri" w:hAnsi="Calibri" w:cs="Calibri"/>
          <w:sz w:val="20"/>
          <w:szCs w:val="20"/>
        </w:rPr>
        <w:t>licence</w:t>
      </w:r>
      <w:proofErr w:type="spellEnd"/>
      <w:r w:rsidRPr="69C4398C">
        <w:rPr>
          <w:rFonts w:ascii="Calibri" w:eastAsia="Calibri" w:hAnsi="Calibri" w:cs="Calibri"/>
          <w:sz w:val="20"/>
          <w:szCs w:val="20"/>
        </w:rPr>
        <w:t xml:space="preserve"> records held by </w:t>
      </w:r>
      <w:proofErr w:type="gramStart"/>
      <w:r w:rsidRPr="69C4398C">
        <w:rPr>
          <w:rFonts w:ascii="Calibri" w:eastAsia="Calibri" w:hAnsi="Calibri" w:cs="Calibri"/>
          <w:sz w:val="20"/>
          <w:szCs w:val="20"/>
        </w:rPr>
        <w:t>IS must be</w:t>
      </w:r>
      <w:proofErr w:type="gramEnd"/>
      <w:r w:rsidRPr="69C4398C">
        <w:rPr>
          <w:rFonts w:ascii="Calibri" w:eastAsia="Calibri" w:hAnsi="Calibri" w:cs="Calibri"/>
          <w:sz w:val="20"/>
          <w:szCs w:val="20"/>
        </w:rPr>
        <w:t xml:space="preserve"> updated accordingly and </w:t>
      </w:r>
      <w:proofErr w:type="spellStart"/>
      <w:r w:rsidRPr="69C4398C">
        <w:rPr>
          <w:rFonts w:ascii="Calibri" w:eastAsia="Calibri" w:hAnsi="Calibri" w:cs="Calibri"/>
          <w:sz w:val="20"/>
          <w:szCs w:val="20"/>
        </w:rPr>
        <w:t>licence</w:t>
      </w:r>
      <w:proofErr w:type="spellEnd"/>
      <w:r w:rsidRPr="69C4398C">
        <w:rPr>
          <w:rFonts w:ascii="Calibri" w:eastAsia="Calibri" w:hAnsi="Calibri" w:cs="Calibri"/>
          <w:sz w:val="20"/>
          <w:szCs w:val="20"/>
        </w:rPr>
        <w:t xml:space="preserve"> paperwork transferred appropriately. Under no circumstances should any University-licensed software be distributed to a third party.</w:t>
      </w:r>
    </w:p>
    <w:p w14:paraId="7BE86CCF" w14:textId="77777777" w:rsidR="00DA2C8D" w:rsidRDefault="00DA2C8D" w:rsidP="00DA2C8D">
      <w:pPr>
        <w:spacing w:line="225" w:lineRule="exact"/>
        <w:rPr>
          <w:sz w:val="20"/>
          <w:szCs w:val="20"/>
        </w:rPr>
      </w:pPr>
    </w:p>
    <w:p w14:paraId="1EA3368A" w14:textId="77777777" w:rsidR="00DA2C8D" w:rsidRDefault="00DA2C8D" w:rsidP="00DA2C8D">
      <w:pPr>
        <w:rPr>
          <w:rFonts w:ascii="Calibri" w:eastAsia="Calibri" w:hAnsi="Calibri" w:cs="Calibri"/>
          <w:b/>
          <w:bCs/>
          <w:color w:val="4F81BD"/>
          <w:sz w:val="20"/>
          <w:szCs w:val="20"/>
        </w:rPr>
      </w:pPr>
      <w:r>
        <w:rPr>
          <w:rFonts w:ascii="Calibri" w:eastAsia="Calibri" w:hAnsi="Calibri" w:cs="Calibri"/>
          <w:b/>
          <w:bCs/>
          <w:color w:val="4F81BD"/>
          <w:sz w:val="20"/>
          <w:szCs w:val="20"/>
        </w:rPr>
        <w:t>10.5.1.3. Scrapping of Infrastructure Hardware</w:t>
      </w:r>
    </w:p>
    <w:p w14:paraId="767010FD" w14:textId="77777777" w:rsidR="00DA2C8D" w:rsidRDefault="00DA2C8D" w:rsidP="00DA2C8D">
      <w:pPr>
        <w:rPr>
          <w:sz w:val="20"/>
          <w:szCs w:val="20"/>
        </w:rPr>
      </w:pPr>
    </w:p>
    <w:p w14:paraId="4448B757" w14:textId="77777777" w:rsidR="00DA2C8D" w:rsidRDefault="00DA2C8D" w:rsidP="00DA2C8D">
      <w:pPr>
        <w:spacing w:line="83" w:lineRule="exact"/>
        <w:rPr>
          <w:sz w:val="20"/>
          <w:szCs w:val="20"/>
        </w:rPr>
      </w:pPr>
    </w:p>
    <w:p w14:paraId="34AE6125" w14:textId="77777777" w:rsidR="00DA2C8D" w:rsidRDefault="00DA2C8D" w:rsidP="00DA2C8D">
      <w:pPr>
        <w:numPr>
          <w:ilvl w:val="0"/>
          <w:numId w:val="28"/>
        </w:numPr>
        <w:tabs>
          <w:tab w:val="left" w:pos="720"/>
        </w:tabs>
        <w:spacing w:line="264" w:lineRule="auto"/>
        <w:ind w:left="720" w:hanging="720"/>
        <w:jc w:val="both"/>
        <w:rPr>
          <w:rFonts w:ascii="Calibri" w:eastAsia="Calibri" w:hAnsi="Calibri" w:cs="Calibri"/>
          <w:sz w:val="20"/>
          <w:szCs w:val="20"/>
        </w:rPr>
      </w:pPr>
      <w:r w:rsidRPr="69C4398C">
        <w:rPr>
          <w:rFonts w:ascii="Calibri" w:eastAsia="Calibri" w:hAnsi="Calibri" w:cs="Calibri"/>
          <w:sz w:val="20"/>
          <w:szCs w:val="20"/>
        </w:rPr>
        <w:t xml:space="preserve">Equipment such as servers, central storage/backup devices and network equipment; should be scrapped using the external disposal service </w:t>
      </w:r>
      <w:proofErr w:type="spellStart"/>
      <w:r w:rsidRPr="69C4398C">
        <w:rPr>
          <w:rFonts w:ascii="Calibri" w:eastAsia="Calibri" w:hAnsi="Calibri" w:cs="Calibri"/>
          <w:sz w:val="20"/>
          <w:szCs w:val="20"/>
        </w:rPr>
        <w:t>co-ordinated</w:t>
      </w:r>
      <w:proofErr w:type="spellEnd"/>
      <w:r w:rsidRPr="69C4398C">
        <w:rPr>
          <w:rFonts w:ascii="Calibri" w:eastAsia="Calibri" w:hAnsi="Calibri" w:cs="Calibri"/>
          <w:sz w:val="20"/>
          <w:szCs w:val="20"/>
        </w:rPr>
        <w:t xml:space="preserve"> by IS. This service provides for the secure destruction of equipment to a state where data recovery would be </w:t>
      </w:r>
      <w:proofErr w:type="gramStart"/>
      <w:r w:rsidRPr="69C4398C">
        <w:rPr>
          <w:rFonts w:ascii="Calibri" w:eastAsia="Calibri" w:hAnsi="Calibri" w:cs="Calibri"/>
          <w:sz w:val="20"/>
          <w:szCs w:val="20"/>
        </w:rPr>
        <w:t>impossible, and</w:t>
      </w:r>
      <w:proofErr w:type="gramEnd"/>
      <w:r w:rsidRPr="69C4398C">
        <w:rPr>
          <w:rFonts w:ascii="Calibri" w:eastAsia="Calibri" w:hAnsi="Calibri" w:cs="Calibri"/>
          <w:sz w:val="20"/>
          <w:szCs w:val="20"/>
        </w:rPr>
        <w:t xml:space="preserve"> provides the required records to the University in order to evidence the process. Prior removal of data and software is therefore not essential.</w:t>
      </w:r>
    </w:p>
    <w:p w14:paraId="20D1886F" w14:textId="77777777" w:rsidR="00DA2C8D" w:rsidRPr="00D004FB" w:rsidRDefault="00DA2C8D" w:rsidP="00DA2C8D">
      <w:pPr>
        <w:spacing w:line="200" w:lineRule="exact"/>
        <w:rPr>
          <w:sz w:val="20"/>
          <w:szCs w:val="20"/>
        </w:rPr>
      </w:pPr>
    </w:p>
    <w:p w14:paraId="216BC273" w14:textId="77777777" w:rsidR="00DA2C8D" w:rsidRPr="00D004FB"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D004FB">
        <w:rPr>
          <w:rFonts w:ascii="Calibri" w:eastAsia="Calibri" w:hAnsi="Calibri" w:cs="Calibri"/>
          <w:b/>
          <w:bCs/>
          <w:color w:val="4F81BD"/>
          <w:sz w:val="20"/>
          <w:szCs w:val="20"/>
        </w:rPr>
        <w:t>.5.2.</w:t>
      </w:r>
      <w:r w:rsidRPr="00D004FB">
        <w:rPr>
          <w:sz w:val="20"/>
          <w:szCs w:val="20"/>
        </w:rPr>
        <w:tab/>
      </w:r>
      <w:r w:rsidRPr="00D004FB">
        <w:rPr>
          <w:rFonts w:ascii="Calibri" w:eastAsia="Calibri" w:hAnsi="Calibri" w:cs="Calibri"/>
          <w:b/>
          <w:bCs/>
          <w:color w:val="4F81BD"/>
          <w:sz w:val="20"/>
          <w:szCs w:val="20"/>
        </w:rPr>
        <w:t>Waste Electrical and Electronic Equipment</w:t>
      </w:r>
    </w:p>
    <w:p w14:paraId="3E0F6B20" w14:textId="77777777" w:rsidR="00DA2C8D" w:rsidRDefault="00DA2C8D" w:rsidP="00DA2C8D">
      <w:pPr>
        <w:tabs>
          <w:tab w:val="left" w:pos="680"/>
        </w:tabs>
        <w:rPr>
          <w:sz w:val="20"/>
          <w:szCs w:val="20"/>
        </w:rPr>
      </w:pPr>
    </w:p>
    <w:p w14:paraId="708D910D" w14:textId="77777777" w:rsidR="00DA2C8D" w:rsidRDefault="00DA2C8D" w:rsidP="00DA2C8D">
      <w:pPr>
        <w:spacing w:line="84" w:lineRule="exact"/>
        <w:rPr>
          <w:sz w:val="20"/>
          <w:szCs w:val="20"/>
        </w:rPr>
      </w:pPr>
    </w:p>
    <w:p w14:paraId="0202852E" w14:textId="77777777" w:rsidR="00DA2C8D" w:rsidRDefault="00DA2C8D" w:rsidP="00DA2C8D">
      <w:pPr>
        <w:numPr>
          <w:ilvl w:val="0"/>
          <w:numId w:val="29"/>
        </w:numPr>
        <w:tabs>
          <w:tab w:val="left" w:pos="700"/>
        </w:tabs>
        <w:ind w:left="720" w:hanging="720"/>
        <w:jc w:val="both"/>
        <w:rPr>
          <w:rFonts w:ascii="Calibri" w:eastAsia="Calibri" w:hAnsi="Calibri" w:cs="Calibri"/>
          <w:sz w:val="20"/>
          <w:szCs w:val="20"/>
        </w:rPr>
      </w:pPr>
      <w:r>
        <w:rPr>
          <w:rFonts w:ascii="Calibri" w:eastAsia="Calibri" w:hAnsi="Calibri" w:cs="Calibri"/>
          <w:sz w:val="20"/>
          <w:szCs w:val="20"/>
        </w:rPr>
        <w:t>There are specific government regulations relating to the disposal of Waste Electrical and Electronic Equipment (WEEE). When disposing of any such equipment, departments should refer to health safety and environmental guidelines on the Health, Safety and Environment website.</w:t>
      </w:r>
    </w:p>
    <w:p w14:paraId="35BBE717" w14:textId="77777777" w:rsidR="00DA2C8D" w:rsidRDefault="00DA2C8D" w:rsidP="00DA2C8D">
      <w:pPr>
        <w:spacing w:line="269" w:lineRule="exact"/>
        <w:jc w:val="both"/>
        <w:rPr>
          <w:rFonts w:ascii="Calibri" w:eastAsia="Calibri" w:hAnsi="Calibri" w:cs="Calibri"/>
          <w:sz w:val="20"/>
          <w:szCs w:val="20"/>
        </w:rPr>
      </w:pPr>
    </w:p>
    <w:p w14:paraId="049D2BBD" w14:textId="77777777" w:rsidR="00DA2C8D" w:rsidRDefault="00DA2C8D" w:rsidP="00DA2C8D">
      <w:pPr>
        <w:numPr>
          <w:ilvl w:val="0"/>
          <w:numId w:val="29"/>
        </w:numPr>
        <w:tabs>
          <w:tab w:val="left" w:pos="700"/>
        </w:tabs>
        <w:spacing w:line="235" w:lineRule="auto"/>
        <w:ind w:left="700" w:right="40" w:hanging="700"/>
        <w:rPr>
          <w:rFonts w:ascii="Calibri" w:eastAsia="Calibri" w:hAnsi="Calibri" w:cs="Calibri"/>
          <w:sz w:val="20"/>
          <w:szCs w:val="20"/>
        </w:rPr>
      </w:pPr>
      <w:r>
        <w:rPr>
          <w:rFonts w:ascii="Calibri" w:eastAsia="Calibri" w:hAnsi="Calibri" w:cs="Calibri"/>
          <w:sz w:val="20"/>
          <w:szCs w:val="20"/>
        </w:rPr>
        <w:t>For further advice on following this directive assistance can be given by the Head of the Health, Safety and Environment Office.</w:t>
      </w:r>
    </w:p>
    <w:p w14:paraId="1CA395A1" w14:textId="77777777" w:rsidR="00DA2C8D" w:rsidRDefault="00DA2C8D" w:rsidP="00DA2C8D">
      <w:pPr>
        <w:spacing w:line="285" w:lineRule="exact"/>
        <w:rPr>
          <w:rFonts w:ascii="Calibri" w:eastAsia="Calibri" w:hAnsi="Calibri" w:cs="Calibri"/>
          <w:sz w:val="20"/>
          <w:szCs w:val="20"/>
        </w:rPr>
      </w:pPr>
    </w:p>
    <w:p w14:paraId="4AAFFC28" w14:textId="77777777" w:rsidR="00DA2C8D" w:rsidRDefault="00DA2C8D" w:rsidP="00DA2C8D">
      <w:pPr>
        <w:numPr>
          <w:ilvl w:val="0"/>
          <w:numId w:val="29"/>
        </w:numPr>
        <w:tabs>
          <w:tab w:val="left" w:pos="700"/>
        </w:tabs>
        <w:spacing w:line="253" w:lineRule="auto"/>
        <w:ind w:left="700" w:right="40" w:hanging="700"/>
        <w:jc w:val="both"/>
        <w:rPr>
          <w:rFonts w:ascii="Calibri" w:eastAsia="Calibri" w:hAnsi="Calibri" w:cs="Calibri"/>
          <w:sz w:val="20"/>
          <w:szCs w:val="20"/>
        </w:rPr>
      </w:pPr>
      <w:proofErr w:type="gramStart"/>
      <w:r w:rsidRPr="69C4398C">
        <w:rPr>
          <w:rFonts w:ascii="Calibri" w:eastAsia="Calibri" w:hAnsi="Calibri" w:cs="Calibri"/>
          <w:sz w:val="20"/>
          <w:szCs w:val="20"/>
        </w:rPr>
        <w:t>In particular ensure</w:t>
      </w:r>
      <w:proofErr w:type="gramEnd"/>
      <w:r w:rsidRPr="69C4398C">
        <w:rPr>
          <w:rFonts w:ascii="Calibri" w:eastAsia="Calibri" w:hAnsi="Calibri" w:cs="Calibri"/>
          <w:sz w:val="20"/>
          <w:szCs w:val="20"/>
        </w:rPr>
        <w:t xml:space="preserve"> all Refrigerators, Freezers and other </w:t>
      </w:r>
      <w:r w:rsidRPr="00417CCC">
        <w:rPr>
          <w:rFonts w:ascii="Calibri" w:eastAsia="Calibri" w:hAnsi="Calibri" w:cs="Calibri"/>
          <w:sz w:val="20"/>
          <w:szCs w:val="20"/>
        </w:rPr>
        <w:t xml:space="preserve">waste electrical </w:t>
      </w:r>
      <w:r w:rsidRPr="69C4398C">
        <w:rPr>
          <w:rFonts w:ascii="Calibri" w:eastAsia="Calibri" w:hAnsi="Calibri" w:cs="Calibri"/>
          <w:sz w:val="20"/>
          <w:szCs w:val="20"/>
        </w:rPr>
        <w:t>and electronic equipment have been decontaminated using an appropriate approved University Health, Safety and Environment procedure.</w:t>
      </w:r>
    </w:p>
    <w:p w14:paraId="5C696CFC" w14:textId="77777777" w:rsidR="00DA2C8D" w:rsidRDefault="00DA2C8D" w:rsidP="00DA2C8D">
      <w:pPr>
        <w:spacing w:line="269" w:lineRule="exact"/>
        <w:rPr>
          <w:rFonts w:ascii="Calibri" w:eastAsia="Calibri" w:hAnsi="Calibri" w:cs="Calibri"/>
          <w:sz w:val="20"/>
          <w:szCs w:val="20"/>
        </w:rPr>
      </w:pPr>
    </w:p>
    <w:p w14:paraId="5386F34F" w14:textId="77777777" w:rsidR="00DA2C8D" w:rsidRDefault="00DA2C8D" w:rsidP="00DA2C8D">
      <w:pPr>
        <w:numPr>
          <w:ilvl w:val="0"/>
          <w:numId w:val="29"/>
        </w:numPr>
        <w:tabs>
          <w:tab w:val="left" w:pos="700"/>
        </w:tabs>
        <w:spacing w:line="260" w:lineRule="auto"/>
        <w:ind w:left="700" w:right="100" w:hanging="700"/>
        <w:jc w:val="both"/>
        <w:rPr>
          <w:rFonts w:ascii="Calibri" w:eastAsia="Calibri" w:hAnsi="Calibri" w:cs="Calibri"/>
          <w:sz w:val="20"/>
          <w:szCs w:val="20"/>
        </w:rPr>
      </w:pPr>
      <w:r>
        <w:rPr>
          <w:rFonts w:ascii="Calibri" w:eastAsia="Calibri" w:hAnsi="Calibri" w:cs="Calibri"/>
          <w:sz w:val="20"/>
          <w:szCs w:val="20"/>
        </w:rPr>
        <w:t xml:space="preserve">Prior to making a sale of any electrical and/or mechanical equipment the University Health Safety &amp; Environment Office must be consulted. The piece of equipment may </w:t>
      </w:r>
      <w:proofErr w:type="gramStart"/>
      <w:r>
        <w:rPr>
          <w:rFonts w:ascii="Calibri" w:eastAsia="Calibri" w:hAnsi="Calibri" w:cs="Calibri"/>
          <w:sz w:val="20"/>
          <w:szCs w:val="20"/>
        </w:rPr>
        <w:t>needs</w:t>
      </w:r>
      <w:proofErr w:type="gramEnd"/>
      <w:r>
        <w:rPr>
          <w:rFonts w:ascii="Calibri" w:eastAsia="Calibri" w:hAnsi="Calibri" w:cs="Calibri"/>
          <w:sz w:val="20"/>
          <w:szCs w:val="20"/>
        </w:rPr>
        <w:t xml:space="preserve"> to be checked before sale or donation to third parties and provided with either a certificate that it is safe to use OR a note describing what safety flaws it has and what will be required to bring it up to current standards.</w:t>
      </w:r>
    </w:p>
    <w:p w14:paraId="7B310FE3" w14:textId="77777777" w:rsidR="00DA2C8D" w:rsidRDefault="00DA2C8D" w:rsidP="00DA2C8D">
      <w:pPr>
        <w:spacing w:line="200" w:lineRule="exact"/>
        <w:rPr>
          <w:sz w:val="20"/>
          <w:szCs w:val="20"/>
        </w:rPr>
      </w:pPr>
    </w:p>
    <w:p w14:paraId="243B70C7" w14:textId="77777777" w:rsidR="00DA2C8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69C4398C">
        <w:rPr>
          <w:rFonts w:ascii="Calibri" w:eastAsia="Calibri" w:hAnsi="Calibri" w:cs="Calibri"/>
          <w:b/>
          <w:bCs/>
          <w:color w:val="4F81BD"/>
          <w:sz w:val="20"/>
          <w:szCs w:val="20"/>
        </w:rPr>
        <w:t>.5.3.</w:t>
      </w:r>
      <w:r>
        <w:tab/>
      </w:r>
      <w:r w:rsidRPr="69C4398C">
        <w:rPr>
          <w:rFonts w:ascii="Calibri" w:eastAsia="Calibri" w:hAnsi="Calibri" w:cs="Calibri"/>
          <w:b/>
          <w:bCs/>
          <w:color w:val="4F81BD"/>
          <w:sz w:val="20"/>
          <w:szCs w:val="20"/>
        </w:rPr>
        <w:t>Research Fixed Asset Disposal Policy</w:t>
      </w:r>
    </w:p>
    <w:p w14:paraId="176238C5" w14:textId="77777777" w:rsidR="00DA2C8D" w:rsidRDefault="00DA2C8D" w:rsidP="00DA2C8D">
      <w:pPr>
        <w:tabs>
          <w:tab w:val="left" w:pos="680"/>
        </w:tabs>
        <w:rPr>
          <w:sz w:val="20"/>
          <w:szCs w:val="20"/>
        </w:rPr>
      </w:pPr>
    </w:p>
    <w:p w14:paraId="2E289311" w14:textId="77777777" w:rsidR="00DA2C8D" w:rsidRDefault="00DA2C8D" w:rsidP="00DA2C8D">
      <w:pPr>
        <w:spacing w:line="83" w:lineRule="exact"/>
        <w:rPr>
          <w:sz w:val="20"/>
          <w:szCs w:val="20"/>
        </w:rPr>
      </w:pPr>
    </w:p>
    <w:p w14:paraId="659EC12D" w14:textId="77777777" w:rsidR="00DA2C8D" w:rsidRDefault="00DA2C8D" w:rsidP="00DA2C8D">
      <w:pPr>
        <w:numPr>
          <w:ilvl w:val="0"/>
          <w:numId w:val="30"/>
        </w:numPr>
        <w:tabs>
          <w:tab w:val="left" w:pos="720"/>
        </w:tabs>
        <w:spacing w:line="260" w:lineRule="auto"/>
        <w:ind w:left="720" w:hanging="720"/>
        <w:jc w:val="both"/>
        <w:rPr>
          <w:rFonts w:ascii="Calibri" w:eastAsia="Calibri" w:hAnsi="Calibri" w:cs="Calibri"/>
          <w:sz w:val="20"/>
          <w:szCs w:val="20"/>
        </w:rPr>
      </w:pPr>
      <w:r w:rsidRPr="69C4398C">
        <w:rPr>
          <w:rFonts w:ascii="Calibri" w:eastAsia="Calibri" w:hAnsi="Calibri" w:cs="Calibri"/>
          <w:sz w:val="20"/>
          <w:szCs w:val="20"/>
        </w:rPr>
        <w:t>It is the responsibility of Faculty Managers to appraise and sign-off any disposal of Research Assets within their Faculty. This may be particularly important if an item of equipment is jointly held between a Department or Faculty. The ownership of grant funded assets and any sale restrictions imposed by the funding body must also be confirmed</w:t>
      </w:r>
    </w:p>
    <w:p w14:paraId="1665B890" w14:textId="77777777" w:rsidR="00DA2C8D" w:rsidRDefault="00DA2C8D" w:rsidP="00DA2C8D">
      <w:pPr>
        <w:spacing w:line="220" w:lineRule="exact"/>
        <w:rPr>
          <w:rFonts w:ascii="Calibri" w:eastAsia="Calibri" w:hAnsi="Calibri" w:cs="Calibri"/>
          <w:sz w:val="20"/>
          <w:szCs w:val="20"/>
        </w:rPr>
      </w:pPr>
    </w:p>
    <w:p w14:paraId="57661E4A" w14:textId="77777777" w:rsidR="00DA2C8D" w:rsidRDefault="00DA2C8D" w:rsidP="00DA2C8D">
      <w:pPr>
        <w:numPr>
          <w:ilvl w:val="0"/>
          <w:numId w:val="30"/>
        </w:numPr>
        <w:tabs>
          <w:tab w:val="left" w:pos="720"/>
        </w:tabs>
        <w:ind w:left="720" w:hanging="720"/>
        <w:rPr>
          <w:rFonts w:ascii="Calibri" w:eastAsia="Calibri" w:hAnsi="Calibri" w:cs="Calibri"/>
          <w:sz w:val="20"/>
          <w:szCs w:val="20"/>
        </w:rPr>
      </w:pPr>
      <w:r>
        <w:rPr>
          <w:rFonts w:ascii="Calibri" w:eastAsia="Calibri" w:hAnsi="Calibri" w:cs="Calibri"/>
          <w:sz w:val="20"/>
          <w:szCs w:val="20"/>
        </w:rPr>
        <w:t>Conditions of the research grant are paramount and must be adhered to.</w:t>
      </w:r>
    </w:p>
    <w:p w14:paraId="03A4DCA5" w14:textId="77777777" w:rsidR="00DA2C8D" w:rsidRDefault="00DA2C8D" w:rsidP="00DA2C8D">
      <w:pPr>
        <w:spacing w:line="282" w:lineRule="exact"/>
        <w:rPr>
          <w:rFonts w:ascii="Calibri" w:eastAsia="Calibri" w:hAnsi="Calibri" w:cs="Calibri"/>
          <w:sz w:val="20"/>
          <w:szCs w:val="20"/>
        </w:rPr>
      </w:pPr>
    </w:p>
    <w:p w14:paraId="66B15EA9" w14:textId="77777777" w:rsidR="00DA2C8D" w:rsidRDefault="00DA2C8D" w:rsidP="00DA2C8D">
      <w:pPr>
        <w:numPr>
          <w:ilvl w:val="0"/>
          <w:numId w:val="30"/>
        </w:numPr>
        <w:tabs>
          <w:tab w:val="left" w:pos="720"/>
        </w:tabs>
        <w:spacing w:line="268" w:lineRule="auto"/>
        <w:ind w:left="720" w:hanging="720"/>
        <w:jc w:val="both"/>
        <w:rPr>
          <w:rFonts w:ascii="Calibri" w:eastAsia="Calibri" w:hAnsi="Calibri" w:cs="Calibri"/>
          <w:sz w:val="20"/>
          <w:szCs w:val="20"/>
        </w:rPr>
      </w:pPr>
      <w:r w:rsidRPr="69C4398C">
        <w:rPr>
          <w:rFonts w:ascii="Calibri" w:eastAsia="Calibri" w:hAnsi="Calibri" w:cs="Calibri"/>
          <w:sz w:val="20"/>
          <w:szCs w:val="20"/>
        </w:rPr>
        <w:t>In the case of Senior Researchers leaving the University to take up posts in other universities where their research will continue, it is permissible, subject to agreement with the Head of Department/Accountable Budget Controller, and the conditions of the research grant which funded the equipment that their research equipment can be taken with them. If this involves the transfer of computer equipment, arrangements must be made to remove any software which is licensed to Aberystwyth University, prior to the item being removed. Aberystwyth University will not be pay for any transfer and decommissioning cost.</w:t>
      </w:r>
    </w:p>
    <w:p w14:paraId="3D89667E" w14:textId="77777777" w:rsidR="00DA2C8D" w:rsidRDefault="00DA2C8D" w:rsidP="00DA2C8D">
      <w:pPr>
        <w:spacing w:line="256" w:lineRule="exact"/>
        <w:rPr>
          <w:rFonts w:ascii="Calibri" w:eastAsia="Calibri" w:hAnsi="Calibri" w:cs="Calibri"/>
          <w:sz w:val="20"/>
          <w:szCs w:val="20"/>
        </w:rPr>
      </w:pPr>
    </w:p>
    <w:p w14:paraId="6AE69C83" w14:textId="5C3D812C" w:rsidR="00DA2C8D" w:rsidRPr="00884BE8" w:rsidRDefault="00DA2C8D" w:rsidP="00DA2C8D">
      <w:pPr>
        <w:numPr>
          <w:ilvl w:val="0"/>
          <w:numId w:val="30"/>
        </w:numPr>
        <w:tabs>
          <w:tab w:val="left" w:pos="720"/>
        </w:tabs>
        <w:spacing w:line="235" w:lineRule="auto"/>
        <w:ind w:left="720" w:right="20" w:hanging="720"/>
        <w:jc w:val="both"/>
        <w:rPr>
          <w:rFonts w:ascii="Calibri" w:eastAsia="Calibri" w:hAnsi="Calibri" w:cs="Calibri"/>
          <w:sz w:val="20"/>
          <w:szCs w:val="20"/>
        </w:rPr>
      </w:pPr>
      <w:r>
        <w:rPr>
          <w:rFonts w:ascii="Calibri" w:eastAsia="Calibri" w:hAnsi="Calibri" w:cs="Calibri"/>
          <w:sz w:val="20"/>
          <w:szCs w:val="20"/>
        </w:rPr>
        <w:t>Any assets lent to another HE institution should be done so under their insurance, noting that any damage must be reimbursed.</w:t>
      </w:r>
    </w:p>
    <w:p w14:paraId="2C0F3E82" w14:textId="77777777" w:rsidR="00DA2C8D" w:rsidRDefault="00DA2C8D" w:rsidP="00DA2C8D">
      <w:pPr>
        <w:spacing w:line="318" w:lineRule="exact"/>
        <w:jc w:val="both"/>
        <w:rPr>
          <w:sz w:val="20"/>
          <w:szCs w:val="20"/>
        </w:rPr>
      </w:pPr>
    </w:p>
    <w:p w14:paraId="5FDDD0E0" w14:textId="77777777" w:rsidR="00DA2C8D" w:rsidRPr="00C350B3"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C350B3">
        <w:rPr>
          <w:rFonts w:ascii="Calibri" w:eastAsia="Calibri" w:hAnsi="Calibri" w:cs="Calibri"/>
          <w:b/>
          <w:bCs/>
          <w:color w:val="4F81BD"/>
          <w:sz w:val="20"/>
          <w:szCs w:val="20"/>
        </w:rPr>
        <w:t>.5.4.</w:t>
      </w:r>
      <w:r w:rsidRPr="00C350B3">
        <w:rPr>
          <w:sz w:val="20"/>
          <w:szCs w:val="20"/>
        </w:rPr>
        <w:tab/>
      </w:r>
      <w:r w:rsidRPr="00C350B3">
        <w:rPr>
          <w:rFonts w:ascii="Calibri" w:eastAsia="Calibri" w:hAnsi="Calibri" w:cs="Calibri"/>
          <w:b/>
          <w:bCs/>
          <w:color w:val="4F81BD"/>
          <w:sz w:val="20"/>
          <w:szCs w:val="20"/>
        </w:rPr>
        <w:t>Motor vehicles</w:t>
      </w:r>
    </w:p>
    <w:p w14:paraId="5BA2FE6F" w14:textId="77777777" w:rsidR="00DA2C8D" w:rsidRDefault="00DA2C8D" w:rsidP="00DA2C8D">
      <w:pPr>
        <w:tabs>
          <w:tab w:val="left" w:pos="680"/>
        </w:tabs>
        <w:rPr>
          <w:sz w:val="20"/>
          <w:szCs w:val="20"/>
        </w:rPr>
      </w:pPr>
    </w:p>
    <w:p w14:paraId="1707D918" w14:textId="77777777" w:rsidR="00DA2C8D" w:rsidRDefault="00DA2C8D" w:rsidP="00DA2C8D">
      <w:pPr>
        <w:spacing w:line="83" w:lineRule="exact"/>
        <w:rPr>
          <w:sz w:val="20"/>
          <w:szCs w:val="20"/>
        </w:rPr>
      </w:pPr>
    </w:p>
    <w:p w14:paraId="23202F5C" w14:textId="77777777" w:rsidR="00DA2C8D" w:rsidRDefault="00DA2C8D" w:rsidP="00DA2C8D">
      <w:pPr>
        <w:numPr>
          <w:ilvl w:val="0"/>
          <w:numId w:val="31"/>
        </w:numPr>
        <w:tabs>
          <w:tab w:val="left" w:pos="720"/>
        </w:tabs>
        <w:spacing w:line="235" w:lineRule="auto"/>
        <w:ind w:left="720" w:hanging="720"/>
        <w:rPr>
          <w:rFonts w:ascii="Calibri" w:eastAsia="Calibri" w:hAnsi="Calibri" w:cs="Calibri"/>
          <w:sz w:val="20"/>
          <w:szCs w:val="20"/>
        </w:rPr>
      </w:pPr>
      <w:r>
        <w:rPr>
          <w:rFonts w:ascii="Calibri" w:eastAsia="Calibri" w:hAnsi="Calibri" w:cs="Calibri"/>
          <w:sz w:val="20"/>
          <w:szCs w:val="20"/>
        </w:rPr>
        <w:t>Early termination of a lease vehicle requires sign-off by the appropriate Pro Vice Chancellor. Any costs will be recharged to the department.</w:t>
      </w:r>
    </w:p>
    <w:p w14:paraId="24C59465" w14:textId="77777777" w:rsidR="00DA2C8D" w:rsidRDefault="00DA2C8D" w:rsidP="00DA2C8D">
      <w:pPr>
        <w:tabs>
          <w:tab w:val="left" w:pos="720"/>
        </w:tabs>
        <w:spacing w:line="235" w:lineRule="auto"/>
        <w:ind w:left="720"/>
        <w:rPr>
          <w:rFonts w:ascii="Calibri" w:eastAsia="Calibri" w:hAnsi="Calibri" w:cs="Calibri"/>
          <w:sz w:val="20"/>
          <w:szCs w:val="20"/>
        </w:rPr>
      </w:pPr>
    </w:p>
    <w:p w14:paraId="4ADAB477" w14:textId="77777777" w:rsidR="00DA2C8D" w:rsidRDefault="00DA2C8D" w:rsidP="00DA2C8D">
      <w:pPr>
        <w:numPr>
          <w:ilvl w:val="0"/>
          <w:numId w:val="31"/>
        </w:numPr>
        <w:tabs>
          <w:tab w:val="left" w:pos="720"/>
        </w:tabs>
        <w:spacing w:line="272" w:lineRule="auto"/>
        <w:ind w:left="720" w:hanging="720"/>
        <w:jc w:val="both"/>
        <w:rPr>
          <w:rFonts w:ascii="Calibri" w:eastAsia="Calibri" w:hAnsi="Calibri" w:cs="Calibri"/>
          <w:sz w:val="19"/>
          <w:szCs w:val="19"/>
        </w:rPr>
      </w:pPr>
      <w:r>
        <w:rPr>
          <w:rFonts w:ascii="Calibri" w:eastAsia="Calibri" w:hAnsi="Calibri" w:cs="Calibri"/>
          <w:sz w:val="19"/>
          <w:szCs w:val="19"/>
        </w:rPr>
        <w:t xml:space="preserve">Purchase of an existing lease car - VAT and corporation tax regulations do not allow Aberystwyth University to purchase existing lease cars. Purchase of a lease car by an individual is subject to approval by the Director of Finance and Corporate Services; reallocation opportunities will be assessed before </w:t>
      </w:r>
      <w:proofErr w:type="spellStart"/>
      <w:r>
        <w:rPr>
          <w:rFonts w:ascii="Calibri" w:eastAsia="Calibri" w:hAnsi="Calibri" w:cs="Calibri"/>
          <w:sz w:val="19"/>
          <w:szCs w:val="19"/>
        </w:rPr>
        <w:t>authorising</w:t>
      </w:r>
      <w:proofErr w:type="spellEnd"/>
      <w:r>
        <w:rPr>
          <w:rFonts w:ascii="Calibri" w:eastAsia="Calibri" w:hAnsi="Calibri" w:cs="Calibri"/>
          <w:sz w:val="19"/>
          <w:szCs w:val="19"/>
        </w:rPr>
        <w:t xml:space="preserve"> any purchase.</w:t>
      </w:r>
    </w:p>
    <w:p w14:paraId="434A27E6" w14:textId="77777777" w:rsidR="00DA2C8D" w:rsidRDefault="00DA2C8D" w:rsidP="00DA2C8D">
      <w:pPr>
        <w:spacing w:line="253" w:lineRule="exact"/>
        <w:rPr>
          <w:rFonts w:ascii="Calibri" w:eastAsia="Calibri" w:hAnsi="Calibri" w:cs="Calibri"/>
          <w:sz w:val="19"/>
          <w:szCs w:val="19"/>
        </w:rPr>
      </w:pPr>
    </w:p>
    <w:p w14:paraId="0EE98743" w14:textId="77777777" w:rsidR="00DA2C8D" w:rsidRDefault="00DA2C8D" w:rsidP="00DA2C8D">
      <w:pPr>
        <w:numPr>
          <w:ilvl w:val="0"/>
          <w:numId w:val="31"/>
        </w:numPr>
        <w:tabs>
          <w:tab w:val="left" w:pos="720"/>
        </w:tabs>
        <w:spacing w:line="235" w:lineRule="auto"/>
        <w:ind w:left="720" w:hanging="720"/>
        <w:jc w:val="both"/>
        <w:rPr>
          <w:rFonts w:ascii="Calibri" w:eastAsia="Calibri" w:hAnsi="Calibri" w:cs="Calibri"/>
          <w:sz w:val="20"/>
          <w:szCs w:val="20"/>
        </w:rPr>
      </w:pPr>
      <w:r>
        <w:rPr>
          <w:rFonts w:ascii="Calibri" w:eastAsia="Calibri" w:hAnsi="Calibri" w:cs="Calibri"/>
          <w:sz w:val="20"/>
          <w:szCs w:val="20"/>
        </w:rPr>
        <w:lastRenderedPageBreak/>
        <w:t>The responsible Head of Department must provide DVLA with an update on disposal of any motor vehicles under their charge.</w:t>
      </w:r>
    </w:p>
    <w:p w14:paraId="2FF6CD9D" w14:textId="77777777" w:rsidR="00DA2C8D" w:rsidRDefault="00DA2C8D" w:rsidP="00DA2C8D">
      <w:pPr>
        <w:spacing w:line="200" w:lineRule="exact"/>
        <w:rPr>
          <w:sz w:val="20"/>
          <w:szCs w:val="20"/>
        </w:rPr>
      </w:pPr>
    </w:p>
    <w:p w14:paraId="2A3AC353" w14:textId="77777777" w:rsidR="00DA2C8D" w:rsidRDefault="00DA2C8D" w:rsidP="00DA2C8D">
      <w:pPr>
        <w:spacing w:line="200" w:lineRule="exact"/>
        <w:rPr>
          <w:sz w:val="20"/>
          <w:szCs w:val="20"/>
        </w:rPr>
      </w:pPr>
    </w:p>
    <w:p w14:paraId="2B63FEFA" w14:textId="77777777" w:rsidR="00DA2C8D" w:rsidRDefault="00DA2C8D" w:rsidP="00DA2C8D">
      <w:pPr>
        <w:tabs>
          <w:tab w:val="left" w:pos="680"/>
        </w:tabs>
        <w:rPr>
          <w:rFonts w:ascii="Calibri" w:eastAsia="Calibri" w:hAnsi="Calibri" w:cs="Calibri"/>
          <w:b/>
          <w:bCs/>
          <w:color w:val="4F81BD"/>
          <w:sz w:val="20"/>
          <w:szCs w:val="20"/>
        </w:rPr>
      </w:pPr>
      <w:r>
        <w:rPr>
          <w:rFonts w:ascii="Calibri" w:eastAsia="Calibri" w:hAnsi="Calibri" w:cs="Calibri"/>
          <w:b/>
          <w:bCs/>
          <w:color w:val="4F81BD"/>
          <w:sz w:val="20"/>
          <w:szCs w:val="20"/>
        </w:rPr>
        <w:t>10.5.5.</w:t>
      </w:r>
      <w:r>
        <w:rPr>
          <w:rFonts w:ascii="Calibri" w:eastAsia="Calibri" w:hAnsi="Calibri" w:cs="Calibri"/>
          <w:b/>
          <w:bCs/>
          <w:color w:val="4F81BD"/>
          <w:sz w:val="20"/>
          <w:szCs w:val="20"/>
        </w:rPr>
        <w:tab/>
        <w:t>Office Furniture</w:t>
      </w:r>
    </w:p>
    <w:p w14:paraId="36397CA9" w14:textId="77777777" w:rsidR="00DA2C8D" w:rsidRDefault="00DA2C8D" w:rsidP="00DA2C8D">
      <w:pPr>
        <w:tabs>
          <w:tab w:val="left" w:pos="680"/>
        </w:tabs>
        <w:rPr>
          <w:sz w:val="20"/>
          <w:szCs w:val="20"/>
        </w:rPr>
      </w:pPr>
    </w:p>
    <w:p w14:paraId="56702FF1" w14:textId="77777777" w:rsidR="00DA2C8D" w:rsidRDefault="00DA2C8D" w:rsidP="00DA2C8D">
      <w:pPr>
        <w:spacing w:line="84" w:lineRule="exact"/>
        <w:rPr>
          <w:sz w:val="20"/>
          <w:szCs w:val="20"/>
        </w:rPr>
      </w:pPr>
    </w:p>
    <w:p w14:paraId="28EC1482" w14:textId="77777777" w:rsidR="00DA2C8D" w:rsidRPr="00C350B3" w:rsidRDefault="00DA2C8D" w:rsidP="00DA2C8D">
      <w:pPr>
        <w:numPr>
          <w:ilvl w:val="0"/>
          <w:numId w:val="32"/>
        </w:numPr>
        <w:tabs>
          <w:tab w:val="left" w:pos="720"/>
        </w:tabs>
        <w:spacing w:line="235" w:lineRule="auto"/>
        <w:ind w:left="720" w:hanging="720"/>
        <w:rPr>
          <w:rFonts w:ascii="Calibri" w:eastAsia="Calibri" w:hAnsi="Calibri" w:cs="Calibri"/>
          <w:sz w:val="20"/>
          <w:szCs w:val="20"/>
        </w:rPr>
      </w:pPr>
      <w:r>
        <w:rPr>
          <w:rFonts w:ascii="Calibri" w:eastAsia="Calibri" w:hAnsi="Calibri" w:cs="Calibri"/>
          <w:sz w:val="20"/>
          <w:szCs w:val="20"/>
        </w:rPr>
        <w:t>Surplus furniture should be offered to Campus Services (House Services) who shall be responsible for disposal or reallocation.</w:t>
      </w:r>
    </w:p>
    <w:p w14:paraId="03DB7E8C" w14:textId="77777777" w:rsidR="00DA2C8D" w:rsidRDefault="00DA2C8D" w:rsidP="00DA2C8D">
      <w:pPr>
        <w:spacing w:line="280" w:lineRule="exact"/>
        <w:rPr>
          <w:sz w:val="20"/>
          <w:szCs w:val="20"/>
        </w:rPr>
      </w:pPr>
    </w:p>
    <w:p w14:paraId="169260A2" w14:textId="77777777" w:rsidR="00DA2C8D" w:rsidRPr="00C350B3" w:rsidRDefault="00DA2C8D" w:rsidP="00DA2C8D">
      <w:pPr>
        <w:tabs>
          <w:tab w:val="left" w:pos="700"/>
        </w:tabs>
        <w:rPr>
          <w:rFonts w:ascii="Calibri" w:eastAsia="Calibri" w:hAnsi="Calibri" w:cs="Calibri"/>
          <w:b/>
          <w:bCs/>
          <w:color w:val="4F81BD"/>
          <w:sz w:val="20"/>
          <w:szCs w:val="20"/>
        </w:rPr>
      </w:pPr>
      <w:r>
        <w:rPr>
          <w:rFonts w:ascii="Calibri" w:eastAsia="Calibri" w:hAnsi="Calibri" w:cs="Calibri"/>
          <w:b/>
          <w:bCs/>
          <w:color w:val="4F81BD"/>
          <w:sz w:val="20"/>
          <w:szCs w:val="20"/>
        </w:rPr>
        <w:t>10</w:t>
      </w:r>
      <w:r w:rsidRPr="00C350B3">
        <w:rPr>
          <w:rFonts w:ascii="Calibri" w:eastAsia="Calibri" w:hAnsi="Calibri" w:cs="Calibri"/>
          <w:b/>
          <w:bCs/>
          <w:color w:val="4F81BD"/>
          <w:sz w:val="20"/>
          <w:szCs w:val="20"/>
        </w:rPr>
        <w:t>.6.</w:t>
      </w:r>
      <w:r w:rsidRPr="00C350B3">
        <w:rPr>
          <w:sz w:val="20"/>
          <w:szCs w:val="20"/>
        </w:rPr>
        <w:tab/>
      </w:r>
      <w:proofErr w:type="spellStart"/>
      <w:r w:rsidRPr="00C350B3">
        <w:rPr>
          <w:rFonts w:ascii="Calibri" w:eastAsia="Calibri" w:hAnsi="Calibri" w:cs="Calibri"/>
          <w:b/>
          <w:bCs/>
          <w:color w:val="4F81BD"/>
          <w:sz w:val="20"/>
          <w:szCs w:val="20"/>
        </w:rPr>
        <w:t>Authorisation</w:t>
      </w:r>
      <w:proofErr w:type="spellEnd"/>
      <w:r w:rsidRPr="00C350B3">
        <w:rPr>
          <w:rFonts w:ascii="Calibri" w:eastAsia="Calibri" w:hAnsi="Calibri" w:cs="Calibri"/>
          <w:b/>
          <w:bCs/>
          <w:color w:val="4F81BD"/>
          <w:sz w:val="20"/>
          <w:szCs w:val="20"/>
        </w:rPr>
        <w:t xml:space="preserve"> Matrix</w:t>
      </w:r>
    </w:p>
    <w:p w14:paraId="0891DAEE" w14:textId="77777777" w:rsidR="00DA2C8D" w:rsidRDefault="00DA2C8D" w:rsidP="00DA2C8D">
      <w:pPr>
        <w:tabs>
          <w:tab w:val="left" w:pos="700"/>
        </w:tabs>
        <w:rPr>
          <w:sz w:val="20"/>
          <w:szCs w:val="20"/>
        </w:rPr>
      </w:pPr>
    </w:p>
    <w:p w14:paraId="5E889927" w14:textId="77777777" w:rsidR="00DA2C8D" w:rsidRDefault="00DA2C8D" w:rsidP="00DA2C8D">
      <w:pPr>
        <w:spacing w:line="83" w:lineRule="exact"/>
        <w:rPr>
          <w:sz w:val="20"/>
          <w:szCs w:val="20"/>
        </w:rPr>
      </w:pPr>
    </w:p>
    <w:p w14:paraId="39684BF4" w14:textId="77777777" w:rsidR="00DA2C8D" w:rsidRDefault="00DA2C8D" w:rsidP="00DA2C8D">
      <w:pPr>
        <w:spacing w:line="235" w:lineRule="auto"/>
        <w:ind w:right="40"/>
        <w:jc w:val="both"/>
        <w:rPr>
          <w:sz w:val="20"/>
          <w:szCs w:val="20"/>
        </w:rPr>
      </w:pPr>
      <w:r>
        <w:rPr>
          <w:rFonts w:ascii="Calibri" w:eastAsia="Calibri" w:hAnsi="Calibri" w:cs="Calibri"/>
          <w:sz w:val="20"/>
          <w:szCs w:val="20"/>
        </w:rPr>
        <w:t>The values noted below represent the higher of either the remaining net book value of the asset or the market price. The values noted below exclude VAT.</w:t>
      </w:r>
    </w:p>
    <w:p w14:paraId="7136A0DC" w14:textId="77777777" w:rsidR="00DA2C8D" w:rsidRDefault="00DA2C8D" w:rsidP="00DA2C8D">
      <w:pPr>
        <w:spacing w:line="2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1820"/>
        <w:gridCol w:w="1560"/>
        <w:gridCol w:w="1020"/>
        <w:gridCol w:w="1120"/>
      </w:tblGrid>
      <w:tr w:rsidR="00DA2C8D" w:rsidRPr="00BF1C60" w14:paraId="3B6371D7" w14:textId="77777777" w:rsidTr="00D148F7">
        <w:trPr>
          <w:trHeight w:val="244"/>
        </w:trPr>
        <w:tc>
          <w:tcPr>
            <w:tcW w:w="3380" w:type="dxa"/>
            <w:vAlign w:val="bottom"/>
          </w:tcPr>
          <w:p w14:paraId="57C6143A" w14:textId="77777777" w:rsidR="00DA2C8D" w:rsidRPr="002F5BB6" w:rsidRDefault="00DA2C8D" w:rsidP="00D148F7">
            <w:pPr>
              <w:rPr>
                <w:color w:val="2E74B5" w:themeColor="accent1" w:themeShade="BF"/>
                <w:sz w:val="21"/>
                <w:szCs w:val="21"/>
              </w:rPr>
            </w:pPr>
          </w:p>
        </w:tc>
        <w:tc>
          <w:tcPr>
            <w:tcW w:w="1820" w:type="dxa"/>
            <w:vAlign w:val="bottom"/>
          </w:tcPr>
          <w:p w14:paraId="6502DC18" w14:textId="77777777" w:rsidR="00DA2C8D" w:rsidRPr="002F5BB6" w:rsidRDefault="00DA2C8D" w:rsidP="00D148F7">
            <w:pPr>
              <w:rPr>
                <w:color w:val="2E74B5" w:themeColor="accent1" w:themeShade="BF"/>
                <w:sz w:val="21"/>
                <w:szCs w:val="21"/>
              </w:rPr>
            </w:pPr>
          </w:p>
        </w:tc>
        <w:tc>
          <w:tcPr>
            <w:tcW w:w="1560" w:type="dxa"/>
            <w:vAlign w:val="bottom"/>
          </w:tcPr>
          <w:p w14:paraId="39C27B8E" w14:textId="77777777" w:rsidR="00DA2C8D" w:rsidRPr="002F5BB6" w:rsidRDefault="00DA2C8D" w:rsidP="00D148F7">
            <w:pPr>
              <w:rPr>
                <w:color w:val="2E74B5" w:themeColor="accent1" w:themeShade="BF"/>
                <w:sz w:val="21"/>
                <w:szCs w:val="21"/>
              </w:rPr>
            </w:pPr>
          </w:p>
        </w:tc>
        <w:tc>
          <w:tcPr>
            <w:tcW w:w="2140" w:type="dxa"/>
            <w:gridSpan w:val="2"/>
            <w:vAlign w:val="bottom"/>
          </w:tcPr>
          <w:p w14:paraId="750AD392" w14:textId="77777777" w:rsidR="00DA2C8D" w:rsidRPr="002F5BB6" w:rsidRDefault="00DA2C8D" w:rsidP="00D148F7">
            <w:pPr>
              <w:jc w:val="center"/>
              <w:rPr>
                <w:color w:val="2E74B5" w:themeColor="accent1" w:themeShade="BF"/>
                <w:sz w:val="20"/>
                <w:szCs w:val="20"/>
              </w:rPr>
            </w:pPr>
            <w:r w:rsidRPr="002F5BB6">
              <w:rPr>
                <w:rFonts w:ascii="Calibri" w:eastAsia="Calibri" w:hAnsi="Calibri" w:cs="Calibri"/>
                <w:b/>
                <w:bCs/>
                <w:i/>
                <w:iCs/>
                <w:color w:val="2E74B5" w:themeColor="accent1" w:themeShade="BF"/>
                <w:w w:val="99"/>
                <w:sz w:val="20"/>
                <w:szCs w:val="20"/>
              </w:rPr>
              <w:t>Fixtures, Fittings,</w:t>
            </w:r>
          </w:p>
        </w:tc>
      </w:tr>
      <w:tr w:rsidR="00DA2C8D" w:rsidRPr="00BF1C60" w14:paraId="15CF642A" w14:textId="77777777" w:rsidTr="00D148F7">
        <w:trPr>
          <w:trHeight w:val="245"/>
        </w:trPr>
        <w:tc>
          <w:tcPr>
            <w:tcW w:w="3380" w:type="dxa"/>
            <w:vAlign w:val="bottom"/>
          </w:tcPr>
          <w:p w14:paraId="71130ADC" w14:textId="77777777" w:rsidR="00DA2C8D" w:rsidRPr="002F5BB6" w:rsidRDefault="00DA2C8D" w:rsidP="00D148F7">
            <w:pPr>
              <w:rPr>
                <w:color w:val="2E74B5" w:themeColor="accent1" w:themeShade="BF"/>
                <w:sz w:val="21"/>
                <w:szCs w:val="21"/>
              </w:rPr>
            </w:pPr>
          </w:p>
        </w:tc>
        <w:tc>
          <w:tcPr>
            <w:tcW w:w="1820" w:type="dxa"/>
            <w:vAlign w:val="bottom"/>
          </w:tcPr>
          <w:p w14:paraId="02949E40" w14:textId="77777777" w:rsidR="00DA2C8D" w:rsidRPr="002F5BB6" w:rsidRDefault="00DA2C8D" w:rsidP="00D148F7">
            <w:pPr>
              <w:ind w:left="280"/>
              <w:jc w:val="center"/>
              <w:rPr>
                <w:color w:val="2E74B5" w:themeColor="accent1" w:themeShade="BF"/>
                <w:sz w:val="20"/>
                <w:szCs w:val="20"/>
              </w:rPr>
            </w:pPr>
            <w:r w:rsidRPr="002F5BB6">
              <w:rPr>
                <w:rFonts w:ascii="Calibri" w:eastAsia="Calibri" w:hAnsi="Calibri" w:cs="Calibri"/>
                <w:b/>
                <w:bCs/>
                <w:i/>
                <w:iCs/>
                <w:color w:val="2E74B5" w:themeColor="accent1" w:themeShade="BF"/>
                <w:w w:val="99"/>
                <w:sz w:val="20"/>
                <w:szCs w:val="20"/>
              </w:rPr>
              <w:t>Land and</w:t>
            </w:r>
          </w:p>
        </w:tc>
        <w:tc>
          <w:tcPr>
            <w:tcW w:w="1560" w:type="dxa"/>
            <w:vAlign w:val="bottom"/>
          </w:tcPr>
          <w:p w14:paraId="1A87A856" w14:textId="77777777" w:rsidR="00DA2C8D" w:rsidRPr="002F5BB6" w:rsidRDefault="00DA2C8D" w:rsidP="00D148F7">
            <w:pPr>
              <w:jc w:val="center"/>
              <w:rPr>
                <w:color w:val="2E74B5" w:themeColor="accent1" w:themeShade="BF"/>
                <w:sz w:val="20"/>
                <w:szCs w:val="20"/>
              </w:rPr>
            </w:pPr>
            <w:r w:rsidRPr="002F5BB6">
              <w:rPr>
                <w:rFonts w:ascii="Calibri" w:eastAsia="Calibri" w:hAnsi="Calibri" w:cs="Calibri"/>
                <w:b/>
                <w:bCs/>
                <w:i/>
                <w:iCs/>
                <w:color w:val="2E74B5" w:themeColor="accent1" w:themeShade="BF"/>
                <w:sz w:val="20"/>
                <w:szCs w:val="20"/>
              </w:rPr>
              <w:t>Endowment</w:t>
            </w:r>
          </w:p>
        </w:tc>
        <w:tc>
          <w:tcPr>
            <w:tcW w:w="2140" w:type="dxa"/>
            <w:gridSpan w:val="2"/>
            <w:vAlign w:val="bottom"/>
          </w:tcPr>
          <w:p w14:paraId="6151AFBA" w14:textId="77777777" w:rsidR="00DA2C8D" w:rsidRPr="002F5BB6" w:rsidRDefault="00DA2C8D" w:rsidP="00D148F7">
            <w:pPr>
              <w:jc w:val="center"/>
              <w:rPr>
                <w:color w:val="2E74B5" w:themeColor="accent1" w:themeShade="BF"/>
                <w:sz w:val="20"/>
                <w:szCs w:val="20"/>
              </w:rPr>
            </w:pPr>
            <w:r w:rsidRPr="002F5BB6">
              <w:rPr>
                <w:rFonts w:ascii="Calibri" w:eastAsia="Calibri" w:hAnsi="Calibri" w:cs="Calibri"/>
                <w:b/>
                <w:bCs/>
                <w:i/>
                <w:iCs/>
                <w:color w:val="2E74B5" w:themeColor="accent1" w:themeShade="BF"/>
                <w:w w:val="99"/>
                <w:sz w:val="20"/>
                <w:szCs w:val="20"/>
              </w:rPr>
              <w:t>Plant, Machinery and</w:t>
            </w:r>
          </w:p>
        </w:tc>
      </w:tr>
      <w:tr w:rsidR="00DA2C8D" w:rsidRPr="00BF1C60" w14:paraId="0961A78F" w14:textId="77777777" w:rsidTr="00D148F7">
        <w:trPr>
          <w:trHeight w:val="258"/>
        </w:trPr>
        <w:tc>
          <w:tcPr>
            <w:tcW w:w="3380" w:type="dxa"/>
            <w:tcBorders>
              <w:bottom w:val="single" w:sz="8" w:space="0" w:color="2E74B5" w:themeColor="accent1" w:themeShade="BF"/>
            </w:tcBorders>
            <w:vAlign w:val="bottom"/>
          </w:tcPr>
          <w:p w14:paraId="504260D2" w14:textId="77777777" w:rsidR="00DA2C8D" w:rsidRPr="002F5BB6" w:rsidRDefault="00DA2C8D" w:rsidP="00D148F7">
            <w:pPr>
              <w:rPr>
                <w:color w:val="2E74B5" w:themeColor="accent1" w:themeShade="BF"/>
              </w:rPr>
            </w:pPr>
          </w:p>
        </w:tc>
        <w:tc>
          <w:tcPr>
            <w:tcW w:w="1820" w:type="dxa"/>
            <w:tcBorders>
              <w:bottom w:val="single" w:sz="8" w:space="0" w:color="2E74B5" w:themeColor="accent1" w:themeShade="BF"/>
            </w:tcBorders>
            <w:vAlign w:val="bottom"/>
          </w:tcPr>
          <w:p w14:paraId="1D892FA8" w14:textId="77777777" w:rsidR="00DA2C8D" w:rsidRPr="002F5BB6" w:rsidRDefault="00DA2C8D" w:rsidP="00D148F7">
            <w:pPr>
              <w:ind w:left="280"/>
              <w:jc w:val="center"/>
              <w:rPr>
                <w:color w:val="2E74B5" w:themeColor="accent1" w:themeShade="BF"/>
                <w:sz w:val="20"/>
                <w:szCs w:val="20"/>
              </w:rPr>
            </w:pPr>
            <w:r w:rsidRPr="002F5BB6">
              <w:rPr>
                <w:rFonts w:ascii="Calibri" w:eastAsia="Calibri" w:hAnsi="Calibri" w:cs="Calibri"/>
                <w:b/>
                <w:bCs/>
                <w:i/>
                <w:iCs/>
                <w:color w:val="2E74B5" w:themeColor="accent1" w:themeShade="BF"/>
                <w:w w:val="99"/>
                <w:sz w:val="20"/>
                <w:szCs w:val="20"/>
              </w:rPr>
              <w:t>Buildings</w:t>
            </w:r>
          </w:p>
        </w:tc>
        <w:tc>
          <w:tcPr>
            <w:tcW w:w="1560" w:type="dxa"/>
            <w:tcBorders>
              <w:bottom w:val="single" w:sz="8" w:space="0" w:color="2E74B5" w:themeColor="accent1" w:themeShade="BF"/>
            </w:tcBorders>
            <w:vAlign w:val="bottom"/>
          </w:tcPr>
          <w:p w14:paraId="32F611EE" w14:textId="77777777" w:rsidR="00DA2C8D" w:rsidRPr="002F5BB6" w:rsidRDefault="00DA2C8D" w:rsidP="00D148F7">
            <w:pPr>
              <w:jc w:val="center"/>
              <w:rPr>
                <w:color w:val="2E74B5" w:themeColor="accent1" w:themeShade="BF"/>
                <w:sz w:val="20"/>
                <w:szCs w:val="20"/>
              </w:rPr>
            </w:pPr>
            <w:r w:rsidRPr="002F5BB6">
              <w:rPr>
                <w:rFonts w:ascii="Calibri" w:eastAsia="Calibri" w:hAnsi="Calibri" w:cs="Calibri"/>
                <w:b/>
                <w:bCs/>
                <w:i/>
                <w:iCs/>
                <w:color w:val="2E74B5" w:themeColor="accent1" w:themeShade="BF"/>
                <w:w w:val="98"/>
                <w:sz w:val="20"/>
                <w:szCs w:val="20"/>
              </w:rPr>
              <w:t>Asset</w:t>
            </w:r>
          </w:p>
        </w:tc>
        <w:tc>
          <w:tcPr>
            <w:tcW w:w="2140" w:type="dxa"/>
            <w:gridSpan w:val="2"/>
            <w:tcBorders>
              <w:bottom w:val="single" w:sz="8" w:space="0" w:color="2E74B5" w:themeColor="accent1" w:themeShade="BF"/>
            </w:tcBorders>
            <w:vAlign w:val="bottom"/>
          </w:tcPr>
          <w:p w14:paraId="251A9F65" w14:textId="77777777" w:rsidR="00DA2C8D" w:rsidRPr="002F5BB6" w:rsidRDefault="00DA2C8D" w:rsidP="00D148F7">
            <w:pPr>
              <w:jc w:val="center"/>
              <w:rPr>
                <w:color w:val="2E74B5" w:themeColor="accent1" w:themeShade="BF"/>
                <w:sz w:val="20"/>
                <w:szCs w:val="20"/>
              </w:rPr>
            </w:pPr>
            <w:r w:rsidRPr="002F5BB6">
              <w:rPr>
                <w:rFonts w:ascii="Calibri" w:eastAsia="Calibri" w:hAnsi="Calibri" w:cs="Calibri"/>
                <w:b/>
                <w:bCs/>
                <w:i/>
                <w:iCs/>
                <w:color w:val="2E74B5" w:themeColor="accent1" w:themeShade="BF"/>
                <w:w w:val="98"/>
                <w:sz w:val="20"/>
                <w:szCs w:val="20"/>
              </w:rPr>
              <w:t>Equipment</w:t>
            </w:r>
          </w:p>
        </w:tc>
      </w:tr>
      <w:tr w:rsidR="00DA2C8D" w:rsidRPr="00BF1C60" w14:paraId="0F90FC27" w14:textId="77777777" w:rsidTr="00D148F7">
        <w:trPr>
          <w:trHeight w:val="240"/>
        </w:trPr>
        <w:tc>
          <w:tcPr>
            <w:tcW w:w="3380" w:type="dxa"/>
            <w:tcBorders>
              <w:top w:val="single" w:sz="8" w:space="0" w:color="2E74B5" w:themeColor="accent1" w:themeShade="BF"/>
            </w:tcBorders>
            <w:vAlign w:val="bottom"/>
          </w:tcPr>
          <w:p w14:paraId="0265BF77" w14:textId="77777777" w:rsidR="00DA2C8D" w:rsidRPr="00BF1C60" w:rsidRDefault="00DA2C8D" w:rsidP="00D148F7">
            <w:pPr>
              <w:spacing w:line="240" w:lineRule="exact"/>
              <w:ind w:left="100"/>
              <w:rPr>
                <w:sz w:val="20"/>
                <w:szCs w:val="20"/>
              </w:rPr>
            </w:pPr>
            <w:r>
              <w:rPr>
                <w:rFonts w:ascii="Calibri" w:eastAsia="Calibri" w:hAnsi="Calibri" w:cs="Calibri"/>
                <w:b/>
                <w:bCs/>
                <w:sz w:val="20"/>
                <w:szCs w:val="20"/>
              </w:rPr>
              <w:t>Head of Department</w:t>
            </w:r>
          </w:p>
        </w:tc>
        <w:tc>
          <w:tcPr>
            <w:tcW w:w="1820" w:type="dxa"/>
            <w:tcBorders>
              <w:top w:val="single" w:sz="8" w:space="0" w:color="2E74B5" w:themeColor="accent1" w:themeShade="BF"/>
            </w:tcBorders>
            <w:vAlign w:val="bottom"/>
          </w:tcPr>
          <w:p w14:paraId="146EF9A5" w14:textId="77777777" w:rsidR="00DA2C8D" w:rsidRPr="00BF1C60" w:rsidRDefault="00DA2C8D" w:rsidP="00D148F7">
            <w:pPr>
              <w:spacing w:line="240" w:lineRule="exact"/>
              <w:ind w:left="300"/>
              <w:jc w:val="center"/>
              <w:rPr>
                <w:sz w:val="20"/>
                <w:szCs w:val="20"/>
              </w:rPr>
            </w:pPr>
            <w:r>
              <w:rPr>
                <w:rFonts w:ascii="Calibri" w:eastAsia="Calibri" w:hAnsi="Calibri" w:cs="Calibri"/>
                <w:w w:val="97"/>
                <w:sz w:val="20"/>
                <w:szCs w:val="20"/>
              </w:rPr>
              <w:t>-</w:t>
            </w:r>
          </w:p>
        </w:tc>
        <w:tc>
          <w:tcPr>
            <w:tcW w:w="1560" w:type="dxa"/>
            <w:tcBorders>
              <w:top w:val="single" w:sz="8" w:space="0" w:color="2E74B5" w:themeColor="accent1" w:themeShade="BF"/>
            </w:tcBorders>
            <w:vAlign w:val="bottom"/>
          </w:tcPr>
          <w:p w14:paraId="006BF861" w14:textId="77777777" w:rsidR="00DA2C8D" w:rsidRPr="00BF1C60" w:rsidRDefault="00DA2C8D" w:rsidP="00D148F7">
            <w:pPr>
              <w:spacing w:line="240" w:lineRule="exact"/>
              <w:jc w:val="center"/>
              <w:rPr>
                <w:sz w:val="20"/>
                <w:szCs w:val="20"/>
              </w:rPr>
            </w:pPr>
            <w:r>
              <w:rPr>
                <w:rFonts w:ascii="Calibri" w:eastAsia="Calibri" w:hAnsi="Calibri" w:cs="Calibri"/>
                <w:w w:val="97"/>
                <w:sz w:val="20"/>
                <w:szCs w:val="20"/>
              </w:rPr>
              <w:t>-</w:t>
            </w:r>
          </w:p>
        </w:tc>
        <w:tc>
          <w:tcPr>
            <w:tcW w:w="2140" w:type="dxa"/>
            <w:gridSpan w:val="2"/>
            <w:tcBorders>
              <w:top w:val="single" w:sz="8" w:space="0" w:color="2E74B5" w:themeColor="accent1" w:themeShade="BF"/>
            </w:tcBorders>
            <w:vAlign w:val="bottom"/>
          </w:tcPr>
          <w:p w14:paraId="492445A7" w14:textId="77777777" w:rsidR="00DA2C8D" w:rsidRPr="00BF1C60" w:rsidRDefault="00DA2C8D" w:rsidP="00D148F7">
            <w:pPr>
              <w:spacing w:line="240" w:lineRule="exact"/>
              <w:jc w:val="center"/>
              <w:rPr>
                <w:sz w:val="20"/>
                <w:szCs w:val="20"/>
              </w:rPr>
            </w:pPr>
            <w:r>
              <w:rPr>
                <w:rFonts w:ascii="Calibri" w:eastAsia="Calibri" w:hAnsi="Calibri" w:cs="Calibri"/>
                <w:sz w:val="20"/>
                <w:szCs w:val="20"/>
              </w:rPr>
              <w:t>£0 - £4,999</w:t>
            </w:r>
          </w:p>
        </w:tc>
      </w:tr>
      <w:tr w:rsidR="00DA2C8D" w:rsidRPr="00BF1C60" w14:paraId="7EA53A99" w14:textId="77777777" w:rsidTr="00D148F7">
        <w:trPr>
          <w:trHeight w:val="281"/>
        </w:trPr>
        <w:tc>
          <w:tcPr>
            <w:tcW w:w="3380" w:type="dxa"/>
            <w:vAlign w:val="bottom"/>
          </w:tcPr>
          <w:p w14:paraId="482612FF" w14:textId="77777777" w:rsidR="00DA2C8D" w:rsidRPr="00BF1C60" w:rsidRDefault="00DA2C8D" w:rsidP="00D148F7">
            <w:pPr>
              <w:ind w:left="100"/>
              <w:rPr>
                <w:sz w:val="20"/>
                <w:szCs w:val="20"/>
              </w:rPr>
            </w:pPr>
            <w:r>
              <w:rPr>
                <w:rFonts w:ascii="Calibri" w:eastAsia="Calibri" w:hAnsi="Calibri" w:cs="Calibri"/>
                <w:b/>
                <w:bCs/>
                <w:sz w:val="20"/>
                <w:szCs w:val="20"/>
              </w:rPr>
              <w:t>Accountable Budget Controller</w:t>
            </w:r>
          </w:p>
        </w:tc>
        <w:tc>
          <w:tcPr>
            <w:tcW w:w="1820" w:type="dxa"/>
            <w:vAlign w:val="bottom"/>
          </w:tcPr>
          <w:p w14:paraId="77B3AEA1" w14:textId="77777777" w:rsidR="00DA2C8D" w:rsidRPr="00BF1C60" w:rsidRDefault="00DA2C8D" w:rsidP="00D148F7">
            <w:pPr>
              <w:ind w:left="300"/>
              <w:jc w:val="center"/>
              <w:rPr>
                <w:sz w:val="20"/>
                <w:szCs w:val="20"/>
              </w:rPr>
            </w:pPr>
            <w:r>
              <w:rPr>
                <w:rFonts w:ascii="Calibri" w:eastAsia="Calibri" w:hAnsi="Calibri" w:cs="Calibri"/>
                <w:w w:val="97"/>
                <w:sz w:val="20"/>
                <w:szCs w:val="20"/>
              </w:rPr>
              <w:t>-</w:t>
            </w:r>
          </w:p>
        </w:tc>
        <w:tc>
          <w:tcPr>
            <w:tcW w:w="1560" w:type="dxa"/>
            <w:vAlign w:val="bottom"/>
          </w:tcPr>
          <w:p w14:paraId="433F4934" w14:textId="77777777" w:rsidR="00DA2C8D" w:rsidRPr="00BF1C60" w:rsidRDefault="00DA2C8D" w:rsidP="00D148F7">
            <w:pPr>
              <w:jc w:val="center"/>
              <w:rPr>
                <w:sz w:val="20"/>
                <w:szCs w:val="20"/>
              </w:rPr>
            </w:pPr>
            <w:r>
              <w:rPr>
                <w:rFonts w:ascii="Calibri" w:eastAsia="Calibri" w:hAnsi="Calibri" w:cs="Calibri"/>
                <w:w w:val="97"/>
                <w:sz w:val="20"/>
                <w:szCs w:val="20"/>
              </w:rPr>
              <w:t>-</w:t>
            </w:r>
          </w:p>
        </w:tc>
        <w:tc>
          <w:tcPr>
            <w:tcW w:w="1020" w:type="dxa"/>
            <w:vAlign w:val="bottom"/>
          </w:tcPr>
          <w:p w14:paraId="6DE82D53" w14:textId="77777777" w:rsidR="00DA2C8D" w:rsidRPr="00BF1C60" w:rsidRDefault="00DA2C8D" w:rsidP="00D148F7">
            <w:pPr>
              <w:jc w:val="right"/>
              <w:rPr>
                <w:sz w:val="20"/>
                <w:szCs w:val="20"/>
              </w:rPr>
            </w:pPr>
            <w:r>
              <w:rPr>
                <w:rFonts w:ascii="Calibri" w:eastAsia="Calibri" w:hAnsi="Calibri" w:cs="Calibri"/>
                <w:sz w:val="20"/>
                <w:szCs w:val="20"/>
              </w:rPr>
              <w:t>£5,000</w:t>
            </w:r>
          </w:p>
        </w:tc>
        <w:tc>
          <w:tcPr>
            <w:tcW w:w="1120" w:type="dxa"/>
            <w:vAlign w:val="bottom"/>
          </w:tcPr>
          <w:p w14:paraId="7F1FB665" w14:textId="77777777" w:rsidR="00DA2C8D" w:rsidRPr="00BF1C60" w:rsidRDefault="00DA2C8D" w:rsidP="00D148F7">
            <w:pPr>
              <w:ind w:left="20"/>
              <w:rPr>
                <w:sz w:val="20"/>
                <w:szCs w:val="20"/>
              </w:rPr>
            </w:pPr>
            <w:r>
              <w:rPr>
                <w:rFonts w:ascii="Calibri" w:eastAsia="Calibri" w:hAnsi="Calibri" w:cs="Calibri"/>
                <w:sz w:val="20"/>
                <w:szCs w:val="20"/>
              </w:rPr>
              <w:t>- £49,999</w:t>
            </w:r>
          </w:p>
        </w:tc>
      </w:tr>
      <w:tr w:rsidR="00DA2C8D" w:rsidRPr="00BF1C60" w14:paraId="4A712F90" w14:textId="77777777" w:rsidTr="00D148F7">
        <w:trPr>
          <w:trHeight w:val="245"/>
        </w:trPr>
        <w:tc>
          <w:tcPr>
            <w:tcW w:w="3380" w:type="dxa"/>
            <w:vAlign w:val="bottom"/>
          </w:tcPr>
          <w:p w14:paraId="23C5EDCE" w14:textId="77777777" w:rsidR="00DA2C8D" w:rsidRPr="00BF1C60" w:rsidRDefault="00DA2C8D" w:rsidP="00D148F7">
            <w:pPr>
              <w:ind w:left="100"/>
              <w:rPr>
                <w:sz w:val="20"/>
                <w:szCs w:val="20"/>
              </w:rPr>
            </w:pPr>
            <w:r>
              <w:rPr>
                <w:rFonts w:ascii="Calibri" w:eastAsia="Calibri" w:hAnsi="Calibri" w:cs="Calibri"/>
                <w:b/>
                <w:bCs/>
                <w:sz w:val="20"/>
                <w:szCs w:val="20"/>
              </w:rPr>
              <w:t>Vice Chancellor and Exec</w:t>
            </w:r>
          </w:p>
        </w:tc>
        <w:tc>
          <w:tcPr>
            <w:tcW w:w="1820" w:type="dxa"/>
            <w:vAlign w:val="bottom"/>
          </w:tcPr>
          <w:p w14:paraId="7B40B2CD" w14:textId="77777777" w:rsidR="00DA2C8D" w:rsidRPr="00BF1C60" w:rsidRDefault="00DA2C8D" w:rsidP="00D148F7">
            <w:pPr>
              <w:ind w:left="300"/>
              <w:jc w:val="center"/>
              <w:rPr>
                <w:sz w:val="20"/>
                <w:szCs w:val="20"/>
              </w:rPr>
            </w:pPr>
            <w:r>
              <w:rPr>
                <w:rFonts w:ascii="Calibri" w:eastAsia="Calibri" w:hAnsi="Calibri" w:cs="Calibri"/>
                <w:w w:val="97"/>
                <w:sz w:val="20"/>
                <w:szCs w:val="20"/>
              </w:rPr>
              <w:t>-</w:t>
            </w:r>
          </w:p>
        </w:tc>
        <w:tc>
          <w:tcPr>
            <w:tcW w:w="1560" w:type="dxa"/>
            <w:vAlign w:val="bottom"/>
          </w:tcPr>
          <w:p w14:paraId="7C1860CC" w14:textId="77777777" w:rsidR="00DA2C8D" w:rsidRPr="00BF1C60" w:rsidRDefault="00DA2C8D" w:rsidP="00D148F7">
            <w:pPr>
              <w:jc w:val="center"/>
              <w:rPr>
                <w:sz w:val="20"/>
                <w:szCs w:val="20"/>
              </w:rPr>
            </w:pPr>
            <w:r>
              <w:rPr>
                <w:rFonts w:ascii="Calibri" w:eastAsia="Calibri" w:hAnsi="Calibri" w:cs="Calibri"/>
                <w:w w:val="97"/>
                <w:sz w:val="20"/>
                <w:szCs w:val="20"/>
              </w:rPr>
              <w:t>-</w:t>
            </w:r>
          </w:p>
        </w:tc>
        <w:tc>
          <w:tcPr>
            <w:tcW w:w="1020" w:type="dxa"/>
            <w:vAlign w:val="bottom"/>
          </w:tcPr>
          <w:p w14:paraId="4E467BE7" w14:textId="77777777" w:rsidR="00DA2C8D" w:rsidRPr="00BF1C60" w:rsidRDefault="00DA2C8D" w:rsidP="00D148F7">
            <w:pPr>
              <w:jc w:val="right"/>
              <w:rPr>
                <w:sz w:val="20"/>
                <w:szCs w:val="20"/>
              </w:rPr>
            </w:pPr>
            <w:r>
              <w:rPr>
                <w:rFonts w:ascii="Calibri" w:eastAsia="Calibri" w:hAnsi="Calibri" w:cs="Calibri"/>
                <w:sz w:val="20"/>
                <w:szCs w:val="20"/>
              </w:rPr>
              <w:t>£50,000</w:t>
            </w:r>
          </w:p>
        </w:tc>
        <w:tc>
          <w:tcPr>
            <w:tcW w:w="1120" w:type="dxa"/>
            <w:vAlign w:val="bottom"/>
          </w:tcPr>
          <w:p w14:paraId="010C2842" w14:textId="77777777" w:rsidR="00DA2C8D" w:rsidRPr="00BF1C60" w:rsidRDefault="00DA2C8D" w:rsidP="00D148F7">
            <w:pPr>
              <w:ind w:left="20"/>
              <w:rPr>
                <w:sz w:val="20"/>
                <w:szCs w:val="20"/>
              </w:rPr>
            </w:pPr>
            <w:r>
              <w:rPr>
                <w:rFonts w:ascii="Calibri" w:eastAsia="Calibri" w:hAnsi="Calibri" w:cs="Calibri"/>
                <w:sz w:val="20"/>
                <w:szCs w:val="20"/>
              </w:rPr>
              <w:t>- £249,999</w:t>
            </w:r>
          </w:p>
        </w:tc>
      </w:tr>
      <w:tr w:rsidR="00DA2C8D" w:rsidRPr="00BF1C60" w14:paraId="64CBCD31" w14:textId="77777777" w:rsidTr="00D148F7">
        <w:trPr>
          <w:trHeight w:val="242"/>
        </w:trPr>
        <w:tc>
          <w:tcPr>
            <w:tcW w:w="3380" w:type="dxa"/>
            <w:vAlign w:val="bottom"/>
          </w:tcPr>
          <w:p w14:paraId="733A7B01" w14:textId="77777777" w:rsidR="00DA2C8D" w:rsidRPr="00BF1C60" w:rsidRDefault="00DA2C8D" w:rsidP="00D148F7">
            <w:pPr>
              <w:spacing w:line="243" w:lineRule="exact"/>
              <w:ind w:left="100"/>
              <w:rPr>
                <w:sz w:val="20"/>
                <w:szCs w:val="20"/>
              </w:rPr>
            </w:pPr>
            <w:r>
              <w:rPr>
                <w:rFonts w:ascii="Calibri" w:eastAsia="Calibri" w:hAnsi="Calibri" w:cs="Calibri"/>
                <w:b/>
                <w:bCs/>
                <w:sz w:val="20"/>
                <w:szCs w:val="20"/>
              </w:rPr>
              <w:t>Council</w:t>
            </w:r>
          </w:p>
        </w:tc>
        <w:tc>
          <w:tcPr>
            <w:tcW w:w="1820" w:type="dxa"/>
            <w:vAlign w:val="bottom"/>
          </w:tcPr>
          <w:p w14:paraId="258DDCE9" w14:textId="77777777" w:rsidR="00DA2C8D" w:rsidRPr="00BF1C60" w:rsidRDefault="00DA2C8D" w:rsidP="00D148F7">
            <w:pPr>
              <w:spacing w:line="243" w:lineRule="exact"/>
              <w:ind w:left="300"/>
              <w:jc w:val="center"/>
              <w:rPr>
                <w:sz w:val="20"/>
                <w:szCs w:val="20"/>
              </w:rPr>
            </w:pPr>
            <w:r>
              <w:rPr>
                <w:rFonts w:ascii="Calibri" w:eastAsia="Calibri" w:hAnsi="Calibri" w:cs="Calibri"/>
                <w:w w:val="98"/>
                <w:sz w:val="20"/>
                <w:szCs w:val="20"/>
              </w:rPr>
              <w:t>Any value</w:t>
            </w:r>
          </w:p>
        </w:tc>
        <w:tc>
          <w:tcPr>
            <w:tcW w:w="1560" w:type="dxa"/>
            <w:vAlign w:val="bottom"/>
          </w:tcPr>
          <w:p w14:paraId="4E60A0C0" w14:textId="77777777" w:rsidR="00DA2C8D" w:rsidRPr="00BF1C60" w:rsidRDefault="00DA2C8D" w:rsidP="00D148F7">
            <w:pPr>
              <w:spacing w:line="243" w:lineRule="exact"/>
              <w:jc w:val="center"/>
              <w:rPr>
                <w:sz w:val="20"/>
                <w:szCs w:val="20"/>
              </w:rPr>
            </w:pPr>
            <w:r>
              <w:rPr>
                <w:rFonts w:ascii="Calibri" w:eastAsia="Calibri" w:hAnsi="Calibri" w:cs="Calibri"/>
                <w:sz w:val="20"/>
                <w:szCs w:val="20"/>
              </w:rPr>
              <w:t>Any value</w:t>
            </w:r>
          </w:p>
        </w:tc>
        <w:tc>
          <w:tcPr>
            <w:tcW w:w="2140" w:type="dxa"/>
            <w:gridSpan w:val="2"/>
            <w:vAlign w:val="bottom"/>
          </w:tcPr>
          <w:p w14:paraId="6C03B1E0" w14:textId="77777777" w:rsidR="00DA2C8D" w:rsidRPr="00BF1C60" w:rsidRDefault="00DA2C8D" w:rsidP="00D148F7">
            <w:pPr>
              <w:spacing w:line="243" w:lineRule="exact"/>
              <w:jc w:val="center"/>
              <w:rPr>
                <w:sz w:val="20"/>
                <w:szCs w:val="20"/>
              </w:rPr>
            </w:pPr>
            <w:r>
              <w:rPr>
                <w:rFonts w:ascii="Calibri" w:eastAsia="Calibri" w:hAnsi="Calibri" w:cs="Calibri"/>
                <w:w w:val="99"/>
                <w:sz w:val="20"/>
                <w:szCs w:val="20"/>
              </w:rPr>
              <w:t>above £250,000</w:t>
            </w:r>
          </w:p>
        </w:tc>
      </w:tr>
    </w:tbl>
    <w:p w14:paraId="798BC383" w14:textId="77777777" w:rsidR="00DA2C8D" w:rsidRDefault="00DA2C8D" w:rsidP="00DA2C8D">
      <w:pPr>
        <w:spacing w:line="292" w:lineRule="exact"/>
        <w:rPr>
          <w:sz w:val="20"/>
          <w:szCs w:val="20"/>
        </w:rPr>
      </w:pPr>
    </w:p>
    <w:p w14:paraId="01D87C51" w14:textId="77777777" w:rsidR="00DA2C8D" w:rsidRDefault="00DA2C8D" w:rsidP="00DA2C8D">
      <w:pPr>
        <w:spacing w:line="253" w:lineRule="auto"/>
        <w:ind w:right="240"/>
        <w:jc w:val="both"/>
        <w:rPr>
          <w:sz w:val="20"/>
          <w:szCs w:val="20"/>
        </w:rPr>
      </w:pPr>
      <w:r>
        <w:rPr>
          <w:rFonts w:ascii="Calibri" w:eastAsia="Calibri" w:hAnsi="Calibri" w:cs="Calibri"/>
          <w:sz w:val="20"/>
          <w:szCs w:val="20"/>
        </w:rPr>
        <w:t xml:space="preserve">In the case of higher value disposals, each </w:t>
      </w:r>
      <w:proofErr w:type="spellStart"/>
      <w:r>
        <w:rPr>
          <w:rFonts w:ascii="Calibri" w:eastAsia="Calibri" w:hAnsi="Calibri" w:cs="Calibri"/>
          <w:sz w:val="20"/>
          <w:szCs w:val="20"/>
        </w:rPr>
        <w:t>authoriser</w:t>
      </w:r>
      <w:proofErr w:type="spellEnd"/>
      <w:r>
        <w:rPr>
          <w:rFonts w:ascii="Calibri" w:eastAsia="Calibri" w:hAnsi="Calibri" w:cs="Calibri"/>
          <w:sz w:val="20"/>
          <w:szCs w:val="20"/>
        </w:rPr>
        <w:t xml:space="preserve"> level up to the highest required </w:t>
      </w:r>
      <w:proofErr w:type="spellStart"/>
      <w:r>
        <w:rPr>
          <w:rFonts w:ascii="Calibri" w:eastAsia="Calibri" w:hAnsi="Calibri" w:cs="Calibri"/>
          <w:sz w:val="20"/>
          <w:szCs w:val="20"/>
        </w:rPr>
        <w:t>authoriser</w:t>
      </w:r>
      <w:proofErr w:type="spellEnd"/>
      <w:r>
        <w:rPr>
          <w:rFonts w:ascii="Calibri" w:eastAsia="Calibri" w:hAnsi="Calibri" w:cs="Calibri"/>
          <w:sz w:val="20"/>
          <w:szCs w:val="20"/>
        </w:rPr>
        <w:t xml:space="preserve"> level should sign to confirm that they </w:t>
      </w:r>
      <w:proofErr w:type="spellStart"/>
      <w:r>
        <w:rPr>
          <w:rFonts w:ascii="Calibri" w:eastAsia="Calibri" w:hAnsi="Calibri" w:cs="Calibri"/>
          <w:sz w:val="20"/>
          <w:szCs w:val="20"/>
        </w:rPr>
        <w:t>authorise</w:t>
      </w:r>
      <w:proofErr w:type="spellEnd"/>
      <w:r>
        <w:rPr>
          <w:rFonts w:ascii="Calibri" w:eastAsia="Calibri" w:hAnsi="Calibri" w:cs="Calibri"/>
          <w:sz w:val="20"/>
          <w:szCs w:val="20"/>
        </w:rPr>
        <w:t xml:space="preserve"> the disposal. For </w:t>
      </w:r>
      <w:proofErr w:type="gramStart"/>
      <w:r>
        <w:rPr>
          <w:rFonts w:ascii="Calibri" w:eastAsia="Calibri" w:hAnsi="Calibri" w:cs="Calibri"/>
          <w:sz w:val="20"/>
          <w:szCs w:val="20"/>
        </w:rPr>
        <w:t>example</w:t>
      </w:r>
      <w:proofErr w:type="gramEnd"/>
      <w:r>
        <w:rPr>
          <w:rFonts w:ascii="Calibri" w:eastAsia="Calibri" w:hAnsi="Calibri" w:cs="Calibri"/>
          <w:sz w:val="20"/>
          <w:szCs w:val="20"/>
        </w:rPr>
        <w:t xml:space="preserve"> in the case of a £60,000 disposal, both Head of Department and the Accountable Budget Controller should </w:t>
      </w:r>
      <w:proofErr w:type="spellStart"/>
      <w:r>
        <w:rPr>
          <w:rFonts w:ascii="Calibri" w:eastAsia="Calibri" w:hAnsi="Calibri" w:cs="Calibri"/>
          <w:sz w:val="20"/>
          <w:szCs w:val="20"/>
        </w:rPr>
        <w:t>authorise</w:t>
      </w:r>
      <w:proofErr w:type="spellEnd"/>
      <w:r>
        <w:rPr>
          <w:rFonts w:ascii="Calibri" w:eastAsia="Calibri" w:hAnsi="Calibri" w:cs="Calibri"/>
          <w:sz w:val="20"/>
          <w:szCs w:val="20"/>
        </w:rPr>
        <w:t xml:space="preserve"> the disposal.</w:t>
      </w:r>
    </w:p>
    <w:p w14:paraId="6925EF7D" w14:textId="77777777" w:rsidR="00DA2C8D" w:rsidRDefault="00DA2C8D" w:rsidP="00DA2C8D">
      <w:pPr>
        <w:spacing w:line="200" w:lineRule="exact"/>
        <w:rPr>
          <w:sz w:val="20"/>
          <w:szCs w:val="20"/>
        </w:rPr>
      </w:pPr>
    </w:p>
    <w:p w14:paraId="6F6173DD" w14:textId="77777777" w:rsidR="00DA2C8D" w:rsidRDefault="00DA2C8D" w:rsidP="00DA2C8D">
      <w:pPr>
        <w:spacing w:line="200" w:lineRule="exact"/>
        <w:rPr>
          <w:sz w:val="20"/>
          <w:szCs w:val="20"/>
        </w:rPr>
      </w:pPr>
    </w:p>
    <w:p w14:paraId="08A6D3E2" w14:textId="77777777" w:rsidR="00DA2C8D" w:rsidRDefault="00DA2C8D" w:rsidP="00DA2C8D">
      <w:pPr>
        <w:spacing w:line="30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720"/>
        <w:gridCol w:w="4920"/>
        <w:gridCol w:w="20"/>
      </w:tblGrid>
      <w:tr w:rsidR="00DA2C8D" w:rsidRPr="00BF1C60" w14:paraId="67655809" w14:textId="77777777" w:rsidTr="00D148F7">
        <w:trPr>
          <w:trHeight w:val="244"/>
        </w:trPr>
        <w:tc>
          <w:tcPr>
            <w:tcW w:w="2720" w:type="dxa"/>
            <w:vAlign w:val="bottom"/>
          </w:tcPr>
          <w:p w14:paraId="031B3C7A" w14:textId="77777777" w:rsidR="00DA2C8D" w:rsidRPr="00BF1C60" w:rsidRDefault="00DA2C8D" w:rsidP="00D148F7">
            <w:pPr>
              <w:rPr>
                <w:sz w:val="20"/>
                <w:szCs w:val="20"/>
              </w:rPr>
            </w:pPr>
            <w:r w:rsidRPr="002F5BB6">
              <w:rPr>
                <w:rFonts w:ascii="Calibri" w:eastAsia="Calibri" w:hAnsi="Calibri" w:cs="Calibri"/>
                <w:b/>
                <w:bCs/>
                <w:i/>
                <w:iCs/>
                <w:color w:val="2E74B5" w:themeColor="accent1" w:themeShade="BF"/>
                <w:sz w:val="20"/>
                <w:szCs w:val="20"/>
              </w:rPr>
              <w:t>Additional approvals required</w:t>
            </w:r>
          </w:p>
        </w:tc>
        <w:tc>
          <w:tcPr>
            <w:tcW w:w="4920" w:type="dxa"/>
            <w:vAlign w:val="bottom"/>
          </w:tcPr>
          <w:p w14:paraId="46EBD0B6" w14:textId="77777777" w:rsidR="00DA2C8D" w:rsidRPr="00BF1C60" w:rsidRDefault="00DA2C8D" w:rsidP="00D148F7">
            <w:pPr>
              <w:rPr>
                <w:sz w:val="21"/>
                <w:szCs w:val="21"/>
              </w:rPr>
            </w:pPr>
          </w:p>
        </w:tc>
        <w:tc>
          <w:tcPr>
            <w:tcW w:w="0" w:type="dxa"/>
            <w:vAlign w:val="bottom"/>
          </w:tcPr>
          <w:p w14:paraId="5FB2BF64" w14:textId="77777777" w:rsidR="00DA2C8D" w:rsidRPr="00BF1C60" w:rsidRDefault="00DA2C8D" w:rsidP="00D148F7">
            <w:pPr>
              <w:rPr>
                <w:sz w:val="1"/>
                <w:szCs w:val="1"/>
              </w:rPr>
            </w:pPr>
          </w:p>
        </w:tc>
      </w:tr>
      <w:tr w:rsidR="00DA2C8D" w:rsidRPr="00BF1C60" w14:paraId="31B2E3D5" w14:textId="77777777" w:rsidTr="00D148F7">
        <w:trPr>
          <w:trHeight w:val="281"/>
        </w:trPr>
        <w:tc>
          <w:tcPr>
            <w:tcW w:w="2720" w:type="dxa"/>
            <w:vAlign w:val="bottom"/>
          </w:tcPr>
          <w:p w14:paraId="35EF4303" w14:textId="77777777" w:rsidR="00DA2C8D" w:rsidRPr="00BF1C60" w:rsidRDefault="00DA2C8D" w:rsidP="00D148F7">
            <w:pPr>
              <w:ind w:left="260"/>
              <w:rPr>
                <w:sz w:val="20"/>
                <w:szCs w:val="20"/>
              </w:rPr>
            </w:pPr>
            <w:r>
              <w:rPr>
                <w:rFonts w:ascii="Calibri" w:eastAsia="Calibri" w:hAnsi="Calibri" w:cs="Calibri"/>
                <w:sz w:val="20"/>
                <w:szCs w:val="20"/>
              </w:rPr>
              <w:t>Research Equipment</w:t>
            </w:r>
          </w:p>
        </w:tc>
        <w:tc>
          <w:tcPr>
            <w:tcW w:w="4920" w:type="dxa"/>
            <w:vAlign w:val="bottom"/>
          </w:tcPr>
          <w:p w14:paraId="36EA9997" w14:textId="77777777" w:rsidR="00DA2C8D" w:rsidRPr="00BF1C60" w:rsidRDefault="00DA2C8D" w:rsidP="00D148F7">
            <w:pPr>
              <w:ind w:left="240"/>
              <w:rPr>
                <w:sz w:val="20"/>
                <w:szCs w:val="20"/>
              </w:rPr>
            </w:pPr>
            <w:r>
              <w:rPr>
                <w:rFonts w:ascii="Calibri" w:eastAsia="Calibri" w:hAnsi="Calibri" w:cs="Calibri"/>
                <w:sz w:val="20"/>
                <w:szCs w:val="20"/>
              </w:rPr>
              <w:t>Relevant Faculty Manager</w:t>
            </w:r>
          </w:p>
        </w:tc>
        <w:tc>
          <w:tcPr>
            <w:tcW w:w="0" w:type="dxa"/>
            <w:vAlign w:val="bottom"/>
          </w:tcPr>
          <w:p w14:paraId="611304FA" w14:textId="77777777" w:rsidR="00DA2C8D" w:rsidRPr="00BF1C60" w:rsidRDefault="00DA2C8D" w:rsidP="00D148F7">
            <w:pPr>
              <w:rPr>
                <w:sz w:val="1"/>
                <w:szCs w:val="1"/>
              </w:rPr>
            </w:pPr>
          </w:p>
        </w:tc>
      </w:tr>
      <w:tr w:rsidR="00DA2C8D" w:rsidRPr="00BF1C60" w14:paraId="2764D52D" w14:textId="77777777" w:rsidTr="00D148F7">
        <w:trPr>
          <w:trHeight w:val="278"/>
        </w:trPr>
        <w:tc>
          <w:tcPr>
            <w:tcW w:w="2720" w:type="dxa"/>
            <w:vAlign w:val="bottom"/>
          </w:tcPr>
          <w:p w14:paraId="36DB2345" w14:textId="77777777" w:rsidR="00DA2C8D" w:rsidRPr="00BF1C60" w:rsidRDefault="00DA2C8D" w:rsidP="00D148F7">
            <w:pPr>
              <w:ind w:left="260"/>
              <w:rPr>
                <w:sz w:val="20"/>
                <w:szCs w:val="20"/>
              </w:rPr>
            </w:pPr>
            <w:r>
              <w:rPr>
                <w:rFonts w:ascii="Calibri" w:eastAsia="Calibri" w:hAnsi="Calibri" w:cs="Calibri"/>
                <w:sz w:val="20"/>
                <w:szCs w:val="20"/>
              </w:rPr>
              <w:t>IT hardware</w:t>
            </w:r>
          </w:p>
        </w:tc>
        <w:tc>
          <w:tcPr>
            <w:tcW w:w="4920" w:type="dxa"/>
            <w:vAlign w:val="bottom"/>
          </w:tcPr>
          <w:p w14:paraId="0FE4CD16" w14:textId="77777777" w:rsidR="00DA2C8D" w:rsidRPr="00BF1C60" w:rsidRDefault="00DA2C8D" w:rsidP="00D148F7">
            <w:pPr>
              <w:ind w:left="240"/>
              <w:rPr>
                <w:sz w:val="20"/>
                <w:szCs w:val="20"/>
              </w:rPr>
            </w:pPr>
            <w:r>
              <w:rPr>
                <w:rFonts w:ascii="Calibri" w:eastAsia="Calibri" w:hAnsi="Calibri" w:cs="Calibri"/>
                <w:sz w:val="20"/>
                <w:szCs w:val="20"/>
              </w:rPr>
              <w:t>Director of IS</w:t>
            </w:r>
          </w:p>
        </w:tc>
        <w:tc>
          <w:tcPr>
            <w:tcW w:w="0" w:type="dxa"/>
            <w:vAlign w:val="bottom"/>
          </w:tcPr>
          <w:p w14:paraId="579C6F40" w14:textId="77777777" w:rsidR="00DA2C8D" w:rsidRPr="00BF1C60" w:rsidRDefault="00DA2C8D" w:rsidP="00D148F7">
            <w:pPr>
              <w:rPr>
                <w:sz w:val="1"/>
                <w:szCs w:val="1"/>
              </w:rPr>
            </w:pPr>
          </w:p>
        </w:tc>
      </w:tr>
      <w:tr w:rsidR="00DA2C8D" w:rsidRPr="00BF1C60" w14:paraId="721D769A" w14:textId="77777777" w:rsidTr="00D148F7">
        <w:trPr>
          <w:trHeight w:val="245"/>
        </w:trPr>
        <w:tc>
          <w:tcPr>
            <w:tcW w:w="2720" w:type="dxa"/>
            <w:vAlign w:val="bottom"/>
          </w:tcPr>
          <w:p w14:paraId="6252DA8A" w14:textId="77777777" w:rsidR="00DA2C8D" w:rsidRPr="00BF1C60" w:rsidRDefault="00DA2C8D" w:rsidP="00D148F7">
            <w:pPr>
              <w:ind w:left="260"/>
              <w:rPr>
                <w:sz w:val="20"/>
                <w:szCs w:val="20"/>
              </w:rPr>
            </w:pPr>
            <w:r>
              <w:rPr>
                <w:rFonts w:ascii="Calibri" w:eastAsia="Calibri" w:hAnsi="Calibri" w:cs="Calibri"/>
                <w:sz w:val="20"/>
                <w:szCs w:val="20"/>
              </w:rPr>
              <w:t>Waste Electrical and</w:t>
            </w:r>
          </w:p>
        </w:tc>
        <w:tc>
          <w:tcPr>
            <w:tcW w:w="4920" w:type="dxa"/>
            <w:vMerge w:val="restart"/>
            <w:vAlign w:val="bottom"/>
          </w:tcPr>
          <w:p w14:paraId="1F96CD02" w14:textId="77777777" w:rsidR="00DA2C8D" w:rsidRPr="00BF1C60" w:rsidRDefault="00DA2C8D" w:rsidP="00D148F7">
            <w:pPr>
              <w:ind w:left="240"/>
              <w:rPr>
                <w:sz w:val="20"/>
                <w:szCs w:val="20"/>
              </w:rPr>
            </w:pPr>
            <w:r>
              <w:rPr>
                <w:rFonts w:ascii="Calibri" w:eastAsia="Calibri" w:hAnsi="Calibri" w:cs="Calibri"/>
                <w:w w:val="99"/>
                <w:sz w:val="20"/>
                <w:szCs w:val="20"/>
              </w:rPr>
              <w:t>Director of the Health, Safety &amp; Environment Department</w:t>
            </w:r>
          </w:p>
        </w:tc>
        <w:tc>
          <w:tcPr>
            <w:tcW w:w="0" w:type="dxa"/>
            <w:vAlign w:val="bottom"/>
          </w:tcPr>
          <w:p w14:paraId="77437647" w14:textId="77777777" w:rsidR="00DA2C8D" w:rsidRPr="00BF1C60" w:rsidRDefault="00DA2C8D" w:rsidP="00D148F7">
            <w:pPr>
              <w:rPr>
                <w:sz w:val="1"/>
                <w:szCs w:val="1"/>
              </w:rPr>
            </w:pPr>
          </w:p>
        </w:tc>
      </w:tr>
      <w:tr w:rsidR="00DA2C8D" w:rsidRPr="00BF1C60" w14:paraId="532EC2C2" w14:textId="77777777" w:rsidTr="00D148F7">
        <w:trPr>
          <w:trHeight w:val="122"/>
        </w:trPr>
        <w:tc>
          <w:tcPr>
            <w:tcW w:w="2720" w:type="dxa"/>
            <w:vMerge w:val="restart"/>
            <w:vAlign w:val="bottom"/>
          </w:tcPr>
          <w:p w14:paraId="6F5BF90A" w14:textId="77777777" w:rsidR="00DA2C8D" w:rsidRPr="00BF1C60" w:rsidRDefault="00DA2C8D" w:rsidP="00D148F7">
            <w:pPr>
              <w:ind w:left="260"/>
              <w:rPr>
                <w:sz w:val="20"/>
                <w:szCs w:val="20"/>
              </w:rPr>
            </w:pPr>
            <w:r>
              <w:rPr>
                <w:rFonts w:ascii="Calibri" w:eastAsia="Calibri" w:hAnsi="Calibri" w:cs="Calibri"/>
                <w:sz w:val="20"/>
                <w:szCs w:val="20"/>
              </w:rPr>
              <w:t>Electronic Equipment</w:t>
            </w:r>
          </w:p>
        </w:tc>
        <w:tc>
          <w:tcPr>
            <w:tcW w:w="4920" w:type="dxa"/>
            <w:vMerge/>
            <w:vAlign w:val="bottom"/>
          </w:tcPr>
          <w:p w14:paraId="366DE1A8" w14:textId="77777777" w:rsidR="00DA2C8D" w:rsidRPr="00BF1C60" w:rsidRDefault="00DA2C8D" w:rsidP="00D148F7">
            <w:pPr>
              <w:rPr>
                <w:sz w:val="10"/>
                <w:szCs w:val="10"/>
              </w:rPr>
            </w:pPr>
          </w:p>
        </w:tc>
        <w:tc>
          <w:tcPr>
            <w:tcW w:w="0" w:type="dxa"/>
            <w:vAlign w:val="bottom"/>
          </w:tcPr>
          <w:p w14:paraId="3076A899" w14:textId="77777777" w:rsidR="00DA2C8D" w:rsidRPr="00BF1C60" w:rsidRDefault="00DA2C8D" w:rsidP="00D148F7">
            <w:pPr>
              <w:rPr>
                <w:sz w:val="1"/>
                <w:szCs w:val="1"/>
              </w:rPr>
            </w:pPr>
          </w:p>
        </w:tc>
      </w:tr>
      <w:tr w:rsidR="00DA2C8D" w:rsidRPr="00BF1C60" w14:paraId="4251EC82" w14:textId="77777777" w:rsidTr="00D148F7">
        <w:trPr>
          <w:trHeight w:val="122"/>
        </w:trPr>
        <w:tc>
          <w:tcPr>
            <w:tcW w:w="2720" w:type="dxa"/>
            <w:vMerge/>
            <w:vAlign w:val="bottom"/>
          </w:tcPr>
          <w:p w14:paraId="43F269C3" w14:textId="77777777" w:rsidR="00DA2C8D" w:rsidRPr="00BF1C60" w:rsidRDefault="00DA2C8D" w:rsidP="00D148F7">
            <w:pPr>
              <w:rPr>
                <w:sz w:val="10"/>
                <w:szCs w:val="10"/>
              </w:rPr>
            </w:pPr>
          </w:p>
        </w:tc>
        <w:tc>
          <w:tcPr>
            <w:tcW w:w="4920" w:type="dxa"/>
            <w:vAlign w:val="bottom"/>
          </w:tcPr>
          <w:p w14:paraId="45D03D26" w14:textId="77777777" w:rsidR="00DA2C8D" w:rsidRPr="00BF1C60" w:rsidRDefault="00DA2C8D" w:rsidP="00D148F7">
            <w:pPr>
              <w:rPr>
                <w:sz w:val="10"/>
                <w:szCs w:val="10"/>
              </w:rPr>
            </w:pPr>
          </w:p>
        </w:tc>
        <w:tc>
          <w:tcPr>
            <w:tcW w:w="0" w:type="dxa"/>
            <w:vAlign w:val="bottom"/>
          </w:tcPr>
          <w:p w14:paraId="60C6B671" w14:textId="77777777" w:rsidR="00DA2C8D" w:rsidRPr="00BF1C60" w:rsidRDefault="00DA2C8D" w:rsidP="00D148F7">
            <w:pPr>
              <w:rPr>
                <w:sz w:val="1"/>
                <w:szCs w:val="1"/>
              </w:rPr>
            </w:pPr>
          </w:p>
        </w:tc>
      </w:tr>
    </w:tbl>
    <w:p w14:paraId="5BEB20CD" w14:textId="77777777" w:rsidR="00DA2C8D" w:rsidRDefault="00DA2C8D" w:rsidP="00DA2C8D">
      <w:pPr>
        <w:spacing w:line="363" w:lineRule="exact"/>
        <w:rPr>
          <w:sz w:val="20"/>
          <w:szCs w:val="20"/>
        </w:rPr>
      </w:pPr>
    </w:p>
    <w:p w14:paraId="66562FB0" w14:textId="77777777" w:rsidR="00DA2C8D" w:rsidRDefault="00DA2C8D" w:rsidP="00DA2C8D">
      <w:pPr>
        <w:tabs>
          <w:tab w:val="left" w:pos="700"/>
        </w:tabs>
        <w:rPr>
          <w:sz w:val="20"/>
          <w:szCs w:val="20"/>
        </w:rPr>
      </w:pPr>
      <w:r>
        <w:rPr>
          <w:rFonts w:ascii="Calibri" w:eastAsia="Calibri" w:hAnsi="Calibri" w:cs="Calibri"/>
          <w:b/>
          <w:bCs/>
          <w:color w:val="4F81BD"/>
          <w:sz w:val="20"/>
          <w:szCs w:val="20"/>
        </w:rPr>
        <w:t>10.7.</w:t>
      </w:r>
      <w:r>
        <w:rPr>
          <w:sz w:val="20"/>
          <w:szCs w:val="20"/>
        </w:rPr>
        <w:tab/>
      </w:r>
      <w:r>
        <w:rPr>
          <w:rFonts w:ascii="Calibri" w:eastAsia="Calibri" w:hAnsi="Calibri" w:cs="Calibri"/>
          <w:b/>
          <w:bCs/>
          <w:color w:val="4F81BD"/>
          <w:sz w:val="19"/>
          <w:szCs w:val="19"/>
        </w:rPr>
        <w:t>Definitions</w:t>
      </w:r>
    </w:p>
    <w:p w14:paraId="13705D44" w14:textId="77777777" w:rsidR="00DA2C8D" w:rsidRDefault="00DA2C8D" w:rsidP="00DA2C8D"/>
    <w:p w14:paraId="58B6A383" w14:textId="77777777" w:rsidR="00DA2C8D" w:rsidRDefault="00DA2C8D" w:rsidP="00DA2C8D">
      <w:pPr>
        <w:rPr>
          <w:sz w:val="20"/>
          <w:szCs w:val="20"/>
        </w:rPr>
      </w:pPr>
      <w:r>
        <w:rPr>
          <w:rFonts w:ascii="Calibri" w:eastAsia="Calibri" w:hAnsi="Calibri" w:cs="Calibri"/>
          <w:sz w:val="19"/>
          <w:szCs w:val="19"/>
        </w:rPr>
        <w:t>Asset disposal –.</w:t>
      </w:r>
    </w:p>
    <w:p w14:paraId="71ABC010" w14:textId="77777777" w:rsidR="00DA2C8D" w:rsidRDefault="00DA2C8D" w:rsidP="00DA2C8D">
      <w:pPr>
        <w:spacing w:line="235" w:lineRule="auto"/>
        <w:ind w:right="640"/>
      </w:pPr>
      <w:r>
        <w:rPr>
          <w:rFonts w:ascii="Calibri" w:eastAsia="Calibri" w:hAnsi="Calibri" w:cs="Calibri"/>
          <w:sz w:val="20"/>
          <w:szCs w:val="20"/>
        </w:rPr>
        <w:t>A transfer of an asset out of Aberystwyth University ownership and control is a disposal.</w:t>
      </w:r>
    </w:p>
    <w:p w14:paraId="0298B0EE" w14:textId="36C83C8E" w:rsidR="000C17A5" w:rsidRDefault="000C17A5" w:rsidP="008D61DF">
      <w:pPr>
        <w:spacing w:line="235" w:lineRule="auto"/>
        <w:ind w:right="640"/>
        <w:rPr>
          <w:rFonts w:ascii="Calibri" w:eastAsia="Calibri" w:hAnsi="Calibri" w:cs="Calibri"/>
          <w:sz w:val="20"/>
          <w:szCs w:val="20"/>
        </w:rPr>
      </w:pPr>
    </w:p>
    <w:p w14:paraId="3AC7DFDE" w14:textId="77777777" w:rsidR="000C17A5" w:rsidRDefault="000C17A5" w:rsidP="008D61DF">
      <w:pPr>
        <w:spacing w:line="235" w:lineRule="auto"/>
        <w:ind w:right="640"/>
        <w:rPr>
          <w:rFonts w:ascii="Calibri" w:eastAsia="Calibri" w:hAnsi="Calibri" w:cs="Calibri"/>
          <w:sz w:val="20"/>
          <w:szCs w:val="20"/>
        </w:rPr>
      </w:pPr>
    </w:p>
    <w:p w14:paraId="2BD18B69" w14:textId="20DDF9F0" w:rsidR="001849C1" w:rsidRDefault="001849C1" w:rsidP="008D61DF">
      <w:pPr>
        <w:spacing w:line="235" w:lineRule="auto"/>
        <w:ind w:right="640"/>
        <w:rPr>
          <w:rFonts w:ascii="Calibri" w:eastAsia="Calibri" w:hAnsi="Calibri" w:cs="Calibri"/>
          <w:sz w:val="20"/>
          <w:szCs w:val="20"/>
        </w:rPr>
      </w:pPr>
    </w:p>
    <w:p w14:paraId="7ECA27E7" w14:textId="2C69C035" w:rsidR="001849C1" w:rsidRDefault="001849C1" w:rsidP="008D61DF">
      <w:pPr>
        <w:spacing w:line="235" w:lineRule="auto"/>
        <w:ind w:right="640"/>
        <w:rPr>
          <w:rFonts w:ascii="Calibri" w:eastAsia="Calibri" w:hAnsi="Calibri" w:cs="Calibri"/>
          <w:sz w:val="20"/>
          <w:szCs w:val="20"/>
        </w:rPr>
      </w:pPr>
    </w:p>
    <w:p w14:paraId="68140A8A" w14:textId="77777777" w:rsidR="000C17A5" w:rsidRDefault="000C17A5" w:rsidP="008D61DF">
      <w:pPr>
        <w:spacing w:line="235" w:lineRule="auto"/>
        <w:ind w:right="640"/>
        <w:rPr>
          <w:rFonts w:ascii="Calibri" w:eastAsia="Calibri" w:hAnsi="Calibri" w:cs="Calibri"/>
          <w:b/>
          <w:bCs/>
          <w:sz w:val="20"/>
          <w:szCs w:val="20"/>
        </w:rPr>
      </w:pPr>
    </w:p>
    <w:p w14:paraId="6EFFE825" w14:textId="20E36344" w:rsidR="000C17A5" w:rsidRDefault="000C17A5" w:rsidP="008D61DF">
      <w:pPr>
        <w:spacing w:line="235" w:lineRule="auto"/>
        <w:ind w:right="640"/>
        <w:rPr>
          <w:rFonts w:ascii="Calibri" w:eastAsia="Calibri" w:hAnsi="Calibri" w:cs="Calibri"/>
          <w:b/>
          <w:bCs/>
          <w:sz w:val="20"/>
          <w:szCs w:val="20"/>
        </w:rPr>
      </w:pPr>
    </w:p>
    <w:p w14:paraId="4E63FB66" w14:textId="6CB04DC5" w:rsidR="00DA2C8D" w:rsidRDefault="00DA2C8D" w:rsidP="008D61DF">
      <w:pPr>
        <w:spacing w:line="235" w:lineRule="auto"/>
        <w:ind w:right="640"/>
        <w:rPr>
          <w:rFonts w:ascii="Calibri" w:eastAsia="Calibri" w:hAnsi="Calibri" w:cs="Calibri"/>
          <w:b/>
          <w:bCs/>
          <w:sz w:val="20"/>
          <w:szCs w:val="20"/>
        </w:rPr>
      </w:pPr>
    </w:p>
    <w:p w14:paraId="42A476FA" w14:textId="3A752AC4" w:rsidR="00DA2C8D" w:rsidRDefault="00DA2C8D" w:rsidP="008D61DF">
      <w:pPr>
        <w:spacing w:line="235" w:lineRule="auto"/>
        <w:ind w:right="640"/>
        <w:rPr>
          <w:rFonts w:ascii="Calibri" w:eastAsia="Calibri" w:hAnsi="Calibri" w:cs="Calibri"/>
          <w:b/>
          <w:bCs/>
          <w:sz w:val="20"/>
          <w:szCs w:val="20"/>
        </w:rPr>
      </w:pPr>
    </w:p>
    <w:p w14:paraId="3BF661CB" w14:textId="7612723F" w:rsidR="00DA2C8D" w:rsidRDefault="00DA2C8D" w:rsidP="008D61DF">
      <w:pPr>
        <w:spacing w:line="235" w:lineRule="auto"/>
        <w:ind w:right="640"/>
        <w:rPr>
          <w:rFonts w:ascii="Calibri" w:eastAsia="Calibri" w:hAnsi="Calibri" w:cs="Calibri"/>
          <w:b/>
          <w:bCs/>
          <w:sz w:val="20"/>
          <w:szCs w:val="20"/>
        </w:rPr>
      </w:pPr>
    </w:p>
    <w:p w14:paraId="3CB5E25C" w14:textId="28B9A67C" w:rsidR="00DA2C8D" w:rsidRDefault="00DA2C8D" w:rsidP="008D61DF">
      <w:pPr>
        <w:spacing w:line="235" w:lineRule="auto"/>
        <w:ind w:right="640"/>
        <w:rPr>
          <w:rFonts w:ascii="Calibri" w:eastAsia="Calibri" w:hAnsi="Calibri" w:cs="Calibri"/>
          <w:b/>
          <w:bCs/>
          <w:sz w:val="20"/>
          <w:szCs w:val="20"/>
        </w:rPr>
      </w:pPr>
    </w:p>
    <w:p w14:paraId="7534AC53" w14:textId="00C3DEB9" w:rsidR="00DA2C8D" w:rsidRDefault="00DA2C8D" w:rsidP="008D61DF">
      <w:pPr>
        <w:spacing w:line="235" w:lineRule="auto"/>
        <w:ind w:right="640"/>
        <w:rPr>
          <w:rFonts w:ascii="Calibri" w:eastAsia="Calibri" w:hAnsi="Calibri" w:cs="Calibri"/>
          <w:b/>
          <w:bCs/>
          <w:sz w:val="20"/>
          <w:szCs w:val="20"/>
        </w:rPr>
      </w:pPr>
    </w:p>
    <w:p w14:paraId="75440857" w14:textId="4E00E718" w:rsidR="00DA2C8D" w:rsidRDefault="00DA2C8D" w:rsidP="008D61DF">
      <w:pPr>
        <w:spacing w:line="235" w:lineRule="auto"/>
        <w:ind w:right="640"/>
        <w:rPr>
          <w:rFonts w:ascii="Calibri" w:eastAsia="Calibri" w:hAnsi="Calibri" w:cs="Calibri"/>
          <w:b/>
          <w:bCs/>
          <w:sz w:val="20"/>
          <w:szCs w:val="20"/>
        </w:rPr>
      </w:pPr>
    </w:p>
    <w:p w14:paraId="13AE61E8" w14:textId="23EEC11F" w:rsidR="00DA2C8D" w:rsidRDefault="00DA2C8D" w:rsidP="008D61DF">
      <w:pPr>
        <w:spacing w:line="235" w:lineRule="auto"/>
        <w:ind w:right="640"/>
        <w:rPr>
          <w:rFonts w:ascii="Calibri" w:eastAsia="Calibri" w:hAnsi="Calibri" w:cs="Calibri"/>
          <w:b/>
          <w:bCs/>
          <w:sz w:val="20"/>
          <w:szCs w:val="20"/>
        </w:rPr>
      </w:pPr>
    </w:p>
    <w:p w14:paraId="197392D0" w14:textId="01D3F328" w:rsidR="00DA2C8D" w:rsidRDefault="00DA2C8D" w:rsidP="008D61DF">
      <w:pPr>
        <w:spacing w:line="235" w:lineRule="auto"/>
        <w:ind w:right="640"/>
        <w:rPr>
          <w:rFonts w:ascii="Calibri" w:eastAsia="Calibri" w:hAnsi="Calibri" w:cs="Calibri"/>
          <w:b/>
          <w:bCs/>
          <w:sz w:val="20"/>
          <w:szCs w:val="20"/>
        </w:rPr>
      </w:pPr>
    </w:p>
    <w:p w14:paraId="3B2404D9" w14:textId="6FDABEF7" w:rsidR="00DA2C8D" w:rsidRDefault="00DA2C8D" w:rsidP="008D61DF">
      <w:pPr>
        <w:spacing w:line="235" w:lineRule="auto"/>
        <w:ind w:right="640"/>
        <w:rPr>
          <w:rFonts w:ascii="Calibri" w:eastAsia="Calibri" w:hAnsi="Calibri" w:cs="Calibri"/>
          <w:b/>
          <w:bCs/>
          <w:sz w:val="20"/>
          <w:szCs w:val="20"/>
        </w:rPr>
      </w:pPr>
    </w:p>
    <w:p w14:paraId="35DCFB2C" w14:textId="799CA11F" w:rsidR="00DA2C8D" w:rsidRDefault="00DA2C8D" w:rsidP="008D61DF">
      <w:pPr>
        <w:spacing w:line="235" w:lineRule="auto"/>
        <w:ind w:right="640"/>
        <w:rPr>
          <w:rFonts w:ascii="Calibri" w:eastAsia="Calibri" w:hAnsi="Calibri" w:cs="Calibri"/>
          <w:b/>
          <w:bCs/>
          <w:sz w:val="20"/>
          <w:szCs w:val="20"/>
        </w:rPr>
      </w:pPr>
    </w:p>
    <w:p w14:paraId="08DE0FD0" w14:textId="4A114141" w:rsidR="00DA2C8D" w:rsidRDefault="00DA2C8D" w:rsidP="008D61DF">
      <w:pPr>
        <w:spacing w:line="235" w:lineRule="auto"/>
        <w:ind w:right="640"/>
        <w:rPr>
          <w:rFonts w:ascii="Calibri" w:eastAsia="Calibri" w:hAnsi="Calibri" w:cs="Calibri"/>
          <w:b/>
          <w:bCs/>
          <w:sz w:val="20"/>
          <w:szCs w:val="20"/>
        </w:rPr>
      </w:pPr>
    </w:p>
    <w:p w14:paraId="13013847" w14:textId="30D8B138" w:rsidR="00DA2C8D" w:rsidRDefault="00DA2C8D" w:rsidP="008D61DF">
      <w:pPr>
        <w:spacing w:line="235" w:lineRule="auto"/>
        <w:ind w:right="640"/>
        <w:rPr>
          <w:rFonts w:ascii="Calibri" w:eastAsia="Calibri" w:hAnsi="Calibri" w:cs="Calibri"/>
          <w:b/>
          <w:bCs/>
          <w:sz w:val="20"/>
          <w:szCs w:val="20"/>
        </w:rPr>
      </w:pPr>
    </w:p>
    <w:p w14:paraId="04137861" w14:textId="79FDDC34" w:rsidR="00DA2C8D" w:rsidRDefault="00DA2C8D" w:rsidP="008D61DF">
      <w:pPr>
        <w:spacing w:line="235" w:lineRule="auto"/>
        <w:ind w:right="640"/>
        <w:rPr>
          <w:rFonts w:ascii="Calibri" w:eastAsia="Calibri" w:hAnsi="Calibri" w:cs="Calibri"/>
          <w:b/>
          <w:bCs/>
          <w:sz w:val="20"/>
          <w:szCs w:val="20"/>
        </w:rPr>
      </w:pPr>
    </w:p>
    <w:p w14:paraId="1AF5B539" w14:textId="5F3608C6" w:rsidR="00DA2C8D" w:rsidRDefault="00DA2C8D" w:rsidP="008D61DF">
      <w:pPr>
        <w:spacing w:line="235" w:lineRule="auto"/>
        <w:ind w:right="640"/>
        <w:rPr>
          <w:rFonts w:ascii="Calibri" w:eastAsia="Calibri" w:hAnsi="Calibri" w:cs="Calibri"/>
          <w:b/>
          <w:bCs/>
          <w:sz w:val="20"/>
          <w:szCs w:val="20"/>
        </w:rPr>
      </w:pPr>
    </w:p>
    <w:p w14:paraId="36FB6F31" w14:textId="66E58DC7" w:rsidR="00DA2C8D" w:rsidRDefault="00DA2C8D" w:rsidP="008D61DF">
      <w:pPr>
        <w:spacing w:line="235" w:lineRule="auto"/>
        <w:ind w:right="640"/>
        <w:rPr>
          <w:rFonts w:ascii="Calibri" w:eastAsia="Calibri" w:hAnsi="Calibri" w:cs="Calibri"/>
          <w:b/>
          <w:bCs/>
          <w:sz w:val="20"/>
          <w:szCs w:val="20"/>
        </w:rPr>
      </w:pPr>
    </w:p>
    <w:p w14:paraId="0F7D097A" w14:textId="4AE13C4D" w:rsidR="00DA2C8D" w:rsidRDefault="00DA2C8D" w:rsidP="008D61DF">
      <w:pPr>
        <w:spacing w:line="235" w:lineRule="auto"/>
        <w:ind w:right="640"/>
        <w:rPr>
          <w:rFonts w:ascii="Calibri" w:eastAsia="Calibri" w:hAnsi="Calibri" w:cs="Calibri"/>
          <w:b/>
          <w:bCs/>
          <w:sz w:val="20"/>
          <w:szCs w:val="20"/>
        </w:rPr>
      </w:pPr>
    </w:p>
    <w:p w14:paraId="3DD32B8B" w14:textId="693A379B" w:rsidR="00DA2C8D" w:rsidRDefault="00DA2C8D" w:rsidP="008D61DF">
      <w:pPr>
        <w:spacing w:line="235" w:lineRule="auto"/>
        <w:ind w:right="640"/>
        <w:rPr>
          <w:rFonts w:ascii="Calibri" w:eastAsia="Calibri" w:hAnsi="Calibri" w:cs="Calibri"/>
          <w:b/>
          <w:bCs/>
          <w:sz w:val="20"/>
          <w:szCs w:val="20"/>
        </w:rPr>
      </w:pPr>
    </w:p>
    <w:p w14:paraId="7974136A" w14:textId="7519CF1A" w:rsidR="00DA2C8D" w:rsidRDefault="00DA2C8D" w:rsidP="008D61DF">
      <w:pPr>
        <w:spacing w:line="235" w:lineRule="auto"/>
        <w:ind w:right="640"/>
        <w:rPr>
          <w:rFonts w:ascii="Calibri" w:eastAsia="Calibri" w:hAnsi="Calibri" w:cs="Calibri"/>
          <w:b/>
          <w:bCs/>
          <w:sz w:val="20"/>
          <w:szCs w:val="20"/>
        </w:rPr>
      </w:pPr>
    </w:p>
    <w:p w14:paraId="7A2B138D" w14:textId="6199F2D8" w:rsidR="00DA2C8D" w:rsidRDefault="00DA2C8D" w:rsidP="008D61DF">
      <w:pPr>
        <w:spacing w:line="235" w:lineRule="auto"/>
        <w:ind w:right="640"/>
        <w:rPr>
          <w:rFonts w:ascii="Calibri" w:eastAsia="Calibri" w:hAnsi="Calibri" w:cs="Calibri"/>
          <w:b/>
          <w:bCs/>
          <w:sz w:val="20"/>
          <w:szCs w:val="20"/>
        </w:rPr>
      </w:pPr>
    </w:p>
    <w:p w14:paraId="6A063497" w14:textId="0B1C62D2" w:rsidR="00DA2C8D" w:rsidRDefault="00DA2C8D" w:rsidP="008D61DF">
      <w:pPr>
        <w:spacing w:line="235" w:lineRule="auto"/>
        <w:ind w:right="640"/>
        <w:rPr>
          <w:rFonts w:ascii="Calibri" w:eastAsia="Calibri" w:hAnsi="Calibri" w:cs="Calibri"/>
          <w:b/>
          <w:bCs/>
          <w:sz w:val="20"/>
          <w:szCs w:val="20"/>
        </w:rPr>
      </w:pPr>
    </w:p>
    <w:p w14:paraId="5B07BD39" w14:textId="52F3109E" w:rsidR="00DA2C8D" w:rsidRDefault="00DA2C8D" w:rsidP="008D61DF">
      <w:pPr>
        <w:spacing w:line="235" w:lineRule="auto"/>
        <w:ind w:right="640"/>
        <w:rPr>
          <w:rFonts w:ascii="Calibri" w:eastAsia="Calibri" w:hAnsi="Calibri" w:cs="Calibri"/>
          <w:b/>
          <w:bCs/>
          <w:sz w:val="20"/>
          <w:szCs w:val="20"/>
        </w:rPr>
      </w:pPr>
    </w:p>
    <w:p w14:paraId="51D1603A" w14:textId="68658150" w:rsidR="00DA2C8D" w:rsidRDefault="00DA2C8D" w:rsidP="008D61DF">
      <w:pPr>
        <w:spacing w:line="235" w:lineRule="auto"/>
        <w:ind w:right="640"/>
        <w:rPr>
          <w:rFonts w:ascii="Calibri" w:eastAsia="Calibri" w:hAnsi="Calibri" w:cs="Calibri"/>
          <w:b/>
          <w:bCs/>
          <w:sz w:val="20"/>
          <w:szCs w:val="20"/>
        </w:rPr>
      </w:pPr>
    </w:p>
    <w:p w14:paraId="191EB7A7" w14:textId="4A783020" w:rsidR="00DA2C8D" w:rsidRDefault="00DA2C8D" w:rsidP="008D61DF">
      <w:pPr>
        <w:spacing w:line="235" w:lineRule="auto"/>
        <w:ind w:right="640"/>
        <w:rPr>
          <w:rFonts w:ascii="Calibri" w:eastAsia="Calibri" w:hAnsi="Calibri" w:cs="Calibri"/>
          <w:b/>
          <w:bCs/>
          <w:sz w:val="20"/>
          <w:szCs w:val="20"/>
        </w:rPr>
      </w:pPr>
    </w:p>
    <w:p w14:paraId="7FDB06C6" w14:textId="109FE141" w:rsidR="00DA2C8D" w:rsidRDefault="00DA2C8D" w:rsidP="008D61DF">
      <w:pPr>
        <w:spacing w:line="235" w:lineRule="auto"/>
        <w:ind w:right="640"/>
        <w:rPr>
          <w:rFonts w:ascii="Calibri" w:eastAsia="Calibri" w:hAnsi="Calibri" w:cs="Calibri"/>
          <w:b/>
          <w:bCs/>
          <w:sz w:val="20"/>
          <w:szCs w:val="20"/>
        </w:rPr>
      </w:pPr>
    </w:p>
    <w:p w14:paraId="60912FE3" w14:textId="3CE6F6ED" w:rsidR="00DA2C8D" w:rsidRDefault="00DA2C8D" w:rsidP="008D61DF">
      <w:pPr>
        <w:spacing w:line="235" w:lineRule="auto"/>
        <w:ind w:right="640"/>
        <w:rPr>
          <w:rFonts w:ascii="Calibri" w:eastAsia="Calibri" w:hAnsi="Calibri" w:cs="Calibri"/>
          <w:b/>
          <w:bCs/>
          <w:sz w:val="20"/>
          <w:szCs w:val="20"/>
        </w:rPr>
      </w:pPr>
    </w:p>
    <w:p w14:paraId="039BA550" w14:textId="05219EEB" w:rsidR="00DA2C8D" w:rsidRDefault="00DA2C8D" w:rsidP="008D61DF">
      <w:pPr>
        <w:spacing w:line="235" w:lineRule="auto"/>
        <w:ind w:right="640"/>
        <w:rPr>
          <w:rFonts w:ascii="Calibri" w:eastAsia="Calibri" w:hAnsi="Calibri" w:cs="Calibri"/>
          <w:b/>
          <w:bCs/>
          <w:sz w:val="20"/>
          <w:szCs w:val="20"/>
        </w:rPr>
      </w:pPr>
    </w:p>
    <w:p w14:paraId="75DA6154" w14:textId="55D4CA0D" w:rsidR="00DA2C8D" w:rsidRDefault="00DA2C8D" w:rsidP="008D61DF">
      <w:pPr>
        <w:spacing w:line="235" w:lineRule="auto"/>
        <w:ind w:right="640"/>
        <w:rPr>
          <w:rFonts w:ascii="Calibri" w:eastAsia="Calibri" w:hAnsi="Calibri" w:cs="Calibri"/>
          <w:b/>
          <w:bCs/>
          <w:sz w:val="20"/>
          <w:szCs w:val="20"/>
        </w:rPr>
      </w:pPr>
    </w:p>
    <w:p w14:paraId="5F583C59" w14:textId="57100430" w:rsidR="00DA2C8D" w:rsidRDefault="00DA2C8D" w:rsidP="008D61DF">
      <w:pPr>
        <w:spacing w:line="235" w:lineRule="auto"/>
        <w:ind w:right="640"/>
        <w:rPr>
          <w:rFonts w:ascii="Calibri" w:eastAsia="Calibri" w:hAnsi="Calibri" w:cs="Calibri"/>
          <w:b/>
          <w:bCs/>
          <w:sz w:val="20"/>
          <w:szCs w:val="20"/>
        </w:rPr>
      </w:pPr>
    </w:p>
    <w:p w14:paraId="1C7D87D2" w14:textId="16D049B9" w:rsidR="00DA2C8D" w:rsidRDefault="00DA2C8D" w:rsidP="008D61DF">
      <w:pPr>
        <w:spacing w:line="235" w:lineRule="auto"/>
        <w:ind w:right="640"/>
        <w:rPr>
          <w:rFonts w:ascii="Calibri" w:eastAsia="Calibri" w:hAnsi="Calibri" w:cs="Calibri"/>
          <w:b/>
          <w:bCs/>
          <w:sz w:val="20"/>
          <w:szCs w:val="20"/>
        </w:rPr>
      </w:pPr>
    </w:p>
    <w:p w14:paraId="4FA90E28" w14:textId="2390E71B" w:rsidR="00DA2C8D" w:rsidRDefault="00DA2C8D" w:rsidP="008D61DF">
      <w:pPr>
        <w:spacing w:line="235" w:lineRule="auto"/>
        <w:ind w:right="640"/>
        <w:rPr>
          <w:rFonts w:ascii="Calibri" w:eastAsia="Calibri" w:hAnsi="Calibri" w:cs="Calibri"/>
          <w:b/>
          <w:bCs/>
          <w:sz w:val="20"/>
          <w:szCs w:val="20"/>
        </w:rPr>
      </w:pPr>
    </w:p>
    <w:p w14:paraId="6FFF6B52" w14:textId="63E54E76" w:rsidR="001849C1" w:rsidRDefault="001849C1" w:rsidP="008D61DF">
      <w:pPr>
        <w:spacing w:line="235" w:lineRule="auto"/>
        <w:ind w:right="640"/>
        <w:rPr>
          <w:rFonts w:ascii="Calibri" w:eastAsia="Calibri" w:hAnsi="Calibri" w:cs="Calibri"/>
          <w:b/>
          <w:bCs/>
          <w:sz w:val="20"/>
          <w:szCs w:val="20"/>
        </w:rPr>
      </w:pPr>
      <w:r w:rsidRPr="001849C1">
        <w:rPr>
          <w:rFonts w:ascii="Calibri" w:eastAsia="Calibri" w:hAnsi="Calibri" w:cs="Calibri"/>
          <w:b/>
          <w:bCs/>
          <w:sz w:val="20"/>
          <w:szCs w:val="20"/>
        </w:rPr>
        <w:t>APPENDICES – DISPOSAL OF FIXED ASSETS</w:t>
      </w:r>
    </w:p>
    <w:p w14:paraId="3BA49B43" w14:textId="34E53FD8" w:rsidR="001849C1" w:rsidRDefault="001849C1" w:rsidP="008D61DF">
      <w:pPr>
        <w:spacing w:line="235" w:lineRule="auto"/>
        <w:ind w:right="640"/>
        <w:rPr>
          <w:rFonts w:ascii="Calibri" w:eastAsia="Calibri" w:hAnsi="Calibri" w:cs="Calibri"/>
          <w:b/>
          <w:bCs/>
          <w:sz w:val="20"/>
          <w:szCs w:val="20"/>
        </w:rPr>
      </w:pPr>
    </w:p>
    <w:p w14:paraId="59CF0787" w14:textId="17C5D94D" w:rsidR="001849C1" w:rsidRDefault="001849C1" w:rsidP="008D61DF">
      <w:pPr>
        <w:spacing w:line="235" w:lineRule="auto"/>
        <w:ind w:right="640"/>
        <w:rPr>
          <w:rFonts w:ascii="Calibri" w:eastAsia="Calibri" w:hAnsi="Calibri" w:cs="Calibri"/>
          <w:b/>
          <w:bCs/>
          <w:sz w:val="20"/>
          <w:szCs w:val="20"/>
        </w:rPr>
      </w:pPr>
      <w:r>
        <w:rPr>
          <w:rFonts w:ascii="Calibri" w:eastAsia="Calibri" w:hAnsi="Calibri" w:cs="Calibri"/>
          <w:b/>
          <w:bCs/>
          <w:sz w:val="20"/>
          <w:szCs w:val="20"/>
        </w:rPr>
        <w:t>Appendix 1</w:t>
      </w:r>
      <w:r>
        <w:rPr>
          <w:rFonts w:ascii="Calibri" w:eastAsia="Calibri" w:hAnsi="Calibri" w:cs="Calibri"/>
          <w:b/>
          <w:bCs/>
          <w:sz w:val="20"/>
          <w:szCs w:val="20"/>
        </w:rPr>
        <w:tab/>
        <w:t>-</w:t>
      </w:r>
      <w:r>
        <w:rPr>
          <w:rFonts w:ascii="Calibri" w:eastAsia="Calibri" w:hAnsi="Calibri" w:cs="Calibri"/>
          <w:b/>
          <w:bCs/>
          <w:sz w:val="20"/>
          <w:szCs w:val="20"/>
        </w:rPr>
        <w:tab/>
        <w:t>Fixed Assets Disposal Form</w:t>
      </w:r>
    </w:p>
    <w:p w14:paraId="1C2E2298" w14:textId="2F47146C" w:rsidR="001849C1" w:rsidRDefault="001849C1" w:rsidP="008D61DF">
      <w:pPr>
        <w:spacing w:line="235" w:lineRule="auto"/>
        <w:ind w:right="640"/>
        <w:rPr>
          <w:rFonts w:ascii="Calibri" w:eastAsia="Calibri" w:hAnsi="Calibri" w:cs="Calibri"/>
          <w:b/>
          <w:bCs/>
          <w:sz w:val="20"/>
          <w:szCs w:val="20"/>
        </w:rPr>
      </w:pPr>
      <w:r>
        <w:rPr>
          <w:rFonts w:ascii="Calibri" w:eastAsia="Calibri" w:hAnsi="Calibri" w:cs="Calibri"/>
          <w:b/>
          <w:bCs/>
          <w:sz w:val="20"/>
          <w:szCs w:val="20"/>
        </w:rPr>
        <w:t>Appendix 2</w:t>
      </w:r>
      <w:r>
        <w:rPr>
          <w:rFonts w:ascii="Calibri" w:eastAsia="Calibri" w:hAnsi="Calibri" w:cs="Calibri"/>
          <w:b/>
          <w:bCs/>
          <w:sz w:val="20"/>
          <w:szCs w:val="20"/>
        </w:rPr>
        <w:tab/>
        <w:t>-</w:t>
      </w:r>
      <w:r>
        <w:rPr>
          <w:rFonts w:ascii="Calibri" w:eastAsia="Calibri" w:hAnsi="Calibri" w:cs="Calibri"/>
          <w:b/>
          <w:bCs/>
          <w:sz w:val="20"/>
          <w:szCs w:val="20"/>
        </w:rPr>
        <w:tab/>
        <w:t>Endowment Fixed Asset Disposal Form</w:t>
      </w:r>
    </w:p>
    <w:p w14:paraId="54E73000" w14:textId="1718ACD7" w:rsidR="001849C1" w:rsidRDefault="001849C1" w:rsidP="008D61DF">
      <w:pPr>
        <w:spacing w:line="235" w:lineRule="auto"/>
        <w:ind w:right="640"/>
        <w:rPr>
          <w:rFonts w:ascii="Calibri" w:eastAsia="Calibri" w:hAnsi="Calibri" w:cs="Calibri"/>
          <w:b/>
          <w:bCs/>
          <w:sz w:val="20"/>
          <w:szCs w:val="20"/>
        </w:rPr>
      </w:pPr>
      <w:r>
        <w:rPr>
          <w:rFonts w:ascii="Calibri" w:eastAsia="Calibri" w:hAnsi="Calibri" w:cs="Calibri"/>
          <w:b/>
          <w:bCs/>
          <w:sz w:val="20"/>
          <w:szCs w:val="20"/>
        </w:rPr>
        <w:t>Appendix 3</w:t>
      </w:r>
      <w:r>
        <w:rPr>
          <w:rFonts w:ascii="Calibri" w:eastAsia="Calibri" w:hAnsi="Calibri" w:cs="Calibri"/>
          <w:b/>
          <w:bCs/>
          <w:sz w:val="20"/>
          <w:szCs w:val="20"/>
        </w:rPr>
        <w:tab/>
        <w:t>-</w:t>
      </w:r>
      <w:r>
        <w:rPr>
          <w:rFonts w:ascii="Calibri" w:eastAsia="Calibri" w:hAnsi="Calibri" w:cs="Calibri"/>
          <w:b/>
          <w:bCs/>
          <w:sz w:val="20"/>
          <w:szCs w:val="20"/>
        </w:rPr>
        <w:tab/>
        <w:t>Checklist for Land and Building Disposal</w:t>
      </w:r>
    </w:p>
    <w:p w14:paraId="28AB67BC" w14:textId="49898A15" w:rsidR="001849C1" w:rsidRDefault="001849C1" w:rsidP="008D61DF">
      <w:pPr>
        <w:spacing w:line="235" w:lineRule="auto"/>
        <w:ind w:right="640"/>
        <w:rPr>
          <w:rFonts w:ascii="Calibri" w:eastAsia="Calibri" w:hAnsi="Calibri" w:cs="Calibri"/>
          <w:b/>
          <w:bCs/>
          <w:sz w:val="20"/>
          <w:szCs w:val="20"/>
        </w:rPr>
      </w:pPr>
      <w:r>
        <w:rPr>
          <w:rFonts w:ascii="Calibri" w:eastAsia="Calibri" w:hAnsi="Calibri" w:cs="Calibri"/>
          <w:b/>
          <w:bCs/>
          <w:sz w:val="20"/>
          <w:szCs w:val="20"/>
        </w:rPr>
        <w:t>Appendix 4</w:t>
      </w:r>
      <w:r>
        <w:rPr>
          <w:rFonts w:ascii="Calibri" w:eastAsia="Calibri" w:hAnsi="Calibri" w:cs="Calibri"/>
          <w:b/>
          <w:bCs/>
          <w:sz w:val="20"/>
          <w:szCs w:val="20"/>
        </w:rPr>
        <w:tab/>
        <w:t>-</w:t>
      </w:r>
      <w:r>
        <w:rPr>
          <w:rFonts w:ascii="Calibri" w:eastAsia="Calibri" w:hAnsi="Calibri" w:cs="Calibri"/>
          <w:b/>
          <w:bCs/>
          <w:sz w:val="20"/>
          <w:szCs w:val="20"/>
        </w:rPr>
        <w:tab/>
        <w:t>Sealed Bid Process</w:t>
      </w:r>
    </w:p>
    <w:p w14:paraId="3C83339A" w14:textId="72993C7E" w:rsidR="001849C1" w:rsidRDefault="001849C1" w:rsidP="008D61DF">
      <w:pPr>
        <w:spacing w:line="235" w:lineRule="auto"/>
        <w:ind w:right="640"/>
        <w:rPr>
          <w:rFonts w:ascii="Calibri" w:eastAsia="Calibri" w:hAnsi="Calibri" w:cs="Calibri"/>
          <w:b/>
          <w:bCs/>
          <w:sz w:val="20"/>
          <w:szCs w:val="20"/>
        </w:rPr>
      </w:pPr>
      <w:r>
        <w:rPr>
          <w:rFonts w:ascii="Calibri" w:eastAsia="Calibri" w:hAnsi="Calibri" w:cs="Calibri"/>
          <w:b/>
          <w:bCs/>
          <w:sz w:val="20"/>
          <w:szCs w:val="20"/>
        </w:rPr>
        <w:t>Appendix 5</w:t>
      </w:r>
      <w:r>
        <w:rPr>
          <w:rFonts w:ascii="Calibri" w:eastAsia="Calibri" w:hAnsi="Calibri" w:cs="Calibri"/>
          <w:b/>
          <w:bCs/>
          <w:sz w:val="20"/>
          <w:szCs w:val="20"/>
        </w:rPr>
        <w:tab/>
        <w:t>-</w:t>
      </w:r>
      <w:r>
        <w:rPr>
          <w:rFonts w:ascii="Calibri" w:eastAsia="Calibri" w:hAnsi="Calibri" w:cs="Calibri"/>
          <w:b/>
          <w:bCs/>
          <w:sz w:val="20"/>
          <w:szCs w:val="20"/>
        </w:rPr>
        <w:tab/>
        <w:t>Sealed Bid Form</w:t>
      </w:r>
    </w:p>
    <w:p w14:paraId="7BB2B01C" w14:textId="1362EB93" w:rsidR="001849C1" w:rsidRDefault="001849C1" w:rsidP="008D61DF">
      <w:pPr>
        <w:spacing w:line="235" w:lineRule="auto"/>
        <w:ind w:right="640"/>
        <w:rPr>
          <w:rFonts w:ascii="Calibri" w:eastAsia="Calibri" w:hAnsi="Calibri" w:cs="Calibri"/>
          <w:b/>
          <w:bCs/>
          <w:sz w:val="20"/>
          <w:szCs w:val="20"/>
        </w:rPr>
      </w:pPr>
      <w:r>
        <w:rPr>
          <w:rFonts w:ascii="Calibri" w:eastAsia="Calibri" w:hAnsi="Calibri" w:cs="Calibri"/>
          <w:b/>
          <w:bCs/>
          <w:sz w:val="20"/>
          <w:szCs w:val="20"/>
        </w:rPr>
        <w:t>Appendix 6</w:t>
      </w:r>
      <w:r>
        <w:rPr>
          <w:rFonts w:ascii="Calibri" w:eastAsia="Calibri" w:hAnsi="Calibri" w:cs="Calibri"/>
          <w:b/>
          <w:bCs/>
          <w:sz w:val="20"/>
          <w:szCs w:val="20"/>
        </w:rPr>
        <w:tab/>
        <w:t>-</w:t>
      </w:r>
      <w:r>
        <w:rPr>
          <w:rFonts w:ascii="Calibri" w:eastAsia="Calibri" w:hAnsi="Calibri" w:cs="Calibri"/>
          <w:b/>
          <w:bCs/>
          <w:sz w:val="20"/>
          <w:szCs w:val="20"/>
        </w:rPr>
        <w:tab/>
        <w:t>Process for data removal or transfer</w:t>
      </w:r>
    </w:p>
    <w:p w14:paraId="54F42F3B" w14:textId="36C4D98E" w:rsidR="000C17A5" w:rsidRDefault="000C17A5" w:rsidP="008D61DF">
      <w:pPr>
        <w:spacing w:line="235" w:lineRule="auto"/>
        <w:ind w:right="640"/>
        <w:rPr>
          <w:rFonts w:ascii="Calibri" w:eastAsia="Calibri" w:hAnsi="Calibri" w:cs="Calibri"/>
          <w:b/>
          <w:bCs/>
          <w:sz w:val="20"/>
          <w:szCs w:val="20"/>
        </w:rPr>
      </w:pPr>
    </w:p>
    <w:p w14:paraId="38DADE60" w14:textId="3F91CEC9" w:rsidR="000C17A5" w:rsidRDefault="000C17A5" w:rsidP="008D61DF">
      <w:pPr>
        <w:spacing w:line="235" w:lineRule="auto"/>
        <w:ind w:right="640"/>
        <w:rPr>
          <w:rFonts w:ascii="Calibri" w:eastAsia="Calibri" w:hAnsi="Calibri" w:cs="Calibri"/>
          <w:b/>
          <w:bCs/>
          <w:sz w:val="20"/>
          <w:szCs w:val="20"/>
        </w:rPr>
      </w:pPr>
    </w:p>
    <w:p w14:paraId="57B6BA8D" w14:textId="181FA2A5" w:rsidR="000C17A5" w:rsidRDefault="000C17A5" w:rsidP="008D61DF">
      <w:pPr>
        <w:spacing w:line="235" w:lineRule="auto"/>
        <w:ind w:right="640"/>
        <w:rPr>
          <w:rFonts w:ascii="Calibri" w:eastAsia="Calibri" w:hAnsi="Calibri" w:cs="Calibri"/>
          <w:b/>
          <w:bCs/>
          <w:sz w:val="20"/>
          <w:szCs w:val="20"/>
        </w:rPr>
      </w:pPr>
    </w:p>
    <w:p w14:paraId="10AF4B3E" w14:textId="2FE63EF3" w:rsidR="000C17A5" w:rsidRDefault="000C17A5" w:rsidP="008D61DF">
      <w:pPr>
        <w:spacing w:line="235" w:lineRule="auto"/>
        <w:ind w:right="640"/>
        <w:rPr>
          <w:rFonts w:ascii="Calibri" w:eastAsia="Calibri" w:hAnsi="Calibri" w:cs="Calibri"/>
          <w:b/>
          <w:bCs/>
          <w:sz w:val="20"/>
          <w:szCs w:val="20"/>
        </w:rPr>
      </w:pPr>
    </w:p>
    <w:p w14:paraId="2F09B750" w14:textId="22CA3308" w:rsidR="000C17A5" w:rsidRDefault="000C17A5" w:rsidP="008D61DF">
      <w:pPr>
        <w:spacing w:line="235" w:lineRule="auto"/>
        <w:ind w:right="640"/>
        <w:rPr>
          <w:rFonts w:ascii="Calibri" w:eastAsia="Calibri" w:hAnsi="Calibri" w:cs="Calibri"/>
          <w:b/>
          <w:bCs/>
          <w:sz w:val="20"/>
          <w:szCs w:val="20"/>
        </w:rPr>
      </w:pPr>
    </w:p>
    <w:p w14:paraId="421491DF" w14:textId="2A2CFB4B" w:rsidR="000C17A5" w:rsidRDefault="000C17A5" w:rsidP="008D61DF">
      <w:pPr>
        <w:spacing w:line="235" w:lineRule="auto"/>
        <w:ind w:right="640"/>
        <w:rPr>
          <w:rFonts w:ascii="Calibri" w:eastAsia="Calibri" w:hAnsi="Calibri" w:cs="Calibri"/>
          <w:b/>
          <w:bCs/>
          <w:sz w:val="20"/>
          <w:szCs w:val="20"/>
        </w:rPr>
      </w:pPr>
    </w:p>
    <w:p w14:paraId="1AB13993" w14:textId="1BFA8144" w:rsidR="000C17A5" w:rsidRDefault="000C17A5" w:rsidP="008D61DF">
      <w:pPr>
        <w:spacing w:line="235" w:lineRule="auto"/>
        <w:ind w:right="640"/>
        <w:rPr>
          <w:rFonts w:ascii="Calibri" w:eastAsia="Calibri" w:hAnsi="Calibri" w:cs="Calibri"/>
          <w:b/>
          <w:bCs/>
          <w:sz w:val="20"/>
          <w:szCs w:val="20"/>
        </w:rPr>
      </w:pPr>
    </w:p>
    <w:p w14:paraId="743DBE67" w14:textId="7FBE782A" w:rsidR="000C17A5" w:rsidRDefault="000C17A5" w:rsidP="008D61DF">
      <w:pPr>
        <w:spacing w:line="235" w:lineRule="auto"/>
        <w:ind w:right="640"/>
        <w:rPr>
          <w:rFonts w:ascii="Calibri" w:eastAsia="Calibri" w:hAnsi="Calibri" w:cs="Calibri"/>
          <w:b/>
          <w:bCs/>
          <w:sz w:val="20"/>
          <w:szCs w:val="20"/>
        </w:rPr>
      </w:pPr>
    </w:p>
    <w:p w14:paraId="4914E21C" w14:textId="413339F1" w:rsidR="000C17A5" w:rsidRDefault="000C17A5" w:rsidP="008D61DF">
      <w:pPr>
        <w:spacing w:line="235" w:lineRule="auto"/>
        <w:ind w:right="640"/>
        <w:rPr>
          <w:rFonts w:ascii="Calibri" w:eastAsia="Calibri" w:hAnsi="Calibri" w:cs="Calibri"/>
          <w:b/>
          <w:bCs/>
          <w:sz w:val="20"/>
          <w:szCs w:val="20"/>
        </w:rPr>
      </w:pPr>
    </w:p>
    <w:p w14:paraId="6542B05C" w14:textId="4A74A325" w:rsidR="000C17A5" w:rsidRDefault="000C17A5" w:rsidP="008D61DF">
      <w:pPr>
        <w:spacing w:line="235" w:lineRule="auto"/>
        <w:ind w:right="640"/>
        <w:rPr>
          <w:rFonts w:ascii="Calibri" w:eastAsia="Calibri" w:hAnsi="Calibri" w:cs="Calibri"/>
          <w:b/>
          <w:bCs/>
          <w:sz w:val="20"/>
          <w:szCs w:val="20"/>
        </w:rPr>
      </w:pPr>
    </w:p>
    <w:p w14:paraId="77A3A797" w14:textId="5C61544C" w:rsidR="000C17A5" w:rsidRDefault="000C17A5" w:rsidP="008D61DF">
      <w:pPr>
        <w:spacing w:line="235" w:lineRule="auto"/>
        <w:ind w:right="640"/>
        <w:rPr>
          <w:rFonts w:ascii="Calibri" w:eastAsia="Calibri" w:hAnsi="Calibri" w:cs="Calibri"/>
          <w:b/>
          <w:bCs/>
          <w:sz w:val="20"/>
          <w:szCs w:val="20"/>
        </w:rPr>
      </w:pPr>
    </w:p>
    <w:p w14:paraId="1CEBDEF9" w14:textId="1FD5B77F" w:rsidR="000C17A5" w:rsidRDefault="000C17A5" w:rsidP="008D61DF">
      <w:pPr>
        <w:spacing w:line="235" w:lineRule="auto"/>
        <w:ind w:right="640"/>
        <w:rPr>
          <w:rFonts w:ascii="Calibri" w:eastAsia="Calibri" w:hAnsi="Calibri" w:cs="Calibri"/>
          <w:b/>
          <w:bCs/>
          <w:sz w:val="20"/>
          <w:szCs w:val="20"/>
        </w:rPr>
      </w:pPr>
    </w:p>
    <w:p w14:paraId="64ED5016" w14:textId="7F264ABC" w:rsidR="000C17A5" w:rsidRDefault="000C17A5" w:rsidP="008D61DF">
      <w:pPr>
        <w:spacing w:line="235" w:lineRule="auto"/>
        <w:ind w:right="640"/>
        <w:rPr>
          <w:rFonts w:ascii="Calibri" w:eastAsia="Calibri" w:hAnsi="Calibri" w:cs="Calibri"/>
          <w:b/>
          <w:bCs/>
          <w:sz w:val="20"/>
          <w:szCs w:val="20"/>
        </w:rPr>
      </w:pPr>
    </w:p>
    <w:p w14:paraId="7B0DF9F7" w14:textId="623B79AE" w:rsidR="000C17A5" w:rsidRDefault="000C17A5" w:rsidP="008D61DF">
      <w:pPr>
        <w:spacing w:line="235" w:lineRule="auto"/>
        <w:ind w:right="640"/>
        <w:rPr>
          <w:rFonts w:ascii="Calibri" w:eastAsia="Calibri" w:hAnsi="Calibri" w:cs="Calibri"/>
          <w:b/>
          <w:bCs/>
          <w:sz w:val="20"/>
          <w:szCs w:val="20"/>
        </w:rPr>
      </w:pPr>
    </w:p>
    <w:p w14:paraId="1EB7F948" w14:textId="12E2F64E" w:rsidR="000C17A5" w:rsidRDefault="000C17A5" w:rsidP="008D61DF">
      <w:pPr>
        <w:spacing w:line="235" w:lineRule="auto"/>
        <w:ind w:right="640"/>
        <w:rPr>
          <w:rFonts w:ascii="Calibri" w:eastAsia="Calibri" w:hAnsi="Calibri" w:cs="Calibri"/>
          <w:b/>
          <w:bCs/>
          <w:sz w:val="20"/>
          <w:szCs w:val="20"/>
        </w:rPr>
      </w:pPr>
    </w:p>
    <w:p w14:paraId="280FDC30" w14:textId="037EECB7" w:rsidR="000C17A5" w:rsidRDefault="000C17A5" w:rsidP="008D61DF">
      <w:pPr>
        <w:spacing w:line="235" w:lineRule="auto"/>
        <w:ind w:right="640"/>
        <w:rPr>
          <w:rFonts w:ascii="Calibri" w:eastAsia="Calibri" w:hAnsi="Calibri" w:cs="Calibri"/>
          <w:b/>
          <w:bCs/>
          <w:sz w:val="20"/>
          <w:szCs w:val="20"/>
        </w:rPr>
      </w:pPr>
    </w:p>
    <w:p w14:paraId="374BE2B3" w14:textId="7544CC09" w:rsidR="000C17A5" w:rsidRDefault="000C17A5" w:rsidP="008D61DF">
      <w:pPr>
        <w:spacing w:line="235" w:lineRule="auto"/>
        <w:ind w:right="640"/>
        <w:rPr>
          <w:rFonts w:ascii="Calibri" w:eastAsia="Calibri" w:hAnsi="Calibri" w:cs="Calibri"/>
          <w:b/>
          <w:bCs/>
          <w:sz w:val="20"/>
          <w:szCs w:val="20"/>
        </w:rPr>
      </w:pPr>
    </w:p>
    <w:p w14:paraId="6B545B65" w14:textId="1E4321B6" w:rsidR="000C17A5" w:rsidRDefault="000C17A5" w:rsidP="008D61DF">
      <w:pPr>
        <w:spacing w:line="235" w:lineRule="auto"/>
        <w:ind w:right="640"/>
        <w:rPr>
          <w:rFonts w:ascii="Calibri" w:eastAsia="Calibri" w:hAnsi="Calibri" w:cs="Calibri"/>
          <w:b/>
          <w:bCs/>
          <w:sz w:val="20"/>
          <w:szCs w:val="20"/>
        </w:rPr>
      </w:pPr>
    </w:p>
    <w:p w14:paraId="10710BE0" w14:textId="6A79C721" w:rsidR="000C17A5" w:rsidRDefault="000C17A5" w:rsidP="008D61DF">
      <w:pPr>
        <w:spacing w:line="235" w:lineRule="auto"/>
        <w:ind w:right="640"/>
        <w:rPr>
          <w:rFonts w:ascii="Calibri" w:eastAsia="Calibri" w:hAnsi="Calibri" w:cs="Calibri"/>
          <w:b/>
          <w:bCs/>
          <w:sz w:val="20"/>
          <w:szCs w:val="20"/>
        </w:rPr>
      </w:pPr>
    </w:p>
    <w:p w14:paraId="5CD92836" w14:textId="11E876B0" w:rsidR="000C17A5" w:rsidRDefault="000C17A5" w:rsidP="008D61DF">
      <w:pPr>
        <w:spacing w:line="235" w:lineRule="auto"/>
        <w:ind w:right="640"/>
        <w:rPr>
          <w:rFonts w:ascii="Calibri" w:eastAsia="Calibri" w:hAnsi="Calibri" w:cs="Calibri"/>
          <w:b/>
          <w:bCs/>
          <w:sz w:val="20"/>
          <w:szCs w:val="20"/>
        </w:rPr>
      </w:pPr>
    </w:p>
    <w:p w14:paraId="1E1DF3F7" w14:textId="7E24FCC7" w:rsidR="000C17A5" w:rsidRDefault="000C17A5" w:rsidP="008D61DF">
      <w:pPr>
        <w:spacing w:line="235" w:lineRule="auto"/>
        <w:ind w:right="640"/>
        <w:rPr>
          <w:rFonts w:ascii="Calibri" w:eastAsia="Calibri" w:hAnsi="Calibri" w:cs="Calibri"/>
          <w:b/>
          <w:bCs/>
          <w:sz w:val="20"/>
          <w:szCs w:val="20"/>
        </w:rPr>
      </w:pPr>
    </w:p>
    <w:p w14:paraId="6C026B61" w14:textId="33DE69A4" w:rsidR="000C17A5" w:rsidRDefault="000C17A5" w:rsidP="008D61DF">
      <w:pPr>
        <w:spacing w:line="235" w:lineRule="auto"/>
        <w:ind w:right="640"/>
        <w:rPr>
          <w:rFonts w:ascii="Calibri" w:eastAsia="Calibri" w:hAnsi="Calibri" w:cs="Calibri"/>
          <w:b/>
          <w:bCs/>
          <w:sz w:val="20"/>
          <w:szCs w:val="20"/>
        </w:rPr>
      </w:pPr>
    </w:p>
    <w:p w14:paraId="768786BA" w14:textId="484878B8" w:rsidR="000C17A5" w:rsidRDefault="000C17A5" w:rsidP="008D61DF">
      <w:pPr>
        <w:spacing w:line="235" w:lineRule="auto"/>
        <w:ind w:right="640"/>
        <w:rPr>
          <w:rFonts w:ascii="Calibri" w:eastAsia="Calibri" w:hAnsi="Calibri" w:cs="Calibri"/>
          <w:b/>
          <w:bCs/>
          <w:sz w:val="20"/>
          <w:szCs w:val="20"/>
        </w:rPr>
      </w:pPr>
    </w:p>
    <w:p w14:paraId="1F4BFB18" w14:textId="40EC8FCD" w:rsidR="000C17A5" w:rsidRDefault="000C17A5" w:rsidP="008D61DF">
      <w:pPr>
        <w:spacing w:line="235" w:lineRule="auto"/>
        <w:ind w:right="640"/>
        <w:rPr>
          <w:rFonts w:ascii="Calibri" w:eastAsia="Calibri" w:hAnsi="Calibri" w:cs="Calibri"/>
          <w:b/>
          <w:bCs/>
          <w:sz w:val="20"/>
          <w:szCs w:val="20"/>
        </w:rPr>
      </w:pPr>
    </w:p>
    <w:p w14:paraId="4E557B45" w14:textId="4066F110" w:rsidR="000C17A5" w:rsidRDefault="000C17A5" w:rsidP="008D61DF">
      <w:pPr>
        <w:spacing w:line="235" w:lineRule="auto"/>
        <w:ind w:right="640"/>
        <w:rPr>
          <w:rFonts w:ascii="Calibri" w:eastAsia="Calibri" w:hAnsi="Calibri" w:cs="Calibri"/>
          <w:b/>
          <w:bCs/>
          <w:sz w:val="20"/>
          <w:szCs w:val="20"/>
        </w:rPr>
      </w:pPr>
    </w:p>
    <w:p w14:paraId="483ADB56" w14:textId="14FD5AFF" w:rsidR="000C17A5" w:rsidRDefault="000C17A5" w:rsidP="008D61DF">
      <w:pPr>
        <w:spacing w:line="235" w:lineRule="auto"/>
        <w:ind w:right="640"/>
        <w:rPr>
          <w:rFonts w:ascii="Calibri" w:eastAsia="Calibri" w:hAnsi="Calibri" w:cs="Calibri"/>
          <w:b/>
          <w:bCs/>
          <w:sz w:val="20"/>
          <w:szCs w:val="20"/>
        </w:rPr>
      </w:pPr>
    </w:p>
    <w:p w14:paraId="56989990" w14:textId="37481A9B" w:rsidR="000C17A5" w:rsidRDefault="000C17A5" w:rsidP="008D61DF">
      <w:pPr>
        <w:spacing w:line="235" w:lineRule="auto"/>
        <w:ind w:right="640"/>
        <w:rPr>
          <w:rFonts w:ascii="Calibri" w:eastAsia="Calibri" w:hAnsi="Calibri" w:cs="Calibri"/>
          <w:b/>
          <w:bCs/>
          <w:sz w:val="20"/>
          <w:szCs w:val="20"/>
        </w:rPr>
      </w:pPr>
    </w:p>
    <w:p w14:paraId="6431785C" w14:textId="58E34945" w:rsidR="000C17A5" w:rsidRDefault="000C17A5" w:rsidP="008D61DF">
      <w:pPr>
        <w:spacing w:line="235" w:lineRule="auto"/>
        <w:ind w:right="640"/>
        <w:rPr>
          <w:rFonts w:ascii="Calibri" w:eastAsia="Calibri" w:hAnsi="Calibri" w:cs="Calibri"/>
          <w:b/>
          <w:bCs/>
          <w:sz w:val="20"/>
          <w:szCs w:val="20"/>
        </w:rPr>
      </w:pPr>
    </w:p>
    <w:p w14:paraId="227ED2D4" w14:textId="766AE508" w:rsidR="000C17A5" w:rsidRDefault="000C17A5" w:rsidP="008D61DF">
      <w:pPr>
        <w:spacing w:line="235" w:lineRule="auto"/>
        <w:ind w:right="640"/>
        <w:rPr>
          <w:rFonts w:ascii="Calibri" w:eastAsia="Calibri" w:hAnsi="Calibri" w:cs="Calibri"/>
          <w:b/>
          <w:bCs/>
          <w:sz w:val="20"/>
          <w:szCs w:val="20"/>
        </w:rPr>
      </w:pPr>
    </w:p>
    <w:p w14:paraId="7DE151D3" w14:textId="480CF779" w:rsidR="000C17A5" w:rsidRDefault="000C17A5" w:rsidP="008D61DF">
      <w:pPr>
        <w:spacing w:line="235" w:lineRule="auto"/>
        <w:ind w:right="640"/>
        <w:rPr>
          <w:rFonts w:ascii="Calibri" w:eastAsia="Calibri" w:hAnsi="Calibri" w:cs="Calibri"/>
          <w:b/>
          <w:bCs/>
          <w:sz w:val="20"/>
          <w:szCs w:val="20"/>
        </w:rPr>
      </w:pPr>
    </w:p>
    <w:p w14:paraId="68734C26" w14:textId="2A3D44DE" w:rsidR="000C17A5" w:rsidRDefault="000C17A5" w:rsidP="008D61DF">
      <w:pPr>
        <w:spacing w:line="235" w:lineRule="auto"/>
        <w:ind w:right="640"/>
        <w:rPr>
          <w:rFonts w:ascii="Calibri" w:eastAsia="Calibri" w:hAnsi="Calibri" w:cs="Calibri"/>
          <w:b/>
          <w:bCs/>
          <w:sz w:val="20"/>
          <w:szCs w:val="20"/>
        </w:rPr>
      </w:pPr>
    </w:p>
    <w:p w14:paraId="66CEEEBA" w14:textId="77777777" w:rsidR="00884BE8" w:rsidRDefault="00884BE8" w:rsidP="00D443D8">
      <w:pPr>
        <w:spacing w:line="200" w:lineRule="exact"/>
        <w:rPr>
          <w:rFonts w:ascii="Calibri" w:hAnsi="Calibri" w:cs="Calibri"/>
          <w:b/>
          <w:bCs/>
          <w:sz w:val="24"/>
          <w:szCs w:val="24"/>
        </w:rPr>
      </w:pPr>
    </w:p>
    <w:p w14:paraId="1A21408B" w14:textId="77777777" w:rsidR="00884BE8" w:rsidRDefault="00884BE8" w:rsidP="00D443D8">
      <w:pPr>
        <w:spacing w:line="200" w:lineRule="exact"/>
        <w:rPr>
          <w:rFonts w:ascii="Calibri" w:hAnsi="Calibri" w:cs="Calibri"/>
          <w:b/>
          <w:bCs/>
          <w:sz w:val="24"/>
          <w:szCs w:val="24"/>
        </w:rPr>
      </w:pPr>
    </w:p>
    <w:p w14:paraId="4437E56D" w14:textId="77777777" w:rsidR="00884BE8" w:rsidRDefault="00884BE8" w:rsidP="00D443D8">
      <w:pPr>
        <w:spacing w:line="200" w:lineRule="exact"/>
        <w:rPr>
          <w:rFonts w:ascii="Calibri" w:hAnsi="Calibri" w:cs="Calibri"/>
          <w:b/>
          <w:bCs/>
          <w:sz w:val="24"/>
          <w:szCs w:val="24"/>
        </w:rPr>
      </w:pPr>
    </w:p>
    <w:p w14:paraId="78B3D9B6" w14:textId="77777777" w:rsidR="00884BE8" w:rsidRDefault="00884BE8" w:rsidP="00D443D8">
      <w:pPr>
        <w:spacing w:line="200" w:lineRule="exact"/>
        <w:rPr>
          <w:rFonts w:ascii="Calibri" w:hAnsi="Calibri" w:cs="Calibri"/>
          <w:b/>
          <w:bCs/>
          <w:sz w:val="24"/>
          <w:szCs w:val="24"/>
        </w:rPr>
      </w:pPr>
    </w:p>
    <w:p w14:paraId="63612EF3" w14:textId="77777777" w:rsidR="00884BE8" w:rsidRDefault="00884BE8" w:rsidP="00D443D8">
      <w:pPr>
        <w:spacing w:line="200" w:lineRule="exact"/>
        <w:rPr>
          <w:rFonts w:ascii="Calibri" w:hAnsi="Calibri" w:cs="Calibri"/>
          <w:b/>
          <w:bCs/>
          <w:sz w:val="24"/>
          <w:szCs w:val="24"/>
        </w:rPr>
      </w:pPr>
    </w:p>
    <w:p w14:paraId="67689F01" w14:textId="77777777" w:rsidR="00884BE8" w:rsidRDefault="00884BE8" w:rsidP="00D443D8">
      <w:pPr>
        <w:spacing w:line="200" w:lineRule="exact"/>
        <w:rPr>
          <w:rFonts w:ascii="Calibri" w:hAnsi="Calibri" w:cs="Calibri"/>
          <w:b/>
          <w:bCs/>
          <w:sz w:val="24"/>
          <w:szCs w:val="24"/>
        </w:rPr>
      </w:pPr>
    </w:p>
    <w:p w14:paraId="6EE7B5F2" w14:textId="77777777" w:rsidR="00884BE8" w:rsidRDefault="00884BE8" w:rsidP="00D443D8">
      <w:pPr>
        <w:spacing w:line="200" w:lineRule="exact"/>
        <w:rPr>
          <w:rFonts w:ascii="Calibri" w:hAnsi="Calibri" w:cs="Calibri"/>
          <w:b/>
          <w:bCs/>
          <w:sz w:val="24"/>
          <w:szCs w:val="24"/>
        </w:rPr>
      </w:pPr>
    </w:p>
    <w:p w14:paraId="78196A32" w14:textId="77777777" w:rsidR="00884BE8" w:rsidRDefault="00884BE8" w:rsidP="00D443D8">
      <w:pPr>
        <w:spacing w:line="200" w:lineRule="exact"/>
        <w:rPr>
          <w:rFonts w:ascii="Calibri" w:hAnsi="Calibri" w:cs="Calibri"/>
          <w:b/>
          <w:bCs/>
          <w:sz w:val="24"/>
          <w:szCs w:val="24"/>
        </w:rPr>
      </w:pPr>
    </w:p>
    <w:p w14:paraId="215189A7" w14:textId="77777777" w:rsidR="00884BE8" w:rsidRDefault="00884BE8" w:rsidP="00D443D8">
      <w:pPr>
        <w:spacing w:line="200" w:lineRule="exact"/>
        <w:rPr>
          <w:rFonts w:ascii="Calibri" w:hAnsi="Calibri" w:cs="Calibri"/>
          <w:b/>
          <w:bCs/>
          <w:sz w:val="24"/>
          <w:szCs w:val="24"/>
        </w:rPr>
      </w:pPr>
    </w:p>
    <w:p w14:paraId="27D98596" w14:textId="77777777" w:rsidR="00884BE8" w:rsidRDefault="00884BE8" w:rsidP="00D443D8">
      <w:pPr>
        <w:spacing w:line="200" w:lineRule="exact"/>
        <w:rPr>
          <w:rFonts w:ascii="Calibri" w:hAnsi="Calibri" w:cs="Calibri"/>
          <w:b/>
          <w:bCs/>
          <w:sz w:val="24"/>
          <w:szCs w:val="24"/>
        </w:rPr>
      </w:pPr>
    </w:p>
    <w:p w14:paraId="4F22996A" w14:textId="77777777" w:rsidR="00884BE8" w:rsidRDefault="00884BE8" w:rsidP="00D443D8">
      <w:pPr>
        <w:spacing w:line="200" w:lineRule="exact"/>
        <w:rPr>
          <w:rFonts w:ascii="Calibri" w:hAnsi="Calibri" w:cs="Calibri"/>
          <w:b/>
          <w:bCs/>
          <w:sz w:val="24"/>
          <w:szCs w:val="24"/>
        </w:rPr>
      </w:pPr>
    </w:p>
    <w:p w14:paraId="0F4935B6" w14:textId="77777777" w:rsidR="00884BE8" w:rsidRDefault="00884BE8" w:rsidP="00D443D8">
      <w:pPr>
        <w:spacing w:line="200" w:lineRule="exact"/>
        <w:rPr>
          <w:rFonts w:ascii="Calibri" w:hAnsi="Calibri" w:cs="Calibri"/>
          <w:b/>
          <w:bCs/>
          <w:sz w:val="24"/>
          <w:szCs w:val="24"/>
        </w:rPr>
      </w:pPr>
    </w:p>
    <w:p w14:paraId="7F2F2B68" w14:textId="2C365C05" w:rsidR="00884BE8" w:rsidRDefault="00884BE8" w:rsidP="00D443D8">
      <w:pPr>
        <w:spacing w:line="200" w:lineRule="exact"/>
        <w:rPr>
          <w:rFonts w:ascii="Calibri" w:hAnsi="Calibri" w:cs="Calibri"/>
          <w:b/>
          <w:bCs/>
          <w:sz w:val="24"/>
          <w:szCs w:val="24"/>
        </w:rPr>
      </w:pPr>
    </w:p>
    <w:p w14:paraId="63ED5B16" w14:textId="77777777" w:rsidR="00830DB9" w:rsidRDefault="00830DB9" w:rsidP="00D443D8">
      <w:pPr>
        <w:spacing w:line="200" w:lineRule="exact"/>
        <w:rPr>
          <w:rFonts w:ascii="Calibri" w:hAnsi="Calibri" w:cs="Calibri"/>
          <w:b/>
          <w:bCs/>
          <w:sz w:val="24"/>
          <w:szCs w:val="24"/>
        </w:rPr>
      </w:pPr>
    </w:p>
    <w:p w14:paraId="719141CF" w14:textId="77777777" w:rsidR="00830DB9" w:rsidRDefault="00830DB9" w:rsidP="00D443D8">
      <w:pPr>
        <w:spacing w:line="200" w:lineRule="exact"/>
        <w:rPr>
          <w:rFonts w:ascii="Calibri" w:hAnsi="Calibri" w:cs="Calibri"/>
          <w:b/>
          <w:bCs/>
          <w:sz w:val="24"/>
          <w:szCs w:val="24"/>
        </w:rPr>
      </w:pPr>
    </w:p>
    <w:p w14:paraId="66C4DF10" w14:textId="77777777" w:rsidR="00830DB9" w:rsidRDefault="00830DB9" w:rsidP="00D443D8">
      <w:pPr>
        <w:spacing w:line="200" w:lineRule="exact"/>
        <w:rPr>
          <w:rFonts w:ascii="Calibri" w:hAnsi="Calibri" w:cs="Calibri"/>
          <w:b/>
          <w:bCs/>
          <w:sz w:val="24"/>
          <w:szCs w:val="24"/>
        </w:rPr>
      </w:pPr>
    </w:p>
    <w:p w14:paraId="1DE0CB1A" w14:textId="77777777" w:rsidR="00830DB9" w:rsidRDefault="00830DB9" w:rsidP="00D443D8">
      <w:pPr>
        <w:spacing w:line="200" w:lineRule="exact"/>
        <w:rPr>
          <w:rFonts w:ascii="Calibri" w:hAnsi="Calibri" w:cs="Calibri"/>
          <w:b/>
          <w:bCs/>
          <w:sz w:val="24"/>
          <w:szCs w:val="24"/>
        </w:rPr>
      </w:pPr>
    </w:p>
    <w:p w14:paraId="46FD8C37" w14:textId="77777777" w:rsidR="00830DB9" w:rsidRDefault="00830DB9" w:rsidP="00D443D8">
      <w:pPr>
        <w:spacing w:line="200" w:lineRule="exact"/>
        <w:rPr>
          <w:rFonts w:ascii="Calibri" w:hAnsi="Calibri" w:cs="Calibri"/>
          <w:b/>
          <w:bCs/>
          <w:sz w:val="24"/>
          <w:szCs w:val="24"/>
        </w:rPr>
      </w:pPr>
    </w:p>
    <w:p w14:paraId="7782F05E" w14:textId="77777777" w:rsidR="00830DB9" w:rsidRDefault="00830DB9" w:rsidP="00D443D8">
      <w:pPr>
        <w:spacing w:line="200" w:lineRule="exact"/>
        <w:rPr>
          <w:rFonts w:ascii="Calibri" w:hAnsi="Calibri" w:cs="Calibri"/>
          <w:b/>
          <w:bCs/>
          <w:sz w:val="24"/>
          <w:szCs w:val="24"/>
        </w:rPr>
      </w:pPr>
    </w:p>
    <w:p w14:paraId="09BB01E1" w14:textId="77777777" w:rsidR="00830DB9" w:rsidRDefault="00830DB9" w:rsidP="00D443D8">
      <w:pPr>
        <w:spacing w:line="200" w:lineRule="exact"/>
        <w:rPr>
          <w:rFonts w:ascii="Calibri" w:hAnsi="Calibri" w:cs="Calibri"/>
          <w:b/>
          <w:bCs/>
          <w:sz w:val="24"/>
          <w:szCs w:val="24"/>
        </w:rPr>
      </w:pPr>
    </w:p>
    <w:p w14:paraId="4F930C9A" w14:textId="77777777" w:rsidR="00830DB9" w:rsidRDefault="00830DB9" w:rsidP="00D443D8">
      <w:pPr>
        <w:spacing w:line="200" w:lineRule="exact"/>
        <w:rPr>
          <w:rFonts w:ascii="Calibri" w:hAnsi="Calibri" w:cs="Calibri"/>
          <w:b/>
          <w:bCs/>
          <w:sz w:val="24"/>
          <w:szCs w:val="24"/>
        </w:rPr>
      </w:pPr>
    </w:p>
    <w:p w14:paraId="4CF55BD3" w14:textId="77777777" w:rsidR="00830DB9" w:rsidRDefault="00830DB9" w:rsidP="00D443D8">
      <w:pPr>
        <w:spacing w:line="200" w:lineRule="exact"/>
        <w:rPr>
          <w:rFonts w:ascii="Calibri" w:hAnsi="Calibri" w:cs="Calibri"/>
          <w:b/>
          <w:bCs/>
          <w:sz w:val="24"/>
          <w:szCs w:val="24"/>
        </w:rPr>
      </w:pPr>
    </w:p>
    <w:p w14:paraId="0CD05D15" w14:textId="77777777" w:rsidR="00830DB9" w:rsidRDefault="00830DB9" w:rsidP="00D443D8">
      <w:pPr>
        <w:spacing w:line="200" w:lineRule="exact"/>
        <w:rPr>
          <w:rFonts w:ascii="Calibri" w:hAnsi="Calibri" w:cs="Calibri"/>
          <w:b/>
          <w:bCs/>
          <w:sz w:val="24"/>
          <w:szCs w:val="24"/>
        </w:rPr>
      </w:pPr>
    </w:p>
    <w:p w14:paraId="12DD2561" w14:textId="77777777" w:rsidR="00830DB9" w:rsidRDefault="00830DB9" w:rsidP="00D443D8">
      <w:pPr>
        <w:spacing w:line="200" w:lineRule="exact"/>
        <w:rPr>
          <w:rFonts w:ascii="Calibri" w:hAnsi="Calibri" w:cs="Calibri"/>
          <w:b/>
          <w:bCs/>
          <w:sz w:val="24"/>
          <w:szCs w:val="24"/>
        </w:rPr>
      </w:pPr>
    </w:p>
    <w:p w14:paraId="2D9D5A84" w14:textId="4563C04F" w:rsidR="00830DB9" w:rsidRDefault="00830DB9" w:rsidP="00D443D8">
      <w:pPr>
        <w:spacing w:line="200" w:lineRule="exact"/>
        <w:rPr>
          <w:rFonts w:ascii="Calibri" w:hAnsi="Calibri" w:cs="Calibri"/>
          <w:b/>
          <w:bCs/>
          <w:sz w:val="24"/>
          <w:szCs w:val="24"/>
        </w:rPr>
      </w:pPr>
    </w:p>
    <w:p w14:paraId="7BB5E209" w14:textId="77777777" w:rsidR="00830DB9" w:rsidRDefault="00830DB9" w:rsidP="00D443D8">
      <w:pPr>
        <w:spacing w:line="200" w:lineRule="exact"/>
        <w:rPr>
          <w:rFonts w:ascii="Calibri" w:hAnsi="Calibri" w:cs="Calibri"/>
          <w:b/>
          <w:bCs/>
          <w:sz w:val="24"/>
          <w:szCs w:val="24"/>
        </w:rPr>
      </w:pPr>
    </w:p>
    <w:p w14:paraId="18FA11B5" w14:textId="77777777" w:rsidR="00830DB9" w:rsidRDefault="00830DB9" w:rsidP="00D443D8">
      <w:pPr>
        <w:spacing w:line="200" w:lineRule="exact"/>
        <w:rPr>
          <w:rFonts w:ascii="Calibri" w:hAnsi="Calibri" w:cs="Calibri"/>
          <w:b/>
          <w:bCs/>
          <w:sz w:val="24"/>
          <w:szCs w:val="24"/>
        </w:rPr>
      </w:pPr>
    </w:p>
    <w:p w14:paraId="4F13A2F4" w14:textId="77777777" w:rsidR="00830DB9" w:rsidRDefault="00830DB9" w:rsidP="00D443D8">
      <w:pPr>
        <w:spacing w:line="200" w:lineRule="exact"/>
        <w:rPr>
          <w:rFonts w:ascii="Calibri" w:hAnsi="Calibri" w:cs="Calibri"/>
          <w:b/>
          <w:bCs/>
          <w:sz w:val="24"/>
          <w:szCs w:val="24"/>
        </w:rPr>
      </w:pPr>
    </w:p>
    <w:p w14:paraId="468AC092" w14:textId="77777777" w:rsidR="00830DB9" w:rsidRDefault="00830DB9" w:rsidP="00D443D8">
      <w:pPr>
        <w:spacing w:line="200" w:lineRule="exact"/>
        <w:rPr>
          <w:rFonts w:ascii="Calibri" w:hAnsi="Calibri" w:cs="Calibri"/>
          <w:b/>
          <w:bCs/>
          <w:sz w:val="24"/>
          <w:szCs w:val="24"/>
        </w:rPr>
      </w:pPr>
    </w:p>
    <w:p w14:paraId="2E869907" w14:textId="77777777" w:rsidR="00830DB9" w:rsidRDefault="00830DB9" w:rsidP="00D443D8">
      <w:pPr>
        <w:spacing w:line="200" w:lineRule="exact"/>
        <w:rPr>
          <w:rFonts w:ascii="Calibri" w:hAnsi="Calibri" w:cs="Calibri"/>
          <w:b/>
          <w:bCs/>
          <w:sz w:val="24"/>
          <w:szCs w:val="24"/>
        </w:rPr>
      </w:pPr>
    </w:p>
    <w:p w14:paraId="0A90AB91" w14:textId="77777777" w:rsidR="00830DB9" w:rsidRDefault="00830DB9" w:rsidP="00D443D8">
      <w:pPr>
        <w:spacing w:line="200" w:lineRule="exact"/>
        <w:rPr>
          <w:rFonts w:ascii="Calibri" w:hAnsi="Calibri" w:cs="Calibri"/>
          <w:b/>
          <w:bCs/>
          <w:sz w:val="24"/>
          <w:szCs w:val="24"/>
        </w:rPr>
      </w:pPr>
    </w:p>
    <w:p w14:paraId="3FC3F99A" w14:textId="4BBF4305" w:rsidR="00830DB9" w:rsidRDefault="00830DB9" w:rsidP="00830DB9">
      <w:pPr>
        <w:spacing w:line="200" w:lineRule="exact"/>
        <w:jc w:val="right"/>
        <w:rPr>
          <w:rFonts w:ascii="Calibri" w:hAnsi="Calibri" w:cs="Calibri"/>
          <w:b/>
          <w:bCs/>
          <w:sz w:val="24"/>
          <w:szCs w:val="24"/>
        </w:rPr>
      </w:pPr>
    </w:p>
    <w:p w14:paraId="5284116A" w14:textId="417C57FC" w:rsidR="00830DB9" w:rsidRDefault="00830DB9" w:rsidP="00D443D8">
      <w:pPr>
        <w:spacing w:line="200" w:lineRule="exact"/>
        <w:rPr>
          <w:rFonts w:ascii="Calibri" w:hAnsi="Calibri" w:cs="Calibri"/>
          <w:b/>
          <w:bCs/>
          <w:sz w:val="24"/>
          <w:szCs w:val="24"/>
        </w:rPr>
      </w:pPr>
    </w:p>
    <w:p w14:paraId="6EF12083" w14:textId="49E25C06" w:rsidR="00830DB9" w:rsidRDefault="00830DB9" w:rsidP="00D443D8">
      <w:pPr>
        <w:spacing w:line="200" w:lineRule="exact"/>
        <w:rPr>
          <w:rFonts w:ascii="Calibri" w:hAnsi="Calibri" w:cs="Calibri"/>
          <w:b/>
          <w:bCs/>
          <w:sz w:val="24"/>
          <w:szCs w:val="24"/>
        </w:rPr>
      </w:pPr>
    </w:p>
    <w:p w14:paraId="5753EE1B" w14:textId="77777777" w:rsidR="00830DB9" w:rsidRDefault="00830DB9" w:rsidP="00D443D8">
      <w:pPr>
        <w:spacing w:line="200" w:lineRule="exact"/>
        <w:rPr>
          <w:rFonts w:ascii="Calibri" w:hAnsi="Calibri" w:cs="Calibri"/>
          <w:b/>
          <w:bCs/>
          <w:sz w:val="24"/>
          <w:szCs w:val="24"/>
        </w:rPr>
      </w:pPr>
    </w:p>
    <w:p w14:paraId="1E60D556" w14:textId="77777777" w:rsidR="005119BE" w:rsidRDefault="005119BE" w:rsidP="00D443D8">
      <w:pPr>
        <w:spacing w:line="200" w:lineRule="exact"/>
        <w:rPr>
          <w:rFonts w:ascii="Calibri" w:hAnsi="Calibri" w:cs="Calibri"/>
          <w:b/>
          <w:bCs/>
          <w:sz w:val="24"/>
          <w:szCs w:val="24"/>
        </w:rPr>
      </w:pPr>
    </w:p>
    <w:p w14:paraId="0314131B" w14:textId="77777777" w:rsidR="005119BE" w:rsidRDefault="005119BE" w:rsidP="00D443D8">
      <w:pPr>
        <w:spacing w:line="200" w:lineRule="exact"/>
        <w:rPr>
          <w:rFonts w:ascii="Calibri" w:hAnsi="Calibri" w:cs="Calibri"/>
          <w:b/>
          <w:bCs/>
          <w:sz w:val="24"/>
          <w:szCs w:val="24"/>
        </w:rPr>
      </w:pPr>
    </w:p>
    <w:p w14:paraId="373E709F" w14:textId="03E4FEEA" w:rsidR="00D443D8" w:rsidRPr="00584A97" w:rsidRDefault="00D443D8" w:rsidP="00D443D8">
      <w:pPr>
        <w:spacing w:line="200" w:lineRule="exact"/>
        <w:rPr>
          <w:rFonts w:ascii="Calibri" w:hAnsi="Calibri" w:cs="Calibri"/>
          <w:b/>
          <w:bCs/>
          <w:sz w:val="24"/>
          <w:szCs w:val="24"/>
        </w:rPr>
      </w:pPr>
      <w:r w:rsidRPr="00584A97">
        <w:rPr>
          <w:rFonts w:ascii="Calibri" w:hAnsi="Calibri" w:cs="Calibri"/>
          <w:b/>
          <w:bCs/>
          <w:sz w:val="24"/>
          <w:szCs w:val="24"/>
        </w:rPr>
        <w:t>APPENDIX 1 – FIXED ASSETS DISPOSAL FORM</w:t>
      </w:r>
    </w:p>
    <w:p w14:paraId="717346F8" w14:textId="77777777" w:rsidR="00D443D8" w:rsidRDefault="00D443D8" w:rsidP="00D443D8">
      <w:pPr>
        <w:rPr>
          <w:rFonts w:ascii="Calibri" w:eastAsia="Calibri" w:hAnsi="Calibri" w:cs="Calibri"/>
          <w:b/>
          <w:bCs/>
          <w:sz w:val="28"/>
          <w:szCs w:val="28"/>
          <w:u w:val="single"/>
        </w:rPr>
      </w:pPr>
    </w:p>
    <w:p w14:paraId="6E7695AC" w14:textId="77777777" w:rsidR="00D443D8" w:rsidRDefault="00D443D8" w:rsidP="00D443D8">
      <w:pPr>
        <w:rPr>
          <w:sz w:val="20"/>
          <w:szCs w:val="20"/>
        </w:rPr>
      </w:pPr>
      <w:r>
        <w:rPr>
          <w:rFonts w:ascii="Calibri" w:eastAsia="Calibri" w:hAnsi="Calibri" w:cs="Calibri"/>
          <w:b/>
          <w:bCs/>
          <w:sz w:val="28"/>
          <w:szCs w:val="28"/>
          <w:u w:val="single"/>
        </w:rPr>
        <w:t>FIXED ASSET DISPOSAL FORM</w:t>
      </w:r>
    </w:p>
    <w:p w14:paraId="5658D1CE" w14:textId="77777777" w:rsidR="00D443D8" w:rsidRDefault="00D443D8" w:rsidP="00D443D8">
      <w:pPr>
        <w:spacing w:line="251" w:lineRule="exact"/>
        <w:rPr>
          <w:sz w:val="20"/>
          <w:szCs w:val="20"/>
        </w:rPr>
      </w:pPr>
    </w:p>
    <w:p w14:paraId="2875C273" w14:textId="77777777" w:rsidR="00D443D8" w:rsidRDefault="00D443D8" w:rsidP="00D443D8">
      <w:pPr>
        <w:rPr>
          <w:sz w:val="20"/>
          <w:szCs w:val="20"/>
        </w:rPr>
      </w:pPr>
      <w:r>
        <w:rPr>
          <w:rFonts w:ascii="Calibri" w:eastAsia="Calibri" w:hAnsi="Calibri" w:cs="Calibri"/>
          <w:b/>
          <w:bCs/>
          <w:sz w:val="28"/>
          <w:szCs w:val="28"/>
          <w:u w:val="single"/>
        </w:rPr>
        <w:t>Once completed all forms must be sent to the Finance Department</w:t>
      </w:r>
    </w:p>
    <w:p w14:paraId="48B17DDC" w14:textId="77777777" w:rsidR="00D443D8" w:rsidRDefault="00D443D8" w:rsidP="00D443D8">
      <w:pPr>
        <w:spacing w:line="250" w:lineRule="exact"/>
        <w:rPr>
          <w:sz w:val="20"/>
          <w:szCs w:val="20"/>
        </w:rPr>
      </w:pPr>
    </w:p>
    <w:p w14:paraId="5C3630B8" w14:textId="77777777" w:rsidR="00D443D8" w:rsidRDefault="00D443D8" w:rsidP="00D443D8">
      <w:pPr>
        <w:tabs>
          <w:tab w:val="left" w:pos="4220"/>
        </w:tabs>
        <w:rPr>
          <w:sz w:val="20"/>
          <w:szCs w:val="20"/>
        </w:rPr>
      </w:pPr>
      <w:proofErr w:type="gramStart"/>
      <w:r>
        <w:rPr>
          <w:rFonts w:ascii="Calibri" w:eastAsia="Calibri" w:hAnsi="Calibri" w:cs="Calibri"/>
          <w:b/>
          <w:bCs/>
          <w:sz w:val="20"/>
          <w:szCs w:val="20"/>
        </w:rPr>
        <w:t>From:</w:t>
      </w:r>
      <w:r>
        <w:rPr>
          <w:rFonts w:ascii="Calibri" w:eastAsia="Calibri" w:hAnsi="Calibri" w:cs="Calibri"/>
          <w:sz w:val="20"/>
          <w:szCs w:val="20"/>
        </w:rPr>
        <w:t>…</w:t>
      </w:r>
      <w:proofErr w:type="gramEnd"/>
      <w:r>
        <w:rPr>
          <w:rFonts w:ascii="Calibri" w:eastAsia="Calibri" w:hAnsi="Calibri" w:cs="Calibri"/>
          <w:sz w:val="20"/>
          <w:szCs w:val="20"/>
        </w:rPr>
        <w:t>…………………………...…Department</w:t>
      </w:r>
      <w:r>
        <w:rPr>
          <w:sz w:val="20"/>
          <w:szCs w:val="20"/>
        </w:rPr>
        <w:tab/>
      </w:r>
      <w:r>
        <w:rPr>
          <w:rFonts w:ascii="Calibri" w:eastAsia="Calibri" w:hAnsi="Calibri" w:cs="Calibri"/>
          <w:b/>
          <w:bCs/>
          <w:sz w:val="19"/>
          <w:szCs w:val="19"/>
        </w:rPr>
        <w:t>Cost code:</w:t>
      </w:r>
      <w:r>
        <w:rPr>
          <w:rFonts w:ascii="Calibri" w:eastAsia="Calibri" w:hAnsi="Calibri" w:cs="Calibri"/>
          <w:sz w:val="19"/>
          <w:szCs w:val="19"/>
        </w:rPr>
        <w:t>…………...………..</w:t>
      </w:r>
    </w:p>
    <w:p w14:paraId="25F7EDD8" w14:textId="77777777" w:rsidR="00D443D8" w:rsidRDefault="00D443D8" w:rsidP="00D443D8">
      <w:pPr>
        <w:spacing w:line="285" w:lineRule="exact"/>
        <w:rPr>
          <w:sz w:val="20"/>
          <w:szCs w:val="20"/>
        </w:rPr>
      </w:pPr>
    </w:p>
    <w:p w14:paraId="336C39A2" w14:textId="77777777" w:rsidR="00D443D8" w:rsidRDefault="00D443D8" w:rsidP="00D443D8">
      <w:pPr>
        <w:spacing w:line="235" w:lineRule="auto"/>
        <w:ind w:right="560"/>
        <w:rPr>
          <w:sz w:val="20"/>
          <w:szCs w:val="20"/>
        </w:rPr>
      </w:pPr>
      <w:r>
        <w:rPr>
          <w:rFonts w:ascii="Calibri" w:eastAsia="Calibri" w:hAnsi="Calibri" w:cs="Calibri"/>
          <w:b/>
          <w:bCs/>
          <w:sz w:val="20"/>
          <w:szCs w:val="20"/>
        </w:rPr>
        <w:t xml:space="preserve">Note: Parts A, B, C and D must be completed. If the asset is an endowment </w:t>
      </w:r>
      <w:proofErr w:type="gramStart"/>
      <w:r>
        <w:rPr>
          <w:rFonts w:ascii="Calibri" w:eastAsia="Calibri" w:hAnsi="Calibri" w:cs="Calibri"/>
          <w:b/>
          <w:bCs/>
          <w:sz w:val="20"/>
          <w:szCs w:val="20"/>
        </w:rPr>
        <w:t>asset</w:t>
      </w:r>
      <w:proofErr w:type="gramEnd"/>
      <w:r>
        <w:rPr>
          <w:rFonts w:ascii="Calibri" w:eastAsia="Calibri" w:hAnsi="Calibri" w:cs="Calibri"/>
          <w:b/>
          <w:bCs/>
          <w:sz w:val="20"/>
          <w:szCs w:val="20"/>
        </w:rPr>
        <w:t xml:space="preserve"> then the endowment form must </w:t>
      </w:r>
      <w:r>
        <w:rPr>
          <w:rFonts w:ascii="Calibri" w:eastAsia="Calibri" w:hAnsi="Calibri" w:cs="Calibri"/>
          <w:b/>
          <w:bCs/>
          <w:sz w:val="20"/>
          <w:szCs w:val="20"/>
          <w:u w:val="single"/>
        </w:rPr>
        <w:t>also</w:t>
      </w:r>
      <w:r>
        <w:rPr>
          <w:rFonts w:ascii="Calibri" w:eastAsia="Calibri" w:hAnsi="Calibri" w:cs="Calibri"/>
          <w:b/>
          <w:bCs/>
          <w:sz w:val="20"/>
          <w:szCs w:val="20"/>
        </w:rPr>
        <w:t xml:space="preserve"> be completed.</w:t>
      </w:r>
    </w:p>
    <w:p w14:paraId="59EBBE3D" w14:textId="54A294E6" w:rsidR="00D443D8" w:rsidRDefault="00D443D8" w:rsidP="00D443D8">
      <w:pPr>
        <w:spacing w:line="236" w:lineRule="exact"/>
        <w:rPr>
          <w:sz w:val="20"/>
          <w:szCs w:val="20"/>
        </w:rPr>
      </w:pPr>
    </w:p>
    <w:p w14:paraId="7C370D39" w14:textId="7F2E0FAA" w:rsidR="005119BE" w:rsidRDefault="005119BE" w:rsidP="00D443D8">
      <w:pPr>
        <w:spacing w:line="236" w:lineRule="exact"/>
        <w:rPr>
          <w:sz w:val="20"/>
          <w:szCs w:val="20"/>
        </w:rPr>
      </w:pPr>
    </w:p>
    <w:p w14:paraId="43EE0174" w14:textId="77777777" w:rsidR="00D443D8" w:rsidRDefault="00D443D8" w:rsidP="00D443D8">
      <w:pPr>
        <w:rPr>
          <w:sz w:val="20"/>
          <w:szCs w:val="20"/>
        </w:rPr>
      </w:pPr>
      <w:r>
        <w:rPr>
          <w:rFonts w:ascii="Calibri" w:eastAsia="Calibri" w:hAnsi="Calibri" w:cs="Calibri"/>
          <w:b/>
          <w:bCs/>
          <w:sz w:val="20"/>
          <w:szCs w:val="20"/>
        </w:rPr>
        <w:t>Part A</w:t>
      </w:r>
      <w:bookmarkStart w:id="0" w:name="_Hlk85526776"/>
    </w:p>
    <w:p w14:paraId="1CBA8A12" w14:textId="77777777" w:rsidR="00D443D8" w:rsidRDefault="00D443D8" w:rsidP="00D443D8">
      <w:pPr>
        <w:spacing w:line="220" w:lineRule="exact"/>
        <w:rPr>
          <w:sz w:val="20"/>
          <w:szCs w:val="20"/>
        </w:rPr>
      </w:pPr>
    </w:p>
    <w:bookmarkEnd w:id="0"/>
    <w:p w14:paraId="197BF002" w14:textId="77777777" w:rsidR="007D4681" w:rsidRDefault="007D4681" w:rsidP="00D443D8"/>
    <w:tbl>
      <w:tblPr>
        <w:tblW w:w="94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608"/>
      </w:tblGrid>
      <w:tr w:rsidR="00456BAA" w14:paraId="03A5B21B" w14:textId="77777777" w:rsidTr="00456BAA">
        <w:trPr>
          <w:trHeight w:val="265"/>
        </w:trPr>
        <w:tc>
          <w:tcPr>
            <w:tcW w:w="2862" w:type="dxa"/>
            <w:shd w:val="clear" w:color="auto" w:fill="D9D9D9" w:themeFill="background1" w:themeFillShade="D9"/>
          </w:tcPr>
          <w:p w14:paraId="724944F9" w14:textId="6E9949B4" w:rsidR="00456BAA" w:rsidRDefault="00456BAA" w:rsidP="00B14A70">
            <w:pPr>
              <w:pStyle w:val="TableParagraph"/>
              <w:spacing w:before="1"/>
              <w:ind w:left="107"/>
              <w:rPr>
                <w:sz w:val="20"/>
              </w:rPr>
            </w:pPr>
            <w:r>
              <w:rPr>
                <w:sz w:val="20"/>
                <w:szCs w:val="20"/>
              </w:rPr>
              <w:t>Description of asset:</w:t>
            </w:r>
          </w:p>
        </w:tc>
        <w:tc>
          <w:tcPr>
            <w:tcW w:w="6608" w:type="dxa"/>
            <w:shd w:val="clear" w:color="auto" w:fill="D9D9D9" w:themeFill="background1" w:themeFillShade="D9"/>
          </w:tcPr>
          <w:p w14:paraId="7FE808C7" w14:textId="77777777" w:rsidR="00456BAA" w:rsidRDefault="00456BAA" w:rsidP="00C46A1F">
            <w:pPr>
              <w:pStyle w:val="TableParagraph"/>
              <w:tabs>
                <w:tab w:val="left" w:pos="2267"/>
              </w:tabs>
              <w:spacing w:before="1" w:line="243" w:lineRule="exact"/>
              <w:ind w:left="107"/>
              <w:jc w:val="both"/>
              <w:rPr>
                <w:sz w:val="20"/>
              </w:rPr>
            </w:pPr>
          </w:p>
        </w:tc>
      </w:tr>
      <w:tr w:rsidR="00367F4D" w14:paraId="5F655473" w14:textId="77777777" w:rsidTr="00367F4D">
        <w:trPr>
          <w:trHeight w:val="690"/>
        </w:trPr>
        <w:tc>
          <w:tcPr>
            <w:tcW w:w="2862" w:type="dxa"/>
          </w:tcPr>
          <w:p w14:paraId="21E54108" w14:textId="5FF939F3" w:rsidR="00367F4D" w:rsidRDefault="00456BAA" w:rsidP="00B14A70">
            <w:pPr>
              <w:pStyle w:val="TableParagraph"/>
              <w:spacing w:before="1"/>
              <w:ind w:left="107"/>
              <w:rPr>
                <w:sz w:val="20"/>
              </w:rPr>
            </w:pPr>
            <w:r>
              <w:rPr>
                <w:sz w:val="20"/>
              </w:rPr>
              <w:t>Asset number</w:t>
            </w:r>
          </w:p>
        </w:tc>
        <w:tc>
          <w:tcPr>
            <w:tcW w:w="6608" w:type="dxa"/>
          </w:tcPr>
          <w:p w14:paraId="72FC9822" w14:textId="77777777" w:rsidR="00367F4D" w:rsidRDefault="00367F4D" w:rsidP="00C46A1F">
            <w:pPr>
              <w:pStyle w:val="TableParagraph"/>
              <w:tabs>
                <w:tab w:val="left" w:pos="2267"/>
              </w:tabs>
              <w:spacing w:before="1" w:line="243" w:lineRule="exact"/>
              <w:ind w:left="107"/>
              <w:jc w:val="both"/>
              <w:rPr>
                <w:sz w:val="20"/>
              </w:rPr>
            </w:pPr>
          </w:p>
        </w:tc>
      </w:tr>
      <w:tr w:rsidR="00456BAA" w14:paraId="119277ED" w14:textId="77777777" w:rsidTr="00367F4D">
        <w:trPr>
          <w:trHeight w:val="690"/>
        </w:trPr>
        <w:tc>
          <w:tcPr>
            <w:tcW w:w="2862" w:type="dxa"/>
          </w:tcPr>
          <w:p w14:paraId="56B853A1" w14:textId="195AD0FC" w:rsidR="00456BAA" w:rsidRDefault="00456BAA" w:rsidP="00B14A70">
            <w:pPr>
              <w:pStyle w:val="TableParagraph"/>
              <w:spacing w:before="1"/>
              <w:ind w:left="107"/>
              <w:rPr>
                <w:sz w:val="20"/>
              </w:rPr>
            </w:pPr>
            <w:r>
              <w:rPr>
                <w:sz w:val="20"/>
              </w:rPr>
              <w:t>Description of item</w:t>
            </w:r>
          </w:p>
        </w:tc>
        <w:tc>
          <w:tcPr>
            <w:tcW w:w="6608" w:type="dxa"/>
          </w:tcPr>
          <w:p w14:paraId="786D3B8D" w14:textId="77777777" w:rsidR="00456BAA" w:rsidRDefault="00456BAA" w:rsidP="00C46A1F">
            <w:pPr>
              <w:pStyle w:val="TableParagraph"/>
              <w:tabs>
                <w:tab w:val="left" w:pos="2267"/>
              </w:tabs>
              <w:spacing w:before="1" w:line="243" w:lineRule="exact"/>
              <w:ind w:left="107"/>
              <w:jc w:val="both"/>
              <w:rPr>
                <w:sz w:val="20"/>
              </w:rPr>
            </w:pPr>
          </w:p>
        </w:tc>
      </w:tr>
      <w:tr w:rsidR="00367F4D" w14:paraId="3856FA0F" w14:textId="77777777" w:rsidTr="00367F4D">
        <w:trPr>
          <w:trHeight w:val="690"/>
        </w:trPr>
        <w:tc>
          <w:tcPr>
            <w:tcW w:w="2862" w:type="dxa"/>
          </w:tcPr>
          <w:p w14:paraId="2312E188" w14:textId="37173D5E" w:rsidR="00367F4D" w:rsidRDefault="00456BAA" w:rsidP="00B14A70">
            <w:pPr>
              <w:pStyle w:val="TableParagraph"/>
              <w:spacing w:before="1"/>
              <w:ind w:left="107"/>
              <w:rPr>
                <w:sz w:val="20"/>
              </w:rPr>
            </w:pPr>
            <w:r>
              <w:rPr>
                <w:sz w:val="20"/>
              </w:rPr>
              <w:t>Date of purchase</w:t>
            </w:r>
          </w:p>
        </w:tc>
        <w:tc>
          <w:tcPr>
            <w:tcW w:w="6608" w:type="dxa"/>
          </w:tcPr>
          <w:p w14:paraId="2662D375" w14:textId="77777777" w:rsidR="00367F4D" w:rsidRDefault="00367F4D" w:rsidP="00C46A1F">
            <w:pPr>
              <w:pStyle w:val="TableParagraph"/>
              <w:tabs>
                <w:tab w:val="left" w:pos="2267"/>
              </w:tabs>
              <w:spacing w:before="1" w:line="243" w:lineRule="exact"/>
              <w:ind w:left="107"/>
              <w:jc w:val="both"/>
              <w:rPr>
                <w:sz w:val="20"/>
              </w:rPr>
            </w:pPr>
          </w:p>
        </w:tc>
      </w:tr>
      <w:tr w:rsidR="00367F4D" w14:paraId="14868377" w14:textId="77777777" w:rsidTr="00367F4D">
        <w:trPr>
          <w:trHeight w:val="690"/>
        </w:trPr>
        <w:tc>
          <w:tcPr>
            <w:tcW w:w="2862" w:type="dxa"/>
          </w:tcPr>
          <w:p w14:paraId="0A9C6B1B" w14:textId="4FE1C3F1" w:rsidR="00367F4D" w:rsidRDefault="00367F4D" w:rsidP="00367F4D">
            <w:pPr>
              <w:pStyle w:val="TableParagraph"/>
              <w:spacing w:before="1"/>
              <w:ind w:left="107"/>
              <w:rPr>
                <w:sz w:val="20"/>
              </w:rPr>
            </w:pPr>
            <w:r>
              <w:rPr>
                <w:sz w:val="20"/>
                <w:szCs w:val="20"/>
              </w:rPr>
              <w:t>Original purchase price</w:t>
            </w:r>
          </w:p>
        </w:tc>
        <w:tc>
          <w:tcPr>
            <w:tcW w:w="6608" w:type="dxa"/>
          </w:tcPr>
          <w:p w14:paraId="2DC5B391" w14:textId="74ADF462" w:rsidR="00367F4D" w:rsidRDefault="00367F4D" w:rsidP="00367F4D">
            <w:pPr>
              <w:pStyle w:val="TableParagraph"/>
              <w:tabs>
                <w:tab w:val="left" w:pos="2267"/>
              </w:tabs>
              <w:spacing w:before="1" w:line="243" w:lineRule="exact"/>
              <w:ind w:left="107"/>
              <w:jc w:val="both"/>
              <w:rPr>
                <w:sz w:val="20"/>
              </w:rPr>
            </w:pPr>
            <w:r>
              <w:rPr>
                <w:sz w:val="20"/>
                <w:szCs w:val="20"/>
              </w:rPr>
              <w:t>£</w:t>
            </w:r>
          </w:p>
        </w:tc>
      </w:tr>
      <w:tr w:rsidR="00367F4D" w14:paraId="07CB17B3" w14:textId="77777777" w:rsidTr="00367F4D">
        <w:trPr>
          <w:trHeight w:val="690"/>
        </w:trPr>
        <w:tc>
          <w:tcPr>
            <w:tcW w:w="2862" w:type="dxa"/>
          </w:tcPr>
          <w:tbl>
            <w:tblPr>
              <w:tblW w:w="9480" w:type="dxa"/>
              <w:tblInd w:w="10" w:type="dxa"/>
              <w:tblLayout w:type="fixed"/>
              <w:tblCellMar>
                <w:left w:w="0" w:type="dxa"/>
                <w:right w:w="0" w:type="dxa"/>
              </w:tblCellMar>
              <w:tblLook w:val="04A0" w:firstRow="1" w:lastRow="0" w:firstColumn="1" w:lastColumn="0" w:noHBand="0" w:noVBand="1"/>
            </w:tblPr>
            <w:tblGrid>
              <w:gridCol w:w="9480"/>
            </w:tblGrid>
            <w:tr w:rsidR="00367F4D" w:rsidRPr="00BF1C60" w14:paraId="42A3578E" w14:textId="77777777" w:rsidTr="00B14A70">
              <w:trPr>
                <w:trHeight w:val="230"/>
              </w:trPr>
              <w:tc>
                <w:tcPr>
                  <w:tcW w:w="3000" w:type="dxa"/>
                  <w:tcBorders>
                    <w:left w:val="single" w:sz="8" w:space="0" w:color="auto"/>
                    <w:right w:val="single" w:sz="8" w:space="0" w:color="auto"/>
                  </w:tcBorders>
                  <w:vAlign w:val="bottom"/>
                </w:tcPr>
                <w:p w14:paraId="421BE169" w14:textId="77777777" w:rsidR="00367F4D" w:rsidRPr="00BF1C60" w:rsidRDefault="00367F4D" w:rsidP="00367F4D">
                  <w:pPr>
                    <w:spacing w:line="229" w:lineRule="exact"/>
                    <w:ind w:left="120"/>
                    <w:rPr>
                      <w:sz w:val="20"/>
                      <w:szCs w:val="20"/>
                    </w:rPr>
                  </w:pPr>
                  <w:r>
                    <w:rPr>
                      <w:rFonts w:ascii="Calibri" w:eastAsia="Calibri" w:hAnsi="Calibri" w:cs="Calibri"/>
                      <w:sz w:val="20"/>
                      <w:szCs w:val="20"/>
                    </w:rPr>
                    <w:t>Reason for disposal</w:t>
                  </w:r>
                </w:p>
              </w:tc>
            </w:tr>
            <w:tr w:rsidR="00367F4D" w:rsidRPr="00BF1C60" w14:paraId="591FFC10" w14:textId="77777777" w:rsidTr="00B14A70">
              <w:trPr>
                <w:trHeight w:val="242"/>
              </w:trPr>
              <w:tc>
                <w:tcPr>
                  <w:tcW w:w="3000" w:type="dxa"/>
                  <w:tcBorders>
                    <w:left w:val="single" w:sz="8" w:space="0" w:color="auto"/>
                    <w:right w:val="single" w:sz="8" w:space="0" w:color="auto"/>
                  </w:tcBorders>
                  <w:vAlign w:val="bottom"/>
                </w:tcPr>
                <w:p w14:paraId="0F62B755" w14:textId="77777777" w:rsidR="00367F4D" w:rsidRPr="00BF1C60" w:rsidRDefault="00367F4D" w:rsidP="00367F4D">
                  <w:pPr>
                    <w:spacing w:line="243" w:lineRule="exact"/>
                    <w:ind w:left="120"/>
                    <w:rPr>
                      <w:sz w:val="20"/>
                      <w:szCs w:val="20"/>
                    </w:rPr>
                  </w:pPr>
                  <w:r>
                    <w:rPr>
                      <w:rFonts w:ascii="Calibri" w:eastAsia="Calibri" w:hAnsi="Calibri" w:cs="Calibri"/>
                      <w:sz w:val="20"/>
                      <w:szCs w:val="20"/>
                    </w:rPr>
                    <w:t>(Please be specific)</w:t>
                  </w:r>
                </w:p>
              </w:tc>
            </w:tr>
          </w:tbl>
          <w:p w14:paraId="4A9BB9A1" w14:textId="77777777" w:rsidR="00367F4D" w:rsidRDefault="00367F4D" w:rsidP="00367F4D">
            <w:pPr>
              <w:pStyle w:val="TableParagraph"/>
              <w:spacing w:before="1"/>
              <w:ind w:left="107"/>
              <w:rPr>
                <w:sz w:val="20"/>
              </w:rPr>
            </w:pPr>
          </w:p>
        </w:tc>
        <w:tc>
          <w:tcPr>
            <w:tcW w:w="6608" w:type="dxa"/>
          </w:tcPr>
          <w:p w14:paraId="532D3159" w14:textId="77777777" w:rsidR="00367F4D" w:rsidRDefault="00367F4D" w:rsidP="00367F4D">
            <w:pPr>
              <w:pStyle w:val="TableParagraph"/>
              <w:tabs>
                <w:tab w:val="left" w:pos="2267"/>
              </w:tabs>
              <w:spacing w:before="1" w:line="243" w:lineRule="exact"/>
              <w:ind w:left="107"/>
              <w:jc w:val="both"/>
              <w:rPr>
                <w:sz w:val="20"/>
              </w:rPr>
            </w:pPr>
          </w:p>
        </w:tc>
      </w:tr>
      <w:tr w:rsidR="00367F4D" w14:paraId="7DA729E2" w14:textId="77777777" w:rsidTr="00377395">
        <w:trPr>
          <w:trHeight w:val="2685"/>
        </w:trPr>
        <w:tc>
          <w:tcPr>
            <w:tcW w:w="2862" w:type="dxa"/>
          </w:tcPr>
          <w:p w14:paraId="2FC44A3E" w14:textId="77777777" w:rsidR="00367F4D" w:rsidRDefault="00367F4D" w:rsidP="00367F4D">
            <w:pPr>
              <w:pStyle w:val="TableParagraph"/>
              <w:spacing w:before="1"/>
              <w:ind w:left="107"/>
              <w:rPr>
                <w:sz w:val="20"/>
              </w:rPr>
            </w:pPr>
            <w:r>
              <w:rPr>
                <w:sz w:val="20"/>
              </w:rPr>
              <w:t>Type of disposal</w:t>
            </w:r>
          </w:p>
        </w:tc>
        <w:tc>
          <w:tcPr>
            <w:tcW w:w="6608" w:type="dxa"/>
          </w:tcPr>
          <w:p w14:paraId="5C40FAD6" w14:textId="0FDEE1B0" w:rsidR="00367F4D" w:rsidRDefault="00367F4D" w:rsidP="00367F4D">
            <w:pPr>
              <w:pStyle w:val="TableParagraph"/>
              <w:tabs>
                <w:tab w:val="left" w:pos="2267"/>
              </w:tabs>
              <w:spacing w:before="1" w:line="243" w:lineRule="exact"/>
              <w:ind w:left="107"/>
              <w:jc w:val="both"/>
              <w:rPr>
                <w:sz w:val="20"/>
              </w:rPr>
            </w:pPr>
            <w:r>
              <w:rPr>
                <w:sz w:val="20"/>
              </w:rPr>
              <w:t>Land</w:t>
            </w:r>
            <w:r>
              <w:rPr>
                <w:spacing w:val="-1"/>
                <w:sz w:val="20"/>
              </w:rPr>
              <w:t xml:space="preserve"> </w:t>
            </w:r>
            <w:r>
              <w:rPr>
                <w:sz w:val="20"/>
              </w:rPr>
              <w:t>and</w:t>
            </w:r>
            <w:r>
              <w:rPr>
                <w:spacing w:val="-1"/>
                <w:sz w:val="20"/>
              </w:rPr>
              <w:t xml:space="preserve"> </w:t>
            </w:r>
            <w:r>
              <w:rPr>
                <w:sz w:val="20"/>
              </w:rPr>
              <w:t>Buildings</w:t>
            </w:r>
            <w:r>
              <w:rPr>
                <w:sz w:val="20"/>
              </w:rPr>
              <w:tab/>
            </w:r>
            <w:r>
              <w:rPr>
                <w:rFonts w:ascii="Wingdings" w:hAnsi="Wingdings"/>
                <w:sz w:val="20"/>
              </w:rPr>
              <w:t></w:t>
            </w:r>
            <w:r>
              <w:rPr>
                <w:rFonts w:ascii="Times New Roman" w:hAnsi="Times New Roman"/>
                <w:sz w:val="20"/>
              </w:rPr>
              <w:t xml:space="preserve"> </w:t>
            </w:r>
            <w:r>
              <w:rPr>
                <w:sz w:val="20"/>
              </w:rPr>
              <w:t>Complete Land and Buildings</w:t>
            </w:r>
            <w:r>
              <w:rPr>
                <w:spacing w:val="-9"/>
                <w:sz w:val="20"/>
              </w:rPr>
              <w:t xml:space="preserve"> </w:t>
            </w:r>
            <w:r>
              <w:rPr>
                <w:sz w:val="20"/>
              </w:rPr>
              <w:t>Checklist</w:t>
            </w:r>
          </w:p>
          <w:p w14:paraId="43E3CE84" w14:textId="6CCEB8D1" w:rsidR="00367F4D" w:rsidRDefault="00367F4D" w:rsidP="00367F4D">
            <w:pPr>
              <w:pStyle w:val="TableParagraph"/>
              <w:tabs>
                <w:tab w:val="left" w:pos="2267"/>
              </w:tabs>
              <w:spacing w:before="1"/>
              <w:ind w:left="2541" w:right="514" w:hanging="2434"/>
              <w:jc w:val="both"/>
              <w:rPr>
                <w:sz w:val="20"/>
              </w:rPr>
            </w:pPr>
            <w:r>
              <w:rPr>
                <w:sz w:val="20"/>
              </w:rPr>
              <w:t>Endowment</w:t>
            </w:r>
            <w:r>
              <w:rPr>
                <w:sz w:val="20"/>
              </w:rPr>
              <w:tab/>
            </w:r>
            <w:r>
              <w:rPr>
                <w:rFonts w:ascii="Wingdings" w:hAnsi="Wingdings"/>
                <w:sz w:val="20"/>
              </w:rPr>
              <w:t></w:t>
            </w:r>
            <w:r>
              <w:rPr>
                <w:rFonts w:ascii="Times New Roman" w:hAnsi="Times New Roman"/>
                <w:sz w:val="20"/>
              </w:rPr>
              <w:t xml:space="preserve"> </w:t>
            </w:r>
            <w:r>
              <w:rPr>
                <w:sz w:val="20"/>
              </w:rPr>
              <w:t>Complete Endowment Fixed asset</w:t>
            </w:r>
            <w:r>
              <w:rPr>
                <w:spacing w:val="-22"/>
                <w:sz w:val="20"/>
              </w:rPr>
              <w:t xml:space="preserve"> </w:t>
            </w:r>
            <w:r>
              <w:rPr>
                <w:sz w:val="20"/>
              </w:rPr>
              <w:t xml:space="preserve">disposal form </w:t>
            </w:r>
          </w:p>
          <w:p w14:paraId="15767193" w14:textId="77777777" w:rsidR="00367F4D" w:rsidRDefault="00367F4D" w:rsidP="00367F4D">
            <w:pPr>
              <w:pStyle w:val="TableParagraph"/>
              <w:tabs>
                <w:tab w:val="left" w:pos="2267"/>
              </w:tabs>
              <w:spacing w:line="244" w:lineRule="exact"/>
              <w:ind w:left="107"/>
              <w:jc w:val="both"/>
              <w:rPr>
                <w:sz w:val="20"/>
              </w:rPr>
            </w:pPr>
            <w:r>
              <w:rPr>
                <w:sz w:val="20"/>
              </w:rPr>
              <w:t>Research</w:t>
            </w:r>
            <w:r>
              <w:rPr>
                <w:sz w:val="20"/>
              </w:rPr>
              <w:tab/>
            </w:r>
            <w:r>
              <w:rPr>
                <w:rFonts w:ascii="Wingdings" w:hAnsi="Wingdings"/>
                <w:sz w:val="20"/>
              </w:rPr>
              <w:t></w:t>
            </w:r>
            <w:r>
              <w:rPr>
                <w:rFonts w:ascii="Times New Roman" w:hAnsi="Times New Roman"/>
                <w:sz w:val="20"/>
              </w:rPr>
              <w:t xml:space="preserve"> </w:t>
            </w:r>
            <w:r>
              <w:rPr>
                <w:sz w:val="20"/>
              </w:rPr>
              <w:t>Complete Part</w:t>
            </w:r>
            <w:r>
              <w:rPr>
                <w:spacing w:val="-7"/>
                <w:sz w:val="20"/>
              </w:rPr>
              <w:t xml:space="preserve"> </w:t>
            </w:r>
            <w:r>
              <w:rPr>
                <w:sz w:val="20"/>
              </w:rPr>
              <w:t>B.1</w:t>
            </w:r>
          </w:p>
          <w:p w14:paraId="7BEFE326" w14:textId="295792D8" w:rsidR="00367F4D" w:rsidRDefault="00367F4D" w:rsidP="00367F4D">
            <w:pPr>
              <w:pStyle w:val="TableParagraph"/>
              <w:tabs>
                <w:tab w:val="left" w:pos="2267"/>
              </w:tabs>
              <w:ind w:left="107" w:right="2505"/>
              <w:jc w:val="both"/>
              <w:rPr>
                <w:sz w:val="20"/>
              </w:rPr>
            </w:pPr>
            <w:r>
              <w:rPr>
                <w:sz w:val="20"/>
              </w:rPr>
              <w:t>Vehicle</w:t>
            </w:r>
            <w:r>
              <w:rPr>
                <w:sz w:val="20"/>
              </w:rPr>
              <w:tab/>
            </w:r>
            <w:r>
              <w:rPr>
                <w:rFonts w:ascii="Wingdings" w:hAnsi="Wingdings"/>
                <w:sz w:val="20"/>
              </w:rPr>
              <w:t></w:t>
            </w:r>
            <w:r>
              <w:rPr>
                <w:rFonts w:ascii="Times New Roman" w:hAnsi="Times New Roman"/>
                <w:sz w:val="20"/>
              </w:rPr>
              <w:t xml:space="preserve"> </w:t>
            </w:r>
            <w:r>
              <w:rPr>
                <w:sz w:val="20"/>
              </w:rPr>
              <w:t xml:space="preserve">Complete Part </w:t>
            </w:r>
            <w:r>
              <w:rPr>
                <w:spacing w:val="-4"/>
                <w:sz w:val="20"/>
              </w:rPr>
              <w:t xml:space="preserve">B.2 </w:t>
            </w:r>
            <w:r>
              <w:rPr>
                <w:sz w:val="20"/>
              </w:rPr>
              <w:t>Computer</w:t>
            </w:r>
            <w:r>
              <w:rPr>
                <w:spacing w:val="-4"/>
                <w:sz w:val="20"/>
              </w:rPr>
              <w:t xml:space="preserve"> </w:t>
            </w:r>
            <w:r>
              <w:rPr>
                <w:sz w:val="20"/>
              </w:rPr>
              <w:t>Hardware</w:t>
            </w:r>
            <w:r>
              <w:rPr>
                <w:sz w:val="20"/>
              </w:rPr>
              <w:tab/>
            </w:r>
            <w:r>
              <w:rPr>
                <w:rFonts w:ascii="Wingdings" w:hAnsi="Wingdings"/>
                <w:sz w:val="20"/>
              </w:rPr>
              <w:t></w:t>
            </w:r>
            <w:r>
              <w:rPr>
                <w:rFonts w:ascii="Times New Roman" w:hAnsi="Times New Roman"/>
                <w:sz w:val="20"/>
              </w:rPr>
              <w:t xml:space="preserve"> </w:t>
            </w:r>
            <w:r>
              <w:rPr>
                <w:sz w:val="20"/>
              </w:rPr>
              <w:t xml:space="preserve">Complete Part </w:t>
            </w:r>
            <w:r>
              <w:rPr>
                <w:spacing w:val="-4"/>
                <w:sz w:val="20"/>
              </w:rPr>
              <w:t xml:space="preserve">B.3 </w:t>
            </w:r>
            <w:r>
              <w:rPr>
                <w:sz w:val="20"/>
              </w:rPr>
              <w:t>Other Electrical</w:t>
            </w:r>
            <w:r>
              <w:rPr>
                <w:spacing w:val="-1"/>
                <w:sz w:val="20"/>
              </w:rPr>
              <w:t xml:space="preserve"> </w:t>
            </w:r>
            <w:r>
              <w:rPr>
                <w:sz w:val="20"/>
              </w:rPr>
              <w:t xml:space="preserve">and            </w:t>
            </w:r>
            <w:r>
              <w:rPr>
                <w:rFonts w:ascii="Wingdings" w:hAnsi="Wingdings"/>
                <w:sz w:val="20"/>
              </w:rPr>
              <w:t></w:t>
            </w:r>
            <w:r>
              <w:rPr>
                <w:rFonts w:ascii="Times New Roman" w:hAnsi="Times New Roman"/>
                <w:sz w:val="20"/>
              </w:rPr>
              <w:t xml:space="preserve"> </w:t>
            </w:r>
            <w:r>
              <w:rPr>
                <w:sz w:val="20"/>
              </w:rPr>
              <w:t>Complete Part B.4</w:t>
            </w:r>
          </w:p>
          <w:p w14:paraId="4F666402" w14:textId="77777777" w:rsidR="00367F4D" w:rsidRDefault="00367F4D" w:rsidP="00367F4D">
            <w:pPr>
              <w:pStyle w:val="TableParagraph"/>
              <w:tabs>
                <w:tab w:val="left" w:pos="2267"/>
              </w:tabs>
              <w:ind w:left="107" w:right="2505"/>
              <w:jc w:val="both"/>
              <w:rPr>
                <w:sz w:val="20"/>
              </w:rPr>
            </w:pPr>
            <w:r>
              <w:rPr>
                <w:sz w:val="20"/>
              </w:rPr>
              <w:t xml:space="preserve">Electronic Equipment  </w:t>
            </w:r>
          </w:p>
          <w:p w14:paraId="6D42FE72" w14:textId="33E71E4D" w:rsidR="00367F4D" w:rsidRDefault="00367F4D" w:rsidP="00367F4D">
            <w:pPr>
              <w:pStyle w:val="TableParagraph"/>
              <w:tabs>
                <w:tab w:val="left" w:pos="2267"/>
              </w:tabs>
              <w:ind w:left="107" w:right="2505"/>
              <w:jc w:val="both"/>
              <w:rPr>
                <w:sz w:val="20"/>
              </w:rPr>
            </w:pPr>
            <w:r>
              <w:rPr>
                <w:sz w:val="20"/>
              </w:rPr>
              <w:t xml:space="preserve">Other                                     </w:t>
            </w:r>
            <w:r>
              <w:rPr>
                <w:rFonts w:ascii="Wingdings" w:hAnsi="Wingdings"/>
                <w:sz w:val="20"/>
              </w:rPr>
              <w:t></w:t>
            </w:r>
            <w:r>
              <w:rPr>
                <w:sz w:val="20"/>
              </w:rPr>
              <w:t xml:space="preserve"> Proceed to Part</w:t>
            </w:r>
            <w:r>
              <w:rPr>
                <w:spacing w:val="-11"/>
                <w:sz w:val="20"/>
              </w:rPr>
              <w:t xml:space="preserve"> </w:t>
            </w:r>
            <w:r>
              <w:rPr>
                <w:sz w:val="20"/>
              </w:rPr>
              <w:t>C</w:t>
            </w:r>
          </w:p>
          <w:p w14:paraId="3CEA2556" w14:textId="65B2506C" w:rsidR="00367F4D" w:rsidRDefault="00367F4D" w:rsidP="00367F4D">
            <w:pPr>
              <w:pStyle w:val="TableParagraph"/>
              <w:tabs>
                <w:tab w:val="left" w:pos="2267"/>
              </w:tabs>
              <w:ind w:left="107" w:right="2505"/>
              <w:jc w:val="both"/>
              <w:rPr>
                <w:sz w:val="20"/>
              </w:rPr>
            </w:pPr>
            <w:r>
              <w:rPr>
                <w:sz w:val="20"/>
              </w:rPr>
              <w:tab/>
            </w:r>
          </w:p>
        </w:tc>
      </w:tr>
    </w:tbl>
    <w:p w14:paraId="42BE4CBA" w14:textId="2DA47727" w:rsidR="007D4681" w:rsidRDefault="007D4681" w:rsidP="00D443D8">
      <w:pPr>
        <w:sectPr w:rsidR="007D4681">
          <w:headerReference w:type="even" r:id="rId12"/>
          <w:headerReference w:type="default" r:id="rId13"/>
          <w:footerReference w:type="even" r:id="rId14"/>
          <w:footerReference w:type="default" r:id="rId15"/>
          <w:headerReference w:type="first" r:id="rId16"/>
          <w:footerReference w:type="first" r:id="rId17"/>
          <w:pgSz w:w="11900" w:h="16838"/>
          <w:pgMar w:top="703" w:right="986" w:bottom="391" w:left="1440" w:header="0" w:footer="0" w:gutter="0"/>
          <w:cols w:space="720" w:equalWidth="0">
            <w:col w:w="9480"/>
          </w:cols>
        </w:sectPr>
      </w:pPr>
    </w:p>
    <w:p w14:paraId="1992569C" w14:textId="77777777" w:rsidR="00D443D8" w:rsidRDefault="00D443D8" w:rsidP="00D443D8">
      <w:pPr>
        <w:rPr>
          <w:sz w:val="20"/>
          <w:szCs w:val="20"/>
        </w:rPr>
      </w:pPr>
    </w:p>
    <w:p w14:paraId="1E116CC0" w14:textId="77777777" w:rsidR="00D443D8" w:rsidRDefault="00D443D8" w:rsidP="00D443D8">
      <w:pPr>
        <w:spacing w:line="200" w:lineRule="exact"/>
        <w:rPr>
          <w:sz w:val="20"/>
          <w:szCs w:val="20"/>
        </w:rPr>
      </w:pPr>
    </w:p>
    <w:p w14:paraId="1D85BF91" w14:textId="77777777" w:rsidR="00D443D8" w:rsidRDefault="00D443D8" w:rsidP="00D443D8">
      <w:pPr>
        <w:spacing w:line="288" w:lineRule="exact"/>
        <w:rPr>
          <w:sz w:val="20"/>
          <w:szCs w:val="20"/>
        </w:rPr>
      </w:pPr>
    </w:p>
    <w:p w14:paraId="2F12F1E6" w14:textId="77777777" w:rsidR="00D443D8" w:rsidRDefault="00D443D8" w:rsidP="00D443D8">
      <w:pPr>
        <w:rPr>
          <w:sz w:val="20"/>
          <w:szCs w:val="20"/>
        </w:rPr>
      </w:pPr>
      <w:r>
        <w:rPr>
          <w:rFonts w:ascii="Calibri" w:eastAsia="Calibri" w:hAnsi="Calibri" w:cs="Calibri"/>
          <w:b/>
          <w:bCs/>
          <w:sz w:val="20"/>
          <w:szCs w:val="20"/>
        </w:rPr>
        <w:t>Part B</w:t>
      </w:r>
    </w:p>
    <w:p w14:paraId="04D6BE54" w14:textId="77777777" w:rsidR="00D443D8" w:rsidRDefault="00D443D8" w:rsidP="00D443D8">
      <w:pPr>
        <w:spacing w:line="20" w:lineRule="exact"/>
        <w:rPr>
          <w:sz w:val="20"/>
          <w:szCs w:val="20"/>
        </w:rPr>
      </w:pPr>
      <w:r>
        <w:rPr>
          <w:noProof/>
          <w:sz w:val="20"/>
          <w:szCs w:val="20"/>
          <w:lang w:val="en-GB" w:eastAsia="en-GB"/>
        </w:rPr>
        <w:drawing>
          <wp:anchor distT="0" distB="0" distL="114300" distR="114300" simplePos="0" relativeHeight="251660288" behindDoc="1" locked="0" layoutInCell="0" allowOverlap="1" wp14:anchorId="6501D1FF" wp14:editId="11E21CCD">
            <wp:simplePos x="0" y="0"/>
            <wp:positionH relativeFrom="column">
              <wp:posOffset>0</wp:posOffset>
            </wp:positionH>
            <wp:positionV relativeFrom="paragraph">
              <wp:posOffset>152400</wp:posOffset>
            </wp:positionV>
            <wp:extent cx="6019165" cy="3881755"/>
            <wp:effectExtent l="0" t="0" r="635" b="4445"/>
            <wp:wrapNone/>
            <wp:docPr id="96" name="Picture 96"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pplication&#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165" cy="3881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051B7" w14:textId="77777777" w:rsidR="00D443D8" w:rsidRDefault="00D443D8" w:rsidP="00D443D8">
      <w:pPr>
        <w:spacing w:line="387" w:lineRule="exact"/>
        <w:rPr>
          <w:sz w:val="20"/>
          <w:szCs w:val="20"/>
        </w:rPr>
      </w:pPr>
    </w:p>
    <w:p w14:paraId="4D5BB1F8" w14:textId="77777777" w:rsidR="00D443D8" w:rsidRDefault="00D443D8" w:rsidP="00D443D8">
      <w:pPr>
        <w:ind w:left="120"/>
        <w:rPr>
          <w:sz w:val="20"/>
          <w:szCs w:val="20"/>
        </w:rPr>
      </w:pPr>
      <w:r>
        <w:rPr>
          <w:rFonts w:ascii="Calibri" w:eastAsia="Calibri" w:hAnsi="Calibri" w:cs="Calibri"/>
          <w:b/>
          <w:bCs/>
          <w:sz w:val="20"/>
          <w:szCs w:val="20"/>
        </w:rPr>
        <w:t>B.1 Research Equipment</w:t>
      </w:r>
    </w:p>
    <w:p w14:paraId="51C764CA"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67456" behindDoc="0" locked="0" layoutInCell="0" allowOverlap="1" wp14:anchorId="2A778CF0" wp14:editId="476689F6">
                <wp:simplePos x="0" y="0"/>
                <wp:positionH relativeFrom="column">
                  <wp:posOffset>3286125</wp:posOffset>
                </wp:positionH>
                <wp:positionV relativeFrom="paragraph">
                  <wp:posOffset>106680</wp:posOffset>
                </wp:positionV>
                <wp:extent cx="0" cy="738505"/>
                <wp:effectExtent l="9525" t="5080" r="9525" b="88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E1A3" id="Straight Connector 9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8.75pt,8.4pt" to="258.7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" o:allowincell="f" strokeweight=".16931mm"/>
            </w:pict>
          </mc:Fallback>
        </mc:AlternateContent>
      </w:r>
    </w:p>
    <w:p w14:paraId="69727039" w14:textId="77777777" w:rsidR="00D443D8" w:rsidRDefault="00D443D8" w:rsidP="00D443D8">
      <w:pPr>
        <w:spacing w:line="239" w:lineRule="exact"/>
        <w:rPr>
          <w:sz w:val="20"/>
          <w:szCs w:val="20"/>
        </w:rPr>
      </w:pPr>
    </w:p>
    <w:p w14:paraId="6648288D" w14:textId="77777777" w:rsidR="00D443D8" w:rsidRDefault="00D443D8" w:rsidP="00D443D8">
      <w:pPr>
        <w:spacing w:line="217" w:lineRule="auto"/>
        <w:ind w:left="120" w:right="4560"/>
        <w:rPr>
          <w:sz w:val="20"/>
          <w:szCs w:val="20"/>
        </w:rPr>
      </w:pPr>
      <w:r>
        <w:rPr>
          <w:rFonts w:ascii="Calibri" w:eastAsia="Calibri" w:hAnsi="Calibri" w:cs="Calibri"/>
          <w:sz w:val="20"/>
          <w:szCs w:val="20"/>
        </w:rPr>
        <w:t xml:space="preserve">Research fixed asset confirmation from Grant funding body </w:t>
      </w:r>
      <w:proofErr w:type="spellStart"/>
      <w:r>
        <w:rPr>
          <w:rFonts w:ascii="Calibri" w:eastAsia="Calibri" w:hAnsi="Calibri" w:cs="Calibri"/>
          <w:sz w:val="20"/>
          <w:szCs w:val="20"/>
        </w:rPr>
        <w:t>authorised</w:t>
      </w:r>
      <w:proofErr w:type="spellEnd"/>
      <w:r>
        <w:rPr>
          <w:rFonts w:ascii="Calibri" w:eastAsia="Calibri" w:hAnsi="Calibri" w:cs="Calibri"/>
          <w:sz w:val="20"/>
          <w:szCs w:val="20"/>
        </w:rPr>
        <w:t xml:space="preserve"> by</w:t>
      </w:r>
    </w:p>
    <w:p w14:paraId="79488DFF" w14:textId="77777777" w:rsidR="00D443D8" w:rsidRDefault="00D443D8" w:rsidP="00D443D8">
      <w:pPr>
        <w:spacing w:line="210" w:lineRule="exact"/>
        <w:rPr>
          <w:sz w:val="20"/>
          <w:szCs w:val="20"/>
        </w:rPr>
      </w:pPr>
    </w:p>
    <w:p w14:paraId="6F7C7B9A" w14:textId="77777777" w:rsidR="00D443D8" w:rsidRDefault="00D443D8" w:rsidP="00D443D8">
      <w:pPr>
        <w:ind w:left="120"/>
        <w:rPr>
          <w:sz w:val="20"/>
          <w:szCs w:val="20"/>
        </w:rPr>
      </w:pPr>
      <w:r>
        <w:rPr>
          <w:rFonts w:ascii="Calibri" w:eastAsia="Calibri" w:hAnsi="Calibri" w:cs="Calibri"/>
          <w:sz w:val="20"/>
          <w:szCs w:val="20"/>
        </w:rPr>
        <w:t>Research fixed asset grant project code</w:t>
      </w:r>
    </w:p>
    <w:p w14:paraId="159EA87A" w14:textId="77777777" w:rsidR="00D443D8" w:rsidRDefault="00D443D8" w:rsidP="00D443D8">
      <w:pPr>
        <w:spacing w:line="20" w:lineRule="exact"/>
        <w:rPr>
          <w:sz w:val="20"/>
          <w:szCs w:val="20"/>
        </w:rPr>
      </w:pPr>
      <w:r>
        <w:rPr>
          <w:noProof/>
          <w:sz w:val="20"/>
          <w:szCs w:val="20"/>
          <w:lang w:val="en-GB" w:eastAsia="en-GB"/>
        </w:rPr>
        <w:drawing>
          <wp:anchor distT="0" distB="0" distL="114300" distR="114300" simplePos="0" relativeHeight="251661312" behindDoc="1" locked="0" layoutInCell="0" allowOverlap="1" wp14:anchorId="43C773BD" wp14:editId="55AFFD8A">
            <wp:simplePos x="0" y="0"/>
            <wp:positionH relativeFrom="column">
              <wp:posOffset>6350</wp:posOffset>
            </wp:positionH>
            <wp:positionV relativeFrom="paragraph">
              <wp:posOffset>113030</wp:posOffset>
            </wp:positionV>
            <wp:extent cx="6007100" cy="359410"/>
            <wp:effectExtent l="0" t="0" r="0" b="25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1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20898" w14:textId="77777777" w:rsidR="00D443D8" w:rsidRDefault="00D443D8" w:rsidP="00D443D8">
      <w:pPr>
        <w:spacing w:line="314" w:lineRule="exact"/>
        <w:rPr>
          <w:sz w:val="20"/>
          <w:szCs w:val="20"/>
        </w:rPr>
      </w:pPr>
    </w:p>
    <w:p w14:paraId="03007282" w14:textId="77777777" w:rsidR="00D443D8" w:rsidRDefault="00D443D8" w:rsidP="00D443D8">
      <w:pPr>
        <w:ind w:left="120"/>
        <w:rPr>
          <w:sz w:val="20"/>
          <w:szCs w:val="20"/>
        </w:rPr>
      </w:pPr>
      <w:r>
        <w:rPr>
          <w:rFonts w:ascii="Calibri" w:eastAsia="Calibri" w:hAnsi="Calibri" w:cs="Calibri"/>
          <w:b/>
          <w:bCs/>
          <w:sz w:val="20"/>
          <w:szCs w:val="20"/>
        </w:rPr>
        <w:t>B.2 Vehicles</w:t>
      </w:r>
    </w:p>
    <w:p w14:paraId="43359D0D"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68480" behindDoc="0" locked="0" layoutInCell="0" allowOverlap="1" wp14:anchorId="5B9E75D7" wp14:editId="691BA9B8">
                <wp:simplePos x="0" y="0"/>
                <wp:positionH relativeFrom="column">
                  <wp:posOffset>3286125</wp:posOffset>
                </wp:positionH>
                <wp:positionV relativeFrom="paragraph">
                  <wp:posOffset>104775</wp:posOffset>
                </wp:positionV>
                <wp:extent cx="0" cy="372110"/>
                <wp:effectExtent l="9525" t="8255" r="9525" b="1016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4A34" id="Straight Connector 93"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8.75pt,8.25pt" to="258.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" o:allowincell="f" strokeweight=".16931mm"/>
            </w:pict>
          </mc:Fallback>
        </mc:AlternateContent>
      </w:r>
    </w:p>
    <w:p w14:paraId="7AD6D28E" w14:textId="77777777" w:rsidR="00D443D8" w:rsidRDefault="00D443D8" w:rsidP="00D443D8">
      <w:pPr>
        <w:spacing w:line="312" w:lineRule="exact"/>
        <w:rPr>
          <w:sz w:val="20"/>
          <w:szCs w:val="20"/>
        </w:rPr>
      </w:pPr>
    </w:p>
    <w:p w14:paraId="1E589E27" w14:textId="77777777" w:rsidR="00D443D8" w:rsidRDefault="00D443D8" w:rsidP="00D443D8">
      <w:pPr>
        <w:ind w:left="120"/>
        <w:rPr>
          <w:sz w:val="20"/>
          <w:szCs w:val="20"/>
        </w:rPr>
      </w:pPr>
      <w:r>
        <w:rPr>
          <w:rFonts w:ascii="Calibri" w:eastAsia="Calibri" w:hAnsi="Calibri" w:cs="Calibri"/>
          <w:sz w:val="20"/>
          <w:szCs w:val="20"/>
        </w:rPr>
        <w:t>Vehicle registration number</w:t>
      </w:r>
    </w:p>
    <w:p w14:paraId="48B80EB7" w14:textId="77777777" w:rsidR="00D443D8" w:rsidRDefault="00D443D8" w:rsidP="00D443D8">
      <w:pPr>
        <w:spacing w:line="20" w:lineRule="exact"/>
        <w:rPr>
          <w:sz w:val="20"/>
          <w:szCs w:val="20"/>
        </w:rPr>
      </w:pPr>
      <w:r>
        <w:rPr>
          <w:noProof/>
          <w:sz w:val="20"/>
          <w:szCs w:val="20"/>
          <w:lang w:val="en-GB" w:eastAsia="en-GB"/>
        </w:rPr>
        <w:drawing>
          <wp:anchor distT="0" distB="0" distL="114300" distR="114300" simplePos="0" relativeHeight="251662336" behindDoc="1" locked="0" layoutInCell="0" allowOverlap="1" wp14:anchorId="654AF845" wp14:editId="082355A6">
            <wp:simplePos x="0" y="0"/>
            <wp:positionH relativeFrom="column">
              <wp:posOffset>6350</wp:posOffset>
            </wp:positionH>
            <wp:positionV relativeFrom="paragraph">
              <wp:posOffset>113030</wp:posOffset>
            </wp:positionV>
            <wp:extent cx="6007100" cy="359410"/>
            <wp:effectExtent l="0" t="0" r="0" b="25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1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9666F" w14:textId="77777777" w:rsidR="00D443D8" w:rsidRDefault="00D443D8" w:rsidP="00D443D8">
      <w:pPr>
        <w:spacing w:line="314" w:lineRule="exact"/>
        <w:rPr>
          <w:sz w:val="20"/>
          <w:szCs w:val="20"/>
        </w:rPr>
      </w:pPr>
    </w:p>
    <w:p w14:paraId="617B9600" w14:textId="77777777" w:rsidR="00D443D8" w:rsidRDefault="00D443D8" w:rsidP="00D443D8">
      <w:pPr>
        <w:ind w:left="120"/>
        <w:rPr>
          <w:sz w:val="20"/>
          <w:szCs w:val="20"/>
        </w:rPr>
      </w:pPr>
      <w:r>
        <w:rPr>
          <w:rFonts w:ascii="Calibri" w:eastAsia="Calibri" w:hAnsi="Calibri" w:cs="Calibri"/>
          <w:b/>
          <w:bCs/>
          <w:sz w:val="20"/>
          <w:szCs w:val="20"/>
        </w:rPr>
        <w:t>B.3 Computer hardware</w:t>
      </w:r>
    </w:p>
    <w:p w14:paraId="5D366A7F"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69504" behindDoc="0" locked="0" layoutInCell="0" allowOverlap="1" wp14:anchorId="4E9967F8" wp14:editId="6E366471">
                <wp:simplePos x="0" y="0"/>
                <wp:positionH relativeFrom="column">
                  <wp:posOffset>0</wp:posOffset>
                </wp:positionH>
                <wp:positionV relativeFrom="paragraph">
                  <wp:posOffset>473710</wp:posOffset>
                </wp:positionV>
                <wp:extent cx="6019165" cy="0"/>
                <wp:effectExtent l="9525" t="5080" r="10160" b="1397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FDD1" id="Straight Connector 91"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7.3pt" to="473.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" o:allowincell="f" strokeweight=".48pt"/>
            </w:pict>
          </mc:Fallback>
        </mc:AlternateContent>
      </w:r>
      <w:r>
        <w:rPr>
          <w:noProof/>
          <w:sz w:val="20"/>
          <w:szCs w:val="20"/>
          <w:lang w:val="en-GB" w:eastAsia="en-GB"/>
        </w:rPr>
        <mc:AlternateContent>
          <mc:Choice Requires="wps">
            <w:drawing>
              <wp:anchor distT="0" distB="0" distL="0" distR="0" simplePos="0" relativeHeight="251670528" behindDoc="0" locked="0" layoutInCell="0" allowOverlap="1" wp14:anchorId="37B82A9A" wp14:editId="2F4730FC">
                <wp:simplePos x="0" y="0"/>
                <wp:positionH relativeFrom="column">
                  <wp:posOffset>0</wp:posOffset>
                </wp:positionH>
                <wp:positionV relativeFrom="paragraph">
                  <wp:posOffset>946150</wp:posOffset>
                </wp:positionV>
                <wp:extent cx="6019165" cy="0"/>
                <wp:effectExtent l="9525" t="10795" r="10160" b="825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273F" id="Straight Connector 90"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4.5pt" to="473.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" o:allowincell="f" strokeweight=".16931mm"/>
            </w:pict>
          </mc:Fallback>
        </mc:AlternateContent>
      </w:r>
      <w:r>
        <w:rPr>
          <w:noProof/>
          <w:sz w:val="20"/>
          <w:szCs w:val="20"/>
          <w:lang w:val="en-GB" w:eastAsia="en-GB"/>
        </w:rPr>
        <mc:AlternateContent>
          <mc:Choice Requires="wps">
            <w:drawing>
              <wp:anchor distT="0" distB="0" distL="0" distR="0" simplePos="0" relativeHeight="251671552" behindDoc="0" locked="0" layoutInCell="0" allowOverlap="1" wp14:anchorId="592F019F" wp14:editId="7B5E14F0">
                <wp:simplePos x="0" y="0"/>
                <wp:positionH relativeFrom="column">
                  <wp:posOffset>3286125</wp:posOffset>
                </wp:positionH>
                <wp:positionV relativeFrom="paragraph">
                  <wp:posOffset>104775</wp:posOffset>
                </wp:positionV>
                <wp:extent cx="0" cy="844550"/>
                <wp:effectExtent l="9525" t="7620" r="9525" b="508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F5E1" id="Straight Connector 89"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8.75pt,8.25pt" to="258.7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" o:allowincell="f" strokeweight=".16931mm"/>
            </w:pict>
          </mc:Fallback>
        </mc:AlternateContent>
      </w:r>
    </w:p>
    <w:p w14:paraId="0BA06494" w14:textId="77777777" w:rsidR="00D443D8" w:rsidRDefault="00D443D8" w:rsidP="00D443D8">
      <w:pPr>
        <w:spacing w:line="189" w:lineRule="exact"/>
        <w:rPr>
          <w:sz w:val="20"/>
          <w:szCs w:val="20"/>
        </w:rPr>
      </w:pPr>
    </w:p>
    <w:p w14:paraId="233F3E76" w14:textId="77777777" w:rsidR="00D443D8" w:rsidRDefault="00D443D8" w:rsidP="00D443D8">
      <w:pPr>
        <w:ind w:left="120"/>
        <w:rPr>
          <w:sz w:val="20"/>
          <w:szCs w:val="20"/>
        </w:rPr>
      </w:pPr>
      <w:r>
        <w:rPr>
          <w:rFonts w:ascii="Calibri" w:eastAsia="Calibri" w:hAnsi="Calibri" w:cs="Calibri"/>
          <w:sz w:val="20"/>
          <w:szCs w:val="20"/>
        </w:rPr>
        <w:t xml:space="preserve">Has all data been removed and </w:t>
      </w:r>
      <w:proofErr w:type="gramStart"/>
      <w:r>
        <w:rPr>
          <w:rFonts w:ascii="Calibri" w:eastAsia="Calibri" w:hAnsi="Calibri" w:cs="Calibri"/>
          <w:sz w:val="20"/>
          <w:szCs w:val="20"/>
        </w:rPr>
        <w:t>destroyed (Contact:</w:t>
      </w:r>
      <w:proofErr w:type="gramEnd"/>
      <w:r>
        <w:rPr>
          <w:rFonts w:ascii="Calibri" w:eastAsia="Calibri" w:hAnsi="Calibri" w:cs="Calibri"/>
          <w:sz w:val="20"/>
          <w:szCs w:val="20"/>
        </w:rPr>
        <w:t>-</w:t>
      </w:r>
    </w:p>
    <w:p w14:paraId="4C4BED4A" w14:textId="77777777" w:rsidR="00D443D8" w:rsidRDefault="00D443D8" w:rsidP="00D443D8">
      <w:pPr>
        <w:spacing w:line="1" w:lineRule="exact"/>
        <w:rPr>
          <w:sz w:val="20"/>
          <w:szCs w:val="20"/>
        </w:rPr>
      </w:pPr>
    </w:p>
    <w:p w14:paraId="17DB011C" w14:textId="77777777" w:rsidR="00D443D8" w:rsidRDefault="00D443D8" w:rsidP="00D443D8">
      <w:pPr>
        <w:ind w:left="120"/>
        <w:rPr>
          <w:sz w:val="20"/>
          <w:szCs w:val="20"/>
        </w:rPr>
      </w:pPr>
      <w:r>
        <w:rPr>
          <w:rFonts w:ascii="Calibri" w:eastAsia="Calibri" w:hAnsi="Calibri" w:cs="Calibri"/>
          <w:color w:val="0000FF"/>
          <w:sz w:val="20"/>
          <w:szCs w:val="20"/>
          <w:u w:val="single"/>
        </w:rPr>
        <w:t>is@aber.ac.uk)</w:t>
      </w:r>
    </w:p>
    <w:p w14:paraId="47C63EC0" w14:textId="77777777" w:rsidR="00D443D8" w:rsidRDefault="00D443D8" w:rsidP="00D443D8">
      <w:pPr>
        <w:spacing w:line="49" w:lineRule="exact"/>
        <w:rPr>
          <w:sz w:val="20"/>
          <w:szCs w:val="20"/>
        </w:rPr>
      </w:pPr>
    </w:p>
    <w:p w14:paraId="1B6232B4" w14:textId="77777777" w:rsidR="00D443D8" w:rsidRDefault="00D443D8" w:rsidP="00D443D8">
      <w:pPr>
        <w:ind w:left="120"/>
        <w:rPr>
          <w:sz w:val="20"/>
          <w:szCs w:val="20"/>
        </w:rPr>
      </w:pPr>
      <w:r>
        <w:rPr>
          <w:rFonts w:ascii="Calibri" w:eastAsia="Calibri" w:hAnsi="Calibri" w:cs="Calibri"/>
          <w:sz w:val="20"/>
          <w:szCs w:val="20"/>
        </w:rPr>
        <w:t>Complied with guidelines for the disposal of Waste Electrical</w:t>
      </w:r>
    </w:p>
    <w:p w14:paraId="213FECE6" w14:textId="77777777" w:rsidR="00D443D8" w:rsidRDefault="00D443D8" w:rsidP="00D443D8">
      <w:pPr>
        <w:spacing w:line="1" w:lineRule="exact"/>
        <w:rPr>
          <w:sz w:val="20"/>
          <w:szCs w:val="20"/>
        </w:rPr>
      </w:pPr>
    </w:p>
    <w:p w14:paraId="2C6FEE4D" w14:textId="77777777" w:rsidR="00D443D8" w:rsidRDefault="00D443D8" w:rsidP="00D443D8">
      <w:pPr>
        <w:ind w:left="120"/>
        <w:rPr>
          <w:sz w:val="20"/>
          <w:szCs w:val="20"/>
        </w:rPr>
      </w:pPr>
      <w:r>
        <w:rPr>
          <w:rFonts w:ascii="Calibri" w:eastAsia="Calibri" w:hAnsi="Calibri" w:cs="Calibri"/>
          <w:sz w:val="20"/>
          <w:szCs w:val="20"/>
        </w:rPr>
        <w:t>and Electronic Equipment</w:t>
      </w:r>
    </w:p>
    <w:p w14:paraId="5D15C308" w14:textId="77777777" w:rsidR="00D443D8" w:rsidRDefault="00D443D8" w:rsidP="00D443D8">
      <w:pPr>
        <w:spacing w:line="1" w:lineRule="exact"/>
        <w:rPr>
          <w:sz w:val="20"/>
          <w:szCs w:val="20"/>
        </w:rPr>
      </w:pPr>
    </w:p>
    <w:p w14:paraId="26E7F98D" w14:textId="77777777" w:rsidR="00D443D8" w:rsidRDefault="00D443D8" w:rsidP="00D443D8">
      <w:pPr>
        <w:ind w:left="120"/>
        <w:rPr>
          <w:sz w:val="20"/>
          <w:szCs w:val="20"/>
        </w:rPr>
      </w:pPr>
      <w:r>
        <w:rPr>
          <w:rFonts w:ascii="Calibri" w:eastAsia="Calibri" w:hAnsi="Calibri" w:cs="Calibri"/>
          <w:color w:val="0000FF"/>
          <w:sz w:val="20"/>
          <w:szCs w:val="20"/>
          <w:u w:val="single"/>
        </w:rPr>
        <w:t>https://www.aber.ac.uk/en/hse/policy/environmental/</w:t>
      </w:r>
    </w:p>
    <w:p w14:paraId="2C5D626D" w14:textId="77777777" w:rsidR="00D443D8" w:rsidRDefault="00D443D8" w:rsidP="00D443D8">
      <w:pPr>
        <w:spacing w:line="20" w:lineRule="exact"/>
        <w:rPr>
          <w:sz w:val="20"/>
          <w:szCs w:val="20"/>
        </w:rPr>
      </w:pPr>
      <w:r>
        <w:rPr>
          <w:noProof/>
          <w:sz w:val="20"/>
          <w:szCs w:val="20"/>
          <w:lang w:val="en-GB" w:eastAsia="en-GB"/>
        </w:rPr>
        <w:drawing>
          <wp:anchor distT="0" distB="0" distL="114300" distR="114300" simplePos="0" relativeHeight="251663360" behindDoc="1" locked="0" layoutInCell="0" allowOverlap="1" wp14:anchorId="635635C5" wp14:editId="7D59A6B2">
            <wp:simplePos x="0" y="0"/>
            <wp:positionH relativeFrom="column">
              <wp:posOffset>6350</wp:posOffset>
            </wp:positionH>
            <wp:positionV relativeFrom="paragraph">
              <wp:posOffset>8890</wp:posOffset>
            </wp:positionV>
            <wp:extent cx="6007100" cy="359410"/>
            <wp:effectExtent l="0" t="0" r="0" b="25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1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5BF06" w14:textId="77777777" w:rsidR="00D443D8" w:rsidRDefault="00D443D8" w:rsidP="00D443D8">
      <w:pPr>
        <w:spacing w:line="151" w:lineRule="exact"/>
        <w:rPr>
          <w:sz w:val="20"/>
          <w:szCs w:val="20"/>
        </w:rPr>
      </w:pPr>
    </w:p>
    <w:p w14:paraId="2CCE1156" w14:textId="77777777" w:rsidR="00D443D8" w:rsidRDefault="00D443D8" w:rsidP="00D443D8">
      <w:pPr>
        <w:ind w:left="120"/>
        <w:rPr>
          <w:sz w:val="20"/>
          <w:szCs w:val="20"/>
        </w:rPr>
      </w:pPr>
      <w:r>
        <w:rPr>
          <w:rFonts w:ascii="Calibri" w:eastAsia="Calibri" w:hAnsi="Calibri" w:cs="Calibri"/>
          <w:b/>
          <w:bCs/>
          <w:sz w:val="20"/>
          <w:szCs w:val="20"/>
        </w:rPr>
        <w:t xml:space="preserve">B.4 </w:t>
      </w:r>
      <w:r>
        <w:rPr>
          <w:rFonts w:ascii="Calibri" w:eastAsia="Calibri" w:hAnsi="Calibri" w:cs="Calibri"/>
          <w:sz w:val="20"/>
          <w:szCs w:val="20"/>
        </w:rPr>
        <w:t>Other Electrical and Electronic Equipment</w:t>
      </w:r>
    </w:p>
    <w:p w14:paraId="787BE702"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72576" behindDoc="0" locked="0" layoutInCell="0" allowOverlap="1" wp14:anchorId="735CFC96" wp14:editId="5153057F">
                <wp:simplePos x="0" y="0"/>
                <wp:positionH relativeFrom="column">
                  <wp:posOffset>0</wp:posOffset>
                </wp:positionH>
                <wp:positionV relativeFrom="paragraph">
                  <wp:posOffset>107950</wp:posOffset>
                </wp:positionV>
                <wp:extent cx="6019165" cy="0"/>
                <wp:effectExtent l="9525" t="5715" r="10160" b="1333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0B6CF" id="Straight Connector 87"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5pt" to="47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" o:allowincell="f" strokeweight=".48pt"/>
            </w:pict>
          </mc:Fallback>
        </mc:AlternateContent>
      </w:r>
      <w:r>
        <w:rPr>
          <w:noProof/>
          <w:sz w:val="20"/>
          <w:szCs w:val="20"/>
          <w:lang w:val="en-GB" w:eastAsia="en-GB"/>
        </w:rPr>
        <mc:AlternateContent>
          <mc:Choice Requires="wps">
            <w:drawing>
              <wp:anchor distT="0" distB="0" distL="0" distR="0" simplePos="0" relativeHeight="251673600" behindDoc="0" locked="0" layoutInCell="0" allowOverlap="1" wp14:anchorId="7906AE7A" wp14:editId="10607A41">
                <wp:simplePos x="0" y="0"/>
                <wp:positionH relativeFrom="column">
                  <wp:posOffset>0</wp:posOffset>
                </wp:positionH>
                <wp:positionV relativeFrom="paragraph">
                  <wp:posOffset>580390</wp:posOffset>
                </wp:positionV>
                <wp:extent cx="6019165" cy="0"/>
                <wp:effectExtent l="9525" t="11430" r="10160" b="76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76CE" id="Straight Connector 86"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7pt" to="473.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" o:allowincell="f" strokeweight=".16931mm"/>
            </w:pict>
          </mc:Fallback>
        </mc:AlternateContent>
      </w:r>
      <w:r>
        <w:rPr>
          <w:noProof/>
          <w:sz w:val="20"/>
          <w:szCs w:val="20"/>
          <w:lang w:val="en-GB" w:eastAsia="en-GB"/>
        </w:rPr>
        <mc:AlternateContent>
          <mc:Choice Requires="wps">
            <w:drawing>
              <wp:anchor distT="0" distB="0" distL="0" distR="0" simplePos="0" relativeHeight="251674624" behindDoc="0" locked="0" layoutInCell="0" allowOverlap="1" wp14:anchorId="603ED3DF" wp14:editId="6552FE0E">
                <wp:simplePos x="0" y="0"/>
                <wp:positionH relativeFrom="column">
                  <wp:posOffset>3286125</wp:posOffset>
                </wp:positionH>
                <wp:positionV relativeFrom="paragraph">
                  <wp:posOffset>104775</wp:posOffset>
                </wp:positionV>
                <wp:extent cx="0" cy="478790"/>
                <wp:effectExtent l="9525" t="12065" r="9525" b="1397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DA2E" id="Straight Connector 85"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8.75pt,8.25pt" to="258.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" o:allowincell="f" strokeweight=".16931mm"/>
            </w:pict>
          </mc:Fallback>
        </mc:AlternateContent>
      </w:r>
    </w:p>
    <w:p w14:paraId="445A1E9A" w14:textId="77777777" w:rsidR="00D443D8" w:rsidRDefault="00D443D8" w:rsidP="00D443D8">
      <w:pPr>
        <w:spacing w:line="151" w:lineRule="exact"/>
        <w:rPr>
          <w:sz w:val="20"/>
          <w:szCs w:val="20"/>
        </w:rPr>
      </w:pPr>
    </w:p>
    <w:p w14:paraId="5054E2EB" w14:textId="77777777" w:rsidR="00D443D8" w:rsidRDefault="00D443D8" w:rsidP="00D443D8">
      <w:pPr>
        <w:ind w:left="120"/>
        <w:rPr>
          <w:sz w:val="20"/>
          <w:szCs w:val="20"/>
        </w:rPr>
      </w:pPr>
      <w:r>
        <w:rPr>
          <w:rFonts w:ascii="Calibri" w:eastAsia="Calibri" w:hAnsi="Calibri" w:cs="Calibri"/>
          <w:sz w:val="20"/>
          <w:szCs w:val="20"/>
        </w:rPr>
        <w:t>Complied with guidelines for the disposal of Waste Electrical</w:t>
      </w:r>
    </w:p>
    <w:p w14:paraId="63923D91" w14:textId="77777777" w:rsidR="00D443D8" w:rsidRDefault="00D443D8" w:rsidP="00D443D8">
      <w:pPr>
        <w:spacing w:line="1" w:lineRule="exact"/>
        <w:rPr>
          <w:sz w:val="20"/>
          <w:szCs w:val="20"/>
        </w:rPr>
      </w:pPr>
    </w:p>
    <w:p w14:paraId="7C50C89A" w14:textId="77777777" w:rsidR="00D443D8" w:rsidRDefault="00D443D8" w:rsidP="00D443D8">
      <w:pPr>
        <w:ind w:left="120"/>
        <w:rPr>
          <w:sz w:val="20"/>
          <w:szCs w:val="20"/>
        </w:rPr>
      </w:pPr>
      <w:r>
        <w:rPr>
          <w:rFonts w:ascii="Calibri" w:eastAsia="Calibri" w:hAnsi="Calibri" w:cs="Calibri"/>
          <w:sz w:val="20"/>
          <w:szCs w:val="20"/>
        </w:rPr>
        <w:t>and Electronic Equipment</w:t>
      </w:r>
    </w:p>
    <w:p w14:paraId="422CAF7C" w14:textId="77777777" w:rsidR="00D443D8" w:rsidRDefault="00D443D8" w:rsidP="00D443D8">
      <w:pPr>
        <w:spacing w:line="238" w:lineRule="auto"/>
        <w:ind w:left="120"/>
        <w:rPr>
          <w:sz w:val="20"/>
          <w:szCs w:val="20"/>
        </w:rPr>
      </w:pPr>
      <w:r>
        <w:rPr>
          <w:rFonts w:ascii="Calibri" w:eastAsia="Calibri" w:hAnsi="Calibri" w:cs="Calibri"/>
          <w:color w:val="0000FF"/>
          <w:sz w:val="20"/>
          <w:szCs w:val="20"/>
          <w:u w:val="single"/>
        </w:rPr>
        <w:t>https://www.aber.ac.uk/en/hse/policy/environmental/</w:t>
      </w:r>
    </w:p>
    <w:p w14:paraId="4755057B" w14:textId="77777777" w:rsidR="00D443D8" w:rsidRDefault="00D443D8" w:rsidP="00D443D8">
      <w:pPr>
        <w:spacing w:line="255" w:lineRule="exact"/>
        <w:rPr>
          <w:sz w:val="20"/>
          <w:szCs w:val="20"/>
        </w:rPr>
      </w:pPr>
    </w:p>
    <w:p w14:paraId="23C02CEE" w14:textId="77777777" w:rsidR="00D443D8" w:rsidRDefault="00D443D8" w:rsidP="00D443D8">
      <w:pPr>
        <w:rPr>
          <w:sz w:val="20"/>
          <w:szCs w:val="20"/>
        </w:rPr>
      </w:pPr>
      <w:r>
        <w:rPr>
          <w:rFonts w:ascii="Calibri" w:eastAsia="Calibri" w:hAnsi="Calibri" w:cs="Calibri"/>
          <w:b/>
          <w:bCs/>
          <w:sz w:val="20"/>
          <w:szCs w:val="20"/>
        </w:rPr>
        <w:t>Part C</w:t>
      </w:r>
    </w:p>
    <w:p w14:paraId="1E8879DC" w14:textId="77777777" w:rsidR="00D443D8" w:rsidRDefault="00D443D8" w:rsidP="00D443D8">
      <w:pPr>
        <w:spacing w:line="2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00"/>
        <w:gridCol w:w="1980"/>
        <w:gridCol w:w="120"/>
        <w:gridCol w:w="100"/>
        <w:gridCol w:w="1820"/>
        <w:gridCol w:w="500"/>
        <w:gridCol w:w="4100"/>
        <w:gridCol w:w="30"/>
      </w:tblGrid>
      <w:tr w:rsidR="00D443D8" w:rsidRPr="00BF1C60" w14:paraId="4CF0C7D0" w14:textId="77777777" w:rsidTr="00D148F7">
        <w:trPr>
          <w:trHeight w:val="150"/>
        </w:trPr>
        <w:tc>
          <w:tcPr>
            <w:tcW w:w="760" w:type="dxa"/>
            <w:tcBorders>
              <w:top w:val="single" w:sz="8" w:space="0" w:color="auto"/>
              <w:left w:val="single" w:sz="8" w:space="0" w:color="auto"/>
              <w:right w:val="single" w:sz="8" w:space="0" w:color="auto"/>
            </w:tcBorders>
            <w:shd w:val="clear" w:color="auto" w:fill="D9D9D9"/>
            <w:vAlign w:val="bottom"/>
          </w:tcPr>
          <w:p w14:paraId="74B7A6C3" w14:textId="77777777" w:rsidR="00D443D8" w:rsidRPr="00BF1C60" w:rsidRDefault="00D443D8" w:rsidP="00D148F7">
            <w:pPr>
              <w:spacing w:line="150" w:lineRule="exact"/>
              <w:ind w:left="300"/>
              <w:rPr>
                <w:sz w:val="20"/>
                <w:szCs w:val="20"/>
              </w:rPr>
            </w:pPr>
            <w:r>
              <w:rPr>
                <w:rFonts w:ascii="Wingdings" w:eastAsia="Wingdings" w:hAnsi="Wingdings" w:cs="Wingdings"/>
                <w:b/>
                <w:bCs/>
                <w:sz w:val="17"/>
                <w:szCs w:val="17"/>
              </w:rPr>
              <w:t></w:t>
            </w:r>
          </w:p>
        </w:tc>
        <w:tc>
          <w:tcPr>
            <w:tcW w:w="100" w:type="dxa"/>
            <w:tcBorders>
              <w:top w:val="single" w:sz="8" w:space="0" w:color="auto"/>
            </w:tcBorders>
            <w:shd w:val="clear" w:color="auto" w:fill="D9D9D9"/>
            <w:vAlign w:val="bottom"/>
          </w:tcPr>
          <w:p w14:paraId="44858FBC" w14:textId="77777777" w:rsidR="00D443D8" w:rsidRPr="00BF1C60" w:rsidRDefault="00D443D8" w:rsidP="00D148F7">
            <w:pPr>
              <w:rPr>
                <w:sz w:val="13"/>
                <w:szCs w:val="13"/>
              </w:rPr>
            </w:pPr>
          </w:p>
        </w:tc>
        <w:tc>
          <w:tcPr>
            <w:tcW w:w="1980" w:type="dxa"/>
            <w:vMerge w:val="restart"/>
            <w:tcBorders>
              <w:top w:val="single" w:sz="8" w:space="0" w:color="auto"/>
            </w:tcBorders>
            <w:shd w:val="clear" w:color="auto" w:fill="D9D9D9"/>
            <w:vAlign w:val="bottom"/>
          </w:tcPr>
          <w:p w14:paraId="52E7F3BD" w14:textId="77777777" w:rsidR="00D443D8" w:rsidRPr="00BF1C60" w:rsidRDefault="00D443D8" w:rsidP="00D148F7">
            <w:pPr>
              <w:rPr>
                <w:sz w:val="20"/>
                <w:szCs w:val="20"/>
              </w:rPr>
            </w:pPr>
            <w:r>
              <w:rPr>
                <w:rFonts w:ascii="Calibri" w:eastAsia="Calibri" w:hAnsi="Calibri" w:cs="Calibri"/>
                <w:b/>
                <w:bCs/>
                <w:sz w:val="20"/>
                <w:szCs w:val="20"/>
              </w:rPr>
              <w:t>Method of disposal</w:t>
            </w:r>
          </w:p>
        </w:tc>
        <w:tc>
          <w:tcPr>
            <w:tcW w:w="120" w:type="dxa"/>
            <w:tcBorders>
              <w:top w:val="single" w:sz="8" w:space="0" w:color="auto"/>
              <w:right w:val="single" w:sz="8" w:space="0" w:color="auto"/>
            </w:tcBorders>
            <w:shd w:val="clear" w:color="auto" w:fill="D9D9D9"/>
            <w:vAlign w:val="bottom"/>
          </w:tcPr>
          <w:p w14:paraId="277E8EB3" w14:textId="77777777" w:rsidR="00D443D8" w:rsidRPr="00BF1C60" w:rsidRDefault="00D443D8" w:rsidP="00D148F7">
            <w:pPr>
              <w:rPr>
                <w:sz w:val="13"/>
                <w:szCs w:val="13"/>
              </w:rPr>
            </w:pPr>
          </w:p>
        </w:tc>
        <w:tc>
          <w:tcPr>
            <w:tcW w:w="100" w:type="dxa"/>
            <w:tcBorders>
              <w:top w:val="single" w:sz="8" w:space="0" w:color="auto"/>
            </w:tcBorders>
            <w:shd w:val="clear" w:color="auto" w:fill="D9D9D9"/>
            <w:vAlign w:val="bottom"/>
          </w:tcPr>
          <w:p w14:paraId="3D35383A" w14:textId="77777777" w:rsidR="00D443D8" w:rsidRPr="00BF1C60" w:rsidRDefault="00D443D8" w:rsidP="00D148F7">
            <w:pPr>
              <w:rPr>
                <w:sz w:val="13"/>
                <w:szCs w:val="13"/>
              </w:rPr>
            </w:pPr>
          </w:p>
        </w:tc>
        <w:tc>
          <w:tcPr>
            <w:tcW w:w="1820" w:type="dxa"/>
            <w:tcBorders>
              <w:top w:val="single" w:sz="8" w:space="0" w:color="auto"/>
            </w:tcBorders>
            <w:shd w:val="clear" w:color="auto" w:fill="D9D9D9"/>
            <w:vAlign w:val="bottom"/>
          </w:tcPr>
          <w:p w14:paraId="3DBAE2AF" w14:textId="77777777" w:rsidR="00D443D8" w:rsidRPr="00BF1C60" w:rsidRDefault="00D443D8" w:rsidP="00D148F7">
            <w:pPr>
              <w:rPr>
                <w:sz w:val="13"/>
                <w:szCs w:val="13"/>
              </w:rPr>
            </w:pPr>
          </w:p>
        </w:tc>
        <w:tc>
          <w:tcPr>
            <w:tcW w:w="500" w:type="dxa"/>
            <w:tcBorders>
              <w:top w:val="single" w:sz="8" w:space="0" w:color="auto"/>
              <w:right w:val="single" w:sz="8" w:space="0" w:color="auto"/>
            </w:tcBorders>
            <w:shd w:val="clear" w:color="auto" w:fill="D9D9D9"/>
            <w:vAlign w:val="bottom"/>
          </w:tcPr>
          <w:p w14:paraId="459736B4" w14:textId="77777777" w:rsidR="00D443D8" w:rsidRPr="00BF1C60" w:rsidRDefault="00D443D8" w:rsidP="00D148F7">
            <w:pPr>
              <w:rPr>
                <w:sz w:val="13"/>
                <w:szCs w:val="13"/>
              </w:rPr>
            </w:pPr>
          </w:p>
        </w:tc>
        <w:tc>
          <w:tcPr>
            <w:tcW w:w="4100" w:type="dxa"/>
            <w:tcBorders>
              <w:top w:val="single" w:sz="8" w:space="0" w:color="auto"/>
              <w:right w:val="single" w:sz="8" w:space="0" w:color="auto"/>
            </w:tcBorders>
            <w:shd w:val="clear" w:color="auto" w:fill="D9D9D9"/>
            <w:vAlign w:val="bottom"/>
          </w:tcPr>
          <w:p w14:paraId="551A7D24" w14:textId="77777777" w:rsidR="00D443D8" w:rsidRPr="00BF1C60" w:rsidRDefault="00D443D8" w:rsidP="00D148F7">
            <w:pPr>
              <w:rPr>
                <w:sz w:val="13"/>
                <w:szCs w:val="13"/>
              </w:rPr>
            </w:pPr>
          </w:p>
        </w:tc>
        <w:tc>
          <w:tcPr>
            <w:tcW w:w="0" w:type="dxa"/>
            <w:vAlign w:val="bottom"/>
          </w:tcPr>
          <w:p w14:paraId="743FC18A" w14:textId="77777777" w:rsidR="00D443D8" w:rsidRPr="00BF1C60" w:rsidRDefault="00D443D8" w:rsidP="00D148F7">
            <w:pPr>
              <w:rPr>
                <w:sz w:val="1"/>
                <w:szCs w:val="1"/>
              </w:rPr>
            </w:pPr>
          </w:p>
        </w:tc>
      </w:tr>
      <w:tr w:rsidR="00D443D8" w:rsidRPr="00BF1C60" w14:paraId="7F0BFBD1" w14:textId="77777777" w:rsidTr="00D148F7">
        <w:trPr>
          <w:trHeight w:val="100"/>
        </w:trPr>
        <w:tc>
          <w:tcPr>
            <w:tcW w:w="760" w:type="dxa"/>
            <w:tcBorders>
              <w:left w:val="single" w:sz="8" w:space="0" w:color="auto"/>
              <w:right w:val="single" w:sz="8" w:space="0" w:color="auto"/>
            </w:tcBorders>
            <w:shd w:val="clear" w:color="auto" w:fill="D9D9D9"/>
            <w:vAlign w:val="bottom"/>
          </w:tcPr>
          <w:p w14:paraId="4C2E59FE" w14:textId="77777777" w:rsidR="00D443D8" w:rsidRPr="00BF1C60" w:rsidRDefault="00D443D8" w:rsidP="00D148F7">
            <w:pPr>
              <w:rPr>
                <w:sz w:val="8"/>
                <w:szCs w:val="8"/>
              </w:rPr>
            </w:pPr>
          </w:p>
        </w:tc>
        <w:tc>
          <w:tcPr>
            <w:tcW w:w="100" w:type="dxa"/>
            <w:shd w:val="clear" w:color="auto" w:fill="D9D9D9"/>
            <w:vAlign w:val="bottom"/>
          </w:tcPr>
          <w:p w14:paraId="293F408A" w14:textId="77777777" w:rsidR="00D443D8" w:rsidRPr="00BF1C60" w:rsidRDefault="00D443D8" w:rsidP="00D148F7">
            <w:pPr>
              <w:rPr>
                <w:sz w:val="8"/>
                <w:szCs w:val="8"/>
              </w:rPr>
            </w:pPr>
          </w:p>
        </w:tc>
        <w:tc>
          <w:tcPr>
            <w:tcW w:w="1980" w:type="dxa"/>
            <w:vMerge/>
            <w:shd w:val="clear" w:color="auto" w:fill="D9D9D9"/>
            <w:vAlign w:val="bottom"/>
          </w:tcPr>
          <w:p w14:paraId="7A9BAABF" w14:textId="77777777" w:rsidR="00D443D8" w:rsidRPr="00BF1C60" w:rsidRDefault="00D443D8" w:rsidP="00D148F7">
            <w:pPr>
              <w:rPr>
                <w:sz w:val="8"/>
                <w:szCs w:val="8"/>
              </w:rPr>
            </w:pPr>
          </w:p>
        </w:tc>
        <w:tc>
          <w:tcPr>
            <w:tcW w:w="120" w:type="dxa"/>
            <w:tcBorders>
              <w:right w:val="single" w:sz="8" w:space="0" w:color="auto"/>
            </w:tcBorders>
            <w:shd w:val="clear" w:color="auto" w:fill="D9D9D9"/>
            <w:vAlign w:val="bottom"/>
          </w:tcPr>
          <w:p w14:paraId="40F25F91" w14:textId="77777777" w:rsidR="00D443D8" w:rsidRPr="00BF1C60" w:rsidRDefault="00D443D8" w:rsidP="00D148F7">
            <w:pPr>
              <w:rPr>
                <w:sz w:val="8"/>
                <w:szCs w:val="8"/>
              </w:rPr>
            </w:pPr>
          </w:p>
        </w:tc>
        <w:tc>
          <w:tcPr>
            <w:tcW w:w="100" w:type="dxa"/>
            <w:shd w:val="clear" w:color="auto" w:fill="D9D9D9"/>
            <w:vAlign w:val="bottom"/>
          </w:tcPr>
          <w:p w14:paraId="2D491305" w14:textId="77777777" w:rsidR="00D443D8" w:rsidRPr="00BF1C60" w:rsidRDefault="00D443D8" w:rsidP="00D148F7">
            <w:pPr>
              <w:rPr>
                <w:sz w:val="8"/>
                <w:szCs w:val="8"/>
              </w:rPr>
            </w:pPr>
          </w:p>
        </w:tc>
        <w:tc>
          <w:tcPr>
            <w:tcW w:w="1820" w:type="dxa"/>
            <w:shd w:val="clear" w:color="auto" w:fill="D9D9D9"/>
            <w:vAlign w:val="bottom"/>
          </w:tcPr>
          <w:p w14:paraId="676B7C62" w14:textId="77777777" w:rsidR="00D443D8" w:rsidRPr="00BF1C60" w:rsidRDefault="00D443D8" w:rsidP="00D148F7">
            <w:pPr>
              <w:rPr>
                <w:sz w:val="8"/>
                <w:szCs w:val="8"/>
              </w:rPr>
            </w:pPr>
          </w:p>
        </w:tc>
        <w:tc>
          <w:tcPr>
            <w:tcW w:w="500" w:type="dxa"/>
            <w:tcBorders>
              <w:right w:val="single" w:sz="8" w:space="0" w:color="auto"/>
            </w:tcBorders>
            <w:shd w:val="clear" w:color="auto" w:fill="D9D9D9"/>
            <w:vAlign w:val="bottom"/>
          </w:tcPr>
          <w:p w14:paraId="218FA614" w14:textId="77777777" w:rsidR="00D443D8" w:rsidRPr="00BF1C60" w:rsidRDefault="00D443D8" w:rsidP="00D148F7">
            <w:pPr>
              <w:rPr>
                <w:sz w:val="8"/>
                <w:szCs w:val="8"/>
              </w:rPr>
            </w:pPr>
          </w:p>
        </w:tc>
        <w:tc>
          <w:tcPr>
            <w:tcW w:w="4100" w:type="dxa"/>
            <w:tcBorders>
              <w:right w:val="single" w:sz="8" w:space="0" w:color="auto"/>
            </w:tcBorders>
            <w:shd w:val="clear" w:color="auto" w:fill="D9D9D9"/>
            <w:vAlign w:val="bottom"/>
          </w:tcPr>
          <w:p w14:paraId="1EE30504" w14:textId="77777777" w:rsidR="00D443D8" w:rsidRPr="00BF1C60" w:rsidRDefault="00D443D8" w:rsidP="00D148F7">
            <w:pPr>
              <w:rPr>
                <w:sz w:val="8"/>
                <w:szCs w:val="8"/>
              </w:rPr>
            </w:pPr>
          </w:p>
        </w:tc>
        <w:tc>
          <w:tcPr>
            <w:tcW w:w="0" w:type="dxa"/>
            <w:vAlign w:val="bottom"/>
          </w:tcPr>
          <w:p w14:paraId="06442354" w14:textId="77777777" w:rsidR="00D443D8" w:rsidRPr="00BF1C60" w:rsidRDefault="00D443D8" w:rsidP="00D148F7">
            <w:pPr>
              <w:rPr>
                <w:sz w:val="1"/>
                <w:szCs w:val="1"/>
              </w:rPr>
            </w:pPr>
          </w:p>
        </w:tc>
      </w:tr>
      <w:tr w:rsidR="00D443D8" w:rsidRPr="00BF1C60" w14:paraId="112305AC" w14:textId="77777777" w:rsidTr="00D148F7">
        <w:trPr>
          <w:trHeight w:val="240"/>
        </w:trPr>
        <w:tc>
          <w:tcPr>
            <w:tcW w:w="760" w:type="dxa"/>
            <w:tcBorders>
              <w:left w:val="single" w:sz="8" w:space="0" w:color="auto"/>
              <w:bottom w:val="single" w:sz="8" w:space="0" w:color="auto"/>
              <w:right w:val="single" w:sz="8" w:space="0" w:color="auto"/>
            </w:tcBorders>
            <w:shd w:val="clear" w:color="auto" w:fill="D9D9D9"/>
            <w:vAlign w:val="bottom"/>
          </w:tcPr>
          <w:p w14:paraId="09C88ADF" w14:textId="77777777" w:rsidR="00D443D8" w:rsidRPr="00BF1C60" w:rsidRDefault="00D443D8" w:rsidP="00D148F7">
            <w:pPr>
              <w:rPr>
                <w:sz w:val="20"/>
                <w:szCs w:val="20"/>
              </w:rPr>
            </w:pPr>
          </w:p>
        </w:tc>
        <w:tc>
          <w:tcPr>
            <w:tcW w:w="100" w:type="dxa"/>
            <w:tcBorders>
              <w:bottom w:val="single" w:sz="8" w:space="0" w:color="auto"/>
            </w:tcBorders>
            <w:shd w:val="clear" w:color="auto" w:fill="D9D9D9"/>
            <w:vAlign w:val="bottom"/>
          </w:tcPr>
          <w:p w14:paraId="6D844FEC" w14:textId="77777777" w:rsidR="00D443D8" w:rsidRPr="00BF1C60" w:rsidRDefault="00D443D8" w:rsidP="00D148F7">
            <w:pPr>
              <w:rPr>
                <w:sz w:val="20"/>
                <w:szCs w:val="20"/>
              </w:rPr>
            </w:pPr>
          </w:p>
        </w:tc>
        <w:tc>
          <w:tcPr>
            <w:tcW w:w="1980" w:type="dxa"/>
            <w:tcBorders>
              <w:bottom w:val="single" w:sz="8" w:space="0" w:color="auto"/>
            </w:tcBorders>
            <w:shd w:val="clear" w:color="auto" w:fill="D9D9D9"/>
            <w:vAlign w:val="bottom"/>
          </w:tcPr>
          <w:p w14:paraId="07FAF272" w14:textId="77777777" w:rsidR="00D443D8" w:rsidRPr="00BF1C60" w:rsidRDefault="00D443D8" w:rsidP="00D148F7">
            <w:pPr>
              <w:rPr>
                <w:sz w:val="20"/>
                <w:szCs w:val="20"/>
              </w:rPr>
            </w:pPr>
          </w:p>
        </w:tc>
        <w:tc>
          <w:tcPr>
            <w:tcW w:w="120" w:type="dxa"/>
            <w:tcBorders>
              <w:bottom w:val="single" w:sz="8" w:space="0" w:color="auto"/>
              <w:right w:val="single" w:sz="8" w:space="0" w:color="auto"/>
            </w:tcBorders>
            <w:shd w:val="clear" w:color="auto" w:fill="D9D9D9"/>
            <w:vAlign w:val="bottom"/>
          </w:tcPr>
          <w:p w14:paraId="4133AD7F" w14:textId="77777777" w:rsidR="00D443D8" w:rsidRPr="00BF1C60" w:rsidRDefault="00D443D8" w:rsidP="00D148F7">
            <w:pPr>
              <w:rPr>
                <w:sz w:val="20"/>
                <w:szCs w:val="20"/>
              </w:rPr>
            </w:pPr>
          </w:p>
        </w:tc>
        <w:tc>
          <w:tcPr>
            <w:tcW w:w="100" w:type="dxa"/>
            <w:tcBorders>
              <w:bottom w:val="single" w:sz="8" w:space="0" w:color="auto"/>
            </w:tcBorders>
            <w:shd w:val="clear" w:color="auto" w:fill="D9D9D9"/>
            <w:vAlign w:val="bottom"/>
          </w:tcPr>
          <w:p w14:paraId="7693AFCF" w14:textId="77777777" w:rsidR="00D443D8" w:rsidRPr="00BF1C60" w:rsidRDefault="00D443D8" w:rsidP="00D148F7">
            <w:pPr>
              <w:rPr>
                <w:sz w:val="20"/>
                <w:szCs w:val="20"/>
              </w:rPr>
            </w:pPr>
          </w:p>
        </w:tc>
        <w:tc>
          <w:tcPr>
            <w:tcW w:w="1820" w:type="dxa"/>
            <w:tcBorders>
              <w:bottom w:val="single" w:sz="8" w:space="0" w:color="auto"/>
            </w:tcBorders>
            <w:shd w:val="clear" w:color="auto" w:fill="D9D9D9"/>
            <w:vAlign w:val="bottom"/>
          </w:tcPr>
          <w:p w14:paraId="1ACC8DC4" w14:textId="77777777" w:rsidR="00D443D8" w:rsidRPr="00BF1C60" w:rsidRDefault="00D443D8" w:rsidP="00D148F7">
            <w:pPr>
              <w:rPr>
                <w:sz w:val="20"/>
                <w:szCs w:val="20"/>
              </w:rPr>
            </w:pPr>
          </w:p>
        </w:tc>
        <w:tc>
          <w:tcPr>
            <w:tcW w:w="500" w:type="dxa"/>
            <w:tcBorders>
              <w:bottom w:val="single" w:sz="8" w:space="0" w:color="auto"/>
              <w:right w:val="single" w:sz="8" w:space="0" w:color="auto"/>
            </w:tcBorders>
            <w:shd w:val="clear" w:color="auto" w:fill="D9D9D9"/>
            <w:vAlign w:val="bottom"/>
          </w:tcPr>
          <w:p w14:paraId="34674B88" w14:textId="77777777" w:rsidR="00D443D8" w:rsidRPr="00BF1C60" w:rsidRDefault="00D443D8" w:rsidP="00D148F7">
            <w:pPr>
              <w:rPr>
                <w:sz w:val="20"/>
                <w:szCs w:val="20"/>
              </w:rPr>
            </w:pPr>
          </w:p>
        </w:tc>
        <w:tc>
          <w:tcPr>
            <w:tcW w:w="4100" w:type="dxa"/>
            <w:tcBorders>
              <w:bottom w:val="single" w:sz="8" w:space="0" w:color="auto"/>
              <w:right w:val="single" w:sz="8" w:space="0" w:color="auto"/>
            </w:tcBorders>
            <w:shd w:val="clear" w:color="auto" w:fill="D9D9D9"/>
            <w:vAlign w:val="bottom"/>
          </w:tcPr>
          <w:p w14:paraId="79C96423" w14:textId="77777777" w:rsidR="00D443D8" w:rsidRPr="00BF1C60" w:rsidRDefault="00D443D8" w:rsidP="00D148F7">
            <w:pPr>
              <w:rPr>
                <w:sz w:val="20"/>
                <w:szCs w:val="20"/>
              </w:rPr>
            </w:pPr>
          </w:p>
        </w:tc>
        <w:tc>
          <w:tcPr>
            <w:tcW w:w="0" w:type="dxa"/>
            <w:vAlign w:val="bottom"/>
          </w:tcPr>
          <w:p w14:paraId="3E139AB6" w14:textId="77777777" w:rsidR="00D443D8" w:rsidRPr="00BF1C60" w:rsidRDefault="00D443D8" w:rsidP="00D148F7">
            <w:pPr>
              <w:rPr>
                <w:sz w:val="1"/>
                <w:szCs w:val="1"/>
              </w:rPr>
            </w:pPr>
          </w:p>
        </w:tc>
      </w:tr>
      <w:tr w:rsidR="00D443D8" w:rsidRPr="00BF1C60" w14:paraId="19E990AA" w14:textId="77777777" w:rsidTr="00D148F7">
        <w:trPr>
          <w:trHeight w:val="230"/>
        </w:trPr>
        <w:tc>
          <w:tcPr>
            <w:tcW w:w="760" w:type="dxa"/>
            <w:tcBorders>
              <w:left w:val="single" w:sz="8" w:space="0" w:color="auto"/>
              <w:right w:val="single" w:sz="8" w:space="0" w:color="auto"/>
            </w:tcBorders>
            <w:vAlign w:val="bottom"/>
          </w:tcPr>
          <w:p w14:paraId="079D4AE4" w14:textId="77777777" w:rsidR="00D443D8" w:rsidRPr="00BF1C60" w:rsidRDefault="00D443D8" w:rsidP="00D148F7">
            <w:pPr>
              <w:rPr>
                <w:sz w:val="20"/>
                <w:szCs w:val="20"/>
              </w:rPr>
            </w:pPr>
          </w:p>
        </w:tc>
        <w:tc>
          <w:tcPr>
            <w:tcW w:w="100" w:type="dxa"/>
            <w:vAlign w:val="bottom"/>
          </w:tcPr>
          <w:p w14:paraId="384EB12B" w14:textId="77777777" w:rsidR="00D443D8" w:rsidRPr="00BF1C60" w:rsidRDefault="00D443D8" w:rsidP="00D148F7">
            <w:pPr>
              <w:rPr>
                <w:sz w:val="20"/>
                <w:szCs w:val="20"/>
              </w:rPr>
            </w:pPr>
          </w:p>
        </w:tc>
        <w:tc>
          <w:tcPr>
            <w:tcW w:w="2100" w:type="dxa"/>
            <w:gridSpan w:val="2"/>
            <w:tcBorders>
              <w:right w:val="single" w:sz="8" w:space="0" w:color="auto"/>
            </w:tcBorders>
            <w:vAlign w:val="bottom"/>
          </w:tcPr>
          <w:p w14:paraId="3DEF9C22" w14:textId="77777777" w:rsidR="00D443D8" w:rsidRPr="00BF1C60" w:rsidRDefault="00D443D8" w:rsidP="00D148F7">
            <w:pPr>
              <w:spacing w:line="230" w:lineRule="exact"/>
              <w:rPr>
                <w:sz w:val="20"/>
                <w:szCs w:val="20"/>
              </w:rPr>
            </w:pPr>
            <w:r>
              <w:rPr>
                <w:rFonts w:ascii="Calibri" w:eastAsia="Calibri" w:hAnsi="Calibri" w:cs="Calibri"/>
                <w:sz w:val="20"/>
                <w:szCs w:val="20"/>
              </w:rPr>
              <w:t>Internal transfer</w:t>
            </w:r>
          </w:p>
        </w:tc>
        <w:tc>
          <w:tcPr>
            <w:tcW w:w="100" w:type="dxa"/>
            <w:vAlign w:val="bottom"/>
          </w:tcPr>
          <w:p w14:paraId="2C459234" w14:textId="77777777" w:rsidR="00D443D8" w:rsidRPr="00BF1C60" w:rsidRDefault="00D443D8" w:rsidP="00D148F7">
            <w:pPr>
              <w:rPr>
                <w:sz w:val="20"/>
                <w:szCs w:val="20"/>
              </w:rPr>
            </w:pPr>
          </w:p>
        </w:tc>
        <w:tc>
          <w:tcPr>
            <w:tcW w:w="2320" w:type="dxa"/>
            <w:gridSpan w:val="2"/>
            <w:tcBorders>
              <w:right w:val="single" w:sz="8" w:space="0" w:color="auto"/>
            </w:tcBorders>
            <w:vAlign w:val="bottom"/>
          </w:tcPr>
          <w:p w14:paraId="0406A42B" w14:textId="77777777" w:rsidR="00D443D8" w:rsidRPr="00BF1C60" w:rsidRDefault="00D443D8" w:rsidP="00D148F7">
            <w:pPr>
              <w:spacing w:line="230" w:lineRule="exact"/>
              <w:rPr>
                <w:sz w:val="20"/>
                <w:szCs w:val="20"/>
              </w:rPr>
            </w:pPr>
            <w:r>
              <w:rPr>
                <w:rFonts w:ascii="Calibri" w:eastAsia="Calibri" w:hAnsi="Calibri" w:cs="Calibri"/>
                <w:sz w:val="20"/>
                <w:szCs w:val="20"/>
              </w:rPr>
              <w:t>Destination:</w:t>
            </w:r>
          </w:p>
        </w:tc>
        <w:tc>
          <w:tcPr>
            <w:tcW w:w="4100" w:type="dxa"/>
            <w:tcBorders>
              <w:right w:val="single" w:sz="8" w:space="0" w:color="auto"/>
            </w:tcBorders>
            <w:vAlign w:val="bottom"/>
          </w:tcPr>
          <w:p w14:paraId="0DD4BFD8" w14:textId="77777777" w:rsidR="00D443D8" w:rsidRPr="00BF1C60" w:rsidRDefault="00D443D8" w:rsidP="00D148F7">
            <w:pPr>
              <w:rPr>
                <w:sz w:val="20"/>
                <w:szCs w:val="20"/>
              </w:rPr>
            </w:pPr>
          </w:p>
        </w:tc>
        <w:tc>
          <w:tcPr>
            <w:tcW w:w="0" w:type="dxa"/>
            <w:vAlign w:val="bottom"/>
          </w:tcPr>
          <w:p w14:paraId="35D07A1E" w14:textId="77777777" w:rsidR="00D443D8" w:rsidRPr="00BF1C60" w:rsidRDefault="00D443D8" w:rsidP="00D148F7">
            <w:pPr>
              <w:rPr>
                <w:sz w:val="1"/>
                <w:szCs w:val="1"/>
              </w:rPr>
            </w:pPr>
          </w:p>
        </w:tc>
      </w:tr>
      <w:tr w:rsidR="00D443D8" w:rsidRPr="00BF1C60" w14:paraId="534CCCE3" w14:textId="77777777" w:rsidTr="00D148F7">
        <w:trPr>
          <w:trHeight w:val="46"/>
        </w:trPr>
        <w:tc>
          <w:tcPr>
            <w:tcW w:w="760" w:type="dxa"/>
            <w:tcBorders>
              <w:left w:val="single" w:sz="8" w:space="0" w:color="auto"/>
              <w:bottom w:val="single" w:sz="8" w:space="0" w:color="auto"/>
              <w:right w:val="single" w:sz="8" w:space="0" w:color="auto"/>
            </w:tcBorders>
            <w:vAlign w:val="bottom"/>
          </w:tcPr>
          <w:p w14:paraId="305F9357" w14:textId="77777777" w:rsidR="00D443D8" w:rsidRPr="00BF1C60" w:rsidRDefault="00D443D8" w:rsidP="00D148F7">
            <w:pPr>
              <w:rPr>
                <w:sz w:val="3"/>
                <w:szCs w:val="3"/>
              </w:rPr>
            </w:pPr>
          </w:p>
        </w:tc>
        <w:tc>
          <w:tcPr>
            <w:tcW w:w="100" w:type="dxa"/>
            <w:tcBorders>
              <w:bottom w:val="single" w:sz="8" w:space="0" w:color="auto"/>
            </w:tcBorders>
            <w:vAlign w:val="bottom"/>
          </w:tcPr>
          <w:p w14:paraId="5DA43251" w14:textId="77777777" w:rsidR="00D443D8" w:rsidRPr="00BF1C60" w:rsidRDefault="00D443D8" w:rsidP="00D148F7">
            <w:pPr>
              <w:rPr>
                <w:sz w:val="3"/>
                <w:szCs w:val="3"/>
              </w:rPr>
            </w:pPr>
          </w:p>
        </w:tc>
        <w:tc>
          <w:tcPr>
            <w:tcW w:w="2100" w:type="dxa"/>
            <w:gridSpan w:val="2"/>
            <w:tcBorders>
              <w:bottom w:val="single" w:sz="8" w:space="0" w:color="auto"/>
              <w:right w:val="single" w:sz="8" w:space="0" w:color="auto"/>
            </w:tcBorders>
            <w:vAlign w:val="bottom"/>
          </w:tcPr>
          <w:p w14:paraId="7F2B32BA" w14:textId="77777777" w:rsidR="00D443D8" w:rsidRPr="00BF1C60" w:rsidRDefault="00D443D8" w:rsidP="00D148F7">
            <w:pPr>
              <w:rPr>
                <w:sz w:val="3"/>
                <w:szCs w:val="3"/>
              </w:rPr>
            </w:pPr>
          </w:p>
        </w:tc>
        <w:tc>
          <w:tcPr>
            <w:tcW w:w="100" w:type="dxa"/>
            <w:tcBorders>
              <w:bottom w:val="single" w:sz="8" w:space="0" w:color="auto"/>
            </w:tcBorders>
            <w:vAlign w:val="bottom"/>
          </w:tcPr>
          <w:p w14:paraId="3745F997" w14:textId="77777777" w:rsidR="00D443D8" w:rsidRPr="00BF1C60" w:rsidRDefault="00D443D8" w:rsidP="00D148F7">
            <w:pPr>
              <w:rPr>
                <w:sz w:val="3"/>
                <w:szCs w:val="3"/>
              </w:rPr>
            </w:pPr>
          </w:p>
        </w:tc>
        <w:tc>
          <w:tcPr>
            <w:tcW w:w="1820" w:type="dxa"/>
            <w:tcBorders>
              <w:bottom w:val="single" w:sz="8" w:space="0" w:color="auto"/>
            </w:tcBorders>
            <w:vAlign w:val="bottom"/>
          </w:tcPr>
          <w:p w14:paraId="1284DE9D"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0E5CEED3"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1E42DA90" w14:textId="77777777" w:rsidR="00D443D8" w:rsidRPr="00BF1C60" w:rsidRDefault="00D443D8" w:rsidP="00D148F7">
            <w:pPr>
              <w:rPr>
                <w:sz w:val="3"/>
                <w:szCs w:val="3"/>
              </w:rPr>
            </w:pPr>
          </w:p>
        </w:tc>
        <w:tc>
          <w:tcPr>
            <w:tcW w:w="0" w:type="dxa"/>
            <w:vAlign w:val="bottom"/>
          </w:tcPr>
          <w:p w14:paraId="05C78BDA" w14:textId="77777777" w:rsidR="00D443D8" w:rsidRPr="00BF1C60" w:rsidRDefault="00D443D8" w:rsidP="00D148F7">
            <w:pPr>
              <w:rPr>
                <w:sz w:val="1"/>
                <w:szCs w:val="1"/>
              </w:rPr>
            </w:pPr>
          </w:p>
        </w:tc>
      </w:tr>
      <w:tr w:rsidR="00D443D8" w:rsidRPr="00BF1C60" w14:paraId="1C7DEE89" w14:textId="77777777" w:rsidTr="00D148F7">
        <w:trPr>
          <w:trHeight w:val="227"/>
        </w:trPr>
        <w:tc>
          <w:tcPr>
            <w:tcW w:w="760" w:type="dxa"/>
            <w:tcBorders>
              <w:left w:val="single" w:sz="8" w:space="0" w:color="auto"/>
              <w:right w:val="single" w:sz="8" w:space="0" w:color="auto"/>
            </w:tcBorders>
            <w:vAlign w:val="bottom"/>
          </w:tcPr>
          <w:p w14:paraId="445CFE20" w14:textId="77777777" w:rsidR="00D443D8" w:rsidRPr="00BF1C60" w:rsidRDefault="00D443D8" w:rsidP="00D148F7">
            <w:pPr>
              <w:rPr>
                <w:sz w:val="19"/>
                <w:szCs w:val="19"/>
              </w:rPr>
            </w:pPr>
          </w:p>
        </w:tc>
        <w:tc>
          <w:tcPr>
            <w:tcW w:w="100" w:type="dxa"/>
            <w:vAlign w:val="bottom"/>
          </w:tcPr>
          <w:p w14:paraId="3E8DED6A" w14:textId="77777777" w:rsidR="00D443D8" w:rsidRPr="00BF1C60" w:rsidRDefault="00D443D8" w:rsidP="00D148F7">
            <w:pPr>
              <w:rPr>
                <w:sz w:val="19"/>
                <w:szCs w:val="19"/>
              </w:rPr>
            </w:pPr>
          </w:p>
        </w:tc>
        <w:tc>
          <w:tcPr>
            <w:tcW w:w="2100" w:type="dxa"/>
            <w:gridSpan w:val="2"/>
            <w:tcBorders>
              <w:right w:val="single" w:sz="8" w:space="0" w:color="auto"/>
            </w:tcBorders>
            <w:vAlign w:val="bottom"/>
          </w:tcPr>
          <w:p w14:paraId="65D9C28A" w14:textId="77777777" w:rsidR="00D443D8" w:rsidRPr="00BF1C60" w:rsidRDefault="00D443D8" w:rsidP="00D148F7">
            <w:pPr>
              <w:spacing w:line="227" w:lineRule="exact"/>
              <w:rPr>
                <w:sz w:val="20"/>
                <w:szCs w:val="20"/>
              </w:rPr>
            </w:pPr>
            <w:r>
              <w:rPr>
                <w:rFonts w:ascii="Calibri" w:eastAsia="Calibri" w:hAnsi="Calibri" w:cs="Calibri"/>
                <w:sz w:val="20"/>
                <w:szCs w:val="20"/>
              </w:rPr>
              <w:t>Scrap</w:t>
            </w:r>
          </w:p>
        </w:tc>
        <w:tc>
          <w:tcPr>
            <w:tcW w:w="100" w:type="dxa"/>
            <w:vAlign w:val="bottom"/>
          </w:tcPr>
          <w:p w14:paraId="6E090976"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6BBCF232" w14:textId="77777777" w:rsidR="00D443D8" w:rsidRPr="00BF1C60" w:rsidRDefault="00D443D8" w:rsidP="00D148F7">
            <w:pPr>
              <w:spacing w:line="227" w:lineRule="exact"/>
              <w:rPr>
                <w:sz w:val="20"/>
                <w:szCs w:val="20"/>
              </w:rPr>
            </w:pPr>
            <w:r>
              <w:rPr>
                <w:rFonts w:ascii="Calibri" w:eastAsia="Calibri" w:hAnsi="Calibri" w:cs="Calibri"/>
                <w:sz w:val="20"/>
                <w:szCs w:val="20"/>
              </w:rPr>
              <w:t>Value if known</w:t>
            </w:r>
          </w:p>
        </w:tc>
        <w:tc>
          <w:tcPr>
            <w:tcW w:w="4100" w:type="dxa"/>
            <w:tcBorders>
              <w:right w:val="single" w:sz="8" w:space="0" w:color="auto"/>
            </w:tcBorders>
            <w:vAlign w:val="bottom"/>
          </w:tcPr>
          <w:p w14:paraId="4AA44B98" w14:textId="77777777" w:rsidR="00D443D8" w:rsidRPr="00BF1C60" w:rsidRDefault="00D443D8" w:rsidP="00D148F7">
            <w:pPr>
              <w:spacing w:line="227" w:lineRule="exact"/>
              <w:ind w:right="3820"/>
              <w:jc w:val="right"/>
              <w:rPr>
                <w:sz w:val="20"/>
                <w:szCs w:val="20"/>
              </w:rPr>
            </w:pPr>
            <w:r>
              <w:rPr>
                <w:rFonts w:ascii="Calibri" w:eastAsia="Calibri" w:hAnsi="Calibri" w:cs="Calibri"/>
                <w:sz w:val="20"/>
                <w:szCs w:val="20"/>
              </w:rPr>
              <w:t>£</w:t>
            </w:r>
          </w:p>
        </w:tc>
        <w:tc>
          <w:tcPr>
            <w:tcW w:w="0" w:type="dxa"/>
            <w:vAlign w:val="bottom"/>
          </w:tcPr>
          <w:p w14:paraId="1BF4E18F" w14:textId="77777777" w:rsidR="00D443D8" w:rsidRPr="00BF1C60" w:rsidRDefault="00D443D8" w:rsidP="00D148F7">
            <w:pPr>
              <w:rPr>
                <w:sz w:val="1"/>
                <w:szCs w:val="1"/>
              </w:rPr>
            </w:pPr>
          </w:p>
        </w:tc>
      </w:tr>
      <w:tr w:rsidR="00D443D8" w:rsidRPr="00BF1C60" w14:paraId="23EE27DB" w14:textId="77777777" w:rsidTr="00D148F7">
        <w:trPr>
          <w:trHeight w:val="46"/>
        </w:trPr>
        <w:tc>
          <w:tcPr>
            <w:tcW w:w="760" w:type="dxa"/>
            <w:tcBorders>
              <w:left w:val="single" w:sz="8" w:space="0" w:color="auto"/>
              <w:bottom w:val="single" w:sz="8" w:space="0" w:color="auto"/>
              <w:right w:val="single" w:sz="8" w:space="0" w:color="auto"/>
            </w:tcBorders>
            <w:vAlign w:val="bottom"/>
          </w:tcPr>
          <w:p w14:paraId="2634D177" w14:textId="77777777" w:rsidR="00D443D8" w:rsidRPr="00BF1C60" w:rsidRDefault="00D443D8" w:rsidP="00D148F7">
            <w:pPr>
              <w:rPr>
                <w:sz w:val="3"/>
                <w:szCs w:val="3"/>
              </w:rPr>
            </w:pPr>
          </w:p>
        </w:tc>
        <w:tc>
          <w:tcPr>
            <w:tcW w:w="100" w:type="dxa"/>
            <w:tcBorders>
              <w:bottom w:val="single" w:sz="8" w:space="0" w:color="auto"/>
            </w:tcBorders>
            <w:vAlign w:val="bottom"/>
          </w:tcPr>
          <w:p w14:paraId="535497F3" w14:textId="77777777" w:rsidR="00D443D8" w:rsidRPr="00BF1C60" w:rsidRDefault="00D443D8" w:rsidP="00D148F7">
            <w:pPr>
              <w:rPr>
                <w:sz w:val="3"/>
                <w:szCs w:val="3"/>
              </w:rPr>
            </w:pPr>
          </w:p>
        </w:tc>
        <w:tc>
          <w:tcPr>
            <w:tcW w:w="2100" w:type="dxa"/>
            <w:gridSpan w:val="2"/>
            <w:tcBorders>
              <w:bottom w:val="single" w:sz="8" w:space="0" w:color="auto"/>
              <w:right w:val="single" w:sz="8" w:space="0" w:color="auto"/>
            </w:tcBorders>
            <w:vAlign w:val="bottom"/>
          </w:tcPr>
          <w:p w14:paraId="6F561752" w14:textId="77777777" w:rsidR="00D443D8" w:rsidRPr="00BF1C60" w:rsidRDefault="00D443D8" w:rsidP="00D148F7">
            <w:pPr>
              <w:rPr>
                <w:sz w:val="3"/>
                <w:szCs w:val="3"/>
              </w:rPr>
            </w:pPr>
          </w:p>
        </w:tc>
        <w:tc>
          <w:tcPr>
            <w:tcW w:w="100" w:type="dxa"/>
            <w:tcBorders>
              <w:bottom w:val="single" w:sz="8" w:space="0" w:color="auto"/>
            </w:tcBorders>
            <w:vAlign w:val="bottom"/>
          </w:tcPr>
          <w:p w14:paraId="54C9A105" w14:textId="77777777" w:rsidR="00D443D8" w:rsidRPr="00BF1C60" w:rsidRDefault="00D443D8" w:rsidP="00D148F7">
            <w:pPr>
              <w:rPr>
                <w:sz w:val="3"/>
                <w:szCs w:val="3"/>
              </w:rPr>
            </w:pPr>
          </w:p>
        </w:tc>
        <w:tc>
          <w:tcPr>
            <w:tcW w:w="1820" w:type="dxa"/>
            <w:tcBorders>
              <w:bottom w:val="single" w:sz="8" w:space="0" w:color="auto"/>
            </w:tcBorders>
            <w:vAlign w:val="bottom"/>
          </w:tcPr>
          <w:p w14:paraId="56331CF3"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01EA71D8"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1A1E1D99" w14:textId="77777777" w:rsidR="00D443D8" w:rsidRPr="00BF1C60" w:rsidRDefault="00D443D8" w:rsidP="00D148F7">
            <w:pPr>
              <w:rPr>
                <w:sz w:val="3"/>
                <w:szCs w:val="3"/>
              </w:rPr>
            </w:pPr>
          </w:p>
        </w:tc>
        <w:tc>
          <w:tcPr>
            <w:tcW w:w="0" w:type="dxa"/>
            <w:vAlign w:val="bottom"/>
          </w:tcPr>
          <w:p w14:paraId="10623DEB" w14:textId="77777777" w:rsidR="00D443D8" w:rsidRPr="00BF1C60" w:rsidRDefault="00D443D8" w:rsidP="00D148F7">
            <w:pPr>
              <w:rPr>
                <w:sz w:val="1"/>
                <w:szCs w:val="1"/>
              </w:rPr>
            </w:pPr>
          </w:p>
        </w:tc>
      </w:tr>
      <w:tr w:rsidR="00D443D8" w:rsidRPr="00BF1C60" w14:paraId="2F2C46B5" w14:textId="77777777" w:rsidTr="00D148F7">
        <w:trPr>
          <w:trHeight w:val="230"/>
        </w:trPr>
        <w:tc>
          <w:tcPr>
            <w:tcW w:w="760" w:type="dxa"/>
            <w:tcBorders>
              <w:left w:val="single" w:sz="8" w:space="0" w:color="auto"/>
              <w:right w:val="single" w:sz="8" w:space="0" w:color="auto"/>
            </w:tcBorders>
            <w:vAlign w:val="bottom"/>
          </w:tcPr>
          <w:p w14:paraId="027BBAFA" w14:textId="77777777" w:rsidR="00D443D8" w:rsidRPr="00BF1C60" w:rsidRDefault="00D443D8" w:rsidP="00D148F7">
            <w:pPr>
              <w:rPr>
                <w:sz w:val="19"/>
                <w:szCs w:val="19"/>
              </w:rPr>
            </w:pPr>
          </w:p>
        </w:tc>
        <w:tc>
          <w:tcPr>
            <w:tcW w:w="100" w:type="dxa"/>
            <w:vAlign w:val="bottom"/>
          </w:tcPr>
          <w:p w14:paraId="5FC0C80F" w14:textId="77777777" w:rsidR="00D443D8" w:rsidRPr="00BF1C60" w:rsidRDefault="00D443D8" w:rsidP="00D148F7">
            <w:pPr>
              <w:rPr>
                <w:sz w:val="19"/>
                <w:szCs w:val="19"/>
              </w:rPr>
            </w:pPr>
          </w:p>
        </w:tc>
        <w:tc>
          <w:tcPr>
            <w:tcW w:w="2100" w:type="dxa"/>
            <w:gridSpan w:val="2"/>
            <w:tcBorders>
              <w:right w:val="single" w:sz="8" w:space="0" w:color="auto"/>
            </w:tcBorders>
            <w:vAlign w:val="bottom"/>
          </w:tcPr>
          <w:p w14:paraId="01C7CCFC" w14:textId="77777777" w:rsidR="00D443D8" w:rsidRPr="00BF1C60" w:rsidRDefault="00D443D8" w:rsidP="00D148F7">
            <w:pPr>
              <w:spacing w:line="229" w:lineRule="exact"/>
              <w:rPr>
                <w:sz w:val="20"/>
                <w:szCs w:val="20"/>
              </w:rPr>
            </w:pPr>
            <w:r>
              <w:rPr>
                <w:rFonts w:ascii="Calibri" w:eastAsia="Calibri" w:hAnsi="Calibri" w:cs="Calibri"/>
                <w:sz w:val="20"/>
                <w:szCs w:val="20"/>
              </w:rPr>
              <w:t>Sale</w:t>
            </w:r>
          </w:p>
        </w:tc>
        <w:tc>
          <w:tcPr>
            <w:tcW w:w="100" w:type="dxa"/>
            <w:vAlign w:val="bottom"/>
          </w:tcPr>
          <w:p w14:paraId="690F8861"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13EFF139" w14:textId="77777777" w:rsidR="00D443D8" w:rsidRPr="00BF1C60" w:rsidRDefault="00D443D8" w:rsidP="00D148F7">
            <w:pPr>
              <w:spacing w:line="229" w:lineRule="exact"/>
              <w:rPr>
                <w:sz w:val="20"/>
                <w:szCs w:val="20"/>
              </w:rPr>
            </w:pPr>
            <w:r>
              <w:rPr>
                <w:rFonts w:ascii="Calibri" w:eastAsia="Calibri" w:hAnsi="Calibri" w:cs="Calibri"/>
                <w:sz w:val="20"/>
                <w:szCs w:val="20"/>
              </w:rPr>
              <w:t xml:space="preserve">Estimated Sales value </w:t>
            </w:r>
            <w:proofErr w:type="spellStart"/>
            <w:r>
              <w:rPr>
                <w:rFonts w:ascii="Calibri" w:eastAsia="Calibri" w:hAnsi="Calibri" w:cs="Calibri"/>
                <w:sz w:val="20"/>
                <w:szCs w:val="20"/>
              </w:rPr>
              <w:t>inc</w:t>
            </w:r>
            <w:proofErr w:type="spellEnd"/>
          </w:p>
        </w:tc>
        <w:tc>
          <w:tcPr>
            <w:tcW w:w="4100" w:type="dxa"/>
            <w:tcBorders>
              <w:right w:val="single" w:sz="8" w:space="0" w:color="auto"/>
            </w:tcBorders>
            <w:vAlign w:val="bottom"/>
          </w:tcPr>
          <w:p w14:paraId="7705C51C" w14:textId="77777777" w:rsidR="00D443D8" w:rsidRPr="00BF1C60" w:rsidRDefault="00D443D8" w:rsidP="00D148F7">
            <w:pPr>
              <w:spacing w:line="229" w:lineRule="exact"/>
              <w:ind w:right="3820"/>
              <w:jc w:val="right"/>
              <w:rPr>
                <w:sz w:val="20"/>
                <w:szCs w:val="20"/>
              </w:rPr>
            </w:pPr>
            <w:r>
              <w:rPr>
                <w:rFonts w:ascii="Calibri" w:eastAsia="Calibri" w:hAnsi="Calibri" w:cs="Calibri"/>
                <w:sz w:val="20"/>
                <w:szCs w:val="20"/>
              </w:rPr>
              <w:t>£</w:t>
            </w:r>
          </w:p>
        </w:tc>
        <w:tc>
          <w:tcPr>
            <w:tcW w:w="0" w:type="dxa"/>
            <w:vAlign w:val="bottom"/>
          </w:tcPr>
          <w:p w14:paraId="3367C639" w14:textId="77777777" w:rsidR="00D443D8" w:rsidRPr="00BF1C60" w:rsidRDefault="00D443D8" w:rsidP="00D148F7">
            <w:pPr>
              <w:rPr>
                <w:sz w:val="1"/>
                <w:szCs w:val="1"/>
              </w:rPr>
            </w:pPr>
          </w:p>
        </w:tc>
      </w:tr>
      <w:tr w:rsidR="00D443D8" w:rsidRPr="00BF1C60" w14:paraId="0DC2674B" w14:textId="77777777" w:rsidTr="00D148F7">
        <w:trPr>
          <w:trHeight w:val="247"/>
        </w:trPr>
        <w:tc>
          <w:tcPr>
            <w:tcW w:w="760" w:type="dxa"/>
            <w:tcBorders>
              <w:left w:val="single" w:sz="8" w:space="0" w:color="auto"/>
              <w:right w:val="single" w:sz="8" w:space="0" w:color="auto"/>
            </w:tcBorders>
            <w:vAlign w:val="bottom"/>
          </w:tcPr>
          <w:p w14:paraId="50A16AF7" w14:textId="77777777" w:rsidR="00D443D8" w:rsidRPr="00BF1C60" w:rsidRDefault="00D443D8" w:rsidP="00D148F7">
            <w:pPr>
              <w:rPr>
                <w:sz w:val="21"/>
                <w:szCs w:val="21"/>
              </w:rPr>
            </w:pPr>
          </w:p>
        </w:tc>
        <w:tc>
          <w:tcPr>
            <w:tcW w:w="100" w:type="dxa"/>
            <w:vAlign w:val="bottom"/>
          </w:tcPr>
          <w:p w14:paraId="5B915E12" w14:textId="77777777" w:rsidR="00D443D8" w:rsidRPr="00BF1C60" w:rsidRDefault="00D443D8" w:rsidP="00D148F7">
            <w:pPr>
              <w:rPr>
                <w:sz w:val="21"/>
                <w:szCs w:val="21"/>
              </w:rPr>
            </w:pPr>
          </w:p>
        </w:tc>
        <w:tc>
          <w:tcPr>
            <w:tcW w:w="1980" w:type="dxa"/>
            <w:vAlign w:val="bottom"/>
          </w:tcPr>
          <w:p w14:paraId="72D2B84B" w14:textId="77777777" w:rsidR="00D443D8" w:rsidRPr="00BF1C60" w:rsidRDefault="00D443D8" w:rsidP="00D148F7">
            <w:pPr>
              <w:rPr>
                <w:sz w:val="21"/>
                <w:szCs w:val="21"/>
              </w:rPr>
            </w:pPr>
          </w:p>
        </w:tc>
        <w:tc>
          <w:tcPr>
            <w:tcW w:w="120" w:type="dxa"/>
            <w:tcBorders>
              <w:right w:val="single" w:sz="8" w:space="0" w:color="auto"/>
            </w:tcBorders>
            <w:vAlign w:val="bottom"/>
          </w:tcPr>
          <w:p w14:paraId="18F51AB2" w14:textId="77777777" w:rsidR="00D443D8" w:rsidRPr="00BF1C60" w:rsidRDefault="00D443D8" w:rsidP="00D148F7">
            <w:pPr>
              <w:rPr>
                <w:sz w:val="21"/>
                <w:szCs w:val="21"/>
              </w:rPr>
            </w:pPr>
          </w:p>
        </w:tc>
        <w:tc>
          <w:tcPr>
            <w:tcW w:w="100" w:type="dxa"/>
            <w:tcBorders>
              <w:bottom w:val="single" w:sz="8" w:space="0" w:color="auto"/>
            </w:tcBorders>
            <w:vAlign w:val="bottom"/>
          </w:tcPr>
          <w:p w14:paraId="0E0DE57A" w14:textId="77777777" w:rsidR="00D443D8" w:rsidRPr="00BF1C60" w:rsidRDefault="00D443D8" w:rsidP="00D148F7">
            <w:pPr>
              <w:rPr>
                <w:sz w:val="21"/>
                <w:szCs w:val="21"/>
              </w:rPr>
            </w:pPr>
          </w:p>
        </w:tc>
        <w:tc>
          <w:tcPr>
            <w:tcW w:w="2320" w:type="dxa"/>
            <w:gridSpan w:val="2"/>
            <w:tcBorders>
              <w:bottom w:val="single" w:sz="8" w:space="0" w:color="auto"/>
              <w:right w:val="single" w:sz="8" w:space="0" w:color="auto"/>
            </w:tcBorders>
            <w:vAlign w:val="bottom"/>
          </w:tcPr>
          <w:p w14:paraId="46291F62" w14:textId="77777777" w:rsidR="00D443D8" w:rsidRPr="00BF1C60" w:rsidRDefault="00D443D8" w:rsidP="00D148F7">
            <w:pPr>
              <w:rPr>
                <w:sz w:val="20"/>
                <w:szCs w:val="20"/>
              </w:rPr>
            </w:pPr>
            <w:r>
              <w:rPr>
                <w:rFonts w:ascii="Calibri" w:eastAsia="Calibri" w:hAnsi="Calibri" w:cs="Calibri"/>
                <w:sz w:val="20"/>
                <w:szCs w:val="20"/>
              </w:rPr>
              <w:t>VAT</w:t>
            </w:r>
          </w:p>
        </w:tc>
        <w:tc>
          <w:tcPr>
            <w:tcW w:w="4100" w:type="dxa"/>
            <w:tcBorders>
              <w:bottom w:val="single" w:sz="8" w:space="0" w:color="auto"/>
              <w:right w:val="single" w:sz="8" w:space="0" w:color="auto"/>
            </w:tcBorders>
            <w:vAlign w:val="bottom"/>
          </w:tcPr>
          <w:p w14:paraId="32A5D6EF" w14:textId="77777777" w:rsidR="00D443D8" w:rsidRPr="00BF1C60" w:rsidRDefault="00D443D8" w:rsidP="00D148F7">
            <w:pPr>
              <w:rPr>
                <w:sz w:val="21"/>
                <w:szCs w:val="21"/>
              </w:rPr>
            </w:pPr>
          </w:p>
        </w:tc>
        <w:tc>
          <w:tcPr>
            <w:tcW w:w="0" w:type="dxa"/>
            <w:vAlign w:val="bottom"/>
          </w:tcPr>
          <w:p w14:paraId="1F334A9F" w14:textId="77777777" w:rsidR="00D443D8" w:rsidRPr="00BF1C60" w:rsidRDefault="00D443D8" w:rsidP="00D148F7">
            <w:pPr>
              <w:rPr>
                <w:sz w:val="1"/>
                <w:szCs w:val="1"/>
              </w:rPr>
            </w:pPr>
          </w:p>
        </w:tc>
      </w:tr>
      <w:tr w:rsidR="00D443D8" w:rsidRPr="00BF1C60" w14:paraId="33A8EB41" w14:textId="77777777" w:rsidTr="00D148F7">
        <w:trPr>
          <w:trHeight w:val="232"/>
        </w:trPr>
        <w:tc>
          <w:tcPr>
            <w:tcW w:w="760" w:type="dxa"/>
            <w:tcBorders>
              <w:left w:val="single" w:sz="8" w:space="0" w:color="auto"/>
              <w:right w:val="single" w:sz="8" w:space="0" w:color="auto"/>
            </w:tcBorders>
            <w:vAlign w:val="bottom"/>
          </w:tcPr>
          <w:p w14:paraId="76015E31" w14:textId="77777777" w:rsidR="00D443D8" w:rsidRPr="00BF1C60" w:rsidRDefault="00D443D8" w:rsidP="00D148F7">
            <w:pPr>
              <w:rPr>
                <w:sz w:val="20"/>
                <w:szCs w:val="20"/>
              </w:rPr>
            </w:pPr>
          </w:p>
        </w:tc>
        <w:tc>
          <w:tcPr>
            <w:tcW w:w="100" w:type="dxa"/>
            <w:vAlign w:val="bottom"/>
          </w:tcPr>
          <w:p w14:paraId="2D87759D" w14:textId="77777777" w:rsidR="00D443D8" w:rsidRPr="00BF1C60" w:rsidRDefault="00D443D8" w:rsidP="00D148F7">
            <w:pPr>
              <w:rPr>
                <w:sz w:val="20"/>
                <w:szCs w:val="20"/>
              </w:rPr>
            </w:pPr>
          </w:p>
        </w:tc>
        <w:tc>
          <w:tcPr>
            <w:tcW w:w="1980" w:type="dxa"/>
            <w:vAlign w:val="bottom"/>
          </w:tcPr>
          <w:p w14:paraId="40B7CC98" w14:textId="77777777" w:rsidR="00D443D8" w:rsidRPr="00BF1C60" w:rsidRDefault="00D443D8" w:rsidP="00D148F7">
            <w:pPr>
              <w:rPr>
                <w:sz w:val="20"/>
                <w:szCs w:val="20"/>
              </w:rPr>
            </w:pPr>
          </w:p>
        </w:tc>
        <w:tc>
          <w:tcPr>
            <w:tcW w:w="120" w:type="dxa"/>
            <w:tcBorders>
              <w:right w:val="single" w:sz="8" w:space="0" w:color="auto"/>
            </w:tcBorders>
            <w:vAlign w:val="bottom"/>
          </w:tcPr>
          <w:p w14:paraId="6630C4C6" w14:textId="77777777" w:rsidR="00D443D8" w:rsidRPr="00BF1C60" w:rsidRDefault="00D443D8" w:rsidP="00D148F7">
            <w:pPr>
              <w:rPr>
                <w:sz w:val="20"/>
                <w:szCs w:val="20"/>
              </w:rPr>
            </w:pPr>
          </w:p>
        </w:tc>
        <w:tc>
          <w:tcPr>
            <w:tcW w:w="100" w:type="dxa"/>
            <w:vAlign w:val="bottom"/>
          </w:tcPr>
          <w:p w14:paraId="77F9CCCC" w14:textId="77777777" w:rsidR="00D443D8" w:rsidRPr="00BF1C60" w:rsidRDefault="00D443D8" w:rsidP="00D148F7">
            <w:pPr>
              <w:rPr>
                <w:sz w:val="20"/>
                <w:szCs w:val="20"/>
              </w:rPr>
            </w:pPr>
          </w:p>
        </w:tc>
        <w:tc>
          <w:tcPr>
            <w:tcW w:w="2320" w:type="dxa"/>
            <w:gridSpan w:val="2"/>
            <w:tcBorders>
              <w:right w:val="single" w:sz="8" w:space="0" w:color="auto"/>
            </w:tcBorders>
            <w:vAlign w:val="bottom"/>
          </w:tcPr>
          <w:p w14:paraId="4532AB64" w14:textId="77777777" w:rsidR="00D443D8" w:rsidRPr="00BF1C60" w:rsidRDefault="00D443D8" w:rsidP="00D148F7">
            <w:pPr>
              <w:spacing w:line="232" w:lineRule="exact"/>
              <w:rPr>
                <w:sz w:val="20"/>
                <w:szCs w:val="20"/>
              </w:rPr>
            </w:pPr>
            <w:r>
              <w:rPr>
                <w:rFonts w:ascii="Calibri" w:eastAsia="Calibri" w:hAnsi="Calibri" w:cs="Calibri"/>
                <w:sz w:val="20"/>
                <w:szCs w:val="20"/>
              </w:rPr>
              <w:t>Invoice number:</w:t>
            </w:r>
          </w:p>
        </w:tc>
        <w:tc>
          <w:tcPr>
            <w:tcW w:w="4100" w:type="dxa"/>
            <w:tcBorders>
              <w:right w:val="single" w:sz="8" w:space="0" w:color="auto"/>
            </w:tcBorders>
            <w:vAlign w:val="bottom"/>
          </w:tcPr>
          <w:p w14:paraId="43E5E9C7" w14:textId="77777777" w:rsidR="00D443D8" w:rsidRPr="00BF1C60" w:rsidRDefault="00D443D8" w:rsidP="00D148F7">
            <w:pPr>
              <w:rPr>
                <w:sz w:val="20"/>
                <w:szCs w:val="20"/>
              </w:rPr>
            </w:pPr>
          </w:p>
        </w:tc>
        <w:tc>
          <w:tcPr>
            <w:tcW w:w="0" w:type="dxa"/>
            <w:vAlign w:val="bottom"/>
          </w:tcPr>
          <w:p w14:paraId="664657F3" w14:textId="77777777" w:rsidR="00D443D8" w:rsidRPr="00BF1C60" w:rsidRDefault="00D443D8" w:rsidP="00D148F7">
            <w:pPr>
              <w:rPr>
                <w:sz w:val="1"/>
                <w:szCs w:val="1"/>
              </w:rPr>
            </w:pPr>
          </w:p>
        </w:tc>
      </w:tr>
      <w:tr w:rsidR="00D443D8" w:rsidRPr="00BF1C60" w14:paraId="5E0E480F" w14:textId="77777777" w:rsidTr="00D148F7">
        <w:trPr>
          <w:trHeight w:val="43"/>
        </w:trPr>
        <w:tc>
          <w:tcPr>
            <w:tcW w:w="760" w:type="dxa"/>
            <w:tcBorders>
              <w:left w:val="single" w:sz="8" w:space="0" w:color="auto"/>
              <w:right w:val="single" w:sz="8" w:space="0" w:color="auto"/>
            </w:tcBorders>
            <w:vAlign w:val="bottom"/>
          </w:tcPr>
          <w:p w14:paraId="7255FE9E" w14:textId="77777777" w:rsidR="00D443D8" w:rsidRPr="00BF1C60" w:rsidRDefault="00D443D8" w:rsidP="00D148F7">
            <w:pPr>
              <w:rPr>
                <w:sz w:val="3"/>
                <w:szCs w:val="3"/>
              </w:rPr>
            </w:pPr>
          </w:p>
        </w:tc>
        <w:tc>
          <w:tcPr>
            <w:tcW w:w="100" w:type="dxa"/>
            <w:vAlign w:val="bottom"/>
          </w:tcPr>
          <w:p w14:paraId="6815E3B7" w14:textId="77777777" w:rsidR="00D443D8" w:rsidRPr="00BF1C60" w:rsidRDefault="00D443D8" w:rsidP="00D148F7">
            <w:pPr>
              <w:rPr>
                <w:sz w:val="3"/>
                <w:szCs w:val="3"/>
              </w:rPr>
            </w:pPr>
          </w:p>
        </w:tc>
        <w:tc>
          <w:tcPr>
            <w:tcW w:w="1980" w:type="dxa"/>
            <w:vAlign w:val="bottom"/>
          </w:tcPr>
          <w:p w14:paraId="2ACDC81C" w14:textId="77777777" w:rsidR="00D443D8" w:rsidRPr="00BF1C60" w:rsidRDefault="00D443D8" w:rsidP="00D148F7">
            <w:pPr>
              <w:rPr>
                <w:sz w:val="3"/>
                <w:szCs w:val="3"/>
              </w:rPr>
            </w:pPr>
          </w:p>
        </w:tc>
        <w:tc>
          <w:tcPr>
            <w:tcW w:w="120" w:type="dxa"/>
            <w:tcBorders>
              <w:right w:val="single" w:sz="8" w:space="0" w:color="auto"/>
            </w:tcBorders>
            <w:vAlign w:val="bottom"/>
          </w:tcPr>
          <w:p w14:paraId="3382B1D7" w14:textId="77777777" w:rsidR="00D443D8" w:rsidRPr="00BF1C60" w:rsidRDefault="00D443D8" w:rsidP="00D148F7">
            <w:pPr>
              <w:rPr>
                <w:sz w:val="3"/>
                <w:szCs w:val="3"/>
              </w:rPr>
            </w:pPr>
          </w:p>
        </w:tc>
        <w:tc>
          <w:tcPr>
            <w:tcW w:w="100" w:type="dxa"/>
            <w:tcBorders>
              <w:bottom w:val="single" w:sz="8" w:space="0" w:color="auto"/>
            </w:tcBorders>
            <w:vAlign w:val="bottom"/>
          </w:tcPr>
          <w:p w14:paraId="37ED4C83" w14:textId="77777777" w:rsidR="00D443D8" w:rsidRPr="00BF1C60" w:rsidRDefault="00D443D8" w:rsidP="00D148F7">
            <w:pPr>
              <w:rPr>
                <w:sz w:val="3"/>
                <w:szCs w:val="3"/>
              </w:rPr>
            </w:pPr>
          </w:p>
        </w:tc>
        <w:tc>
          <w:tcPr>
            <w:tcW w:w="1820" w:type="dxa"/>
            <w:tcBorders>
              <w:bottom w:val="single" w:sz="8" w:space="0" w:color="auto"/>
            </w:tcBorders>
            <w:vAlign w:val="bottom"/>
          </w:tcPr>
          <w:p w14:paraId="259D1B67"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173101C8"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4E1E1472" w14:textId="77777777" w:rsidR="00D443D8" w:rsidRPr="00BF1C60" w:rsidRDefault="00D443D8" w:rsidP="00D148F7">
            <w:pPr>
              <w:rPr>
                <w:sz w:val="3"/>
                <w:szCs w:val="3"/>
              </w:rPr>
            </w:pPr>
          </w:p>
        </w:tc>
        <w:tc>
          <w:tcPr>
            <w:tcW w:w="0" w:type="dxa"/>
            <w:vAlign w:val="bottom"/>
          </w:tcPr>
          <w:p w14:paraId="73033B7E" w14:textId="77777777" w:rsidR="00D443D8" w:rsidRPr="00BF1C60" w:rsidRDefault="00D443D8" w:rsidP="00D148F7">
            <w:pPr>
              <w:rPr>
                <w:sz w:val="1"/>
                <w:szCs w:val="1"/>
              </w:rPr>
            </w:pPr>
          </w:p>
        </w:tc>
      </w:tr>
      <w:tr w:rsidR="00D443D8" w:rsidRPr="00BF1C60" w14:paraId="5042422C" w14:textId="77777777" w:rsidTr="00D148F7">
        <w:trPr>
          <w:trHeight w:val="230"/>
        </w:trPr>
        <w:tc>
          <w:tcPr>
            <w:tcW w:w="760" w:type="dxa"/>
            <w:tcBorders>
              <w:left w:val="single" w:sz="8" w:space="0" w:color="auto"/>
              <w:right w:val="single" w:sz="8" w:space="0" w:color="auto"/>
            </w:tcBorders>
            <w:vAlign w:val="bottom"/>
          </w:tcPr>
          <w:p w14:paraId="64EF47E1" w14:textId="77777777" w:rsidR="00D443D8" w:rsidRPr="00BF1C60" w:rsidRDefault="00D443D8" w:rsidP="00D148F7">
            <w:pPr>
              <w:rPr>
                <w:sz w:val="19"/>
                <w:szCs w:val="19"/>
              </w:rPr>
            </w:pPr>
          </w:p>
        </w:tc>
        <w:tc>
          <w:tcPr>
            <w:tcW w:w="100" w:type="dxa"/>
            <w:vAlign w:val="bottom"/>
          </w:tcPr>
          <w:p w14:paraId="4AA57A2C" w14:textId="77777777" w:rsidR="00D443D8" w:rsidRPr="00BF1C60" w:rsidRDefault="00D443D8" w:rsidP="00D148F7">
            <w:pPr>
              <w:rPr>
                <w:sz w:val="19"/>
                <w:szCs w:val="19"/>
              </w:rPr>
            </w:pPr>
          </w:p>
        </w:tc>
        <w:tc>
          <w:tcPr>
            <w:tcW w:w="1980" w:type="dxa"/>
            <w:vAlign w:val="bottom"/>
          </w:tcPr>
          <w:p w14:paraId="494CD85A" w14:textId="77777777" w:rsidR="00D443D8" w:rsidRPr="00BF1C60" w:rsidRDefault="00D443D8" w:rsidP="00D148F7">
            <w:pPr>
              <w:rPr>
                <w:sz w:val="19"/>
                <w:szCs w:val="19"/>
              </w:rPr>
            </w:pPr>
          </w:p>
        </w:tc>
        <w:tc>
          <w:tcPr>
            <w:tcW w:w="120" w:type="dxa"/>
            <w:tcBorders>
              <w:right w:val="single" w:sz="8" w:space="0" w:color="auto"/>
            </w:tcBorders>
            <w:vAlign w:val="bottom"/>
          </w:tcPr>
          <w:p w14:paraId="2414E3E4" w14:textId="77777777" w:rsidR="00D443D8" w:rsidRPr="00BF1C60" w:rsidRDefault="00D443D8" w:rsidP="00D148F7">
            <w:pPr>
              <w:rPr>
                <w:sz w:val="19"/>
                <w:szCs w:val="19"/>
              </w:rPr>
            </w:pPr>
          </w:p>
        </w:tc>
        <w:tc>
          <w:tcPr>
            <w:tcW w:w="100" w:type="dxa"/>
            <w:vAlign w:val="bottom"/>
          </w:tcPr>
          <w:p w14:paraId="50776A95"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1040BE48" w14:textId="77777777" w:rsidR="00D443D8" w:rsidRPr="00BF1C60" w:rsidRDefault="00D443D8" w:rsidP="00D148F7">
            <w:pPr>
              <w:spacing w:line="229" w:lineRule="exact"/>
              <w:rPr>
                <w:sz w:val="20"/>
                <w:szCs w:val="20"/>
              </w:rPr>
            </w:pPr>
            <w:r>
              <w:rPr>
                <w:rFonts w:ascii="Calibri" w:eastAsia="Calibri" w:hAnsi="Calibri" w:cs="Calibri"/>
                <w:sz w:val="20"/>
                <w:szCs w:val="20"/>
              </w:rPr>
              <w:t>Method of sale</w:t>
            </w:r>
          </w:p>
        </w:tc>
        <w:tc>
          <w:tcPr>
            <w:tcW w:w="4100" w:type="dxa"/>
            <w:tcBorders>
              <w:right w:val="single" w:sz="8" w:space="0" w:color="auto"/>
            </w:tcBorders>
            <w:vAlign w:val="bottom"/>
          </w:tcPr>
          <w:p w14:paraId="1ED09611" w14:textId="77777777" w:rsidR="00D443D8" w:rsidRPr="00BF1C60" w:rsidRDefault="00D443D8" w:rsidP="00D148F7">
            <w:pPr>
              <w:rPr>
                <w:sz w:val="19"/>
                <w:szCs w:val="19"/>
              </w:rPr>
            </w:pPr>
          </w:p>
        </w:tc>
        <w:tc>
          <w:tcPr>
            <w:tcW w:w="0" w:type="dxa"/>
            <w:vAlign w:val="bottom"/>
          </w:tcPr>
          <w:p w14:paraId="4319CFB6" w14:textId="77777777" w:rsidR="00D443D8" w:rsidRPr="00BF1C60" w:rsidRDefault="00D443D8" w:rsidP="00D148F7">
            <w:pPr>
              <w:rPr>
                <w:sz w:val="1"/>
                <w:szCs w:val="1"/>
              </w:rPr>
            </w:pPr>
          </w:p>
        </w:tc>
      </w:tr>
      <w:tr w:rsidR="00D443D8" w:rsidRPr="00BF1C60" w14:paraId="3A20B167" w14:textId="77777777" w:rsidTr="00D148F7">
        <w:trPr>
          <w:trHeight w:val="46"/>
        </w:trPr>
        <w:tc>
          <w:tcPr>
            <w:tcW w:w="760" w:type="dxa"/>
            <w:tcBorders>
              <w:left w:val="single" w:sz="8" w:space="0" w:color="auto"/>
              <w:right w:val="single" w:sz="8" w:space="0" w:color="auto"/>
            </w:tcBorders>
            <w:vAlign w:val="bottom"/>
          </w:tcPr>
          <w:p w14:paraId="18F16FA6" w14:textId="77777777" w:rsidR="00D443D8" w:rsidRPr="00BF1C60" w:rsidRDefault="00D443D8" w:rsidP="00D148F7">
            <w:pPr>
              <w:rPr>
                <w:sz w:val="3"/>
                <w:szCs w:val="3"/>
              </w:rPr>
            </w:pPr>
          </w:p>
        </w:tc>
        <w:tc>
          <w:tcPr>
            <w:tcW w:w="100" w:type="dxa"/>
            <w:vAlign w:val="bottom"/>
          </w:tcPr>
          <w:p w14:paraId="0154E8BC" w14:textId="77777777" w:rsidR="00D443D8" w:rsidRPr="00BF1C60" w:rsidRDefault="00D443D8" w:rsidP="00D148F7">
            <w:pPr>
              <w:rPr>
                <w:sz w:val="3"/>
                <w:szCs w:val="3"/>
              </w:rPr>
            </w:pPr>
          </w:p>
        </w:tc>
        <w:tc>
          <w:tcPr>
            <w:tcW w:w="1980" w:type="dxa"/>
            <w:vAlign w:val="bottom"/>
          </w:tcPr>
          <w:p w14:paraId="317114F8" w14:textId="77777777" w:rsidR="00D443D8" w:rsidRPr="00BF1C60" w:rsidRDefault="00D443D8" w:rsidP="00D148F7">
            <w:pPr>
              <w:rPr>
                <w:sz w:val="3"/>
                <w:szCs w:val="3"/>
              </w:rPr>
            </w:pPr>
          </w:p>
        </w:tc>
        <w:tc>
          <w:tcPr>
            <w:tcW w:w="120" w:type="dxa"/>
            <w:tcBorders>
              <w:right w:val="single" w:sz="8" w:space="0" w:color="auto"/>
            </w:tcBorders>
            <w:vAlign w:val="bottom"/>
          </w:tcPr>
          <w:p w14:paraId="5A3E2910" w14:textId="77777777" w:rsidR="00D443D8" w:rsidRPr="00BF1C60" w:rsidRDefault="00D443D8" w:rsidP="00D148F7">
            <w:pPr>
              <w:rPr>
                <w:sz w:val="3"/>
                <w:szCs w:val="3"/>
              </w:rPr>
            </w:pPr>
          </w:p>
        </w:tc>
        <w:tc>
          <w:tcPr>
            <w:tcW w:w="100" w:type="dxa"/>
            <w:tcBorders>
              <w:bottom w:val="single" w:sz="8" w:space="0" w:color="auto"/>
            </w:tcBorders>
            <w:vAlign w:val="bottom"/>
          </w:tcPr>
          <w:p w14:paraId="1DBA2E48" w14:textId="77777777" w:rsidR="00D443D8" w:rsidRPr="00BF1C60" w:rsidRDefault="00D443D8" w:rsidP="00D148F7">
            <w:pPr>
              <w:rPr>
                <w:sz w:val="3"/>
                <w:szCs w:val="3"/>
              </w:rPr>
            </w:pPr>
          </w:p>
        </w:tc>
        <w:tc>
          <w:tcPr>
            <w:tcW w:w="1820" w:type="dxa"/>
            <w:tcBorders>
              <w:bottom w:val="single" w:sz="8" w:space="0" w:color="auto"/>
            </w:tcBorders>
            <w:vAlign w:val="bottom"/>
          </w:tcPr>
          <w:p w14:paraId="0A8E4BB0"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0FFA5603"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11C277FA" w14:textId="77777777" w:rsidR="00D443D8" w:rsidRPr="00BF1C60" w:rsidRDefault="00D443D8" w:rsidP="00D148F7">
            <w:pPr>
              <w:rPr>
                <w:sz w:val="3"/>
                <w:szCs w:val="3"/>
              </w:rPr>
            </w:pPr>
          </w:p>
        </w:tc>
        <w:tc>
          <w:tcPr>
            <w:tcW w:w="0" w:type="dxa"/>
            <w:vAlign w:val="bottom"/>
          </w:tcPr>
          <w:p w14:paraId="6C815EDA" w14:textId="77777777" w:rsidR="00D443D8" w:rsidRPr="00BF1C60" w:rsidRDefault="00D443D8" w:rsidP="00D148F7">
            <w:pPr>
              <w:rPr>
                <w:sz w:val="1"/>
                <w:szCs w:val="1"/>
              </w:rPr>
            </w:pPr>
          </w:p>
        </w:tc>
      </w:tr>
      <w:tr w:rsidR="00D443D8" w:rsidRPr="00BF1C60" w14:paraId="4DC42EC1" w14:textId="77777777" w:rsidTr="00D148F7">
        <w:trPr>
          <w:trHeight w:val="230"/>
        </w:trPr>
        <w:tc>
          <w:tcPr>
            <w:tcW w:w="760" w:type="dxa"/>
            <w:tcBorders>
              <w:left w:val="single" w:sz="8" w:space="0" w:color="auto"/>
              <w:right w:val="single" w:sz="8" w:space="0" w:color="auto"/>
            </w:tcBorders>
            <w:vAlign w:val="bottom"/>
          </w:tcPr>
          <w:p w14:paraId="13429EF4" w14:textId="77777777" w:rsidR="00D443D8" w:rsidRPr="00BF1C60" w:rsidRDefault="00D443D8" w:rsidP="00D148F7">
            <w:pPr>
              <w:rPr>
                <w:sz w:val="19"/>
                <w:szCs w:val="19"/>
              </w:rPr>
            </w:pPr>
          </w:p>
        </w:tc>
        <w:tc>
          <w:tcPr>
            <w:tcW w:w="100" w:type="dxa"/>
            <w:vAlign w:val="bottom"/>
          </w:tcPr>
          <w:p w14:paraId="7DD8A4A5" w14:textId="77777777" w:rsidR="00D443D8" w:rsidRPr="00BF1C60" w:rsidRDefault="00D443D8" w:rsidP="00D148F7">
            <w:pPr>
              <w:rPr>
                <w:sz w:val="19"/>
                <w:szCs w:val="19"/>
              </w:rPr>
            </w:pPr>
          </w:p>
        </w:tc>
        <w:tc>
          <w:tcPr>
            <w:tcW w:w="1980" w:type="dxa"/>
            <w:vAlign w:val="bottom"/>
          </w:tcPr>
          <w:p w14:paraId="7B313C02" w14:textId="77777777" w:rsidR="00D443D8" w:rsidRPr="00BF1C60" w:rsidRDefault="00D443D8" w:rsidP="00D148F7">
            <w:pPr>
              <w:rPr>
                <w:sz w:val="19"/>
                <w:szCs w:val="19"/>
              </w:rPr>
            </w:pPr>
          </w:p>
        </w:tc>
        <w:tc>
          <w:tcPr>
            <w:tcW w:w="120" w:type="dxa"/>
            <w:tcBorders>
              <w:right w:val="single" w:sz="8" w:space="0" w:color="auto"/>
            </w:tcBorders>
            <w:vAlign w:val="bottom"/>
          </w:tcPr>
          <w:p w14:paraId="2AD8127D" w14:textId="77777777" w:rsidR="00D443D8" w:rsidRPr="00BF1C60" w:rsidRDefault="00D443D8" w:rsidP="00D148F7">
            <w:pPr>
              <w:rPr>
                <w:sz w:val="19"/>
                <w:szCs w:val="19"/>
              </w:rPr>
            </w:pPr>
          </w:p>
        </w:tc>
        <w:tc>
          <w:tcPr>
            <w:tcW w:w="100" w:type="dxa"/>
            <w:vAlign w:val="bottom"/>
          </w:tcPr>
          <w:p w14:paraId="3E49FF55"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37D52304" w14:textId="77777777" w:rsidR="00D443D8" w:rsidRPr="00BF1C60" w:rsidRDefault="00D443D8" w:rsidP="00D148F7">
            <w:pPr>
              <w:spacing w:line="229" w:lineRule="exact"/>
              <w:rPr>
                <w:sz w:val="20"/>
                <w:szCs w:val="20"/>
              </w:rPr>
            </w:pPr>
            <w:r>
              <w:rPr>
                <w:rFonts w:ascii="Calibri" w:eastAsia="Calibri" w:hAnsi="Calibri" w:cs="Calibri"/>
                <w:sz w:val="20"/>
                <w:szCs w:val="20"/>
              </w:rPr>
              <w:t>Number of bids</w:t>
            </w:r>
          </w:p>
        </w:tc>
        <w:tc>
          <w:tcPr>
            <w:tcW w:w="4100" w:type="dxa"/>
            <w:tcBorders>
              <w:right w:val="single" w:sz="8" w:space="0" w:color="auto"/>
            </w:tcBorders>
            <w:vAlign w:val="bottom"/>
          </w:tcPr>
          <w:p w14:paraId="06AD20B5" w14:textId="77777777" w:rsidR="00D443D8" w:rsidRPr="00BF1C60" w:rsidRDefault="00D443D8" w:rsidP="00D148F7">
            <w:pPr>
              <w:rPr>
                <w:sz w:val="19"/>
                <w:szCs w:val="19"/>
              </w:rPr>
            </w:pPr>
          </w:p>
        </w:tc>
        <w:tc>
          <w:tcPr>
            <w:tcW w:w="0" w:type="dxa"/>
            <w:vAlign w:val="bottom"/>
          </w:tcPr>
          <w:p w14:paraId="3ACC6179" w14:textId="77777777" w:rsidR="00D443D8" w:rsidRPr="00BF1C60" w:rsidRDefault="00D443D8" w:rsidP="00D148F7">
            <w:pPr>
              <w:rPr>
                <w:sz w:val="1"/>
                <w:szCs w:val="1"/>
              </w:rPr>
            </w:pPr>
          </w:p>
        </w:tc>
      </w:tr>
      <w:tr w:rsidR="00D443D8" w:rsidRPr="00BF1C60" w14:paraId="5757509C" w14:textId="77777777" w:rsidTr="00D148F7">
        <w:trPr>
          <w:trHeight w:val="43"/>
        </w:trPr>
        <w:tc>
          <w:tcPr>
            <w:tcW w:w="760" w:type="dxa"/>
            <w:tcBorders>
              <w:left w:val="single" w:sz="8" w:space="0" w:color="auto"/>
              <w:right w:val="single" w:sz="8" w:space="0" w:color="auto"/>
            </w:tcBorders>
            <w:vAlign w:val="bottom"/>
          </w:tcPr>
          <w:p w14:paraId="7A428D1C" w14:textId="77777777" w:rsidR="00D443D8" w:rsidRPr="00BF1C60" w:rsidRDefault="00D443D8" w:rsidP="00D148F7">
            <w:pPr>
              <w:rPr>
                <w:sz w:val="3"/>
                <w:szCs w:val="3"/>
              </w:rPr>
            </w:pPr>
          </w:p>
        </w:tc>
        <w:tc>
          <w:tcPr>
            <w:tcW w:w="100" w:type="dxa"/>
            <w:vAlign w:val="bottom"/>
          </w:tcPr>
          <w:p w14:paraId="662C53B2" w14:textId="77777777" w:rsidR="00D443D8" w:rsidRPr="00BF1C60" w:rsidRDefault="00D443D8" w:rsidP="00D148F7">
            <w:pPr>
              <w:rPr>
                <w:sz w:val="3"/>
                <w:szCs w:val="3"/>
              </w:rPr>
            </w:pPr>
          </w:p>
        </w:tc>
        <w:tc>
          <w:tcPr>
            <w:tcW w:w="1980" w:type="dxa"/>
            <w:vAlign w:val="bottom"/>
          </w:tcPr>
          <w:p w14:paraId="4D93BC7D" w14:textId="77777777" w:rsidR="00D443D8" w:rsidRPr="00BF1C60" w:rsidRDefault="00D443D8" w:rsidP="00D148F7">
            <w:pPr>
              <w:rPr>
                <w:sz w:val="3"/>
                <w:szCs w:val="3"/>
              </w:rPr>
            </w:pPr>
          </w:p>
        </w:tc>
        <w:tc>
          <w:tcPr>
            <w:tcW w:w="120" w:type="dxa"/>
            <w:tcBorders>
              <w:right w:val="single" w:sz="8" w:space="0" w:color="auto"/>
            </w:tcBorders>
            <w:vAlign w:val="bottom"/>
          </w:tcPr>
          <w:p w14:paraId="37B2E5AC" w14:textId="77777777" w:rsidR="00D443D8" w:rsidRPr="00BF1C60" w:rsidRDefault="00D443D8" w:rsidP="00D148F7">
            <w:pPr>
              <w:rPr>
                <w:sz w:val="3"/>
                <w:szCs w:val="3"/>
              </w:rPr>
            </w:pPr>
          </w:p>
        </w:tc>
        <w:tc>
          <w:tcPr>
            <w:tcW w:w="100" w:type="dxa"/>
            <w:tcBorders>
              <w:bottom w:val="single" w:sz="8" w:space="0" w:color="auto"/>
            </w:tcBorders>
            <w:vAlign w:val="bottom"/>
          </w:tcPr>
          <w:p w14:paraId="6521BE4A" w14:textId="77777777" w:rsidR="00D443D8" w:rsidRPr="00BF1C60" w:rsidRDefault="00D443D8" w:rsidP="00D148F7">
            <w:pPr>
              <w:rPr>
                <w:sz w:val="3"/>
                <w:szCs w:val="3"/>
              </w:rPr>
            </w:pPr>
          </w:p>
        </w:tc>
        <w:tc>
          <w:tcPr>
            <w:tcW w:w="1820" w:type="dxa"/>
            <w:tcBorders>
              <w:bottom w:val="single" w:sz="8" w:space="0" w:color="auto"/>
            </w:tcBorders>
            <w:vAlign w:val="bottom"/>
          </w:tcPr>
          <w:p w14:paraId="5A8E0FAC"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16FC1DD1"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611096B8" w14:textId="77777777" w:rsidR="00D443D8" w:rsidRPr="00BF1C60" w:rsidRDefault="00D443D8" w:rsidP="00D148F7">
            <w:pPr>
              <w:rPr>
                <w:sz w:val="3"/>
                <w:szCs w:val="3"/>
              </w:rPr>
            </w:pPr>
          </w:p>
        </w:tc>
        <w:tc>
          <w:tcPr>
            <w:tcW w:w="0" w:type="dxa"/>
            <w:vAlign w:val="bottom"/>
          </w:tcPr>
          <w:p w14:paraId="5472E8BC" w14:textId="77777777" w:rsidR="00D443D8" w:rsidRPr="00BF1C60" w:rsidRDefault="00D443D8" w:rsidP="00D148F7">
            <w:pPr>
              <w:rPr>
                <w:sz w:val="1"/>
                <w:szCs w:val="1"/>
              </w:rPr>
            </w:pPr>
          </w:p>
        </w:tc>
      </w:tr>
      <w:tr w:rsidR="00D443D8" w:rsidRPr="00BF1C60" w14:paraId="0A3D7F54" w14:textId="77777777" w:rsidTr="00D148F7">
        <w:trPr>
          <w:trHeight w:val="230"/>
        </w:trPr>
        <w:tc>
          <w:tcPr>
            <w:tcW w:w="760" w:type="dxa"/>
            <w:tcBorders>
              <w:left w:val="single" w:sz="8" w:space="0" w:color="auto"/>
              <w:right w:val="single" w:sz="8" w:space="0" w:color="auto"/>
            </w:tcBorders>
            <w:vAlign w:val="bottom"/>
          </w:tcPr>
          <w:p w14:paraId="4BBC421E" w14:textId="77777777" w:rsidR="00D443D8" w:rsidRPr="00BF1C60" w:rsidRDefault="00D443D8" w:rsidP="00D148F7">
            <w:pPr>
              <w:rPr>
                <w:sz w:val="19"/>
                <w:szCs w:val="19"/>
              </w:rPr>
            </w:pPr>
          </w:p>
        </w:tc>
        <w:tc>
          <w:tcPr>
            <w:tcW w:w="100" w:type="dxa"/>
            <w:vAlign w:val="bottom"/>
          </w:tcPr>
          <w:p w14:paraId="104163C0" w14:textId="77777777" w:rsidR="00D443D8" w:rsidRPr="00BF1C60" w:rsidRDefault="00D443D8" w:rsidP="00D148F7">
            <w:pPr>
              <w:rPr>
                <w:sz w:val="19"/>
                <w:szCs w:val="19"/>
              </w:rPr>
            </w:pPr>
          </w:p>
        </w:tc>
        <w:tc>
          <w:tcPr>
            <w:tcW w:w="1980" w:type="dxa"/>
            <w:vAlign w:val="bottom"/>
          </w:tcPr>
          <w:p w14:paraId="379C70FA" w14:textId="77777777" w:rsidR="00D443D8" w:rsidRPr="00BF1C60" w:rsidRDefault="00D443D8" w:rsidP="00D148F7">
            <w:pPr>
              <w:rPr>
                <w:sz w:val="19"/>
                <w:szCs w:val="19"/>
              </w:rPr>
            </w:pPr>
          </w:p>
        </w:tc>
        <w:tc>
          <w:tcPr>
            <w:tcW w:w="120" w:type="dxa"/>
            <w:tcBorders>
              <w:right w:val="single" w:sz="8" w:space="0" w:color="auto"/>
            </w:tcBorders>
            <w:vAlign w:val="bottom"/>
          </w:tcPr>
          <w:p w14:paraId="07A6F174" w14:textId="77777777" w:rsidR="00D443D8" w:rsidRPr="00BF1C60" w:rsidRDefault="00D443D8" w:rsidP="00D148F7">
            <w:pPr>
              <w:rPr>
                <w:sz w:val="19"/>
                <w:szCs w:val="19"/>
              </w:rPr>
            </w:pPr>
          </w:p>
        </w:tc>
        <w:tc>
          <w:tcPr>
            <w:tcW w:w="100" w:type="dxa"/>
            <w:vAlign w:val="bottom"/>
          </w:tcPr>
          <w:p w14:paraId="2A899F52"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7CB1DEC2" w14:textId="77777777" w:rsidR="00D443D8" w:rsidRPr="00BF1C60" w:rsidRDefault="00D443D8" w:rsidP="00D148F7">
            <w:pPr>
              <w:spacing w:line="229" w:lineRule="exact"/>
              <w:rPr>
                <w:sz w:val="20"/>
                <w:szCs w:val="20"/>
              </w:rPr>
            </w:pPr>
            <w:r>
              <w:rPr>
                <w:rFonts w:ascii="Calibri" w:eastAsia="Calibri" w:hAnsi="Calibri" w:cs="Calibri"/>
                <w:sz w:val="20"/>
                <w:szCs w:val="20"/>
              </w:rPr>
              <w:t>Explanation if the default</w:t>
            </w:r>
          </w:p>
        </w:tc>
        <w:tc>
          <w:tcPr>
            <w:tcW w:w="4100" w:type="dxa"/>
            <w:tcBorders>
              <w:right w:val="single" w:sz="8" w:space="0" w:color="auto"/>
            </w:tcBorders>
            <w:vAlign w:val="bottom"/>
          </w:tcPr>
          <w:p w14:paraId="4EBBADBD" w14:textId="77777777" w:rsidR="00D443D8" w:rsidRPr="00BF1C60" w:rsidRDefault="00D443D8" w:rsidP="00D148F7">
            <w:pPr>
              <w:rPr>
                <w:sz w:val="19"/>
                <w:szCs w:val="19"/>
              </w:rPr>
            </w:pPr>
          </w:p>
        </w:tc>
        <w:tc>
          <w:tcPr>
            <w:tcW w:w="0" w:type="dxa"/>
            <w:vAlign w:val="bottom"/>
          </w:tcPr>
          <w:p w14:paraId="11050FD8" w14:textId="77777777" w:rsidR="00D443D8" w:rsidRPr="00BF1C60" w:rsidRDefault="00D443D8" w:rsidP="00D148F7">
            <w:pPr>
              <w:rPr>
                <w:sz w:val="1"/>
                <w:szCs w:val="1"/>
              </w:rPr>
            </w:pPr>
          </w:p>
        </w:tc>
      </w:tr>
      <w:tr w:rsidR="00D443D8" w:rsidRPr="00BF1C60" w14:paraId="77C287A4" w14:textId="77777777" w:rsidTr="00D148F7">
        <w:trPr>
          <w:trHeight w:val="245"/>
        </w:trPr>
        <w:tc>
          <w:tcPr>
            <w:tcW w:w="760" w:type="dxa"/>
            <w:tcBorders>
              <w:left w:val="single" w:sz="8" w:space="0" w:color="auto"/>
              <w:right w:val="single" w:sz="8" w:space="0" w:color="auto"/>
            </w:tcBorders>
            <w:vAlign w:val="bottom"/>
          </w:tcPr>
          <w:p w14:paraId="744A7348" w14:textId="77777777" w:rsidR="00D443D8" w:rsidRPr="00BF1C60" w:rsidRDefault="00D443D8" w:rsidP="00D148F7">
            <w:pPr>
              <w:rPr>
                <w:sz w:val="21"/>
                <w:szCs w:val="21"/>
              </w:rPr>
            </w:pPr>
          </w:p>
        </w:tc>
        <w:tc>
          <w:tcPr>
            <w:tcW w:w="100" w:type="dxa"/>
            <w:vAlign w:val="bottom"/>
          </w:tcPr>
          <w:p w14:paraId="67359314" w14:textId="77777777" w:rsidR="00D443D8" w:rsidRPr="00BF1C60" w:rsidRDefault="00D443D8" w:rsidP="00D148F7">
            <w:pPr>
              <w:rPr>
                <w:sz w:val="21"/>
                <w:szCs w:val="21"/>
              </w:rPr>
            </w:pPr>
          </w:p>
        </w:tc>
        <w:tc>
          <w:tcPr>
            <w:tcW w:w="1980" w:type="dxa"/>
            <w:vAlign w:val="bottom"/>
          </w:tcPr>
          <w:p w14:paraId="0D586546" w14:textId="77777777" w:rsidR="00D443D8" w:rsidRPr="00BF1C60" w:rsidRDefault="00D443D8" w:rsidP="00D148F7">
            <w:pPr>
              <w:rPr>
                <w:sz w:val="21"/>
                <w:szCs w:val="21"/>
              </w:rPr>
            </w:pPr>
          </w:p>
        </w:tc>
        <w:tc>
          <w:tcPr>
            <w:tcW w:w="120" w:type="dxa"/>
            <w:tcBorders>
              <w:right w:val="single" w:sz="8" w:space="0" w:color="auto"/>
            </w:tcBorders>
            <w:vAlign w:val="bottom"/>
          </w:tcPr>
          <w:p w14:paraId="1331DD56" w14:textId="77777777" w:rsidR="00D443D8" w:rsidRPr="00BF1C60" w:rsidRDefault="00D443D8" w:rsidP="00D148F7">
            <w:pPr>
              <w:rPr>
                <w:sz w:val="21"/>
                <w:szCs w:val="21"/>
              </w:rPr>
            </w:pPr>
          </w:p>
        </w:tc>
        <w:tc>
          <w:tcPr>
            <w:tcW w:w="100" w:type="dxa"/>
            <w:vAlign w:val="bottom"/>
          </w:tcPr>
          <w:p w14:paraId="7B04FAD7" w14:textId="77777777" w:rsidR="00D443D8" w:rsidRPr="00BF1C60" w:rsidRDefault="00D443D8" w:rsidP="00D148F7">
            <w:pPr>
              <w:rPr>
                <w:sz w:val="21"/>
                <w:szCs w:val="21"/>
              </w:rPr>
            </w:pPr>
          </w:p>
        </w:tc>
        <w:tc>
          <w:tcPr>
            <w:tcW w:w="2320" w:type="dxa"/>
            <w:gridSpan w:val="2"/>
            <w:tcBorders>
              <w:right w:val="single" w:sz="8" w:space="0" w:color="auto"/>
            </w:tcBorders>
            <w:vAlign w:val="bottom"/>
          </w:tcPr>
          <w:p w14:paraId="0917F8B4" w14:textId="77777777" w:rsidR="00D443D8" w:rsidRPr="00BF1C60" w:rsidRDefault="00D443D8" w:rsidP="00D148F7">
            <w:pPr>
              <w:rPr>
                <w:sz w:val="20"/>
                <w:szCs w:val="20"/>
              </w:rPr>
            </w:pPr>
            <w:r>
              <w:rPr>
                <w:rFonts w:ascii="Calibri" w:eastAsia="Calibri" w:hAnsi="Calibri" w:cs="Calibri"/>
                <w:sz w:val="20"/>
                <w:szCs w:val="20"/>
              </w:rPr>
              <w:t>method is not used</w:t>
            </w:r>
          </w:p>
        </w:tc>
        <w:tc>
          <w:tcPr>
            <w:tcW w:w="4100" w:type="dxa"/>
            <w:tcBorders>
              <w:right w:val="single" w:sz="8" w:space="0" w:color="auto"/>
            </w:tcBorders>
            <w:vAlign w:val="bottom"/>
          </w:tcPr>
          <w:p w14:paraId="77ACC8C2" w14:textId="77777777" w:rsidR="00D443D8" w:rsidRPr="00BF1C60" w:rsidRDefault="00D443D8" w:rsidP="00D148F7">
            <w:pPr>
              <w:rPr>
                <w:sz w:val="21"/>
                <w:szCs w:val="21"/>
              </w:rPr>
            </w:pPr>
          </w:p>
        </w:tc>
        <w:tc>
          <w:tcPr>
            <w:tcW w:w="0" w:type="dxa"/>
            <w:vAlign w:val="bottom"/>
          </w:tcPr>
          <w:p w14:paraId="3A9EC399" w14:textId="77777777" w:rsidR="00D443D8" w:rsidRPr="00BF1C60" w:rsidRDefault="00D443D8" w:rsidP="00D148F7">
            <w:pPr>
              <w:rPr>
                <w:sz w:val="1"/>
                <w:szCs w:val="1"/>
              </w:rPr>
            </w:pPr>
          </w:p>
        </w:tc>
      </w:tr>
      <w:tr w:rsidR="00D443D8" w:rsidRPr="00BF1C60" w14:paraId="6B4CC79F" w14:textId="77777777" w:rsidTr="00D148F7">
        <w:trPr>
          <w:trHeight w:val="737"/>
        </w:trPr>
        <w:tc>
          <w:tcPr>
            <w:tcW w:w="760" w:type="dxa"/>
            <w:tcBorders>
              <w:left w:val="single" w:sz="8" w:space="0" w:color="auto"/>
              <w:bottom w:val="single" w:sz="8" w:space="0" w:color="auto"/>
              <w:right w:val="single" w:sz="8" w:space="0" w:color="auto"/>
            </w:tcBorders>
            <w:vAlign w:val="bottom"/>
          </w:tcPr>
          <w:p w14:paraId="7CDA8E38" w14:textId="77777777" w:rsidR="00D443D8" w:rsidRPr="00BF1C60" w:rsidRDefault="00D443D8" w:rsidP="00D148F7">
            <w:pPr>
              <w:rPr>
                <w:sz w:val="24"/>
                <w:szCs w:val="24"/>
              </w:rPr>
            </w:pPr>
          </w:p>
        </w:tc>
        <w:tc>
          <w:tcPr>
            <w:tcW w:w="100" w:type="dxa"/>
            <w:tcBorders>
              <w:bottom w:val="single" w:sz="8" w:space="0" w:color="auto"/>
            </w:tcBorders>
            <w:vAlign w:val="bottom"/>
          </w:tcPr>
          <w:p w14:paraId="678EED0F" w14:textId="77777777" w:rsidR="00D443D8" w:rsidRPr="00BF1C60" w:rsidRDefault="00D443D8" w:rsidP="00D148F7">
            <w:pPr>
              <w:rPr>
                <w:sz w:val="24"/>
                <w:szCs w:val="24"/>
              </w:rPr>
            </w:pPr>
          </w:p>
        </w:tc>
        <w:tc>
          <w:tcPr>
            <w:tcW w:w="2100" w:type="dxa"/>
            <w:gridSpan w:val="2"/>
            <w:tcBorders>
              <w:bottom w:val="single" w:sz="8" w:space="0" w:color="auto"/>
              <w:right w:val="single" w:sz="8" w:space="0" w:color="auto"/>
            </w:tcBorders>
            <w:vAlign w:val="bottom"/>
          </w:tcPr>
          <w:p w14:paraId="712935E2" w14:textId="77777777" w:rsidR="00D443D8" w:rsidRPr="00BF1C60" w:rsidRDefault="00D443D8" w:rsidP="00D148F7">
            <w:pPr>
              <w:rPr>
                <w:sz w:val="24"/>
                <w:szCs w:val="24"/>
              </w:rPr>
            </w:pPr>
          </w:p>
        </w:tc>
        <w:tc>
          <w:tcPr>
            <w:tcW w:w="100" w:type="dxa"/>
            <w:tcBorders>
              <w:bottom w:val="single" w:sz="8" w:space="0" w:color="auto"/>
            </w:tcBorders>
            <w:vAlign w:val="bottom"/>
          </w:tcPr>
          <w:p w14:paraId="55050C59" w14:textId="77777777" w:rsidR="00D443D8" w:rsidRPr="00BF1C60" w:rsidRDefault="00D443D8" w:rsidP="00D148F7">
            <w:pPr>
              <w:rPr>
                <w:sz w:val="24"/>
                <w:szCs w:val="24"/>
              </w:rPr>
            </w:pPr>
          </w:p>
        </w:tc>
        <w:tc>
          <w:tcPr>
            <w:tcW w:w="1820" w:type="dxa"/>
            <w:tcBorders>
              <w:bottom w:val="single" w:sz="8" w:space="0" w:color="auto"/>
            </w:tcBorders>
            <w:vAlign w:val="bottom"/>
          </w:tcPr>
          <w:p w14:paraId="3DB785E1" w14:textId="77777777" w:rsidR="00D443D8" w:rsidRPr="00BF1C60" w:rsidRDefault="00D443D8" w:rsidP="00D148F7">
            <w:pPr>
              <w:rPr>
                <w:sz w:val="24"/>
                <w:szCs w:val="24"/>
              </w:rPr>
            </w:pPr>
          </w:p>
        </w:tc>
        <w:tc>
          <w:tcPr>
            <w:tcW w:w="500" w:type="dxa"/>
            <w:tcBorders>
              <w:bottom w:val="single" w:sz="8" w:space="0" w:color="auto"/>
              <w:right w:val="single" w:sz="8" w:space="0" w:color="auto"/>
            </w:tcBorders>
            <w:vAlign w:val="bottom"/>
          </w:tcPr>
          <w:p w14:paraId="4497D085" w14:textId="77777777" w:rsidR="00D443D8" w:rsidRPr="00BF1C60" w:rsidRDefault="00D443D8" w:rsidP="00D148F7">
            <w:pPr>
              <w:rPr>
                <w:sz w:val="24"/>
                <w:szCs w:val="24"/>
              </w:rPr>
            </w:pPr>
          </w:p>
        </w:tc>
        <w:tc>
          <w:tcPr>
            <w:tcW w:w="4100" w:type="dxa"/>
            <w:tcBorders>
              <w:bottom w:val="single" w:sz="8" w:space="0" w:color="auto"/>
              <w:right w:val="single" w:sz="8" w:space="0" w:color="auto"/>
            </w:tcBorders>
            <w:vAlign w:val="bottom"/>
          </w:tcPr>
          <w:p w14:paraId="0F27589C" w14:textId="77777777" w:rsidR="00D443D8" w:rsidRPr="00BF1C60" w:rsidRDefault="00D443D8" w:rsidP="00D148F7">
            <w:pPr>
              <w:rPr>
                <w:sz w:val="24"/>
                <w:szCs w:val="24"/>
              </w:rPr>
            </w:pPr>
          </w:p>
        </w:tc>
        <w:tc>
          <w:tcPr>
            <w:tcW w:w="0" w:type="dxa"/>
            <w:vAlign w:val="bottom"/>
          </w:tcPr>
          <w:p w14:paraId="737F076D" w14:textId="77777777" w:rsidR="00D443D8" w:rsidRPr="00BF1C60" w:rsidRDefault="00D443D8" w:rsidP="00D148F7">
            <w:pPr>
              <w:rPr>
                <w:sz w:val="1"/>
                <w:szCs w:val="1"/>
              </w:rPr>
            </w:pPr>
          </w:p>
        </w:tc>
      </w:tr>
      <w:tr w:rsidR="00D443D8" w:rsidRPr="00BF1C60" w14:paraId="5C919169" w14:textId="77777777" w:rsidTr="00D148F7">
        <w:trPr>
          <w:trHeight w:val="230"/>
        </w:trPr>
        <w:tc>
          <w:tcPr>
            <w:tcW w:w="760" w:type="dxa"/>
            <w:tcBorders>
              <w:left w:val="single" w:sz="8" w:space="0" w:color="auto"/>
              <w:right w:val="single" w:sz="8" w:space="0" w:color="auto"/>
            </w:tcBorders>
            <w:vAlign w:val="bottom"/>
          </w:tcPr>
          <w:p w14:paraId="7B9315AB" w14:textId="77777777" w:rsidR="00D443D8" w:rsidRPr="00BF1C60" w:rsidRDefault="00D443D8" w:rsidP="00D148F7">
            <w:pPr>
              <w:rPr>
                <w:sz w:val="19"/>
                <w:szCs w:val="19"/>
              </w:rPr>
            </w:pPr>
          </w:p>
        </w:tc>
        <w:tc>
          <w:tcPr>
            <w:tcW w:w="100" w:type="dxa"/>
            <w:vAlign w:val="bottom"/>
          </w:tcPr>
          <w:p w14:paraId="54B34B83" w14:textId="77777777" w:rsidR="00D443D8" w:rsidRPr="00BF1C60" w:rsidRDefault="00D443D8" w:rsidP="00D148F7">
            <w:pPr>
              <w:rPr>
                <w:sz w:val="19"/>
                <w:szCs w:val="19"/>
              </w:rPr>
            </w:pPr>
          </w:p>
        </w:tc>
        <w:tc>
          <w:tcPr>
            <w:tcW w:w="2100" w:type="dxa"/>
            <w:gridSpan w:val="2"/>
            <w:tcBorders>
              <w:right w:val="single" w:sz="8" w:space="0" w:color="auto"/>
            </w:tcBorders>
            <w:vAlign w:val="bottom"/>
          </w:tcPr>
          <w:p w14:paraId="7D64CD4F" w14:textId="77777777" w:rsidR="00D443D8" w:rsidRPr="00BF1C60" w:rsidRDefault="00D443D8" w:rsidP="00D148F7">
            <w:pPr>
              <w:spacing w:line="229" w:lineRule="exact"/>
              <w:rPr>
                <w:sz w:val="20"/>
                <w:szCs w:val="20"/>
              </w:rPr>
            </w:pPr>
            <w:r>
              <w:rPr>
                <w:rFonts w:ascii="Calibri" w:eastAsia="Calibri" w:hAnsi="Calibri" w:cs="Calibri"/>
                <w:sz w:val="20"/>
                <w:szCs w:val="20"/>
              </w:rPr>
              <w:t>Long lease</w:t>
            </w:r>
          </w:p>
        </w:tc>
        <w:tc>
          <w:tcPr>
            <w:tcW w:w="100" w:type="dxa"/>
            <w:vAlign w:val="bottom"/>
          </w:tcPr>
          <w:p w14:paraId="1F253F0C"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72F05FD6" w14:textId="77777777" w:rsidR="00D443D8" w:rsidRPr="00BF1C60" w:rsidRDefault="00D443D8" w:rsidP="00D148F7">
            <w:pPr>
              <w:spacing w:line="229" w:lineRule="exact"/>
              <w:rPr>
                <w:sz w:val="20"/>
                <w:szCs w:val="20"/>
              </w:rPr>
            </w:pPr>
            <w:r>
              <w:rPr>
                <w:rFonts w:ascii="Calibri" w:eastAsia="Calibri" w:hAnsi="Calibri" w:cs="Calibri"/>
                <w:sz w:val="20"/>
                <w:szCs w:val="20"/>
              </w:rPr>
              <w:t>Value of lease</w:t>
            </w:r>
          </w:p>
        </w:tc>
        <w:tc>
          <w:tcPr>
            <w:tcW w:w="4100" w:type="dxa"/>
            <w:tcBorders>
              <w:right w:val="single" w:sz="8" w:space="0" w:color="auto"/>
            </w:tcBorders>
            <w:vAlign w:val="bottom"/>
          </w:tcPr>
          <w:p w14:paraId="0A998297" w14:textId="77777777" w:rsidR="00D443D8" w:rsidRPr="00BF1C60" w:rsidRDefault="00D443D8" w:rsidP="00D148F7">
            <w:pPr>
              <w:spacing w:line="229" w:lineRule="exact"/>
              <w:ind w:right="3820"/>
              <w:jc w:val="right"/>
              <w:rPr>
                <w:sz w:val="20"/>
                <w:szCs w:val="20"/>
              </w:rPr>
            </w:pPr>
            <w:r>
              <w:rPr>
                <w:rFonts w:ascii="Calibri" w:eastAsia="Calibri" w:hAnsi="Calibri" w:cs="Calibri"/>
                <w:sz w:val="20"/>
                <w:szCs w:val="20"/>
              </w:rPr>
              <w:t>£</w:t>
            </w:r>
          </w:p>
        </w:tc>
        <w:tc>
          <w:tcPr>
            <w:tcW w:w="0" w:type="dxa"/>
            <w:vAlign w:val="bottom"/>
          </w:tcPr>
          <w:p w14:paraId="3E33996C" w14:textId="77777777" w:rsidR="00D443D8" w:rsidRPr="00BF1C60" w:rsidRDefault="00D443D8" w:rsidP="00D148F7">
            <w:pPr>
              <w:rPr>
                <w:sz w:val="1"/>
                <w:szCs w:val="1"/>
              </w:rPr>
            </w:pPr>
          </w:p>
        </w:tc>
      </w:tr>
      <w:tr w:rsidR="00D443D8" w:rsidRPr="00BF1C60" w14:paraId="26B88F2A" w14:textId="77777777" w:rsidTr="00D148F7">
        <w:trPr>
          <w:trHeight w:val="43"/>
        </w:trPr>
        <w:tc>
          <w:tcPr>
            <w:tcW w:w="760" w:type="dxa"/>
            <w:tcBorders>
              <w:left w:val="single" w:sz="8" w:space="0" w:color="auto"/>
              <w:right w:val="single" w:sz="8" w:space="0" w:color="auto"/>
            </w:tcBorders>
            <w:vAlign w:val="bottom"/>
          </w:tcPr>
          <w:p w14:paraId="5784466E" w14:textId="77777777" w:rsidR="00D443D8" w:rsidRPr="00BF1C60" w:rsidRDefault="00D443D8" w:rsidP="00D148F7">
            <w:pPr>
              <w:rPr>
                <w:sz w:val="3"/>
                <w:szCs w:val="3"/>
              </w:rPr>
            </w:pPr>
          </w:p>
        </w:tc>
        <w:tc>
          <w:tcPr>
            <w:tcW w:w="100" w:type="dxa"/>
            <w:vAlign w:val="bottom"/>
          </w:tcPr>
          <w:p w14:paraId="088EC946" w14:textId="77777777" w:rsidR="00D443D8" w:rsidRPr="00BF1C60" w:rsidRDefault="00D443D8" w:rsidP="00D148F7">
            <w:pPr>
              <w:rPr>
                <w:sz w:val="3"/>
                <w:szCs w:val="3"/>
              </w:rPr>
            </w:pPr>
          </w:p>
        </w:tc>
        <w:tc>
          <w:tcPr>
            <w:tcW w:w="1980" w:type="dxa"/>
            <w:vAlign w:val="bottom"/>
          </w:tcPr>
          <w:p w14:paraId="68CC37B4" w14:textId="77777777" w:rsidR="00D443D8" w:rsidRPr="00BF1C60" w:rsidRDefault="00D443D8" w:rsidP="00D148F7">
            <w:pPr>
              <w:rPr>
                <w:sz w:val="3"/>
                <w:szCs w:val="3"/>
              </w:rPr>
            </w:pPr>
          </w:p>
        </w:tc>
        <w:tc>
          <w:tcPr>
            <w:tcW w:w="120" w:type="dxa"/>
            <w:tcBorders>
              <w:right w:val="single" w:sz="8" w:space="0" w:color="auto"/>
            </w:tcBorders>
            <w:vAlign w:val="bottom"/>
          </w:tcPr>
          <w:p w14:paraId="7D81D3D9" w14:textId="77777777" w:rsidR="00D443D8" w:rsidRPr="00BF1C60" w:rsidRDefault="00D443D8" w:rsidP="00D148F7">
            <w:pPr>
              <w:rPr>
                <w:sz w:val="3"/>
                <w:szCs w:val="3"/>
              </w:rPr>
            </w:pPr>
          </w:p>
        </w:tc>
        <w:tc>
          <w:tcPr>
            <w:tcW w:w="100" w:type="dxa"/>
            <w:tcBorders>
              <w:bottom w:val="single" w:sz="8" w:space="0" w:color="auto"/>
            </w:tcBorders>
            <w:vAlign w:val="bottom"/>
          </w:tcPr>
          <w:p w14:paraId="78A91567" w14:textId="77777777" w:rsidR="00D443D8" w:rsidRPr="00BF1C60" w:rsidRDefault="00D443D8" w:rsidP="00D148F7">
            <w:pPr>
              <w:rPr>
                <w:sz w:val="3"/>
                <w:szCs w:val="3"/>
              </w:rPr>
            </w:pPr>
          </w:p>
        </w:tc>
        <w:tc>
          <w:tcPr>
            <w:tcW w:w="1820" w:type="dxa"/>
            <w:tcBorders>
              <w:bottom w:val="single" w:sz="8" w:space="0" w:color="auto"/>
            </w:tcBorders>
            <w:vAlign w:val="bottom"/>
          </w:tcPr>
          <w:p w14:paraId="09A70E14"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68D3B9E7"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1D8FCC4E" w14:textId="77777777" w:rsidR="00D443D8" w:rsidRPr="00BF1C60" w:rsidRDefault="00D443D8" w:rsidP="00D148F7">
            <w:pPr>
              <w:rPr>
                <w:sz w:val="3"/>
                <w:szCs w:val="3"/>
              </w:rPr>
            </w:pPr>
          </w:p>
        </w:tc>
        <w:tc>
          <w:tcPr>
            <w:tcW w:w="0" w:type="dxa"/>
            <w:vAlign w:val="bottom"/>
          </w:tcPr>
          <w:p w14:paraId="309D89B4" w14:textId="77777777" w:rsidR="00D443D8" w:rsidRPr="00BF1C60" w:rsidRDefault="00D443D8" w:rsidP="00D148F7">
            <w:pPr>
              <w:rPr>
                <w:sz w:val="1"/>
                <w:szCs w:val="1"/>
              </w:rPr>
            </w:pPr>
          </w:p>
        </w:tc>
      </w:tr>
      <w:tr w:rsidR="00D443D8" w:rsidRPr="00BF1C60" w14:paraId="268286FD" w14:textId="77777777" w:rsidTr="00D148F7">
        <w:trPr>
          <w:trHeight w:val="230"/>
        </w:trPr>
        <w:tc>
          <w:tcPr>
            <w:tcW w:w="760" w:type="dxa"/>
            <w:tcBorders>
              <w:left w:val="single" w:sz="8" w:space="0" w:color="auto"/>
              <w:right w:val="single" w:sz="8" w:space="0" w:color="auto"/>
            </w:tcBorders>
            <w:vAlign w:val="bottom"/>
          </w:tcPr>
          <w:p w14:paraId="115910C2" w14:textId="77777777" w:rsidR="00D443D8" w:rsidRPr="00BF1C60" w:rsidRDefault="00D443D8" w:rsidP="00D148F7">
            <w:pPr>
              <w:rPr>
                <w:sz w:val="19"/>
                <w:szCs w:val="19"/>
              </w:rPr>
            </w:pPr>
          </w:p>
        </w:tc>
        <w:tc>
          <w:tcPr>
            <w:tcW w:w="100" w:type="dxa"/>
            <w:vAlign w:val="bottom"/>
          </w:tcPr>
          <w:p w14:paraId="20E4956E" w14:textId="77777777" w:rsidR="00D443D8" w:rsidRPr="00BF1C60" w:rsidRDefault="00D443D8" w:rsidP="00D148F7">
            <w:pPr>
              <w:rPr>
                <w:sz w:val="19"/>
                <w:szCs w:val="19"/>
              </w:rPr>
            </w:pPr>
          </w:p>
        </w:tc>
        <w:tc>
          <w:tcPr>
            <w:tcW w:w="1980" w:type="dxa"/>
            <w:vAlign w:val="bottom"/>
          </w:tcPr>
          <w:p w14:paraId="7C456437" w14:textId="77777777" w:rsidR="00D443D8" w:rsidRPr="00BF1C60" w:rsidRDefault="00D443D8" w:rsidP="00D148F7">
            <w:pPr>
              <w:rPr>
                <w:sz w:val="19"/>
                <w:szCs w:val="19"/>
              </w:rPr>
            </w:pPr>
          </w:p>
        </w:tc>
        <w:tc>
          <w:tcPr>
            <w:tcW w:w="120" w:type="dxa"/>
            <w:tcBorders>
              <w:right w:val="single" w:sz="8" w:space="0" w:color="auto"/>
            </w:tcBorders>
            <w:vAlign w:val="bottom"/>
          </w:tcPr>
          <w:p w14:paraId="0D228839" w14:textId="77777777" w:rsidR="00D443D8" w:rsidRPr="00BF1C60" w:rsidRDefault="00D443D8" w:rsidP="00D148F7">
            <w:pPr>
              <w:rPr>
                <w:sz w:val="19"/>
                <w:szCs w:val="19"/>
              </w:rPr>
            </w:pPr>
          </w:p>
        </w:tc>
        <w:tc>
          <w:tcPr>
            <w:tcW w:w="100" w:type="dxa"/>
            <w:vAlign w:val="bottom"/>
          </w:tcPr>
          <w:p w14:paraId="00D0981A"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5D67C30F" w14:textId="77777777" w:rsidR="00D443D8" w:rsidRPr="00BF1C60" w:rsidRDefault="00D443D8" w:rsidP="00D148F7">
            <w:pPr>
              <w:spacing w:line="229" w:lineRule="exact"/>
              <w:rPr>
                <w:sz w:val="20"/>
                <w:szCs w:val="20"/>
              </w:rPr>
            </w:pPr>
            <w:r>
              <w:rPr>
                <w:rFonts w:ascii="Calibri" w:eastAsia="Calibri" w:hAnsi="Calibri" w:cs="Calibri"/>
                <w:sz w:val="20"/>
                <w:szCs w:val="20"/>
              </w:rPr>
              <w:t>Length of lease</w:t>
            </w:r>
          </w:p>
        </w:tc>
        <w:tc>
          <w:tcPr>
            <w:tcW w:w="4100" w:type="dxa"/>
            <w:tcBorders>
              <w:right w:val="single" w:sz="8" w:space="0" w:color="auto"/>
            </w:tcBorders>
            <w:vAlign w:val="bottom"/>
          </w:tcPr>
          <w:p w14:paraId="70B2F754" w14:textId="77777777" w:rsidR="00D443D8" w:rsidRPr="00BF1C60" w:rsidRDefault="00D443D8" w:rsidP="00D148F7">
            <w:pPr>
              <w:rPr>
                <w:sz w:val="19"/>
                <w:szCs w:val="19"/>
              </w:rPr>
            </w:pPr>
          </w:p>
        </w:tc>
        <w:tc>
          <w:tcPr>
            <w:tcW w:w="0" w:type="dxa"/>
            <w:vAlign w:val="bottom"/>
          </w:tcPr>
          <w:p w14:paraId="1CC757DD" w14:textId="77777777" w:rsidR="00D443D8" w:rsidRPr="00BF1C60" w:rsidRDefault="00D443D8" w:rsidP="00D148F7">
            <w:pPr>
              <w:rPr>
                <w:sz w:val="1"/>
                <w:szCs w:val="1"/>
              </w:rPr>
            </w:pPr>
          </w:p>
        </w:tc>
      </w:tr>
      <w:tr w:rsidR="00D443D8" w:rsidRPr="00BF1C60" w14:paraId="17988671" w14:textId="77777777" w:rsidTr="00D148F7">
        <w:trPr>
          <w:trHeight w:val="46"/>
        </w:trPr>
        <w:tc>
          <w:tcPr>
            <w:tcW w:w="760" w:type="dxa"/>
            <w:tcBorders>
              <w:left w:val="single" w:sz="8" w:space="0" w:color="auto"/>
              <w:bottom w:val="single" w:sz="8" w:space="0" w:color="auto"/>
              <w:right w:val="single" w:sz="8" w:space="0" w:color="auto"/>
            </w:tcBorders>
            <w:vAlign w:val="bottom"/>
          </w:tcPr>
          <w:p w14:paraId="7881593F" w14:textId="77777777" w:rsidR="00D443D8" w:rsidRPr="00BF1C60" w:rsidRDefault="00D443D8" w:rsidP="00D148F7">
            <w:pPr>
              <w:rPr>
                <w:sz w:val="3"/>
                <w:szCs w:val="3"/>
              </w:rPr>
            </w:pPr>
          </w:p>
        </w:tc>
        <w:tc>
          <w:tcPr>
            <w:tcW w:w="100" w:type="dxa"/>
            <w:tcBorders>
              <w:bottom w:val="single" w:sz="8" w:space="0" w:color="auto"/>
            </w:tcBorders>
            <w:vAlign w:val="bottom"/>
          </w:tcPr>
          <w:p w14:paraId="1549AEB7" w14:textId="77777777" w:rsidR="00D443D8" w:rsidRPr="00BF1C60" w:rsidRDefault="00D443D8" w:rsidP="00D148F7">
            <w:pPr>
              <w:rPr>
                <w:sz w:val="3"/>
                <w:szCs w:val="3"/>
              </w:rPr>
            </w:pPr>
          </w:p>
        </w:tc>
        <w:tc>
          <w:tcPr>
            <w:tcW w:w="2100" w:type="dxa"/>
            <w:gridSpan w:val="2"/>
            <w:tcBorders>
              <w:bottom w:val="single" w:sz="8" w:space="0" w:color="auto"/>
              <w:right w:val="single" w:sz="8" w:space="0" w:color="auto"/>
            </w:tcBorders>
            <w:vAlign w:val="bottom"/>
          </w:tcPr>
          <w:p w14:paraId="46C05A74" w14:textId="77777777" w:rsidR="00D443D8" w:rsidRPr="00BF1C60" w:rsidRDefault="00D443D8" w:rsidP="00D148F7">
            <w:pPr>
              <w:rPr>
                <w:sz w:val="3"/>
                <w:szCs w:val="3"/>
              </w:rPr>
            </w:pPr>
          </w:p>
        </w:tc>
        <w:tc>
          <w:tcPr>
            <w:tcW w:w="100" w:type="dxa"/>
            <w:tcBorders>
              <w:bottom w:val="single" w:sz="8" w:space="0" w:color="auto"/>
            </w:tcBorders>
            <w:vAlign w:val="bottom"/>
          </w:tcPr>
          <w:p w14:paraId="5C5AE1EA" w14:textId="77777777" w:rsidR="00D443D8" w:rsidRPr="00BF1C60" w:rsidRDefault="00D443D8" w:rsidP="00D148F7">
            <w:pPr>
              <w:rPr>
                <w:sz w:val="3"/>
                <w:szCs w:val="3"/>
              </w:rPr>
            </w:pPr>
          </w:p>
        </w:tc>
        <w:tc>
          <w:tcPr>
            <w:tcW w:w="1820" w:type="dxa"/>
            <w:tcBorders>
              <w:bottom w:val="single" w:sz="8" w:space="0" w:color="auto"/>
            </w:tcBorders>
            <w:vAlign w:val="bottom"/>
          </w:tcPr>
          <w:p w14:paraId="2599BCAE"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15E81D8E"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04C288DC" w14:textId="77777777" w:rsidR="00D443D8" w:rsidRPr="00BF1C60" w:rsidRDefault="00D443D8" w:rsidP="00D148F7">
            <w:pPr>
              <w:rPr>
                <w:sz w:val="3"/>
                <w:szCs w:val="3"/>
              </w:rPr>
            </w:pPr>
          </w:p>
        </w:tc>
        <w:tc>
          <w:tcPr>
            <w:tcW w:w="0" w:type="dxa"/>
            <w:vAlign w:val="bottom"/>
          </w:tcPr>
          <w:p w14:paraId="36092335" w14:textId="77777777" w:rsidR="00D443D8" w:rsidRPr="00BF1C60" w:rsidRDefault="00D443D8" w:rsidP="00D148F7">
            <w:pPr>
              <w:rPr>
                <w:sz w:val="1"/>
                <w:szCs w:val="1"/>
              </w:rPr>
            </w:pPr>
          </w:p>
        </w:tc>
      </w:tr>
      <w:tr w:rsidR="00D443D8" w:rsidRPr="00BF1C60" w14:paraId="275E9488" w14:textId="77777777" w:rsidTr="00D148F7">
        <w:trPr>
          <w:trHeight w:val="230"/>
        </w:trPr>
        <w:tc>
          <w:tcPr>
            <w:tcW w:w="760" w:type="dxa"/>
            <w:tcBorders>
              <w:left w:val="single" w:sz="8" w:space="0" w:color="auto"/>
              <w:right w:val="single" w:sz="8" w:space="0" w:color="auto"/>
            </w:tcBorders>
            <w:vAlign w:val="bottom"/>
          </w:tcPr>
          <w:p w14:paraId="516A5CE4" w14:textId="77777777" w:rsidR="00D443D8" w:rsidRPr="00BF1C60" w:rsidRDefault="00D443D8" w:rsidP="00D148F7">
            <w:pPr>
              <w:rPr>
                <w:sz w:val="20"/>
                <w:szCs w:val="20"/>
              </w:rPr>
            </w:pPr>
          </w:p>
        </w:tc>
        <w:tc>
          <w:tcPr>
            <w:tcW w:w="100" w:type="dxa"/>
            <w:vAlign w:val="bottom"/>
          </w:tcPr>
          <w:p w14:paraId="787A675F" w14:textId="77777777" w:rsidR="00D443D8" w:rsidRPr="00BF1C60" w:rsidRDefault="00D443D8" w:rsidP="00D148F7">
            <w:pPr>
              <w:rPr>
                <w:sz w:val="20"/>
                <w:szCs w:val="20"/>
              </w:rPr>
            </w:pPr>
          </w:p>
        </w:tc>
        <w:tc>
          <w:tcPr>
            <w:tcW w:w="2100" w:type="dxa"/>
            <w:gridSpan w:val="2"/>
            <w:tcBorders>
              <w:right w:val="single" w:sz="8" w:space="0" w:color="auto"/>
            </w:tcBorders>
            <w:vAlign w:val="bottom"/>
          </w:tcPr>
          <w:p w14:paraId="0ADCB1D5" w14:textId="77777777" w:rsidR="00D443D8" w:rsidRPr="00BF1C60" w:rsidRDefault="00D443D8" w:rsidP="00D148F7">
            <w:pPr>
              <w:spacing w:line="230" w:lineRule="exact"/>
              <w:rPr>
                <w:sz w:val="20"/>
                <w:szCs w:val="20"/>
              </w:rPr>
            </w:pPr>
            <w:r>
              <w:rPr>
                <w:rFonts w:ascii="Calibri" w:eastAsia="Calibri" w:hAnsi="Calibri" w:cs="Calibri"/>
                <w:sz w:val="20"/>
                <w:szCs w:val="20"/>
              </w:rPr>
              <w:t>Stolen</w:t>
            </w:r>
          </w:p>
        </w:tc>
        <w:tc>
          <w:tcPr>
            <w:tcW w:w="100" w:type="dxa"/>
            <w:vAlign w:val="bottom"/>
          </w:tcPr>
          <w:p w14:paraId="4F9EF7D8" w14:textId="77777777" w:rsidR="00D443D8" w:rsidRPr="00BF1C60" w:rsidRDefault="00D443D8" w:rsidP="00D148F7">
            <w:pPr>
              <w:rPr>
                <w:sz w:val="20"/>
                <w:szCs w:val="20"/>
              </w:rPr>
            </w:pPr>
          </w:p>
        </w:tc>
        <w:tc>
          <w:tcPr>
            <w:tcW w:w="2320" w:type="dxa"/>
            <w:gridSpan w:val="2"/>
            <w:tcBorders>
              <w:right w:val="single" w:sz="8" w:space="0" w:color="auto"/>
            </w:tcBorders>
            <w:vAlign w:val="bottom"/>
          </w:tcPr>
          <w:p w14:paraId="2096ED8A" w14:textId="77777777" w:rsidR="00D443D8" w:rsidRPr="00BF1C60" w:rsidRDefault="00D443D8" w:rsidP="00D148F7">
            <w:pPr>
              <w:spacing w:line="230" w:lineRule="exact"/>
              <w:rPr>
                <w:sz w:val="20"/>
                <w:szCs w:val="20"/>
              </w:rPr>
            </w:pPr>
            <w:r>
              <w:rPr>
                <w:rFonts w:ascii="Calibri" w:eastAsia="Calibri" w:hAnsi="Calibri" w:cs="Calibri"/>
                <w:sz w:val="20"/>
                <w:szCs w:val="20"/>
              </w:rPr>
              <w:t>Date stolen</w:t>
            </w:r>
          </w:p>
        </w:tc>
        <w:tc>
          <w:tcPr>
            <w:tcW w:w="4100" w:type="dxa"/>
            <w:tcBorders>
              <w:right w:val="single" w:sz="8" w:space="0" w:color="auto"/>
            </w:tcBorders>
            <w:vAlign w:val="bottom"/>
          </w:tcPr>
          <w:p w14:paraId="59239954" w14:textId="77777777" w:rsidR="00D443D8" w:rsidRPr="00BF1C60" w:rsidRDefault="00D443D8" w:rsidP="00D148F7">
            <w:pPr>
              <w:rPr>
                <w:sz w:val="20"/>
                <w:szCs w:val="20"/>
              </w:rPr>
            </w:pPr>
          </w:p>
        </w:tc>
        <w:tc>
          <w:tcPr>
            <w:tcW w:w="0" w:type="dxa"/>
            <w:vAlign w:val="bottom"/>
          </w:tcPr>
          <w:p w14:paraId="45BE0F52" w14:textId="77777777" w:rsidR="00D443D8" w:rsidRPr="00BF1C60" w:rsidRDefault="00D443D8" w:rsidP="00D148F7">
            <w:pPr>
              <w:rPr>
                <w:sz w:val="1"/>
                <w:szCs w:val="1"/>
              </w:rPr>
            </w:pPr>
          </w:p>
        </w:tc>
      </w:tr>
      <w:tr w:rsidR="00D443D8" w:rsidRPr="00BF1C60" w14:paraId="41BA4084" w14:textId="77777777" w:rsidTr="00D148F7">
        <w:trPr>
          <w:trHeight w:val="43"/>
        </w:trPr>
        <w:tc>
          <w:tcPr>
            <w:tcW w:w="760" w:type="dxa"/>
            <w:tcBorders>
              <w:left w:val="single" w:sz="8" w:space="0" w:color="auto"/>
              <w:right w:val="single" w:sz="8" w:space="0" w:color="auto"/>
            </w:tcBorders>
            <w:vAlign w:val="bottom"/>
          </w:tcPr>
          <w:p w14:paraId="7274F3C7" w14:textId="77777777" w:rsidR="00D443D8" w:rsidRPr="00BF1C60" w:rsidRDefault="00D443D8" w:rsidP="00D148F7">
            <w:pPr>
              <w:rPr>
                <w:sz w:val="3"/>
                <w:szCs w:val="3"/>
              </w:rPr>
            </w:pPr>
          </w:p>
        </w:tc>
        <w:tc>
          <w:tcPr>
            <w:tcW w:w="100" w:type="dxa"/>
            <w:vAlign w:val="bottom"/>
          </w:tcPr>
          <w:p w14:paraId="0BB91959" w14:textId="77777777" w:rsidR="00D443D8" w:rsidRPr="00BF1C60" w:rsidRDefault="00D443D8" w:rsidP="00D148F7">
            <w:pPr>
              <w:rPr>
                <w:sz w:val="3"/>
                <w:szCs w:val="3"/>
              </w:rPr>
            </w:pPr>
          </w:p>
        </w:tc>
        <w:tc>
          <w:tcPr>
            <w:tcW w:w="1980" w:type="dxa"/>
            <w:vAlign w:val="bottom"/>
          </w:tcPr>
          <w:p w14:paraId="570E2F24" w14:textId="77777777" w:rsidR="00D443D8" w:rsidRPr="00BF1C60" w:rsidRDefault="00D443D8" w:rsidP="00D148F7">
            <w:pPr>
              <w:rPr>
                <w:sz w:val="3"/>
                <w:szCs w:val="3"/>
              </w:rPr>
            </w:pPr>
          </w:p>
        </w:tc>
        <w:tc>
          <w:tcPr>
            <w:tcW w:w="120" w:type="dxa"/>
            <w:tcBorders>
              <w:right w:val="single" w:sz="8" w:space="0" w:color="auto"/>
            </w:tcBorders>
            <w:vAlign w:val="bottom"/>
          </w:tcPr>
          <w:p w14:paraId="563360AD" w14:textId="77777777" w:rsidR="00D443D8" w:rsidRPr="00BF1C60" w:rsidRDefault="00D443D8" w:rsidP="00D148F7">
            <w:pPr>
              <w:rPr>
                <w:sz w:val="3"/>
                <w:szCs w:val="3"/>
              </w:rPr>
            </w:pPr>
          </w:p>
        </w:tc>
        <w:tc>
          <w:tcPr>
            <w:tcW w:w="100" w:type="dxa"/>
            <w:tcBorders>
              <w:bottom w:val="single" w:sz="8" w:space="0" w:color="auto"/>
            </w:tcBorders>
            <w:vAlign w:val="bottom"/>
          </w:tcPr>
          <w:p w14:paraId="0C10BC92" w14:textId="77777777" w:rsidR="00D443D8" w:rsidRPr="00BF1C60" w:rsidRDefault="00D443D8" w:rsidP="00D148F7">
            <w:pPr>
              <w:rPr>
                <w:sz w:val="3"/>
                <w:szCs w:val="3"/>
              </w:rPr>
            </w:pPr>
          </w:p>
        </w:tc>
        <w:tc>
          <w:tcPr>
            <w:tcW w:w="1820" w:type="dxa"/>
            <w:tcBorders>
              <w:bottom w:val="single" w:sz="8" w:space="0" w:color="auto"/>
            </w:tcBorders>
            <w:vAlign w:val="bottom"/>
          </w:tcPr>
          <w:p w14:paraId="791ED9D8"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2F982523"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7AD57851" w14:textId="77777777" w:rsidR="00D443D8" w:rsidRPr="00BF1C60" w:rsidRDefault="00D443D8" w:rsidP="00D148F7">
            <w:pPr>
              <w:rPr>
                <w:sz w:val="3"/>
                <w:szCs w:val="3"/>
              </w:rPr>
            </w:pPr>
          </w:p>
        </w:tc>
        <w:tc>
          <w:tcPr>
            <w:tcW w:w="0" w:type="dxa"/>
            <w:vAlign w:val="bottom"/>
          </w:tcPr>
          <w:p w14:paraId="6A75BC00" w14:textId="77777777" w:rsidR="00D443D8" w:rsidRPr="00BF1C60" w:rsidRDefault="00D443D8" w:rsidP="00D148F7">
            <w:pPr>
              <w:rPr>
                <w:sz w:val="1"/>
                <w:szCs w:val="1"/>
              </w:rPr>
            </w:pPr>
          </w:p>
        </w:tc>
      </w:tr>
      <w:tr w:rsidR="00D443D8" w:rsidRPr="00BF1C60" w14:paraId="0A9FCFFB" w14:textId="77777777" w:rsidTr="00D148F7">
        <w:trPr>
          <w:trHeight w:val="230"/>
        </w:trPr>
        <w:tc>
          <w:tcPr>
            <w:tcW w:w="760" w:type="dxa"/>
            <w:tcBorders>
              <w:left w:val="single" w:sz="8" w:space="0" w:color="auto"/>
              <w:right w:val="single" w:sz="8" w:space="0" w:color="auto"/>
            </w:tcBorders>
            <w:vAlign w:val="bottom"/>
          </w:tcPr>
          <w:p w14:paraId="2149CCBD" w14:textId="77777777" w:rsidR="00D443D8" w:rsidRPr="00BF1C60" w:rsidRDefault="00D443D8" w:rsidP="00D148F7">
            <w:pPr>
              <w:rPr>
                <w:sz w:val="19"/>
                <w:szCs w:val="19"/>
              </w:rPr>
            </w:pPr>
          </w:p>
        </w:tc>
        <w:tc>
          <w:tcPr>
            <w:tcW w:w="100" w:type="dxa"/>
            <w:vAlign w:val="bottom"/>
          </w:tcPr>
          <w:p w14:paraId="27403EC3" w14:textId="77777777" w:rsidR="00D443D8" w:rsidRPr="00BF1C60" w:rsidRDefault="00D443D8" w:rsidP="00D148F7">
            <w:pPr>
              <w:rPr>
                <w:sz w:val="19"/>
                <w:szCs w:val="19"/>
              </w:rPr>
            </w:pPr>
          </w:p>
        </w:tc>
        <w:tc>
          <w:tcPr>
            <w:tcW w:w="1980" w:type="dxa"/>
            <w:vAlign w:val="bottom"/>
          </w:tcPr>
          <w:p w14:paraId="66B478FB" w14:textId="77777777" w:rsidR="00D443D8" w:rsidRPr="00BF1C60" w:rsidRDefault="00D443D8" w:rsidP="00D148F7">
            <w:pPr>
              <w:rPr>
                <w:sz w:val="19"/>
                <w:szCs w:val="19"/>
              </w:rPr>
            </w:pPr>
          </w:p>
        </w:tc>
        <w:tc>
          <w:tcPr>
            <w:tcW w:w="120" w:type="dxa"/>
            <w:tcBorders>
              <w:right w:val="single" w:sz="8" w:space="0" w:color="auto"/>
            </w:tcBorders>
            <w:vAlign w:val="bottom"/>
          </w:tcPr>
          <w:p w14:paraId="34923397" w14:textId="77777777" w:rsidR="00D443D8" w:rsidRPr="00BF1C60" w:rsidRDefault="00D443D8" w:rsidP="00D148F7">
            <w:pPr>
              <w:rPr>
                <w:sz w:val="19"/>
                <w:szCs w:val="19"/>
              </w:rPr>
            </w:pPr>
          </w:p>
        </w:tc>
        <w:tc>
          <w:tcPr>
            <w:tcW w:w="100" w:type="dxa"/>
            <w:vAlign w:val="bottom"/>
          </w:tcPr>
          <w:p w14:paraId="67D1EBBD"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7B4DA13A" w14:textId="77777777" w:rsidR="00D443D8" w:rsidRPr="00BF1C60" w:rsidRDefault="00D443D8" w:rsidP="00D148F7">
            <w:pPr>
              <w:spacing w:line="229" w:lineRule="exact"/>
              <w:rPr>
                <w:sz w:val="20"/>
                <w:szCs w:val="20"/>
              </w:rPr>
            </w:pPr>
            <w:r>
              <w:rPr>
                <w:rFonts w:ascii="Calibri" w:eastAsia="Calibri" w:hAnsi="Calibri" w:cs="Calibri"/>
                <w:sz w:val="20"/>
                <w:szCs w:val="20"/>
              </w:rPr>
              <w:t>Police Report no:</w:t>
            </w:r>
          </w:p>
        </w:tc>
        <w:tc>
          <w:tcPr>
            <w:tcW w:w="4100" w:type="dxa"/>
            <w:tcBorders>
              <w:right w:val="single" w:sz="8" w:space="0" w:color="auto"/>
            </w:tcBorders>
            <w:vAlign w:val="bottom"/>
          </w:tcPr>
          <w:p w14:paraId="6C2F19AA" w14:textId="77777777" w:rsidR="00D443D8" w:rsidRPr="00BF1C60" w:rsidRDefault="00D443D8" w:rsidP="00D148F7">
            <w:pPr>
              <w:rPr>
                <w:sz w:val="19"/>
                <w:szCs w:val="19"/>
              </w:rPr>
            </w:pPr>
          </w:p>
        </w:tc>
        <w:tc>
          <w:tcPr>
            <w:tcW w:w="0" w:type="dxa"/>
            <w:vAlign w:val="bottom"/>
          </w:tcPr>
          <w:p w14:paraId="65F888AA" w14:textId="77777777" w:rsidR="00D443D8" w:rsidRPr="00BF1C60" w:rsidRDefault="00D443D8" w:rsidP="00D148F7">
            <w:pPr>
              <w:rPr>
                <w:sz w:val="1"/>
                <w:szCs w:val="1"/>
              </w:rPr>
            </w:pPr>
          </w:p>
        </w:tc>
      </w:tr>
      <w:tr w:rsidR="00D443D8" w:rsidRPr="00BF1C60" w14:paraId="3FA00943" w14:textId="77777777" w:rsidTr="00D148F7">
        <w:trPr>
          <w:trHeight w:val="46"/>
        </w:trPr>
        <w:tc>
          <w:tcPr>
            <w:tcW w:w="760" w:type="dxa"/>
            <w:tcBorders>
              <w:left w:val="single" w:sz="8" w:space="0" w:color="auto"/>
              <w:right w:val="single" w:sz="8" w:space="0" w:color="auto"/>
            </w:tcBorders>
            <w:vAlign w:val="bottom"/>
          </w:tcPr>
          <w:p w14:paraId="2FFA8B14" w14:textId="77777777" w:rsidR="00D443D8" w:rsidRPr="00BF1C60" w:rsidRDefault="00D443D8" w:rsidP="00D148F7">
            <w:pPr>
              <w:rPr>
                <w:sz w:val="3"/>
                <w:szCs w:val="3"/>
              </w:rPr>
            </w:pPr>
          </w:p>
        </w:tc>
        <w:tc>
          <w:tcPr>
            <w:tcW w:w="100" w:type="dxa"/>
            <w:vAlign w:val="bottom"/>
          </w:tcPr>
          <w:p w14:paraId="39B64F44" w14:textId="77777777" w:rsidR="00D443D8" w:rsidRPr="00BF1C60" w:rsidRDefault="00D443D8" w:rsidP="00D148F7">
            <w:pPr>
              <w:rPr>
                <w:sz w:val="3"/>
                <w:szCs w:val="3"/>
              </w:rPr>
            </w:pPr>
          </w:p>
        </w:tc>
        <w:tc>
          <w:tcPr>
            <w:tcW w:w="1980" w:type="dxa"/>
            <w:vAlign w:val="bottom"/>
          </w:tcPr>
          <w:p w14:paraId="220BA4BE" w14:textId="77777777" w:rsidR="00D443D8" w:rsidRPr="00BF1C60" w:rsidRDefault="00D443D8" w:rsidP="00D148F7">
            <w:pPr>
              <w:rPr>
                <w:sz w:val="3"/>
                <w:szCs w:val="3"/>
              </w:rPr>
            </w:pPr>
          </w:p>
        </w:tc>
        <w:tc>
          <w:tcPr>
            <w:tcW w:w="120" w:type="dxa"/>
            <w:tcBorders>
              <w:right w:val="single" w:sz="8" w:space="0" w:color="auto"/>
            </w:tcBorders>
            <w:vAlign w:val="bottom"/>
          </w:tcPr>
          <w:p w14:paraId="33BBD9FA" w14:textId="77777777" w:rsidR="00D443D8" w:rsidRPr="00BF1C60" w:rsidRDefault="00D443D8" w:rsidP="00D148F7">
            <w:pPr>
              <w:rPr>
                <w:sz w:val="3"/>
                <w:szCs w:val="3"/>
              </w:rPr>
            </w:pPr>
          </w:p>
        </w:tc>
        <w:tc>
          <w:tcPr>
            <w:tcW w:w="100" w:type="dxa"/>
            <w:tcBorders>
              <w:bottom w:val="single" w:sz="8" w:space="0" w:color="auto"/>
            </w:tcBorders>
            <w:vAlign w:val="bottom"/>
          </w:tcPr>
          <w:p w14:paraId="48A61433" w14:textId="77777777" w:rsidR="00D443D8" w:rsidRPr="00BF1C60" w:rsidRDefault="00D443D8" w:rsidP="00D148F7">
            <w:pPr>
              <w:rPr>
                <w:sz w:val="3"/>
                <w:szCs w:val="3"/>
              </w:rPr>
            </w:pPr>
          </w:p>
        </w:tc>
        <w:tc>
          <w:tcPr>
            <w:tcW w:w="1820" w:type="dxa"/>
            <w:tcBorders>
              <w:bottom w:val="single" w:sz="8" w:space="0" w:color="auto"/>
            </w:tcBorders>
            <w:vAlign w:val="bottom"/>
          </w:tcPr>
          <w:p w14:paraId="2661D434" w14:textId="77777777" w:rsidR="00D443D8" w:rsidRPr="00BF1C60" w:rsidRDefault="00D443D8" w:rsidP="00D148F7">
            <w:pPr>
              <w:rPr>
                <w:sz w:val="3"/>
                <w:szCs w:val="3"/>
              </w:rPr>
            </w:pPr>
          </w:p>
        </w:tc>
        <w:tc>
          <w:tcPr>
            <w:tcW w:w="500" w:type="dxa"/>
            <w:tcBorders>
              <w:bottom w:val="single" w:sz="8" w:space="0" w:color="auto"/>
              <w:right w:val="single" w:sz="8" w:space="0" w:color="auto"/>
            </w:tcBorders>
            <w:vAlign w:val="bottom"/>
          </w:tcPr>
          <w:p w14:paraId="1216830B"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04AE00A9" w14:textId="77777777" w:rsidR="00D443D8" w:rsidRPr="00BF1C60" w:rsidRDefault="00D443D8" w:rsidP="00D148F7">
            <w:pPr>
              <w:rPr>
                <w:sz w:val="3"/>
                <w:szCs w:val="3"/>
              </w:rPr>
            </w:pPr>
          </w:p>
        </w:tc>
        <w:tc>
          <w:tcPr>
            <w:tcW w:w="0" w:type="dxa"/>
            <w:vAlign w:val="bottom"/>
          </w:tcPr>
          <w:p w14:paraId="225C07B2" w14:textId="77777777" w:rsidR="00D443D8" w:rsidRPr="00BF1C60" w:rsidRDefault="00D443D8" w:rsidP="00D148F7">
            <w:pPr>
              <w:rPr>
                <w:sz w:val="1"/>
                <w:szCs w:val="1"/>
              </w:rPr>
            </w:pPr>
          </w:p>
        </w:tc>
      </w:tr>
      <w:tr w:rsidR="00D443D8" w:rsidRPr="00BF1C60" w14:paraId="769C3C64" w14:textId="77777777" w:rsidTr="00D148F7">
        <w:trPr>
          <w:trHeight w:val="230"/>
        </w:trPr>
        <w:tc>
          <w:tcPr>
            <w:tcW w:w="760" w:type="dxa"/>
            <w:tcBorders>
              <w:left w:val="single" w:sz="8" w:space="0" w:color="auto"/>
              <w:right w:val="single" w:sz="8" w:space="0" w:color="auto"/>
            </w:tcBorders>
            <w:vAlign w:val="bottom"/>
          </w:tcPr>
          <w:p w14:paraId="799021C2" w14:textId="77777777" w:rsidR="00D443D8" w:rsidRPr="00BF1C60" w:rsidRDefault="00D443D8" w:rsidP="00D148F7">
            <w:pPr>
              <w:rPr>
                <w:sz w:val="19"/>
                <w:szCs w:val="19"/>
              </w:rPr>
            </w:pPr>
          </w:p>
        </w:tc>
        <w:tc>
          <w:tcPr>
            <w:tcW w:w="100" w:type="dxa"/>
            <w:vAlign w:val="bottom"/>
          </w:tcPr>
          <w:p w14:paraId="296C0830" w14:textId="77777777" w:rsidR="00D443D8" w:rsidRPr="00BF1C60" w:rsidRDefault="00D443D8" w:rsidP="00D148F7">
            <w:pPr>
              <w:rPr>
                <w:sz w:val="19"/>
                <w:szCs w:val="19"/>
              </w:rPr>
            </w:pPr>
          </w:p>
        </w:tc>
        <w:tc>
          <w:tcPr>
            <w:tcW w:w="1980" w:type="dxa"/>
            <w:vAlign w:val="bottom"/>
          </w:tcPr>
          <w:p w14:paraId="3082E4E4" w14:textId="77777777" w:rsidR="00D443D8" w:rsidRPr="00BF1C60" w:rsidRDefault="00D443D8" w:rsidP="00D148F7">
            <w:pPr>
              <w:rPr>
                <w:sz w:val="19"/>
                <w:szCs w:val="19"/>
              </w:rPr>
            </w:pPr>
          </w:p>
        </w:tc>
        <w:tc>
          <w:tcPr>
            <w:tcW w:w="120" w:type="dxa"/>
            <w:tcBorders>
              <w:right w:val="single" w:sz="8" w:space="0" w:color="auto"/>
            </w:tcBorders>
            <w:vAlign w:val="bottom"/>
          </w:tcPr>
          <w:p w14:paraId="2893D54C" w14:textId="77777777" w:rsidR="00D443D8" w:rsidRPr="00BF1C60" w:rsidRDefault="00D443D8" w:rsidP="00D148F7">
            <w:pPr>
              <w:rPr>
                <w:sz w:val="19"/>
                <w:szCs w:val="19"/>
              </w:rPr>
            </w:pPr>
          </w:p>
        </w:tc>
        <w:tc>
          <w:tcPr>
            <w:tcW w:w="100" w:type="dxa"/>
            <w:vAlign w:val="bottom"/>
          </w:tcPr>
          <w:p w14:paraId="4A6A8F9D"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75144D0E" w14:textId="77777777" w:rsidR="00D443D8" w:rsidRPr="00BF1C60" w:rsidRDefault="00D443D8" w:rsidP="00D148F7">
            <w:pPr>
              <w:spacing w:line="229" w:lineRule="exact"/>
              <w:rPr>
                <w:sz w:val="20"/>
                <w:szCs w:val="20"/>
              </w:rPr>
            </w:pPr>
            <w:r>
              <w:rPr>
                <w:rFonts w:ascii="Calibri" w:eastAsia="Calibri" w:hAnsi="Calibri" w:cs="Calibri"/>
                <w:sz w:val="20"/>
                <w:szCs w:val="20"/>
              </w:rPr>
              <w:t>Date reported to Security</w:t>
            </w:r>
          </w:p>
        </w:tc>
        <w:tc>
          <w:tcPr>
            <w:tcW w:w="4100" w:type="dxa"/>
            <w:tcBorders>
              <w:right w:val="single" w:sz="8" w:space="0" w:color="auto"/>
            </w:tcBorders>
            <w:vAlign w:val="bottom"/>
          </w:tcPr>
          <w:p w14:paraId="26DCF5D1" w14:textId="77777777" w:rsidR="00D443D8" w:rsidRPr="00BF1C60" w:rsidRDefault="00D443D8" w:rsidP="00D148F7">
            <w:pPr>
              <w:rPr>
                <w:sz w:val="19"/>
                <w:szCs w:val="19"/>
              </w:rPr>
            </w:pPr>
          </w:p>
        </w:tc>
        <w:tc>
          <w:tcPr>
            <w:tcW w:w="0" w:type="dxa"/>
            <w:vAlign w:val="bottom"/>
          </w:tcPr>
          <w:p w14:paraId="05CF23C7" w14:textId="77777777" w:rsidR="00D443D8" w:rsidRPr="00BF1C60" w:rsidRDefault="00D443D8" w:rsidP="00D148F7">
            <w:pPr>
              <w:rPr>
                <w:sz w:val="1"/>
                <w:szCs w:val="1"/>
              </w:rPr>
            </w:pPr>
          </w:p>
        </w:tc>
      </w:tr>
      <w:tr w:rsidR="00D443D8" w:rsidRPr="00BF1C60" w14:paraId="08197EC9" w14:textId="77777777" w:rsidTr="00D148F7">
        <w:trPr>
          <w:trHeight w:val="43"/>
        </w:trPr>
        <w:tc>
          <w:tcPr>
            <w:tcW w:w="760" w:type="dxa"/>
            <w:tcBorders>
              <w:left w:val="single" w:sz="8" w:space="0" w:color="auto"/>
              <w:right w:val="single" w:sz="8" w:space="0" w:color="auto"/>
            </w:tcBorders>
            <w:vAlign w:val="bottom"/>
          </w:tcPr>
          <w:p w14:paraId="62C5C3E2" w14:textId="77777777" w:rsidR="00D443D8" w:rsidRPr="00BF1C60" w:rsidRDefault="00D443D8" w:rsidP="00D148F7">
            <w:pPr>
              <w:rPr>
                <w:sz w:val="3"/>
                <w:szCs w:val="3"/>
              </w:rPr>
            </w:pPr>
          </w:p>
        </w:tc>
        <w:tc>
          <w:tcPr>
            <w:tcW w:w="100" w:type="dxa"/>
            <w:vAlign w:val="bottom"/>
          </w:tcPr>
          <w:p w14:paraId="57F8A32C" w14:textId="77777777" w:rsidR="00D443D8" w:rsidRPr="00BF1C60" w:rsidRDefault="00D443D8" w:rsidP="00D148F7">
            <w:pPr>
              <w:rPr>
                <w:sz w:val="3"/>
                <w:szCs w:val="3"/>
              </w:rPr>
            </w:pPr>
          </w:p>
        </w:tc>
        <w:tc>
          <w:tcPr>
            <w:tcW w:w="1980" w:type="dxa"/>
            <w:vAlign w:val="bottom"/>
          </w:tcPr>
          <w:p w14:paraId="7898A24D" w14:textId="77777777" w:rsidR="00D443D8" w:rsidRPr="00BF1C60" w:rsidRDefault="00D443D8" w:rsidP="00D148F7">
            <w:pPr>
              <w:rPr>
                <w:sz w:val="3"/>
                <w:szCs w:val="3"/>
              </w:rPr>
            </w:pPr>
          </w:p>
        </w:tc>
        <w:tc>
          <w:tcPr>
            <w:tcW w:w="120" w:type="dxa"/>
            <w:tcBorders>
              <w:right w:val="single" w:sz="8" w:space="0" w:color="auto"/>
            </w:tcBorders>
            <w:vAlign w:val="bottom"/>
          </w:tcPr>
          <w:p w14:paraId="12976394" w14:textId="77777777" w:rsidR="00D443D8" w:rsidRPr="00BF1C60" w:rsidRDefault="00D443D8" w:rsidP="00D148F7">
            <w:pPr>
              <w:rPr>
                <w:sz w:val="3"/>
                <w:szCs w:val="3"/>
              </w:rPr>
            </w:pPr>
          </w:p>
        </w:tc>
        <w:tc>
          <w:tcPr>
            <w:tcW w:w="100" w:type="dxa"/>
            <w:tcBorders>
              <w:bottom w:val="single" w:sz="8" w:space="0" w:color="auto"/>
            </w:tcBorders>
            <w:vAlign w:val="bottom"/>
          </w:tcPr>
          <w:p w14:paraId="54D3E521" w14:textId="77777777" w:rsidR="00D443D8" w:rsidRPr="00BF1C60" w:rsidRDefault="00D443D8" w:rsidP="00D148F7">
            <w:pPr>
              <w:rPr>
                <w:sz w:val="3"/>
                <w:szCs w:val="3"/>
              </w:rPr>
            </w:pPr>
          </w:p>
        </w:tc>
        <w:tc>
          <w:tcPr>
            <w:tcW w:w="2320" w:type="dxa"/>
            <w:gridSpan w:val="2"/>
            <w:tcBorders>
              <w:bottom w:val="single" w:sz="8" w:space="0" w:color="auto"/>
              <w:right w:val="single" w:sz="8" w:space="0" w:color="auto"/>
            </w:tcBorders>
            <w:vAlign w:val="bottom"/>
          </w:tcPr>
          <w:p w14:paraId="6009FDF3" w14:textId="77777777" w:rsidR="00D443D8" w:rsidRPr="00BF1C60" w:rsidRDefault="00D443D8" w:rsidP="00D148F7">
            <w:pPr>
              <w:rPr>
                <w:sz w:val="3"/>
                <w:szCs w:val="3"/>
              </w:rPr>
            </w:pPr>
          </w:p>
        </w:tc>
        <w:tc>
          <w:tcPr>
            <w:tcW w:w="4100" w:type="dxa"/>
            <w:tcBorders>
              <w:bottom w:val="single" w:sz="8" w:space="0" w:color="auto"/>
              <w:right w:val="single" w:sz="8" w:space="0" w:color="auto"/>
            </w:tcBorders>
            <w:vAlign w:val="bottom"/>
          </w:tcPr>
          <w:p w14:paraId="7A6040BF" w14:textId="77777777" w:rsidR="00D443D8" w:rsidRPr="00BF1C60" w:rsidRDefault="00D443D8" w:rsidP="00D148F7">
            <w:pPr>
              <w:rPr>
                <w:sz w:val="3"/>
                <w:szCs w:val="3"/>
              </w:rPr>
            </w:pPr>
          </w:p>
        </w:tc>
        <w:tc>
          <w:tcPr>
            <w:tcW w:w="0" w:type="dxa"/>
            <w:vAlign w:val="bottom"/>
          </w:tcPr>
          <w:p w14:paraId="59A0C7B0" w14:textId="77777777" w:rsidR="00D443D8" w:rsidRPr="00BF1C60" w:rsidRDefault="00D443D8" w:rsidP="00D148F7">
            <w:pPr>
              <w:rPr>
                <w:sz w:val="1"/>
                <w:szCs w:val="1"/>
              </w:rPr>
            </w:pPr>
          </w:p>
        </w:tc>
      </w:tr>
      <w:tr w:rsidR="00D443D8" w:rsidRPr="00BF1C60" w14:paraId="2D876BD0" w14:textId="77777777" w:rsidTr="00D148F7">
        <w:trPr>
          <w:trHeight w:val="230"/>
        </w:trPr>
        <w:tc>
          <w:tcPr>
            <w:tcW w:w="760" w:type="dxa"/>
            <w:tcBorders>
              <w:left w:val="single" w:sz="8" w:space="0" w:color="auto"/>
              <w:right w:val="single" w:sz="8" w:space="0" w:color="auto"/>
            </w:tcBorders>
            <w:vAlign w:val="bottom"/>
          </w:tcPr>
          <w:p w14:paraId="5521A24F" w14:textId="77777777" w:rsidR="00D443D8" w:rsidRPr="00BF1C60" w:rsidRDefault="00D443D8" w:rsidP="00D148F7">
            <w:pPr>
              <w:rPr>
                <w:sz w:val="19"/>
                <w:szCs w:val="19"/>
              </w:rPr>
            </w:pPr>
          </w:p>
        </w:tc>
        <w:tc>
          <w:tcPr>
            <w:tcW w:w="100" w:type="dxa"/>
            <w:vAlign w:val="bottom"/>
          </w:tcPr>
          <w:p w14:paraId="065CA0DF" w14:textId="77777777" w:rsidR="00D443D8" w:rsidRPr="00BF1C60" w:rsidRDefault="00D443D8" w:rsidP="00D148F7">
            <w:pPr>
              <w:rPr>
                <w:sz w:val="19"/>
                <w:szCs w:val="19"/>
              </w:rPr>
            </w:pPr>
          </w:p>
        </w:tc>
        <w:tc>
          <w:tcPr>
            <w:tcW w:w="1980" w:type="dxa"/>
            <w:vAlign w:val="bottom"/>
          </w:tcPr>
          <w:p w14:paraId="2A943B44" w14:textId="77777777" w:rsidR="00D443D8" w:rsidRPr="00BF1C60" w:rsidRDefault="00D443D8" w:rsidP="00D148F7">
            <w:pPr>
              <w:rPr>
                <w:sz w:val="19"/>
                <w:szCs w:val="19"/>
              </w:rPr>
            </w:pPr>
          </w:p>
        </w:tc>
        <w:tc>
          <w:tcPr>
            <w:tcW w:w="120" w:type="dxa"/>
            <w:tcBorders>
              <w:right w:val="single" w:sz="8" w:space="0" w:color="auto"/>
            </w:tcBorders>
            <w:vAlign w:val="bottom"/>
          </w:tcPr>
          <w:p w14:paraId="13B278A5" w14:textId="77777777" w:rsidR="00D443D8" w:rsidRPr="00BF1C60" w:rsidRDefault="00D443D8" w:rsidP="00D148F7">
            <w:pPr>
              <w:rPr>
                <w:sz w:val="19"/>
                <w:szCs w:val="19"/>
              </w:rPr>
            </w:pPr>
          </w:p>
        </w:tc>
        <w:tc>
          <w:tcPr>
            <w:tcW w:w="100" w:type="dxa"/>
            <w:vAlign w:val="bottom"/>
          </w:tcPr>
          <w:p w14:paraId="40CB1CB8" w14:textId="77777777" w:rsidR="00D443D8" w:rsidRPr="00BF1C60" w:rsidRDefault="00D443D8" w:rsidP="00D148F7">
            <w:pPr>
              <w:rPr>
                <w:sz w:val="19"/>
                <w:szCs w:val="19"/>
              </w:rPr>
            </w:pPr>
          </w:p>
        </w:tc>
        <w:tc>
          <w:tcPr>
            <w:tcW w:w="2320" w:type="dxa"/>
            <w:gridSpan w:val="2"/>
            <w:tcBorders>
              <w:right w:val="single" w:sz="8" w:space="0" w:color="auto"/>
            </w:tcBorders>
            <w:vAlign w:val="bottom"/>
          </w:tcPr>
          <w:p w14:paraId="4B19A352" w14:textId="77777777" w:rsidR="00D443D8" w:rsidRPr="00BF1C60" w:rsidRDefault="00D443D8" w:rsidP="00D148F7">
            <w:pPr>
              <w:spacing w:line="229" w:lineRule="exact"/>
              <w:rPr>
                <w:sz w:val="20"/>
                <w:szCs w:val="20"/>
              </w:rPr>
            </w:pPr>
            <w:r>
              <w:rPr>
                <w:rFonts w:ascii="Calibri" w:eastAsia="Calibri" w:hAnsi="Calibri" w:cs="Calibri"/>
                <w:sz w:val="20"/>
                <w:szCs w:val="20"/>
              </w:rPr>
              <w:t>Date reported to</w:t>
            </w:r>
          </w:p>
        </w:tc>
        <w:tc>
          <w:tcPr>
            <w:tcW w:w="4100" w:type="dxa"/>
            <w:tcBorders>
              <w:right w:val="single" w:sz="8" w:space="0" w:color="auto"/>
            </w:tcBorders>
            <w:vAlign w:val="bottom"/>
          </w:tcPr>
          <w:p w14:paraId="319B70E2" w14:textId="77777777" w:rsidR="00D443D8" w:rsidRPr="00BF1C60" w:rsidRDefault="00D443D8" w:rsidP="00D148F7">
            <w:pPr>
              <w:rPr>
                <w:sz w:val="19"/>
                <w:szCs w:val="19"/>
              </w:rPr>
            </w:pPr>
          </w:p>
        </w:tc>
        <w:tc>
          <w:tcPr>
            <w:tcW w:w="0" w:type="dxa"/>
            <w:vAlign w:val="bottom"/>
          </w:tcPr>
          <w:p w14:paraId="33465DC0" w14:textId="77777777" w:rsidR="00D443D8" w:rsidRPr="00BF1C60" w:rsidRDefault="00D443D8" w:rsidP="00D148F7">
            <w:pPr>
              <w:rPr>
                <w:sz w:val="1"/>
                <w:szCs w:val="1"/>
              </w:rPr>
            </w:pPr>
          </w:p>
        </w:tc>
      </w:tr>
      <w:tr w:rsidR="00D443D8" w:rsidRPr="00BF1C60" w14:paraId="640146CB" w14:textId="77777777" w:rsidTr="00D148F7">
        <w:trPr>
          <w:trHeight w:val="218"/>
        </w:trPr>
        <w:tc>
          <w:tcPr>
            <w:tcW w:w="760" w:type="dxa"/>
            <w:tcBorders>
              <w:left w:val="single" w:sz="8" w:space="0" w:color="auto"/>
              <w:right w:val="single" w:sz="8" w:space="0" w:color="auto"/>
            </w:tcBorders>
            <w:vAlign w:val="bottom"/>
          </w:tcPr>
          <w:p w14:paraId="3F3FD4F7" w14:textId="77777777" w:rsidR="00D443D8" w:rsidRPr="00BF1C60" w:rsidRDefault="00D443D8" w:rsidP="00D148F7">
            <w:pPr>
              <w:rPr>
                <w:sz w:val="18"/>
                <w:szCs w:val="18"/>
              </w:rPr>
            </w:pPr>
          </w:p>
        </w:tc>
        <w:tc>
          <w:tcPr>
            <w:tcW w:w="100" w:type="dxa"/>
            <w:vAlign w:val="bottom"/>
          </w:tcPr>
          <w:p w14:paraId="0ED9EFBC" w14:textId="77777777" w:rsidR="00D443D8" w:rsidRPr="00BF1C60" w:rsidRDefault="00D443D8" w:rsidP="00D148F7">
            <w:pPr>
              <w:rPr>
                <w:sz w:val="18"/>
                <w:szCs w:val="18"/>
              </w:rPr>
            </w:pPr>
          </w:p>
        </w:tc>
        <w:tc>
          <w:tcPr>
            <w:tcW w:w="1980" w:type="dxa"/>
            <w:vAlign w:val="bottom"/>
          </w:tcPr>
          <w:p w14:paraId="59CEB744" w14:textId="77777777" w:rsidR="00D443D8" w:rsidRPr="00BF1C60" w:rsidRDefault="00D443D8" w:rsidP="00D148F7">
            <w:pPr>
              <w:rPr>
                <w:sz w:val="18"/>
                <w:szCs w:val="18"/>
              </w:rPr>
            </w:pPr>
          </w:p>
        </w:tc>
        <w:tc>
          <w:tcPr>
            <w:tcW w:w="120" w:type="dxa"/>
            <w:tcBorders>
              <w:right w:val="single" w:sz="8" w:space="0" w:color="auto"/>
            </w:tcBorders>
            <w:vAlign w:val="bottom"/>
          </w:tcPr>
          <w:p w14:paraId="6A599FD7" w14:textId="77777777" w:rsidR="00D443D8" w:rsidRPr="00BF1C60" w:rsidRDefault="00D443D8" w:rsidP="00D148F7">
            <w:pPr>
              <w:rPr>
                <w:sz w:val="18"/>
                <w:szCs w:val="18"/>
              </w:rPr>
            </w:pPr>
          </w:p>
        </w:tc>
        <w:tc>
          <w:tcPr>
            <w:tcW w:w="100" w:type="dxa"/>
            <w:vAlign w:val="bottom"/>
          </w:tcPr>
          <w:p w14:paraId="0B55E9C7" w14:textId="77777777" w:rsidR="00D443D8" w:rsidRPr="00BF1C60" w:rsidRDefault="00D443D8" w:rsidP="00D148F7">
            <w:pPr>
              <w:rPr>
                <w:sz w:val="18"/>
                <w:szCs w:val="18"/>
              </w:rPr>
            </w:pPr>
          </w:p>
        </w:tc>
        <w:tc>
          <w:tcPr>
            <w:tcW w:w="2320" w:type="dxa"/>
            <w:gridSpan w:val="2"/>
            <w:tcBorders>
              <w:right w:val="single" w:sz="8" w:space="0" w:color="auto"/>
            </w:tcBorders>
            <w:vAlign w:val="bottom"/>
          </w:tcPr>
          <w:p w14:paraId="79F635A1" w14:textId="77777777" w:rsidR="00D443D8" w:rsidRPr="00BF1C60" w:rsidRDefault="00D443D8" w:rsidP="00D148F7">
            <w:pPr>
              <w:spacing w:line="218" w:lineRule="exact"/>
              <w:rPr>
                <w:sz w:val="20"/>
                <w:szCs w:val="20"/>
              </w:rPr>
            </w:pPr>
            <w:r>
              <w:rPr>
                <w:rFonts w:ascii="Calibri" w:eastAsia="Calibri" w:hAnsi="Calibri" w:cs="Calibri"/>
                <w:color w:val="0000FF"/>
                <w:sz w:val="20"/>
                <w:szCs w:val="20"/>
              </w:rPr>
              <w:t>insurance@aber.ac.uk</w:t>
            </w:r>
          </w:p>
        </w:tc>
        <w:tc>
          <w:tcPr>
            <w:tcW w:w="4100" w:type="dxa"/>
            <w:tcBorders>
              <w:right w:val="single" w:sz="8" w:space="0" w:color="auto"/>
            </w:tcBorders>
            <w:vAlign w:val="bottom"/>
          </w:tcPr>
          <w:p w14:paraId="7574667C" w14:textId="77777777" w:rsidR="00D443D8" w:rsidRPr="00BF1C60" w:rsidRDefault="00D443D8" w:rsidP="00D148F7">
            <w:pPr>
              <w:rPr>
                <w:sz w:val="18"/>
                <w:szCs w:val="18"/>
              </w:rPr>
            </w:pPr>
          </w:p>
        </w:tc>
        <w:tc>
          <w:tcPr>
            <w:tcW w:w="0" w:type="dxa"/>
            <w:vAlign w:val="bottom"/>
          </w:tcPr>
          <w:p w14:paraId="0D8C8CC6" w14:textId="77777777" w:rsidR="00D443D8" w:rsidRPr="00BF1C60" w:rsidRDefault="00D443D8" w:rsidP="00D148F7">
            <w:pPr>
              <w:rPr>
                <w:sz w:val="1"/>
                <w:szCs w:val="1"/>
              </w:rPr>
            </w:pPr>
          </w:p>
        </w:tc>
      </w:tr>
      <w:tr w:rsidR="00D443D8" w:rsidRPr="00BF1C60" w14:paraId="70C5396C" w14:textId="77777777" w:rsidTr="00D148F7">
        <w:trPr>
          <w:trHeight w:val="20"/>
        </w:trPr>
        <w:tc>
          <w:tcPr>
            <w:tcW w:w="760" w:type="dxa"/>
            <w:tcBorders>
              <w:left w:val="single" w:sz="8" w:space="0" w:color="auto"/>
              <w:bottom w:val="single" w:sz="8" w:space="0" w:color="auto"/>
              <w:right w:val="single" w:sz="8" w:space="0" w:color="auto"/>
            </w:tcBorders>
            <w:vAlign w:val="bottom"/>
          </w:tcPr>
          <w:p w14:paraId="2005C2CC" w14:textId="77777777" w:rsidR="00D443D8" w:rsidRPr="00BF1C60" w:rsidRDefault="00D443D8" w:rsidP="00D148F7">
            <w:pPr>
              <w:spacing w:line="20" w:lineRule="exact"/>
              <w:rPr>
                <w:sz w:val="1"/>
                <w:szCs w:val="1"/>
              </w:rPr>
            </w:pPr>
          </w:p>
        </w:tc>
        <w:tc>
          <w:tcPr>
            <w:tcW w:w="100" w:type="dxa"/>
            <w:tcBorders>
              <w:bottom w:val="single" w:sz="8" w:space="0" w:color="auto"/>
            </w:tcBorders>
            <w:vAlign w:val="bottom"/>
          </w:tcPr>
          <w:p w14:paraId="180ED8EA" w14:textId="77777777" w:rsidR="00D443D8" w:rsidRPr="00BF1C60" w:rsidRDefault="00D443D8" w:rsidP="00D148F7">
            <w:pPr>
              <w:spacing w:line="20" w:lineRule="exact"/>
              <w:rPr>
                <w:sz w:val="1"/>
                <w:szCs w:val="1"/>
              </w:rPr>
            </w:pPr>
          </w:p>
        </w:tc>
        <w:tc>
          <w:tcPr>
            <w:tcW w:w="1980" w:type="dxa"/>
            <w:tcBorders>
              <w:bottom w:val="single" w:sz="8" w:space="0" w:color="auto"/>
            </w:tcBorders>
            <w:vAlign w:val="bottom"/>
          </w:tcPr>
          <w:p w14:paraId="0CA44375" w14:textId="77777777" w:rsidR="00D443D8" w:rsidRPr="00BF1C60" w:rsidRDefault="00D443D8" w:rsidP="00D148F7">
            <w:pPr>
              <w:spacing w:line="20" w:lineRule="exact"/>
              <w:rPr>
                <w:sz w:val="1"/>
                <w:szCs w:val="1"/>
              </w:rPr>
            </w:pPr>
          </w:p>
        </w:tc>
        <w:tc>
          <w:tcPr>
            <w:tcW w:w="120" w:type="dxa"/>
            <w:tcBorders>
              <w:bottom w:val="single" w:sz="8" w:space="0" w:color="auto"/>
              <w:right w:val="single" w:sz="8" w:space="0" w:color="auto"/>
            </w:tcBorders>
            <w:vAlign w:val="bottom"/>
          </w:tcPr>
          <w:p w14:paraId="14BC86B2" w14:textId="77777777" w:rsidR="00D443D8" w:rsidRPr="00BF1C60" w:rsidRDefault="00D443D8" w:rsidP="00D148F7">
            <w:pPr>
              <w:spacing w:line="20" w:lineRule="exact"/>
              <w:rPr>
                <w:sz w:val="1"/>
                <w:szCs w:val="1"/>
              </w:rPr>
            </w:pPr>
          </w:p>
        </w:tc>
        <w:tc>
          <w:tcPr>
            <w:tcW w:w="100" w:type="dxa"/>
            <w:tcBorders>
              <w:bottom w:val="single" w:sz="8" w:space="0" w:color="auto"/>
            </w:tcBorders>
            <w:vAlign w:val="bottom"/>
          </w:tcPr>
          <w:p w14:paraId="1F880E11" w14:textId="77777777" w:rsidR="00D443D8" w:rsidRPr="00BF1C60" w:rsidRDefault="00D443D8" w:rsidP="00D148F7">
            <w:pPr>
              <w:spacing w:line="20" w:lineRule="exact"/>
              <w:rPr>
                <w:sz w:val="1"/>
                <w:szCs w:val="1"/>
              </w:rPr>
            </w:pPr>
          </w:p>
        </w:tc>
        <w:tc>
          <w:tcPr>
            <w:tcW w:w="1820" w:type="dxa"/>
            <w:tcBorders>
              <w:top w:val="single" w:sz="8" w:space="0" w:color="0000FF"/>
              <w:bottom w:val="single" w:sz="8" w:space="0" w:color="auto"/>
            </w:tcBorders>
            <w:vAlign w:val="bottom"/>
          </w:tcPr>
          <w:p w14:paraId="41906CE1" w14:textId="77777777" w:rsidR="00D443D8" w:rsidRPr="00BF1C60" w:rsidRDefault="00D443D8" w:rsidP="00D148F7">
            <w:pPr>
              <w:spacing w:line="20" w:lineRule="exact"/>
              <w:rPr>
                <w:sz w:val="1"/>
                <w:szCs w:val="1"/>
              </w:rPr>
            </w:pPr>
          </w:p>
        </w:tc>
        <w:tc>
          <w:tcPr>
            <w:tcW w:w="500" w:type="dxa"/>
            <w:tcBorders>
              <w:bottom w:val="single" w:sz="8" w:space="0" w:color="auto"/>
              <w:right w:val="single" w:sz="8" w:space="0" w:color="auto"/>
            </w:tcBorders>
            <w:vAlign w:val="bottom"/>
          </w:tcPr>
          <w:p w14:paraId="5CADD13F" w14:textId="77777777" w:rsidR="00D443D8" w:rsidRPr="00BF1C60" w:rsidRDefault="00D443D8" w:rsidP="00D148F7">
            <w:pPr>
              <w:spacing w:line="20" w:lineRule="exact"/>
              <w:rPr>
                <w:sz w:val="1"/>
                <w:szCs w:val="1"/>
              </w:rPr>
            </w:pPr>
          </w:p>
        </w:tc>
        <w:tc>
          <w:tcPr>
            <w:tcW w:w="4100" w:type="dxa"/>
            <w:tcBorders>
              <w:bottom w:val="single" w:sz="8" w:space="0" w:color="auto"/>
              <w:right w:val="single" w:sz="8" w:space="0" w:color="auto"/>
            </w:tcBorders>
            <w:vAlign w:val="bottom"/>
          </w:tcPr>
          <w:p w14:paraId="1341521B" w14:textId="77777777" w:rsidR="00D443D8" w:rsidRPr="00BF1C60" w:rsidRDefault="00D443D8" w:rsidP="00D148F7">
            <w:pPr>
              <w:spacing w:line="20" w:lineRule="exact"/>
              <w:rPr>
                <w:sz w:val="1"/>
                <w:szCs w:val="1"/>
              </w:rPr>
            </w:pPr>
          </w:p>
        </w:tc>
        <w:tc>
          <w:tcPr>
            <w:tcW w:w="0" w:type="dxa"/>
            <w:vAlign w:val="bottom"/>
          </w:tcPr>
          <w:p w14:paraId="4BF77EB8" w14:textId="77777777" w:rsidR="00D443D8" w:rsidRPr="00BF1C60" w:rsidRDefault="00D443D8" w:rsidP="00D148F7">
            <w:pPr>
              <w:spacing w:line="20" w:lineRule="exact"/>
              <w:rPr>
                <w:sz w:val="1"/>
                <w:szCs w:val="1"/>
              </w:rPr>
            </w:pPr>
          </w:p>
        </w:tc>
      </w:tr>
    </w:tbl>
    <w:p w14:paraId="5938E99B" w14:textId="77777777" w:rsidR="00D443D8" w:rsidRDefault="00D443D8" w:rsidP="00D443D8">
      <w:pPr>
        <w:spacing w:line="200" w:lineRule="exact"/>
        <w:rPr>
          <w:sz w:val="20"/>
          <w:szCs w:val="20"/>
        </w:rPr>
      </w:pPr>
    </w:p>
    <w:p w14:paraId="7766C56F" w14:textId="77777777" w:rsidR="00D443D8" w:rsidRDefault="00D443D8" w:rsidP="00D443D8">
      <w:pPr>
        <w:spacing w:line="200" w:lineRule="exact"/>
        <w:rPr>
          <w:sz w:val="20"/>
          <w:szCs w:val="20"/>
        </w:rPr>
      </w:pPr>
    </w:p>
    <w:p w14:paraId="3CB12345" w14:textId="77777777" w:rsidR="00D443D8" w:rsidRDefault="00D443D8" w:rsidP="00D443D8">
      <w:pPr>
        <w:spacing w:line="200" w:lineRule="exact"/>
        <w:rPr>
          <w:sz w:val="20"/>
          <w:szCs w:val="20"/>
        </w:rPr>
      </w:pPr>
    </w:p>
    <w:p w14:paraId="72A2CFED" w14:textId="77777777" w:rsidR="00D443D8" w:rsidRDefault="00D443D8" w:rsidP="00D443D8">
      <w:pPr>
        <w:spacing w:line="200" w:lineRule="exact"/>
        <w:rPr>
          <w:sz w:val="20"/>
          <w:szCs w:val="20"/>
        </w:rPr>
      </w:pPr>
    </w:p>
    <w:p w14:paraId="6B0FAA56" w14:textId="77777777" w:rsidR="00D443D8" w:rsidRDefault="00D443D8" w:rsidP="00D443D8">
      <w:pPr>
        <w:spacing w:line="200" w:lineRule="exact"/>
        <w:rPr>
          <w:sz w:val="20"/>
          <w:szCs w:val="20"/>
        </w:rPr>
      </w:pPr>
    </w:p>
    <w:p w14:paraId="53068D2B" w14:textId="77777777" w:rsidR="00D443D8" w:rsidRDefault="00D443D8" w:rsidP="00D443D8">
      <w:pPr>
        <w:spacing w:line="213" w:lineRule="exact"/>
        <w:rPr>
          <w:sz w:val="20"/>
          <w:szCs w:val="20"/>
        </w:rPr>
      </w:pPr>
    </w:p>
    <w:p w14:paraId="3D628210" w14:textId="77777777" w:rsidR="00D443D8" w:rsidRDefault="00D443D8" w:rsidP="00D443D8">
      <w:pPr>
        <w:ind w:right="460"/>
        <w:jc w:val="center"/>
        <w:sectPr w:rsidR="00D443D8">
          <w:pgSz w:w="11900" w:h="16838"/>
          <w:pgMar w:top="703" w:right="986" w:bottom="391" w:left="1440" w:header="0" w:footer="0" w:gutter="0"/>
          <w:cols w:space="720" w:equalWidth="0">
            <w:col w:w="9480"/>
          </w:cols>
        </w:sectPr>
      </w:pPr>
    </w:p>
    <w:p w14:paraId="072478AE" w14:textId="77777777" w:rsidR="00D443D8" w:rsidRDefault="00D443D8" w:rsidP="00D443D8">
      <w:pPr>
        <w:ind w:left="2580"/>
        <w:rPr>
          <w:sz w:val="20"/>
          <w:szCs w:val="20"/>
        </w:rPr>
      </w:pPr>
    </w:p>
    <w:p w14:paraId="1D366F06" w14:textId="77777777" w:rsidR="00D443D8" w:rsidRDefault="00D443D8" w:rsidP="00D443D8">
      <w:pPr>
        <w:spacing w:line="200" w:lineRule="exact"/>
        <w:rPr>
          <w:sz w:val="20"/>
          <w:szCs w:val="20"/>
        </w:rPr>
      </w:pPr>
    </w:p>
    <w:p w14:paraId="4C4DFB6A" w14:textId="77777777" w:rsidR="00D443D8" w:rsidRDefault="00D443D8" w:rsidP="00D443D8">
      <w:pPr>
        <w:spacing w:line="288" w:lineRule="exact"/>
        <w:rPr>
          <w:sz w:val="20"/>
          <w:szCs w:val="20"/>
        </w:rPr>
      </w:pPr>
    </w:p>
    <w:p w14:paraId="66B30139" w14:textId="77777777" w:rsidR="00D443D8" w:rsidRDefault="00D443D8" w:rsidP="00D443D8">
      <w:pPr>
        <w:rPr>
          <w:sz w:val="20"/>
          <w:szCs w:val="20"/>
        </w:rPr>
      </w:pPr>
      <w:r>
        <w:rPr>
          <w:rFonts w:ascii="Calibri" w:eastAsia="Calibri" w:hAnsi="Calibri" w:cs="Calibri"/>
          <w:b/>
          <w:bCs/>
          <w:sz w:val="20"/>
          <w:szCs w:val="20"/>
        </w:rPr>
        <w:t>Part D</w:t>
      </w:r>
    </w:p>
    <w:p w14:paraId="7C42E13D"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75648" behindDoc="0" locked="0" layoutInCell="0" allowOverlap="1" wp14:anchorId="3BE95C71" wp14:editId="028C3079">
                <wp:simplePos x="0" y="0"/>
                <wp:positionH relativeFrom="column">
                  <wp:posOffset>0</wp:posOffset>
                </wp:positionH>
                <wp:positionV relativeFrom="paragraph">
                  <wp:posOffset>155575</wp:posOffset>
                </wp:positionV>
                <wp:extent cx="6193155" cy="0"/>
                <wp:effectExtent l="9525" t="12065" r="762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08C4" id="Straight Connector 84"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25pt" to="487.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" o:allowincell="f" strokeweight=".48pt"/>
            </w:pict>
          </mc:Fallback>
        </mc:AlternateContent>
      </w:r>
      <w:r>
        <w:rPr>
          <w:noProof/>
          <w:sz w:val="20"/>
          <w:szCs w:val="20"/>
          <w:lang w:val="en-GB" w:eastAsia="en-GB"/>
        </w:rPr>
        <mc:AlternateContent>
          <mc:Choice Requires="wps">
            <w:drawing>
              <wp:anchor distT="0" distB="0" distL="0" distR="0" simplePos="0" relativeHeight="251676672" behindDoc="0" locked="0" layoutInCell="0" allowOverlap="1" wp14:anchorId="572C4821" wp14:editId="58D80057">
                <wp:simplePos x="0" y="0"/>
                <wp:positionH relativeFrom="column">
                  <wp:posOffset>0</wp:posOffset>
                </wp:positionH>
                <wp:positionV relativeFrom="paragraph">
                  <wp:posOffset>467995</wp:posOffset>
                </wp:positionV>
                <wp:extent cx="6193155" cy="0"/>
                <wp:effectExtent l="9525" t="10160" r="762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D2AA" id="Straight Connector 83"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6.85pt" to="487.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" o:allowincell="f" strokeweight=".16931mm"/>
            </w:pict>
          </mc:Fallback>
        </mc:AlternateContent>
      </w:r>
      <w:r>
        <w:rPr>
          <w:noProof/>
          <w:sz w:val="20"/>
          <w:szCs w:val="20"/>
          <w:lang w:val="en-GB" w:eastAsia="en-GB"/>
        </w:rPr>
        <mc:AlternateContent>
          <mc:Choice Requires="wps">
            <w:drawing>
              <wp:anchor distT="0" distB="0" distL="0" distR="0" simplePos="0" relativeHeight="251677696" behindDoc="0" locked="0" layoutInCell="0" allowOverlap="1" wp14:anchorId="7191FF17" wp14:editId="08F40E5E">
                <wp:simplePos x="0" y="0"/>
                <wp:positionH relativeFrom="column">
                  <wp:posOffset>0</wp:posOffset>
                </wp:positionH>
                <wp:positionV relativeFrom="paragraph">
                  <wp:posOffset>920750</wp:posOffset>
                </wp:positionV>
                <wp:extent cx="6193155" cy="0"/>
                <wp:effectExtent l="9525" t="5715" r="7620" b="1333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B34A" id="Straight Connector 82"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2.5pt" to="487.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FcygEAAHkDAAAOAAAAZHJzL2Uyb0RvYy54bWysU02P0zAQvSPxHyzfadqirn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" o:allowincell="f" strokeweight=".16931mm"/>
            </w:pict>
          </mc:Fallback>
        </mc:AlternateContent>
      </w:r>
      <w:r>
        <w:rPr>
          <w:noProof/>
          <w:sz w:val="20"/>
          <w:szCs w:val="20"/>
          <w:lang w:val="en-GB" w:eastAsia="en-GB"/>
        </w:rPr>
        <mc:AlternateContent>
          <mc:Choice Requires="wps">
            <w:drawing>
              <wp:anchor distT="0" distB="0" distL="0" distR="0" simplePos="0" relativeHeight="251678720" behindDoc="0" locked="0" layoutInCell="0" allowOverlap="1" wp14:anchorId="15D7ED1D" wp14:editId="17B03785">
                <wp:simplePos x="0" y="0"/>
                <wp:positionH relativeFrom="column">
                  <wp:posOffset>0</wp:posOffset>
                </wp:positionH>
                <wp:positionV relativeFrom="paragraph">
                  <wp:posOffset>1372870</wp:posOffset>
                </wp:positionV>
                <wp:extent cx="6193155" cy="0"/>
                <wp:effectExtent l="9525" t="10160" r="7620" b="889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EFA3" id="Straight Connector 81"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8.1pt" to="487.6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" o:allowincell="f" strokeweight=".48pt"/>
            </w:pict>
          </mc:Fallback>
        </mc:AlternateContent>
      </w:r>
      <w:r>
        <w:rPr>
          <w:noProof/>
          <w:sz w:val="20"/>
          <w:szCs w:val="20"/>
          <w:lang w:val="en-GB" w:eastAsia="en-GB"/>
        </w:rPr>
        <mc:AlternateContent>
          <mc:Choice Requires="wps">
            <w:drawing>
              <wp:anchor distT="0" distB="0" distL="0" distR="0" simplePos="0" relativeHeight="251679744" behindDoc="0" locked="0" layoutInCell="0" allowOverlap="1" wp14:anchorId="5E4EB5D1" wp14:editId="0CA1FE3A">
                <wp:simplePos x="0" y="0"/>
                <wp:positionH relativeFrom="column">
                  <wp:posOffset>0</wp:posOffset>
                </wp:positionH>
                <wp:positionV relativeFrom="paragraph">
                  <wp:posOffset>1824355</wp:posOffset>
                </wp:positionV>
                <wp:extent cx="6193155" cy="0"/>
                <wp:effectExtent l="9525" t="13970" r="7620" b="508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4DA6" id="Straight Connector 80"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43.65pt" to="487.6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" o:allowincell="f" strokeweight=".16931mm"/>
            </w:pict>
          </mc:Fallback>
        </mc:AlternateContent>
      </w:r>
      <w:r>
        <w:rPr>
          <w:noProof/>
          <w:sz w:val="20"/>
          <w:szCs w:val="20"/>
          <w:lang w:val="en-GB" w:eastAsia="en-GB"/>
        </w:rPr>
        <mc:AlternateContent>
          <mc:Choice Requires="wps">
            <w:drawing>
              <wp:anchor distT="0" distB="0" distL="0" distR="0" simplePos="0" relativeHeight="251680768" behindDoc="0" locked="0" layoutInCell="0" allowOverlap="1" wp14:anchorId="3DA2AEBE" wp14:editId="2516874A">
                <wp:simplePos x="0" y="0"/>
                <wp:positionH relativeFrom="column">
                  <wp:posOffset>3175</wp:posOffset>
                </wp:positionH>
                <wp:positionV relativeFrom="paragraph">
                  <wp:posOffset>152400</wp:posOffset>
                </wp:positionV>
                <wp:extent cx="0" cy="2125980"/>
                <wp:effectExtent l="12700" t="8890" r="6350" b="825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3510" id="Straight Connector 79"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2pt" to=".25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" o:allowincell="f" strokeweight=".16931mm"/>
            </w:pict>
          </mc:Fallback>
        </mc:AlternateContent>
      </w:r>
      <w:r>
        <w:rPr>
          <w:noProof/>
          <w:sz w:val="20"/>
          <w:szCs w:val="20"/>
          <w:lang w:val="en-GB" w:eastAsia="en-GB"/>
        </w:rPr>
        <mc:AlternateContent>
          <mc:Choice Requires="wps">
            <w:drawing>
              <wp:anchor distT="0" distB="0" distL="0" distR="0" simplePos="0" relativeHeight="251681792" behindDoc="0" locked="0" layoutInCell="0" allowOverlap="1" wp14:anchorId="6C50FAAC" wp14:editId="79AD7BB0">
                <wp:simplePos x="0" y="0"/>
                <wp:positionH relativeFrom="column">
                  <wp:posOffset>0</wp:posOffset>
                </wp:positionH>
                <wp:positionV relativeFrom="paragraph">
                  <wp:posOffset>2275205</wp:posOffset>
                </wp:positionV>
                <wp:extent cx="6193155" cy="0"/>
                <wp:effectExtent l="9525" t="7620" r="7620" b="1143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B38F" id="Straight Connector 78"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79.15pt" to="487.6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" o:allowincell="f" strokeweight=".16931mm"/>
            </w:pict>
          </mc:Fallback>
        </mc:AlternateContent>
      </w:r>
      <w:r>
        <w:rPr>
          <w:noProof/>
          <w:sz w:val="20"/>
          <w:szCs w:val="20"/>
          <w:lang w:val="en-GB" w:eastAsia="en-GB"/>
        </w:rPr>
        <mc:AlternateContent>
          <mc:Choice Requires="wps">
            <w:drawing>
              <wp:anchor distT="0" distB="0" distL="0" distR="0" simplePos="0" relativeHeight="251682816" behindDoc="0" locked="0" layoutInCell="0" allowOverlap="1" wp14:anchorId="0F6EFBA9" wp14:editId="2FB94B73">
                <wp:simplePos x="0" y="0"/>
                <wp:positionH relativeFrom="column">
                  <wp:posOffset>2233295</wp:posOffset>
                </wp:positionH>
                <wp:positionV relativeFrom="paragraph">
                  <wp:posOffset>152400</wp:posOffset>
                </wp:positionV>
                <wp:extent cx="0" cy="2125980"/>
                <wp:effectExtent l="13970" t="8890" r="5080" b="825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E77C" id="Straight Connector 77"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5.85pt,12pt" to="175.85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" o:allowincell="f" strokeweight=".16931mm"/>
            </w:pict>
          </mc:Fallback>
        </mc:AlternateContent>
      </w:r>
      <w:r>
        <w:rPr>
          <w:noProof/>
          <w:sz w:val="20"/>
          <w:szCs w:val="20"/>
          <w:lang w:val="en-GB" w:eastAsia="en-GB"/>
        </w:rPr>
        <mc:AlternateContent>
          <mc:Choice Requires="wps">
            <w:drawing>
              <wp:anchor distT="0" distB="0" distL="0" distR="0" simplePos="0" relativeHeight="251683840" behindDoc="0" locked="0" layoutInCell="0" allowOverlap="1" wp14:anchorId="7290586F" wp14:editId="269D9C7A">
                <wp:simplePos x="0" y="0"/>
                <wp:positionH relativeFrom="column">
                  <wp:posOffset>3493770</wp:posOffset>
                </wp:positionH>
                <wp:positionV relativeFrom="paragraph">
                  <wp:posOffset>152400</wp:posOffset>
                </wp:positionV>
                <wp:extent cx="0" cy="2125980"/>
                <wp:effectExtent l="7620" t="8890" r="11430" b="825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AAFE" id="Straight Connector 76"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5.1pt,12pt" to="275.1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" o:allowincell="f" strokeweight=".16931mm"/>
            </w:pict>
          </mc:Fallback>
        </mc:AlternateContent>
      </w:r>
      <w:r>
        <w:rPr>
          <w:noProof/>
          <w:sz w:val="20"/>
          <w:szCs w:val="20"/>
          <w:lang w:val="en-GB" w:eastAsia="en-GB"/>
        </w:rPr>
        <mc:AlternateContent>
          <mc:Choice Requires="wps">
            <w:drawing>
              <wp:anchor distT="0" distB="0" distL="0" distR="0" simplePos="0" relativeHeight="251684864" behindDoc="0" locked="0" layoutInCell="0" allowOverlap="1" wp14:anchorId="0788BB6E" wp14:editId="238B2CE6">
                <wp:simplePos x="0" y="0"/>
                <wp:positionH relativeFrom="column">
                  <wp:posOffset>5114290</wp:posOffset>
                </wp:positionH>
                <wp:positionV relativeFrom="paragraph">
                  <wp:posOffset>152400</wp:posOffset>
                </wp:positionV>
                <wp:extent cx="0" cy="2125980"/>
                <wp:effectExtent l="8890" t="8890" r="10160"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E51B" id="Straight Connector 75"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2.7pt,12pt" to="402.7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" o:allowincell="f" strokeweight=".48pt"/>
            </w:pict>
          </mc:Fallback>
        </mc:AlternateContent>
      </w:r>
      <w:r>
        <w:rPr>
          <w:noProof/>
          <w:sz w:val="20"/>
          <w:szCs w:val="20"/>
          <w:lang w:val="en-GB" w:eastAsia="en-GB"/>
        </w:rPr>
        <mc:AlternateContent>
          <mc:Choice Requires="wps">
            <w:drawing>
              <wp:anchor distT="0" distB="0" distL="0" distR="0" simplePos="0" relativeHeight="251685888" behindDoc="0" locked="0" layoutInCell="0" allowOverlap="1" wp14:anchorId="2D464767" wp14:editId="7C2DF7B5">
                <wp:simplePos x="0" y="0"/>
                <wp:positionH relativeFrom="column">
                  <wp:posOffset>6189980</wp:posOffset>
                </wp:positionH>
                <wp:positionV relativeFrom="paragraph">
                  <wp:posOffset>152400</wp:posOffset>
                </wp:positionV>
                <wp:extent cx="0" cy="2125980"/>
                <wp:effectExtent l="8255" t="8890" r="10795" b="825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D4F4" id="Straight Connector 74"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4pt,12pt" to="487.4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" o:allowincell="f" strokeweight=".16931mm"/>
            </w:pict>
          </mc:Fallback>
        </mc:AlternateContent>
      </w:r>
    </w:p>
    <w:p w14:paraId="2CC7D2D4" w14:textId="77777777" w:rsidR="00D443D8" w:rsidRDefault="00D443D8" w:rsidP="00D443D8">
      <w:pPr>
        <w:spacing w:line="22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550"/>
        <w:gridCol w:w="1990"/>
        <w:gridCol w:w="2480"/>
        <w:gridCol w:w="20"/>
        <w:gridCol w:w="1680"/>
      </w:tblGrid>
      <w:tr w:rsidR="00D443D8" w:rsidRPr="00BF1C60" w14:paraId="14B7A92A" w14:textId="77777777" w:rsidTr="00D148F7">
        <w:trPr>
          <w:trHeight w:val="244"/>
        </w:trPr>
        <w:tc>
          <w:tcPr>
            <w:tcW w:w="3550" w:type="dxa"/>
            <w:shd w:val="clear" w:color="auto" w:fill="D9D9D9"/>
            <w:vAlign w:val="bottom"/>
          </w:tcPr>
          <w:p w14:paraId="08EFD7A0" w14:textId="77777777" w:rsidR="00D443D8" w:rsidRPr="00BF1C60" w:rsidRDefault="00D443D8" w:rsidP="00D148F7">
            <w:pPr>
              <w:ind w:left="100"/>
              <w:rPr>
                <w:sz w:val="20"/>
                <w:szCs w:val="20"/>
              </w:rPr>
            </w:pPr>
            <w:r>
              <w:rPr>
                <w:rFonts w:ascii="Calibri" w:eastAsia="Calibri" w:hAnsi="Calibri" w:cs="Calibri"/>
                <w:b/>
                <w:bCs/>
                <w:sz w:val="20"/>
                <w:szCs w:val="20"/>
              </w:rPr>
              <w:t xml:space="preserve">Disposal </w:t>
            </w:r>
            <w:proofErr w:type="spellStart"/>
            <w:r>
              <w:rPr>
                <w:rFonts w:ascii="Calibri" w:eastAsia="Calibri" w:hAnsi="Calibri" w:cs="Calibri"/>
                <w:b/>
                <w:bCs/>
                <w:sz w:val="20"/>
                <w:szCs w:val="20"/>
              </w:rPr>
              <w:t>authorised</w:t>
            </w:r>
            <w:proofErr w:type="spellEnd"/>
            <w:r>
              <w:rPr>
                <w:rFonts w:ascii="Calibri" w:eastAsia="Calibri" w:hAnsi="Calibri" w:cs="Calibri"/>
                <w:b/>
                <w:bCs/>
                <w:sz w:val="20"/>
                <w:szCs w:val="20"/>
              </w:rPr>
              <w:t>:</w:t>
            </w:r>
          </w:p>
        </w:tc>
        <w:tc>
          <w:tcPr>
            <w:tcW w:w="1990" w:type="dxa"/>
            <w:shd w:val="clear" w:color="auto" w:fill="D9D9D9"/>
            <w:vAlign w:val="bottom"/>
          </w:tcPr>
          <w:p w14:paraId="742FC8F9" w14:textId="77777777" w:rsidR="00D443D8" w:rsidRPr="00BF1C60" w:rsidRDefault="00D443D8" w:rsidP="00D148F7">
            <w:pPr>
              <w:ind w:left="50"/>
              <w:rPr>
                <w:sz w:val="20"/>
                <w:szCs w:val="20"/>
              </w:rPr>
            </w:pPr>
            <w:r>
              <w:rPr>
                <w:rFonts w:ascii="Calibri" w:eastAsia="Calibri" w:hAnsi="Calibri" w:cs="Calibri"/>
                <w:b/>
                <w:bCs/>
                <w:sz w:val="20"/>
                <w:szCs w:val="20"/>
              </w:rPr>
              <w:t>Name</w:t>
            </w:r>
          </w:p>
        </w:tc>
        <w:tc>
          <w:tcPr>
            <w:tcW w:w="2480" w:type="dxa"/>
            <w:shd w:val="clear" w:color="auto" w:fill="D9D9D9"/>
            <w:vAlign w:val="bottom"/>
          </w:tcPr>
          <w:p w14:paraId="683DECF8" w14:textId="77777777" w:rsidR="00D443D8" w:rsidRPr="00BF1C60" w:rsidRDefault="00D443D8" w:rsidP="00D148F7">
            <w:pPr>
              <w:ind w:left="60"/>
              <w:rPr>
                <w:sz w:val="20"/>
                <w:szCs w:val="20"/>
              </w:rPr>
            </w:pPr>
            <w:r>
              <w:rPr>
                <w:rFonts w:ascii="Calibri" w:eastAsia="Calibri" w:hAnsi="Calibri" w:cs="Calibri"/>
                <w:b/>
                <w:bCs/>
                <w:sz w:val="20"/>
                <w:szCs w:val="20"/>
              </w:rPr>
              <w:t>Signature</w:t>
            </w:r>
          </w:p>
        </w:tc>
        <w:tc>
          <w:tcPr>
            <w:tcW w:w="20" w:type="dxa"/>
            <w:vAlign w:val="bottom"/>
          </w:tcPr>
          <w:p w14:paraId="2AB8D151" w14:textId="77777777" w:rsidR="00D443D8" w:rsidRPr="00BF1C60" w:rsidRDefault="00D443D8" w:rsidP="00D148F7">
            <w:pPr>
              <w:rPr>
                <w:sz w:val="21"/>
                <w:szCs w:val="21"/>
              </w:rPr>
            </w:pPr>
          </w:p>
        </w:tc>
        <w:tc>
          <w:tcPr>
            <w:tcW w:w="1680" w:type="dxa"/>
            <w:shd w:val="clear" w:color="auto" w:fill="D9D9D9"/>
            <w:vAlign w:val="bottom"/>
          </w:tcPr>
          <w:p w14:paraId="0F42E77F" w14:textId="77777777" w:rsidR="00D443D8" w:rsidRPr="00BF1C60" w:rsidRDefault="00D443D8" w:rsidP="00D148F7">
            <w:pPr>
              <w:ind w:left="100"/>
              <w:rPr>
                <w:sz w:val="20"/>
                <w:szCs w:val="20"/>
              </w:rPr>
            </w:pPr>
            <w:r>
              <w:rPr>
                <w:rFonts w:ascii="Calibri" w:eastAsia="Calibri" w:hAnsi="Calibri" w:cs="Calibri"/>
                <w:b/>
                <w:bCs/>
                <w:sz w:val="20"/>
                <w:szCs w:val="20"/>
              </w:rPr>
              <w:t>Date</w:t>
            </w:r>
          </w:p>
        </w:tc>
      </w:tr>
      <w:tr w:rsidR="00D443D8" w:rsidRPr="00BF1C60" w14:paraId="6D7462D4" w14:textId="77777777" w:rsidTr="00D148F7">
        <w:trPr>
          <w:trHeight w:val="242"/>
        </w:trPr>
        <w:tc>
          <w:tcPr>
            <w:tcW w:w="3550" w:type="dxa"/>
            <w:shd w:val="clear" w:color="auto" w:fill="D9D9D9"/>
            <w:vAlign w:val="bottom"/>
          </w:tcPr>
          <w:p w14:paraId="64E1624F" w14:textId="77777777" w:rsidR="00D443D8" w:rsidRPr="00BF1C60" w:rsidRDefault="00D443D8" w:rsidP="00D148F7">
            <w:pPr>
              <w:rPr>
                <w:sz w:val="21"/>
                <w:szCs w:val="21"/>
              </w:rPr>
            </w:pPr>
          </w:p>
        </w:tc>
        <w:tc>
          <w:tcPr>
            <w:tcW w:w="1990" w:type="dxa"/>
            <w:shd w:val="clear" w:color="auto" w:fill="D9D9D9"/>
            <w:vAlign w:val="bottom"/>
          </w:tcPr>
          <w:p w14:paraId="3585576D" w14:textId="77777777" w:rsidR="00D443D8" w:rsidRPr="00BF1C60" w:rsidRDefault="00D443D8" w:rsidP="00D148F7">
            <w:pPr>
              <w:rPr>
                <w:sz w:val="21"/>
                <w:szCs w:val="21"/>
              </w:rPr>
            </w:pPr>
          </w:p>
        </w:tc>
        <w:tc>
          <w:tcPr>
            <w:tcW w:w="2480" w:type="dxa"/>
            <w:shd w:val="clear" w:color="auto" w:fill="D9D9D9"/>
            <w:vAlign w:val="bottom"/>
          </w:tcPr>
          <w:p w14:paraId="5777CB8F" w14:textId="77777777" w:rsidR="00D443D8" w:rsidRPr="00BF1C60" w:rsidRDefault="00D443D8" w:rsidP="00D148F7">
            <w:pPr>
              <w:rPr>
                <w:sz w:val="21"/>
                <w:szCs w:val="21"/>
              </w:rPr>
            </w:pPr>
          </w:p>
        </w:tc>
        <w:tc>
          <w:tcPr>
            <w:tcW w:w="20" w:type="dxa"/>
            <w:vAlign w:val="bottom"/>
          </w:tcPr>
          <w:p w14:paraId="29C91A6C" w14:textId="77777777" w:rsidR="00D443D8" w:rsidRPr="00BF1C60" w:rsidRDefault="00D443D8" w:rsidP="00D148F7">
            <w:pPr>
              <w:rPr>
                <w:sz w:val="21"/>
                <w:szCs w:val="21"/>
              </w:rPr>
            </w:pPr>
          </w:p>
        </w:tc>
        <w:tc>
          <w:tcPr>
            <w:tcW w:w="1680" w:type="dxa"/>
            <w:shd w:val="clear" w:color="auto" w:fill="D9D9D9"/>
            <w:vAlign w:val="bottom"/>
          </w:tcPr>
          <w:p w14:paraId="2307632C" w14:textId="77777777" w:rsidR="00D443D8" w:rsidRPr="00BF1C60" w:rsidRDefault="00D443D8" w:rsidP="00D148F7">
            <w:pPr>
              <w:rPr>
                <w:sz w:val="21"/>
                <w:szCs w:val="21"/>
              </w:rPr>
            </w:pPr>
          </w:p>
        </w:tc>
      </w:tr>
    </w:tbl>
    <w:p w14:paraId="250042AC" w14:textId="77777777" w:rsidR="00D443D8" w:rsidRDefault="00D443D8" w:rsidP="00D443D8">
      <w:pPr>
        <w:spacing w:line="5" w:lineRule="exact"/>
        <w:rPr>
          <w:sz w:val="20"/>
          <w:szCs w:val="20"/>
        </w:rPr>
      </w:pPr>
    </w:p>
    <w:p w14:paraId="160A8A71" w14:textId="77777777" w:rsidR="00D443D8" w:rsidRDefault="00D443D8" w:rsidP="00D443D8">
      <w:pPr>
        <w:ind w:left="120"/>
        <w:rPr>
          <w:sz w:val="20"/>
          <w:szCs w:val="20"/>
        </w:rPr>
      </w:pPr>
      <w:r>
        <w:rPr>
          <w:rFonts w:ascii="Calibri" w:eastAsia="Calibri" w:hAnsi="Calibri" w:cs="Calibri"/>
          <w:sz w:val="20"/>
          <w:szCs w:val="20"/>
        </w:rPr>
        <w:t>Head of Department &gt; £0</w:t>
      </w:r>
    </w:p>
    <w:p w14:paraId="2D6DCF3E" w14:textId="77777777" w:rsidR="00D443D8" w:rsidRDefault="00D443D8" w:rsidP="00D443D8">
      <w:pPr>
        <w:spacing w:line="200" w:lineRule="exact"/>
        <w:rPr>
          <w:sz w:val="20"/>
          <w:szCs w:val="20"/>
        </w:rPr>
      </w:pPr>
    </w:p>
    <w:p w14:paraId="68B44E38" w14:textId="77777777" w:rsidR="00D443D8" w:rsidRDefault="00D443D8" w:rsidP="00D443D8">
      <w:pPr>
        <w:spacing w:line="269" w:lineRule="exact"/>
        <w:rPr>
          <w:sz w:val="20"/>
          <w:szCs w:val="20"/>
        </w:rPr>
      </w:pPr>
    </w:p>
    <w:p w14:paraId="6829AC3C" w14:textId="77777777" w:rsidR="00D443D8" w:rsidRDefault="00D443D8" w:rsidP="00D443D8">
      <w:pPr>
        <w:ind w:left="120"/>
        <w:rPr>
          <w:sz w:val="20"/>
          <w:szCs w:val="20"/>
        </w:rPr>
      </w:pPr>
      <w:r>
        <w:rPr>
          <w:rFonts w:ascii="Calibri" w:eastAsia="Calibri" w:hAnsi="Calibri" w:cs="Calibri"/>
          <w:sz w:val="20"/>
          <w:szCs w:val="20"/>
        </w:rPr>
        <w:t>Accountable Budget controller</w:t>
      </w:r>
    </w:p>
    <w:p w14:paraId="21C1573C" w14:textId="77777777" w:rsidR="00D443D8" w:rsidRDefault="00D443D8" w:rsidP="00D443D8">
      <w:pPr>
        <w:spacing w:line="1" w:lineRule="exact"/>
        <w:rPr>
          <w:sz w:val="20"/>
          <w:szCs w:val="20"/>
        </w:rPr>
      </w:pPr>
    </w:p>
    <w:p w14:paraId="113C5FAF" w14:textId="77777777" w:rsidR="00D443D8" w:rsidRDefault="00D443D8" w:rsidP="00D443D8">
      <w:pPr>
        <w:ind w:left="120"/>
        <w:rPr>
          <w:sz w:val="20"/>
          <w:szCs w:val="20"/>
        </w:rPr>
      </w:pPr>
      <w:r>
        <w:rPr>
          <w:rFonts w:ascii="Calibri" w:eastAsia="Calibri" w:hAnsi="Calibri" w:cs="Calibri"/>
          <w:sz w:val="20"/>
          <w:szCs w:val="20"/>
        </w:rPr>
        <w:t>&gt; £5,000</w:t>
      </w:r>
    </w:p>
    <w:p w14:paraId="542F699B" w14:textId="77777777" w:rsidR="00D443D8" w:rsidRDefault="00D443D8" w:rsidP="00D443D8">
      <w:pPr>
        <w:spacing w:line="221" w:lineRule="exact"/>
        <w:rPr>
          <w:sz w:val="20"/>
          <w:szCs w:val="20"/>
        </w:rPr>
      </w:pPr>
    </w:p>
    <w:p w14:paraId="39F33F84" w14:textId="77777777" w:rsidR="00D443D8" w:rsidRDefault="00D443D8" w:rsidP="00D443D8">
      <w:pPr>
        <w:ind w:left="120"/>
        <w:rPr>
          <w:sz w:val="20"/>
          <w:szCs w:val="20"/>
        </w:rPr>
      </w:pPr>
      <w:r>
        <w:rPr>
          <w:rFonts w:ascii="Calibri" w:eastAsia="Calibri" w:hAnsi="Calibri" w:cs="Calibri"/>
          <w:sz w:val="20"/>
          <w:szCs w:val="20"/>
        </w:rPr>
        <w:t>Vice Chancellor</w:t>
      </w:r>
    </w:p>
    <w:p w14:paraId="43D88D7C" w14:textId="77777777" w:rsidR="00D443D8" w:rsidRDefault="00D443D8" w:rsidP="00D443D8">
      <w:pPr>
        <w:spacing w:line="1" w:lineRule="exact"/>
        <w:rPr>
          <w:sz w:val="20"/>
          <w:szCs w:val="20"/>
        </w:rPr>
      </w:pPr>
    </w:p>
    <w:p w14:paraId="65B8A26A" w14:textId="77777777" w:rsidR="00D443D8" w:rsidRDefault="00D443D8" w:rsidP="00D443D8">
      <w:pPr>
        <w:ind w:left="120"/>
        <w:rPr>
          <w:sz w:val="20"/>
          <w:szCs w:val="20"/>
        </w:rPr>
      </w:pPr>
      <w:r>
        <w:rPr>
          <w:rFonts w:ascii="Calibri" w:eastAsia="Calibri" w:hAnsi="Calibri" w:cs="Calibri"/>
          <w:sz w:val="20"/>
          <w:szCs w:val="20"/>
        </w:rPr>
        <w:t>&gt; £50,000</w:t>
      </w:r>
    </w:p>
    <w:p w14:paraId="773BAA93" w14:textId="77777777" w:rsidR="00D443D8" w:rsidRDefault="00D443D8" w:rsidP="00D443D8">
      <w:pPr>
        <w:spacing w:line="224" w:lineRule="exact"/>
        <w:rPr>
          <w:sz w:val="20"/>
          <w:szCs w:val="20"/>
        </w:rPr>
      </w:pPr>
    </w:p>
    <w:p w14:paraId="470BC316" w14:textId="77777777" w:rsidR="00D443D8" w:rsidRDefault="00D443D8" w:rsidP="00D443D8">
      <w:pPr>
        <w:ind w:left="120"/>
        <w:rPr>
          <w:sz w:val="20"/>
          <w:szCs w:val="20"/>
        </w:rPr>
      </w:pPr>
      <w:r>
        <w:rPr>
          <w:rFonts w:ascii="Calibri" w:eastAsia="Calibri" w:hAnsi="Calibri" w:cs="Calibri"/>
          <w:sz w:val="20"/>
          <w:szCs w:val="20"/>
        </w:rPr>
        <w:t>Council</w:t>
      </w:r>
    </w:p>
    <w:p w14:paraId="2947FC3C" w14:textId="77777777" w:rsidR="00D443D8" w:rsidRDefault="00D443D8" w:rsidP="00D443D8">
      <w:pPr>
        <w:spacing w:line="238" w:lineRule="auto"/>
        <w:ind w:left="120"/>
        <w:rPr>
          <w:sz w:val="20"/>
          <w:szCs w:val="20"/>
        </w:rPr>
      </w:pPr>
      <w:r>
        <w:rPr>
          <w:rFonts w:ascii="Calibri" w:eastAsia="Calibri" w:hAnsi="Calibri" w:cs="Calibri"/>
          <w:sz w:val="20"/>
          <w:szCs w:val="20"/>
        </w:rPr>
        <w:t>&gt;£250,000</w:t>
      </w:r>
    </w:p>
    <w:p w14:paraId="49A44A16" w14:textId="77777777" w:rsidR="00D443D8" w:rsidRDefault="00D443D8" w:rsidP="00D443D8">
      <w:pPr>
        <w:spacing w:line="200" w:lineRule="exact"/>
        <w:rPr>
          <w:sz w:val="20"/>
          <w:szCs w:val="20"/>
        </w:rPr>
      </w:pPr>
    </w:p>
    <w:p w14:paraId="3EBB01FD" w14:textId="77777777" w:rsidR="00D443D8" w:rsidRDefault="00D443D8" w:rsidP="00D443D8">
      <w:pPr>
        <w:spacing w:line="316" w:lineRule="exact"/>
        <w:rPr>
          <w:sz w:val="20"/>
          <w:szCs w:val="20"/>
        </w:rPr>
      </w:pPr>
    </w:p>
    <w:p w14:paraId="27481224" w14:textId="77777777" w:rsidR="00D443D8" w:rsidRDefault="00D443D8" w:rsidP="00D443D8">
      <w:pPr>
        <w:spacing w:line="235" w:lineRule="auto"/>
        <w:ind w:right="920"/>
        <w:rPr>
          <w:sz w:val="20"/>
          <w:szCs w:val="20"/>
        </w:rPr>
      </w:pPr>
      <w:r>
        <w:rPr>
          <w:rFonts w:ascii="Calibri" w:eastAsia="Calibri" w:hAnsi="Calibri" w:cs="Calibri"/>
          <w:sz w:val="20"/>
          <w:szCs w:val="20"/>
        </w:rPr>
        <w:t xml:space="preserve">By signing the above in Part D, the </w:t>
      </w:r>
      <w:proofErr w:type="spellStart"/>
      <w:r>
        <w:rPr>
          <w:rFonts w:ascii="Calibri" w:eastAsia="Calibri" w:hAnsi="Calibri" w:cs="Calibri"/>
          <w:sz w:val="20"/>
          <w:szCs w:val="20"/>
        </w:rPr>
        <w:t>authorising</w:t>
      </w:r>
      <w:proofErr w:type="spellEnd"/>
      <w:r>
        <w:rPr>
          <w:rFonts w:ascii="Calibri" w:eastAsia="Calibri" w:hAnsi="Calibri" w:cs="Calibri"/>
          <w:sz w:val="20"/>
          <w:szCs w:val="20"/>
        </w:rPr>
        <w:t xml:space="preserve"> signature is also confirming that there is no conflict of interest between themselves and the University in terms of the disposal.</w:t>
      </w:r>
    </w:p>
    <w:p w14:paraId="12ECB0A5" w14:textId="77777777" w:rsidR="00D443D8" w:rsidRDefault="00D443D8" w:rsidP="00D443D8">
      <w:pPr>
        <w:spacing w:line="283" w:lineRule="exact"/>
        <w:rPr>
          <w:sz w:val="20"/>
          <w:szCs w:val="20"/>
        </w:rPr>
      </w:pPr>
    </w:p>
    <w:p w14:paraId="1D415AF2" w14:textId="77777777" w:rsidR="00D443D8" w:rsidRDefault="00D443D8" w:rsidP="00D443D8">
      <w:pPr>
        <w:spacing w:line="235" w:lineRule="auto"/>
        <w:ind w:right="1860"/>
        <w:rPr>
          <w:sz w:val="20"/>
          <w:szCs w:val="20"/>
        </w:rPr>
      </w:pPr>
      <w:r>
        <w:rPr>
          <w:rFonts w:ascii="Calibri" w:eastAsia="Calibri" w:hAnsi="Calibri" w:cs="Calibri"/>
          <w:sz w:val="20"/>
          <w:szCs w:val="20"/>
        </w:rPr>
        <w:t xml:space="preserve">For further information on disposal of assets please contact the Health and Safety Department at </w:t>
      </w:r>
      <w:r>
        <w:rPr>
          <w:rFonts w:ascii="Calibri" w:eastAsia="Calibri" w:hAnsi="Calibri" w:cs="Calibri"/>
          <w:color w:val="0000FF"/>
          <w:sz w:val="20"/>
          <w:szCs w:val="20"/>
          <w:u w:val="single"/>
        </w:rPr>
        <w:t>hasstaff@aber.ac.uk</w:t>
      </w:r>
    </w:p>
    <w:p w14:paraId="6F4AC7CF" w14:textId="77777777" w:rsidR="00D443D8" w:rsidRDefault="00D443D8" w:rsidP="00D443D8">
      <w:pPr>
        <w:spacing w:line="200" w:lineRule="exact"/>
        <w:rPr>
          <w:sz w:val="20"/>
          <w:szCs w:val="20"/>
        </w:rPr>
      </w:pPr>
    </w:p>
    <w:p w14:paraId="22E03E7F" w14:textId="77777777" w:rsidR="00D443D8" w:rsidRDefault="00D443D8" w:rsidP="00D443D8">
      <w:pPr>
        <w:spacing w:line="200" w:lineRule="exact"/>
        <w:rPr>
          <w:sz w:val="20"/>
          <w:szCs w:val="20"/>
        </w:rPr>
      </w:pPr>
    </w:p>
    <w:p w14:paraId="0FCA5001" w14:textId="77777777" w:rsidR="00D443D8" w:rsidRDefault="00D443D8" w:rsidP="00D443D8">
      <w:pPr>
        <w:spacing w:line="318" w:lineRule="exact"/>
        <w:rPr>
          <w:sz w:val="20"/>
          <w:szCs w:val="20"/>
        </w:rPr>
      </w:pPr>
    </w:p>
    <w:p w14:paraId="5F6BDCE0" w14:textId="77777777" w:rsidR="00D443D8" w:rsidRDefault="00D443D8" w:rsidP="00D443D8">
      <w:pPr>
        <w:rPr>
          <w:sz w:val="20"/>
          <w:szCs w:val="20"/>
        </w:rPr>
      </w:pPr>
      <w:r>
        <w:rPr>
          <w:rFonts w:ascii="Calibri" w:eastAsia="Calibri" w:hAnsi="Calibri" w:cs="Calibri"/>
          <w:b/>
          <w:bCs/>
          <w:sz w:val="20"/>
          <w:szCs w:val="20"/>
        </w:rPr>
        <w:t>Part E (For Finance Department use only)</w:t>
      </w:r>
    </w:p>
    <w:p w14:paraId="48056527"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86912" behindDoc="0" locked="0" layoutInCell="0" allowOverlap="1" wp14:anchorId="0A84CAED" wp14:editId="2369966E">
                <wp:simplePos x="0" y="0"/>
                <wp:positionH relativeFrom="column">
                  <wp:posOffset>0</wp:posOffset>
                </wp:positionH>
                <wp:positionV relativeFrom="paragraph">
                  <wp:posOffset>154940</wp:posOffset>
                </wp:positionV>
                <wp:extent cx="6193155" cy="0"/>
                <wp:effectExtent l="9525" t="13335" r="7620" b="571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3027" id="Straight Connector 73"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2pt" to="487.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" o:allowincell="f" strokeweight=".48pt"/>
            </w:pict>
          </mc:Fallback>
        </mc:AlternateContent>
      </w:r>
      <w:r>
        <w:rPr>
          <w:noProof/>
          <w:sz w:val="20"/>
          <w:szCs w:val="20"/>
          <w:lang w:val="en-GB" w:eastAsia="en-GB"/>
        </w:rPr>
        <mc:AlternateContent>
          <mc:Choice Requires="wps">
            <w:drawing>
              <wp:anchor distT="0" distB="0" distL="0" distR="0" simplePos="0" relativeHeight="251687936" behindDoc="0" locked="0" layoutInCell="0" allowOverlap="1" wp14:anchorId="24BCB382" wp14:editId="763F48E2">
                <wp:simplePos x="0" y="0"/>
                <wp:positionH relativeFrom="column">
                  <wp:posOffset>3175</wp:posOffset>
                </wp:positionH>
                <wp:positionV relativeFrom="paragraph">
                  <wp:posOffset>152400</wp:posOffset>
                </wp:positionV>
                <wp:extent cx="0" cy="1403350"/>
                <wp:effectExtent l="12700" t="10795"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76B2" id="Straight Connector 72"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2pt" to=".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" o:allowincell="f" strokeweight=".16931mm"/>
            </w:pict>
          </mc:Fallback>
        </mc:AlternateContent>
      </w:r>
      <w:r>
        <w:rPr>
          <w:noProof/>
          <w:sz w:val="20"/>
          <w:szCs w:val="20"/>
          <w:lang w:val="en-GB" w:eastAsia="en-GB"/>
        </w:rPr>
        <mc:AlternateContent>
          <mc:Choice Requires="wps">
            <w:drawing>
              <wp:anchor distT="0" distB="0" distL="0" distR="0" simplePos="0" relativeHeight="251688960" behindDoc="0" locked="0" layoutInCell="0" allowOverlap="1" wp14:anchorId="74DBEAF4" wp14:editId="33D17F5D">
                <wp:simplePos x="0" y="0"/>
                <wp:positionH relativeFrom="column">
                  <wp:posOffset>2233295</wp:posOffset>
                </wp:positionH>
                <wp:positionV relativeFrom="paragraph">
                  <wp:posOffset>152400</wp:posOffset>
                </wp:positionV>
                <wp:extent cx="0" cy="1403350"/>
                <wp:effectExtent l="13970" t="10795" r="5080" b="508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26CE" id="Straight Connector 71"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5.85pt,12pt" to="175.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" o:allowincell="f" strokeweight=".16931mm"/>
            </w:pict>
          </mc:Fallback>
        </mc:AlternateContent>
      </w:r>
      <w:r>
        <w:rPr>
          <w:noProof/>
          <w:sz w:val="20"/>
          <w:szCs w:val="20"/>
          <w:lang w:val="en-GB" w:eastAsia="en-GB"/>
        </w:rPr>
        <mc:AlternateContent>
          <mc:Choice Requires="wps">
            <w:drawing>
              <wp:anchor distT="0" distB="0" distL="0" distR="0" simplePos="0" relativeHeight="251689984" behindDoc="0" locked="0" layoutInCell="0" allowOverlap="1" wp14:anchorId="070FDBD8" wp14:editId="0671A4C5">
                <wp:simplePos x="0" y="0"/>
                <wp:positionH relativeFrom="column">
                  <wp:posOffset>3493770</wp:posOffset>
                </wp:positionH>
                <wp:positionV relativeFrom="paragraph">
                  <wp:posOffset>152400</wp:posOffset>
                </wp:positionV>
                <wp:extent cx="0" cy="1403350"/>
                <wp:effectExtent l="7620" t="10795" r="11430" b="508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0C52" id="Straight Connector 70"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5.1pt,12pt" to="27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" o:allowincell="f" strokeweight=".16931mm"/>
            </w:pict>
          </mc:Fallback>
        </mc:AlternateContent>
      </w:r>
      <w:r>
        <w:rPr>
          <w:noProof/>
          <w:sz w:val="20"/>
          <w:szCs w:val="20"/>
          <w:lang w:val="en-GB" w:eastAsia="en-GB"/>
        </w:rPr>
        <mc:AlternateContent>
          <mc:Choice Requires="wps">
            <w:drawing>
              <wp:anchor distT="0" distB="0" distL="0" distR="0" simplePos="0" relativeHeight="251691008" behindDoc="0" locked="0" layoutInCell="0" allowOverlap="1" wp14:anchorId="50CACEFD" wp14:editId="0F73AD4F">
                <wp:simplePos x="0" y="0"/>
                <wp:positionH relativeFrom="column">
                  <wp:posOffset>5114290</wp:posOffset>
                </wp:positionH>
                <wp:positionV relativeFrom="paragraph">
                  <wp:posOffset>152400</wp:posOffset>
                </wp:positionV>
                <wp:extent cx="0" cy="1403350"/>
                <wp:effectExtent l="8890" t="10795" r="10160" b="508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58B81" id="Straight Connector 69"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2.7pt,12pt" to="40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" o:allowincell="f" strokeweight=".48pt"/>
            </w:pict>
          </mc:Fallback>
        </mc:AlternateContent>
      </w:r>
      <w:r>
        <w:rPr>
          <w:noProof/>
          <w:sz w:val="20"/>
          <w:szCs w:val="20"/>
          <w:lang w:val="en-GB" w:eastAsia="en-GB"/>
        </w:rPr>
        <mc:AlternateContent>
          <mc:Choice Requires="wps">
            <w:drawing>
              <wp:anchor distT="0" distB="0" distL="0" distR="0" simplePos="0" relativeHeight="251692032" behindDoc="0" locked="0" layoutInCell="0" allowOverlap="1" wp14:anchorId="63CC6AAA" wp14:editId="3424FA17">
                <wp:simplePos x="0" y="0"/>
                <wp:positionH relativeFrom="column">
                  <wp:posOffset>6189980</wp:posOffset>
                </wp:positionH>
                <wp:positionV relativeFrom="paragraph">
                  <wp:posOffset>152400</wp:posOffset>
                </wp:positionV>
                <wp:extent cx="0" cy="1403350"/>
                <wp:effectExtent l="8255" t="10795" r="10795" b="508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26F17" id="Straight Connector 68"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4pt,12pt" to="48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" o:allowincell="f" strokeweight=".16931mm"/>
            </w:pict>
          </mc:Fallback>
        </mc:AlternateContent>
      </w:r>
    </w:p>
    <w:p w14:paraId="1206529A" w14:textId="77777777" w:rsidR="00D443D8" w:rsidRDefault="00D443D8" w:rsidP="00D443D8">
      <w:pPr>
        <w:spacing w:line="225"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550"/>
        <w:gridCol w:w="1990"/>
        <w:gridCol w:w="2480"/>
        <w:gridCol w:w="20"/>
        <w:gridCol w:w="1680"/>
      </w:tblGrid>
      <w:tr w:rsidR="00D443D8" w:rsidRPr="00BF1C60" w14:paraId="5C2DF19D" w14:textId="77777777" w:rsidTr="00D148F7">
        <w:trPr>
          <w:trHeight w:val="244"/>
        </w:trPr>
        <w:tc>
          <w:tcPr>
            <w:tcW w:w="3550" w:type="dxa"/>
            <w:shd w:val="clear" w:color="auto" w:fill="D9D9D9"/>
            <w:vAlign w:val="bottom"/>
          </w:tcPr>
          <w:p w14:paraId="179B91B9" w14:textId="77777777" w:rsidR="00D443D8" w:rsidRPr="00BF1C60" w:rsidRDefault="00D443D8" w:rsidP="00D148F7">
            <w:pPr>
              <w:ind w:left="100"/>
              <w:rPr>
                <w:sz w:val="20"/>
                <w:szCs w:val="20"/>
              </w:rPr>
            </w:pPr>
            <w:r>
              <w:rPr>
                <w:rFonts w:ascii="Calibri" w:eastAsia="Calibri" w:hAnsi="Calibri" w:cs="Calibri"/>
                <w:b/>
                <w:bCs/>
                <w:sz w:val="20"/>
                <w:szCs w:val="20"/>
              </w:rPr>
              <w:t>Confirmation of compliance with</w:t>
            </w:r>
          </w:p>
        </w:tc>
        <w:tc>
          <w:tcPr>
            <w:tcW w:w="1990" w:type="dxa"/>
            <w:shd w:val="clear" w:color="auto" w:fill="D9D9D9"/>
            <w:vAlign w:val="bottom"/>
          </w:tcPr>
          <w:p w14:paraId="46322D64" w14:textId="77777777" w:rsidR="00D443D8" w:rsidRPr="00BF1C60" w:rsidRDefault="00D443D8" w:rsidP="00D148F7">
            <w:pPr>
              <w:ind w:left="50"/>
              <w:rPr>
                <w:sz w:val="20"/>
                <w:szCs w:val="20"/>
              </w:rPr>
            </w:pPr>
            <w:r>
              <w:rPr>
                <w:rFonts w:ascii="Calibri" w:eastAsia="Calibri" w:hAnsi="Calibri" w:cs="Calibri"/>
                <w:b/>
                <w:bCs/>
                <w:sz w:val="20"/>
                <w:szCs w:val="20"/>
              </w:rPr>
              <w:t>Name</w:t>
            </w:r>
          </w:p>
        </w:tc>
        <w:tc>
          <w:tcPr>
            <w:tcW w:w="2480" w:type="dxa"/>
            <w:shd w:val="clear" w:color="auto" w:fill="D9D9D9"/>
            <w:vAlign w:val="bottom"/>
          </w:tcPr>
          <w:p w14:paraId="0E041E3D" w14:textId="77777777" w:rsidR="00D443D8" w:rsidRPr="00BF1C60" w:rsidRDefault="00D443D8" w:rsidP="00D148F7">
            <w:pPr>
              <w:ind w:left="60"/>
              <w:rPr>
                <w:sz w:val="20"/>
                <w:szCs w:val="20"/>
              </w:rPr>
            </w:pPr>
            <w:r>
              <w:rPr>
                <w:rFonts w:ascii="Calibri" w:eastAsia="Calibri" w:hAnsi="Calibri" w:cs="Calibri"/>
                <w:b/>
                <w:bCs/>
                <w:sz w:val="20"/>
                <w:szCs w:val="20"/>
              </w:rPr>
              <w:t>Signature</w:t>
            </w:r>
          </w:p>
        </w:tc>
        <w:tc>
          <w:tcPr>
            <w:tcW w:w="20" w:type="dxa"/>
            <w:vAlign w:val="bottom"/>
          </w:tcPr>
          <w:p w14:paraId="4F08B385" w14:textId="77777777" w:rsidR="00D443D8" w:rsidRPr="00BF1C60" w:rsidRDefault="00D443D8" w:rsidP="00D148F7">
            <w:pPr>
              <w:rPr>
                <w:sz w:val="21"/>
                <w:szCs w:val="21"/>
              </w:rPr>
            </w:pPr>
          </w:p>
        </w:tc>
        <w:tc>
          <w:tcPr>
            <w:tcW w:w="1680" w:type="dxa"/>
            <w:shd w:val="clear" w:color="auto" w:fill="D9D9D9"/>
            <w:vAlign w:val="bottom"/>
          </w:tcPr>
          <w:p w14:paraId="1BDBD959" w14:textId="77777777" w:rsidR="00D443D8" w:rsidRPr="00BF1C60" w:rsidRDefault="00D443D8" w:rsidP="00D148F7">
            <w:pPr>
              <w:ind w:left="100"/>
              <w:rPr>
                <w:sz w:val="20"/>
                <w:szCs w:val="20"/>
              </w:rPr>
            </w:pPr>
            <w:r>
              <w:rPr>
                <w:rFonts w:ascii="Calibri" w:eastAsia="Calibri" w:hAnsi="Calibri" w:cs="Calibri"/>
                <w:b/>
                <w:bCs/>
                <w:sz w:val="20"/>
                <w:szCs w:val="20"/>
              </w:rPr>
              <w:t>Date</w:t>
            </w:r>
          </w:p>
        </w:tc>
      </w:tr>
      <w:tr w:rsidR="00D443D8" w:rsidRPr="00BF1C60" w14:paraId="427FCB45" w14:textId="77777777" w:rsidTr="00D148F7">
        <w:trPr>
          <w:trHeight w:val="242"/>
        </w:trPr>
        <w:tc>
          <w:tcPr>
            <w:tcW w:w="3550" w:type="dxa"/>
            <w:shd w:val="clear" w:color="auto" w:fill="D9D9D9"/>
            <w:vAlign w:val="bottom"/>
          </w:tcPr>
          <w:p w14:paraId="699AFC68" w14:textId="77777777" w:rsidR="00D443D8" w:rsidRPr="00BF1C60" w:rsidRDefault="00D443D8" w:rsidP="00D148F7">
            <w:pPr>
              <w:spacing w:line="243" w:lineRule="exact"/>
              <w:ind w:left="100"/>
              <w:rPr>
                <w:sz w:val="20"/>
                <w:szCs w:val="20"/>
              </w:rPr>
            </w:pPr>
            <w:r>
              <w:rPr>
                <w:rFonts w:ascii="Calibri" w:eastAsia="Calibri" w:hAnsi="Calibri" w:cs="Calibri"/>
                <w:b/>
                <w:bCs/>
                <w:sz w:val="20"/>
                <w:szCs w:val="20"/>
              </w:rPr>
              <w:t>disposal of assets policy:</w:t>
            </w:r>
          </w:p>
        </w:tc>
        <w:tc>
          <w:tcPr>
            <w:tcW w:w="1990" w:type="dxa"/>
            <w:shd w:val="clear" w:color="auto" w:fill="D9D9D9"/>
            <w:vAlign w:val="bottom"/>
          </w:tcPr>
          <w:p w14:paraId="79D222F4" w14:textId="77777777" w:rsidR="00D443D8" w:rsidRPr="00BF1C60" w:rsidRDefault="00D443D8" w:rsidP="00D148F7">
            <w:pPr>
              <w:rPr>
                <w:sz w:val="21"/>
                <w:szCs w:val="21"/>
              </w:rPr>
            </w:pPr>
          </w:p>
        </w:tc>
        <w:tc>
          <w:tcPr>
            <w:tcW w:w="2480" w:type="dxa"/>
            <w:shd w:val="clear" w:color="auto" w:fill="D9D9D9"/>
            <w:vAlign w:val="bottom"/>
          </w:tcPr>
          <w:p w14:paraId="0D93F08A" w14:textId="77777777" w:rsidR="00D443D8" w:rsidRPr="00BF1C60" w:rsidRDefault="00D443D8" w:rsidP="00D148F7">
            <w:pPr>
              <w:rPr>
                <w:sz w:val="21"/>
                <w:szCs w:val="21"/>
              </w:rPr>
            </w:pPr>
          </w:p>
        </w:tc>
        <w:tc>
          <w:tcPr>
            <w:tcW w:w="20" w:type="dxa"/>
            <w:vAlign w:val="bottom"/>
          </w:tcPr>
          <w:p w14:paraId="7F7FA862" w14:textId="77777777" w:rsidR="00D443D8" w:rsidRPr="00BF1C60" w:rsidRDefault="00D443D8" w:rsidP="00D148F7">
            <w:pPr>
              <w:rPr>
                <w:sz w:val="21"/>
                <w:szCs w:val="21"/>
              </w:rPr>
            </w:pPr>
          </w:p>
        </w:tc>
        <w:tc>
          <w:tcPr>
            <w:tcW w:w="1680" w:type="dxa"/>
            <w:shd w:val="clear" w:color="auto" w:fill="D9D9D9"/>
            <w:vAlign w:val="bottom"/>
          </w:tcPr>
          <w:p w14:paraId="5F6BB807" w14:textId="77777777" w:rsidR="00D443D8" w:rsidRPr="00BF1C60" w:rsidRDefault="00D443D8" w:rsidP="00D148F7">
            <w:pPr>
              <w:rPr>
                <w:sz w:val="21"/>
                <w:szCs w:val="21"/>
              </w:rPr>
            </w:pPr>
          </w:p>
        </w:tc>
      </w:tr>
      <w:tr w:rsidR="00D443D8" w:rsidRPr="00BF1C60" w14:paraId="27D75A89" w14:textId="77777777" w:rsidTr="00D148F7">
        <w:trPr>
          <w:trHeight w:val="281"/>
        </w:trPr>
        <w:tc>
          <w:tcPr>
            <w:tcW w:w="3550" w:type="dxa"/>
            <w:shd w:val="clear" w:color="auto" w:fill="D9D9D9"/>
            <w:vAlign w:val="bottom"/>
          </w:tcPr>
          <w:p w14:paraId="3BA5F108" w14:textId="77777777" w:rsidR="00D443D8" w:rsidRPr="00BF1C60" w:rsidRDefault="00D443D8" w:rsidP="00D148F7">
            <w:pPr>
              <w:rPr>
                <w:sz w:val="24"/>
                <w:szCs w:val="24"/>
              </w:rPr>
            </w:pPr>
          </w:p>
        </w:tc>
        <w:tc>
          <w:tcPr>
            <w:tcW w:w="1990" w:type="dxa"/>
            <w:shd w:val="clear" w:color="auto" w:fill="D9D9D9"/>
            <w:vAlign w:val="bottom"/>
          </w:tcPr>
          <w:p w14:paraId="681C8703" w14:textId="77777777" w:rsidR="00D443D8" w:rsidRPr="00BF1C60" w:rsidRDefault="00D443D8" w:rsidP="00D148F7">
            <w:pPr>
              <w:rPr>
                <w:sz w:val="24"/>
                <w:szCs w:val="24"/>
              </w:rPr>
            </w:pPr>
          </w:p>
        </w:tc>
        <w:tc>
          <w:tcPr>
            <w:tcW w:w="2480" w:type="dxa"/>
            <w:shd w:val="clear" w:color="auto" w:fill="D9D9D9"/>
            <w:vAlign w:val="bottom"/>
          </w:tcPr>
          <w:p w14:paraId="29746664" w14:textId="77777777" w:rsidR="00D443D8" w:rsidRPr="00BF1C60" w:rsidRDefault="00D443D8" w:rsidP="00D148F7">
            <w:pPr>
              <w:rPr>
                <w:sz w:val="24"/>
                <w:szCs w:val="24"/>
              </w:rPr>
            </w:pPr>
          </w:p>
        </w:tc>
        <w:tc>
          <w:tcPr>
            <w:tcW w:w="20" w:type="dxa"/>
            <w:vAlign w:val="bottom"/>
          </w:tcPr>
          <w:p w14:paraId="7188DE2C" w14:textId="77777777" w:rsidR="00D443D8" w:rsidRPr="00BF1C60" w:rsidRDefault="00D443D8" w:rsidP="00D148F7">
            <w:pPr>
              <w:rPr>
                <w:sz w:val="24"/>
                <w:szCs w:val="24"/>
              </w:rPr>
            </w:pPr>
          </w:p>
        </w:tc>
        <w:tc>
          <w:tcPr>
            <w:tcW w:w="1680" w:type="dxa"/>
            <w:shd w:val="clear" w:color="auto" w:fill="D9D9D9"/>
            <w:vAlign w:val="bottom"/>
          </w:tcPr>
          <w:p w14:paraId="2AC021A4" w14:textId="77777777" w:rsidR="00D443D8" w:rsidRPr="00BF1C60" w:rsidRDefault="00D443D8" w:rsidP="00D148F7">
            <w:pPr>
              <w:rPr>
                <w:sz w:val="24"/>
                <w:szCs w:val="24"/>
              </w:rPr>
            </w:pPr>
          </w:p>
        </w:tc>
      </w:tr>
    </w:tbl>
    <w:p w14:paraId="0BB8F7F7"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93056" behindDoc="0" locked="0" layoutInCell="0" allowOverlap="1" wp14:anchorId="099B0147" wp14:editId="1A8CA7C2">
                <wp:simplePos x="0" y="0"/>
                <wp:positionH relativeFrom="column">
                  <wp:posOffset>0</wp:posOffset>
                </wp:positionH>
                <wp:positionV relativeFrom="paragraph">
                  <wp:posOffset>2540</wp:posOffset>
                </wp:positionV>
                <wp:extent cx="6193155" cy="0"/>
                <wp:effectExtent l="9525" t="8890" r="7620"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7616" id="Straight Connector 67"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pt" to="48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" o:allowincell="f" strokeweight=".16931mm"/>
            </w:pict>
          </mc:Fallback>
        </mc:AlternateContent>
      </w:r>
    </w:p>
    <w:p w14:paraId="520D6910" w14:textId="740E5408" w:rsidR="00D443D8" w:rsidRDefault="00A5714E" w:rsidP="00D443D8">
      <w:pPr>
        <w:ind w:left="120"/>
        <w:rPr>
          <w:sz w:val="20"/>
          <w:szCs w:val="20"/>
        </w:rPr>
      </w:pPr>
      <w:r>
        <w:rPr>
          <w:rFonts w:ascii="Calibri" w:eastAsia="Calibri" w:hAnsi="Calibri" w:cs="Calibri"/>
          <w:sz w:val="20"/>
          <w:szCs w:val="20"/>
        </w:rPr>
        <w:t>Head of Finance Operations</w:t>
      </w:r>
    </w:p>
    <w:p w14:paraId="67847CB4"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94080" behindDoc="0" locked="0" layoutInCell="0" allowOverlap="1" wp14:anchorId="210C8256" wp14:editId="77F0F44E">
                <wp:simplePos x="0" y="0"/>
                <wp:positionH relativeFrom="column">
                  <wp:posOffset>0</wp:posOffset>
                </wp:positionH>
                <wp:positionV relativeFrom="paragraph">
                  <wp:posOffset>297180</wp:posOffset>
                </wp:positionV>
                <wp:extent cx="6193155" cy="0"/>
                <wp:effectExtent l="9525" t="13970" r="7620" b="50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21E5" id="Straight Connector 66"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3.4pt" to="487.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" o:allowincell="f" strokeweight=".16931mm"/>
            </w:pict>
          </mc:Fallback>
        </mc:AlternateContent>
      </w:r>
    </w:p>
    <w:p w14:paraId="60B0E2D3" w14:textId="77777777" w:rsidR="00D443D8" w:rsidRDefault="00D443D8" w:rsidP="00D443D8">
      <w:pPr>
        <w:spacing w:line="200" w:lineRule="exact"/>
        <w:rPr>
          <w:sz w:val="20"/>
          <w:szCs w:val="20"/>
        </w:rPr>
      </w:pPr>
    </w:p>
    <w:p w14:paraId="7CFAA5E5" w14:textId="77777777" w:rsidR="00D443D8" w:rsidRDefault="00D443D8" w:rsidP="00D443D8">
      <w:pPr>
        <w:spacing w:line="249" w:lineRule="exact"/>
        <w:rPr>
          <w:sz w:val="20"/>
          <w:szCs w:val="20"/>
        </w:rPr>
      </w:pPr>
    </w:p>
    <w:p w14:paraId="36BB3BF3" w14:textId="77777777" w:rsidR="00D443D8" w:rsidRDefault="00D443D8" w:rsidP="00D443D8">
      <w:pPr>
        <w:ind w:left="120"/>
        <w:rPr>
          <w:rFonts w:ascii="Calibri" w:eastAsia="Calibri" w:hAnsi="Calibri" w:cs="Calibri"/>
          <w:sz w:val="20"/>
          <w:szCs w:val="20"/>
        </w:rPr>
      </w:pPr>
      <w:r>
        <w:rPr>
          <w:rFonts w:ascii="Calibri" w:eastAsia="Calibri" w:hAnsi="Calibri" w:cs="Calibri"/>
          <w:sz w:val="20"/>
          <w:szCs w:val="20"/>
        </w:rPr>
        <w:t xml:space="preserve">Director of Finance and </w:t>
      </w:r>
    </w:p>
    <w:p w14:paraId="47F7B98F" w14:textId="77777777" w:rsidR="00D443D8" w:rsidRDefault="00D443D8" w:rsidP="00D443D8">
      <w:pPr>
        <w:rPr>
          <w:sz w:val="20"/>
          <w:szCs w:val="20"/>
        </w:rPr>
      </w:pPr>
      <w:r>
        <w:rPr>
          <w:rFonts w:ascii="Calibri" w:eastAsia="Calibri" w:hAnsi="Calibri" w:cs="Calibri"/>
          <w:sz w:val="20"/>
          <w:szCs w:val="20"/>
        </w:rPr>
        <w:t xml:space="preserve">  Corporate Services (&gt; £50,000)</w:t>
      </w:r>
      <w:r>
        <w:rPr>
          <w:noProof/>
          <w:sz w:val="20"/>
          <w:szCs w:val="20"/>
          <w:lang w:val="en-GB" w:eastAsia="en-GB"/>
        </w:rPr>
        <mc:AlternateContent>
          <mc:Choice Requires="wps">
            <w:drawing>
              <wp:anchor distT="0" distB="0" distL="0" distR="0" simplePos="0" relativeHeight="251695104" behindDoc="0" locked="0" layoutInCell="0" allowOverlap="1" wp14:anchorId="71D95715" wp14:editId="39EEBF7C">
                <wp:simplePos x="0" y="0"/>
                <wp:positionH relativeFrom="column">
                  <wp:posOffset>0</wp:posOffset>
                </wp:positionH>
                <wp:positionV relativeFrom="paragraph">
                  <wp:posOffset>298450</wp:posOffset>
                </wp:positionV>
                <wp:extent cx="6193155" cy="0"/>
                <wp:effectExtent l="9525" t="10795" r="7620" b="825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36EF" id="Straight Connector 65"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3.5pt" to="487.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" o:allowincell="f" strokeweight=".48pt"/>
            </w:pict>
          </mc:Fallback>
        </mc:AlternateContent>
      </w:r>
    </w:p>
    <w:p w14:paraId="05968C74" w14:textId="77777777" w:rsidR="00D443D8" w:rsidRDefault="00D443D8" w:rsidP="00D443D8">
      <w:pPr>
        <w:spacing w:line="200" w:lineRule="exact"/>
        <w:rPr>
          <w:sz w:val="20"/>
          <w:szCs w:val="20"/>
        </w:rPr>
      </w:pPr>
    </w:p>
    <w:p w14:paraId="7B96E806" w14:textId="77777777" w:rsidR="00D443D8" w:rsidRDefault="00D443D8" w:rsidP="00D443D8">
      <w:pPr>
        <w:spacing w:line="200" w:lineRule="exact"/>
        <w:rPr>
          <w:sz w:val="20"/>
          <w:szCs w:val="20"/>
        </w:rPr>
      </w:pPr>
    </w:p>
    <w:p w14:paraId="67501C9F" w14:textId="77777777" w:rsidR="00D443D8" w:rsidRDefault="00D443D8" w:rsidP="00D443D8">
      <w:pPr>
        <w:spacing w:line="331" w:lineRule="exact"/>
        <w:rPr>
          <w:sz w:val="20"/>
          <w:szCs w:val="20"/>
        </w:rPr>
      </w:pPr>
    </w:p>
    <w:p w14:paraId="0766F614" w14:textId="77777777" w:rsidR="00D443D8" w:rsidRDefault="00D443D8" w:rsidP="00D443D8">
      <w:pPr>
        <w:rPr>
          <w:sz w:val="20"/>
          <w:szCs w:val="20"/>
        </w:rPr>
      </w:pPr>
      <w:r>
        <w:rPr>
          <w:rFonts w:ascii="Calibri" w:eastAsia="Calibri" w:hAnsi="Calibri" w:cs="Calibri"/>
          <w:sz w:val="20"/>
          <w:szCs w:val="20"/>
        </w:rPr>
        <w:t xml:space="preserve">Fixed asset records amended </w:t>
      </w:r>
      <w:proofErr w:type="gramStart"/>
      <w:r>
        <w:rPr>
          <w:rFonts w:ascii="Calibri" w:eastAsia="Calibri" w:hAnsi="Calibri" w:cs="Calibri"/>
          <w:sz w:val="20"/>
          <w:szCs w:val="20"/>
        </w:rPr>
        <w:t>by:…</w:t>
      </w:r>
      <w:proofErr w:type="gramEnd"/>
      <w:r>
        <w:rPr>
          <w:rFonts w:ascii="Calibri" w:eastAsia="Calibri" w:hAnsi="Calibri" w:cs="Calibri"/>
          <w:sz w:val="20"/>
          <w:szCs w:val="20"/>
        </w:rPr>
        <w:t xml:space="preserve">…………………….. </w:t>
      </w:r>
      <w:proofErr w:type="gramStart"/>
      <w:r>
        <w:rPr>
          <w:rFonts w:ascii="Calibri" w:eastAsia="Calibri" w:hAnsi="Calibri" w:cs="Calibri"/>
          <w:sz w:val="20"/>
          <w:szCs w:val="20"/>
        </w:rPr>
        <w:t>Date:…</w:t>
      </w:r>
      <w:proofErr w:type="gramEnd"/>
      <w:r>
        <w:rPr>
          <w:rFonts w:ascii="Calibri" w:eastAsia="Calibri" w:hAnsi="Calibri" w:cs="Calibri"/>
          <w:sz w:val="20"/>
          <w:szCs w:val="20"/>
        </w:rPr>
        <w:t>……………</w:t>
      </w:r>
    </w:p>
    <w:p w14:paraId="13FB097A" w14:textId="77777777" w:rsidR="00D443D8" w:rsidRDefault="00D443D8" w:rsidP="00D443D8">
      <w:pPr>
        <w:spacing w:line="200" w:lineRule="exact"/>
        <w:rPr>
          <w:sz w:val="20"/>
          <w:szCs w:val="20"/>
        </w:rPr>
      </w:pPr>
    </w:p>
    <w:p w14:paraId="20A7473E" w14:textId="77777777" w:rsidR="00D443D8" w:rsidRDefault="00D443D8" w:rsidP="00D443D8">
      <w:pPr>
        <w:spacing w:line="200" w:lineRule="exact"/>
        <w:rPr>
          <w:sz w:val="20"/>
          <w:szCs w:val="20"/>
        </w:rPr>
      </w:pPr>
    </w:p>
    <w:p w14:paraId="4C64D8A9" w14:textId="77777777" w:rsidR="00D443D8" w:rsidRDefault="00D443D8" w:rsidP="00D443D8">
      <w:pPr>
        <w:spacing w:line="200" w:lineRule="exact"/>
        <w:rPr>
          <w:sz w:val="20"/>
          <w:szCs w:val="20"/>
        </w:rPr>
      </w:pPr>
    </w:p>
    <w:p w14:paraId="53D89BA4" w14:textId="77777777" w:rsidR="00D443D8" w:rsidRDefault="00D443D8" w:rsidP="00D443D8">
      <w:pPr>
        <w:spacing w:line="200" w:lineRule="exact"/>
        <w:rPr>
          <w:sz w:val="20"/>
          <w:szCs w:val="20"/>
        </w:rPr>
      </w:pPr>
    </w:p>
    <w:p w14:paraId="37D7D106" w14:textId="77777777" w:rsidR="00D443D8" w:rsidRDefault="00D443D8" w:rsidP="00D443D8">
      <w:pPr>
        <w:spacing w:line="200" w:lineRule="exact"/>
        <w:rPr>
          <w:sz w:val="20"/>
          <w:szCs w:val="20"/>
        </w:rPr>
      </w:pPr>
    </w:p>
    <w:p w14:paraId="6D7AA2FA" w14:textId="77777777" w:rsidR="00D443D8" w:rsidRDefault="00D443D8" w:rsidP="00D443D8">
      <w:pPr>
        <w:spacing w:line="200" w:lineRule="exact"/>
        <w:rPr>
          <w:sz w:val="20"/>
          <w:szCs w:val="20"/>
        </w:rPr>
      </w:pPr>
    </w:p>
    <w:p w14:paraId="14CB3BD2" w14:textId="77777777" w:rsidR="00D443D8" w:rsidRDefault="00D443D8" w:rsidP="00D443D8">
      <w:pPr>
        <w:spacing w:line="200" w:lineRule="exact"/>
        <w:rPr>
          <w:sz w:val="20"/>
          <w:szCs w:val="20"/>
        </w:rPr>
      </w:pPr>
    </w:p>
    <w:p w14:paraId="53C2A973" w14:textId="77777777" w:rsidR="00D443D8" w:rsidRDefault="00D443D8" w:rsidP="00D443D8">
      <w:pPr>
        <w:spacing w:line="200" w:lineRule="exact"/>
        <w:rPr>
          <w:sz w:val="20"/>
          <w:szCs w:val="20"/>
        </w:rPr>
      </w:pPr>
    </w:p>
    <w:p w14:paraId="6DEB8986" w14:textId="77777777" w:rsidR="00D443D8" w:rsidRDefault="00D443D8" w:rsidP="00D443D8">
      <w:pPr>
        <w:spacing w:line="200" w:lineRule="exact"/>
        <w:rPr>
          <w:sz w:val="20"/>
          <w:szCs w:val="20"/>
        </w:rPr>
      </w:pPr>
    </w:p>
    <w:p w14:paraId="0007D757" w14:textId="77777777" w:rsidR="00D443D8" w:rsidRDefault="00D443D8" w:rsidP="00D443D8">
      <w:pPr>
        <w:spacing w:line="200" w:lineRule="exact"/>
        <w:rPr>
          <w:sz w:val="20"/>
          <w:szCs w:val="20"/>
        </w:rPr>
      </w:pPr>
    </w:p>
    <w:p w14:paraId="47DCC93F" w14:textId="77777777" w:rsidR="00D443D8" w:rsidRDefault="00D443D8" w:rsidP="00D443D8">
      <w:pPr>
        <w:spacing w:line="200" w:lineRule="exact"/>
        <w:rPr>
          <w:sz w:val="20"/>
          <w:szCs w:val="20"/>
        </w:rPr>
      </w:pPr>
    </w:p>
    <w:p w14:paraId="7C2148E8" w14:textId="77777777" w:rsidR="00D443D8" w:rsidRDefault="00D443D8" w:rsidP="00D443D8">
      <w:pPr>
        <w:spacing w:line="200" w:lineRule="exact"/>
        <w:rPr>
          <w:sz w:val="20"/>
          <w:szCs w:val="20"/>
        </w:rPr>
      </w:pPr>
    </w:p>
    <w:p w14:paraId="23F6DDA6" w14:textId="77777777" w:rsidR="00D443D8" w:rsidRDefault="00D443D8" w:rsidP="00D443D8">
      <w:pPr>
        <w:spacing w:line="200" w:lineRule="exact"/>
        <w:rPr>
          <w:sz w:val="20"/>
          <w:szCs w:val="20"/>
        </w:rPr>
      </w:pPr>
    </w:p>
    <w:p w14:paraId="50A1FC66" w14:textId="77777777" w:rsidR="00D443D8" w:rsidRDefault="00D443D8" w:rsidP="00D443D8">
      <w:pPr>
        <w:spacing w:line="200" w:lineRule="exact"/>
        <w:rPr>
          <w:sz w:val="20"/>
          <w:szCs w:val="20"/>
        </w:rPr>
      </w:pPr>
    </w:p>
    <w:p w14:paraId="715CBFC0" w14:textId="77777777" w:rsidR="00D443D8" w:rsidRDefault="00D443D8" w:rsidP="00D443D8">
      <w:pPr>
        <w:spacing w:line="200" w:lineRule="exact"/>
        <w:rPr>
          <w:sz w:val="20"/>
          <w:szCs w:val="20"/>
        </w:rPr>
      </w:pPr>
    </w:p>
    <w:p w14:paraId="0E351BC5" w14:textId="77777777" w:rsidR="00D443D8" w:rsidRDefault="00D443D8" w:rsidP="00D443D8">
      <w:pPr>
        <w:spacing w:line="200" w:lineRule="exact"/>
        <w:rPr>
          <w:sz w:val="20"/>
          <w:szCs w:val="20"/>
        </w:rPr>
      </w:pPr>
    </w:p>
    <w:p w14:paraId="26770127" w14:textId="77777777" w:rsidR="00D443D8" w:rsidRDefault="00D443D8" w:rsidP="00D443D8">
      <w:pPr>
        <w:spacing w:line="200" w:lineRule="exact"/>
        <w:rPr>
          <w:sz w:val="20"/>
          <w:szCs w:val="20"/>
        </w:rPr>
      </w:pPr>
    </w:p>
    <w:p w14:paraId="3E73EB91" w14:textId="77777777" w:rsidR="00D443D8" w:rsidRDefault="00D443D8" w:rsidP="00D443D8">
      <w:pPr>
        <w:spacing w:line="200" w:lineRule="exact"/>
        <w:rPr>
          <w:sz w:val="20"/>
          <w:szCs w:val="20"/>
        </w:rPr>
      </w:pPr>
    </w:p>
    <w:p w14:paraId="0020EE93" w14:textId="77777777" w:rsidR="00D443D8" w:rsidRDefault="00D443D8" w:rsidP="00D443D8">
      <w:pPr>
        <w:spacing w:line="200" w:lineRule="exact"/>
        <w:rPr>
          <w:sz w:val="20"/>
          <w:szCs w:val="20"/>
        </w:rPr>
      </w:pPr>
    </w:p>
    <w:p w14:paraId="0A6D292A" w14:textId="77777777" w:rsidR="00D443D8" w:rsidRDefault="00D443D8" w:rsidP="00D443D8">
      <w:pPr>
        <w:spacing w:line="200" w:lineRule="exact"/>
        <w:rPr>
          <w:sz w:val="20"/>
          <w:szCs w:val="20"/>
        </w:rPr>
      </w:pPr>
    </w:p>
    <w:p w14:paraId="18D0E6BC" w14:textId="77777777" w:rsidR="00D443D8" w:rsidRDefault="00D443D8" w:rsidP="00D443D8">
      <w:pPr>
        <w:spacing w:line="200" w:lineRule="exact"/>
        <w:rPr>
          <w:sz w:val="20"/>
          <w:szCs w:val="20"/>
        </w:rPr>
      </w:pPr>
    </w:p>
    <w:p w14:paraId="21307E2D" w14:textId="77777777" w:rsidR="00D443D8" w:rsidRDefault="00D443D8" w:rsidP="00D443D8">
      <w:pPr>
        <w:spacing w:line="200" w:lineRule="exact"/>
        <w:rPr>
          <w:sz w:val="20"/>
          <w:szCs w:val="20"/>
        </w:rPr>
      </w:pPr>
    </w:p>
    <w:p w14:paraId="5C653E4E" w14:textId="77777777" w:rsidR="00D443D8" w:rsidRDefault="00D443D8" w:rsidP="00D443D8">
      <w:pPr>
        <w:spacing w:line="310" w:lineRule="exact"/>
        <w:rPr>
          <w:sz w:val="20"/>
          <w:szCs w:val="20"/>
        </w:rPr>
      </w:pPr>
    </w:p>
    <w:p w14:paraId="33141023" w14:textId="77777777" w:rsidR="00D443D8" w:rsidRDefault="00D443D8" w:rsidP="00D443D8">
      <w:pPr>
        <w:ind w:left="4420"/>
        <w:sectPr w:rsidR="00D443D8">
          <w:pgSz w:w="11900" w:h="16838"/>
          <w:pgMar w:top="703" w:right="726" w:bottom="391" w:left="1440" w:header="0" w:footer="0" w:gutter="0"/>
          <w:cols w:space="720" w:equalWidth="0">
            <w:col w:w="9740"/>
          </w:cols>
        </w:sectPr>
      </w:pPr>
    </w:p>
    <w:p w14:paraId="23BBF020" w14:textId="49D0B60A" w:rsidR="00D443D8" w:rsidRDefault="00830DB9" w:rsidP="00D443D8">
      <w:pPr>
        <w:ind w:right="6"/>
        <w:jc w:val="center"/>
        <w:rPr>
          <w:sz w:val="20"/>
          <w:szCs w:val="20"/>
        </w:rPr>
      </w:pPr>
      <w:r w:rsidRPr="00CD0DD1">
        <w:rPr>
          <w:rFonts w:ascii="Arial" w:hAnsi="Arial" w:cs="Arial"/>
          <w:noProof/>
        </w:rPr>
        <w:lastRenderedPageBreak/>
        <w:drawing>
          <wp:inline distT="0" distB="0" distL="0" distR="0" wp14:anchorId="66E46EEE" wp14:editId="64807D5F">
            <wp:extent cx="2430780" cy="60960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7BF7B431" w14:textId="77777777" w:rsidR="00D443D8" w:rsidRDefault="00D443D8" w:rsidP="00D443D8">
      <w:pPr>
        <w:spacing w:line="200" w:lineRule="exact"/>
        <w:rPr>
          <w:sz w:val="20"/>
          <w:szCs w:val="20"/>
        </w:rPr>
      </w:pPr>
    </w:p>
    <w:p w14:paraId="68C8C152" w14:textId="77777777" w:rsidR="00D443D8" w:rsidRDefault="00D443D8" w:rsidP="00D443D8">
      <w:pPr>
        <w:spacing w:line="288" w:lineRule="exact"/>
        <w:rPr>
          <w:sz w:val="20"/>
          <w:szCs w:val="20"/>
        </w:rPr>
      </w:pPr>
    </w:p>
    <w:p w14:paraId="78AD5B00" w14:textId="77777777" w:rsidR="00D443D8" w:rsidRPr="00584A97" w:rsidRDefault="00D443D8" w:rsidP="00D443D8">
      <w:pPr>
        <w:tabs>
          <w:tab w:val="left" w:pos="700"/>
        </w:tabs>
        <w:rPr>
          <w:sz w:val="24"/>
          <w:szCs w:val="24"/>
        </w:rPr>
      </w:pPr>
      <w:r w:rsidRPr="00584A97">
        <w:rPr>
          <w:rFonts w:ascii="Calibri" w:eastAsia="Calibri" w:hAnsi="Calibri" w:cs="Calibri"/>
          <w:b/>
          <w:bCs/>
          <w:sz w:val="24"/>
          <w:szCs w:val="24"/>
        </w:rPr>
        <w:t>APPENDIX 2 – Endowment Fixed Asset Disposal Form</w:t>
      </w:r>
    </w:p>
    <w:p w14:paraId="2D8904A4" w14:textId="0BCC5503" w:rsidR="00D443D8" w:rsidRDefault="00D443D8" w:rsidP="00D443D8">
      <w:pPr>
        <w:spacing w:line="20" w:lineRule="exact"/>
        <w:rPr>
          <w:sz w:val="20"/>
          <w:szCs w:val="20"/>
        </w:rPr>
      </w:pPr>
    </w:p>
    <w:p w14:paraId="7BA8698F" w14:textId="77777777" w:rsidR="00D443D8" w:rsidRDefault="00D443D8" w:rsidP="00D443D8">
      <w:pPr>
        <w:spacing w:line="200" w:lineRule="exact"/>
        <w:rPr>
          <w:sz w:val="20"/>
          <w:szCs w:val="20"/>
        </w:rPr>
      </w:pPr>
    </w:p>
    <w:p w14:paraId="06E6824C" w14:textId="77777777" w:rsidR="00D443D8" w:rsidRDefault="00D443D8" w:rsidP="00D443D8">
      <w:pPr>
        <w:spacing w:line="245" w:lineRule="exact"/>
        <w:rPr>
          <w:sz w:val="20"/>
          <w:szCs w:val="20"/>
        </w:rPr>
      </w:pPr>
    </w:p>
    <w:p w14:paraId="54214E16" w14:textId="77777777" w:rsidR="00D443D8" w:rsidRDefault="00D443D8" w:rsidP="00D443D8">
      <w:pPr>
        <w:ind w:right="-13"/>
        <w:jc w:val="center"/>
        <w:rPr>
          <w:sz w:val="20"/>
          <w:szCs w:val="20"/>
        </w:rPr>
      </w:pPr>
      <w:r>
        <w:rPr>
          <w:rFonts w:ascii="Calibri" w:eastAsia="Calibri" w:hAnsi="Calibri" w:cs="Calibri"/>
          <w:b/>
          <w:bCs/>
          <w:sz w:val="28"/>
          <w:szCs w:val="28"/>
          <w:u w:val="single"/>
        </w:rPr>
        <w:t>ENDOWMENT FIXED ASSET DISPOSAL FORM</w:t>
      </w:r>
    </w:p>
    <w:p w14:paraId="1CBD8FD7" w14:textId="77777777" w:rsidR="00D443D8" w:rsidRDefault="00D443D8" w:rsidP="00D443D8">
      <w:pPr>
        <w:spacing w:line="253" w:lineRule="exact"/>
        <w:rPr>
          <w:sz w:val="20"/>
          <w:szCs w:val="20"/>
        </w:rPr>
      </w:pPr>
    </w:p>
    <w:p w14:paraId="2F43E986" w14:textId="77777777" w:rsidR="00D443D8" w:rsidRDefault="00D443D8" w:rsidP="00D443D8">
      <w:pPr>
        <w:rPr>
          <w:sz w:val="20"/>
          <w:szCs w:val="20"/>
        </w:rPr>
      </w:pPr>
      <w:r>
        <w:rPr>
          <w:rFonts w:ascii="Calibri" w:eastAsia="Calibri" w:hAnsi="Calibri" w:cs="Calibri"/>
          <w:b/>
          <w:bCs/>
          <w:sz w:val="28"/>
          <w:szCs w:val="28"/>
          <w:u w:val="single"/>
        </w:rPr>
        <w:t>Once completed all forms must be sent to the Finance Department</w:t>
      </w:r>
    </w:p>
    <w:p w14:paraId="5B6278EB" w14:textId="77777777" w:rsidR="00D443D8" w:rsidRDefault="00D443D8" w:rsidP="00D443D8">
      <w:pPr>
        <w:spacing w:line="250" w:lineRule="exact"/>
        <w:rPr>
          <w:sz w:val="20"/>
          <w:szCs w:val="20"/>
        </w:rPr>
      </w:pPr>
    </w:p>
    <w:p w14:paraId="6BC5B4E6" w14:textId="77777777" w:rsidR="00D443D8" w:rsidRDefault="00D443D8" w:rsidP="00D443D8">
      <w:pPr>
        <w:tabs>
          <w:tab w:val="left" w:pos="700"/>
        </w:tabs>
        <w:rPr>
          <w:sz w:val="20"/>
          <w:szCs w:val="20"/>
        </w:rPr>
      </w:pPr>
      <w:r>
        <w:rPr>
          <w:rFonts w:ascii="Calibri" w:eastAsia="Calibri" w:hAnsi="Calibri" w:cs="Calibri"/>
          <w:b/>
          <w:bCs/>
          <w:sz w:val="20"/>
          <w:szCs w:val="20"/>
        </w:rPr>
        <w:t>To:</w:t>
      </w:r>
      <w:r>
        <w:rPr>
          <w:sz w:val="20"/>
          <w:szCs w:val="20"/>
        </w:rPr>
        <w:tab/>
      </w:r>
      <w:r>
        <w:rPr>
          <w:rFonts w:ascii="Calibri" w:eastAsia="Calibri" w:hAnsi="Calibri" w:cs="Calibri"/>
          <w:sz w:val="20"/>
          <w:szCs w:val="20"/>
        </w:rPr>
        <w:t>Finance Department</w:t>
      </w:r>
    </w:p>
    <w:p w14:paraId="1AB9BA1E" w14:textId="77777777" w:rsidR="00D443D8" w:rsidRDefault="00D443D8" w:rsidP="00D443D8">
      <w:pPr>
        <w:spacing w:line="236" w:lineRule="exact"/>
        <w:rPr>
          <w:sz w:val="20"/>
          <w:szCs w:val="20"/>
        </w:rPr>
      </w:pPr>
    </w:p>
    <w:p w14:paraId="6225CD5D" w14:textId="77777777" w:rsidR="00D443D8" w:rsidRDefault="00D443D8" w:rsidP="00D443D8">
      <w:pPr>
        <w:tabs>
          <w:tab w:val="left" w:pos="4220"/>
        </w:tabs>
        <w:rPr>
          <w:sz w:val="20"/>
          <w:szCs w:val="20"/>
        </w:rPr>
      </w:pPr>
      <w:proofErr w:type="gramStart"/>
      <w:r>
        <w:rPr>
          <w:rFonts w:ascii="Calibri" w:eastAsia="Calibri" w:hAnsi="Calibri" w:cs="Calibri"/>
          <w:b/>
          <w:bCs/>
          <w:sz w:val="20"/>
          <w:szCs w:val="20"/>
        </w:rPr>
        <w:t>From:</w:t>
      </w:r>
      <w:r>
        <w:rPr>
          <w:rFonts w:ascii="Calibri" w:eastAsia="Calibri" w:hAnsi="Calibri" w:cs="Calibri"/>
          <w:sz w:val="20"/>
          <w:szCs w:val="20"/>
        </w:rPr>
        <w:t>…</w:t>
      </w:r>
      <w:proofErr w:type="gramEnd"/>
      <w:r>
        <w:rPr>
          <w:rFonts w:ascii="Calibri" w:eastAsia="Calibri" w:hAnsi="Calibri" w:cs="Calibri"/>
          <w:sz w:val="20"/>
          <w:szCs w:val="20"/>
        </w:rPr>
        <w:t>…………………………...…Department</w:t>
      </w:r>
      <w:r>
        <w:rPr>
          <w:sz w:val="20"/>
          <w:szCs w:val="20"/>
        </w:rPr>
        <w:tab/>
      </w:r>
      <w:r>
        <w:rPr>
          <w:rFonts w:ascii="Calibri" w:eastAsia="Calibri" w:hAnsi="Calibri" w:cs="Calibri"/>
          <w:b/>
          <w:bCs/>
          <w:sz w:val="19"/>
          <w:szCs w:val="19"/>
        </w:rPr>
        <w:t>Cost code:</w:t>
      </w:r>
      <w:r>
        <w:rPr>
          <w:rFonts w:ascii="Calibri" w:eastAsia="Calibri" w:hAnsi="Calibri" w:cs="Calibri"/>
          <w:sz w:val="19"/>
          <w:szCs w:val="19"/>
        </w:rPr>
        <w:t>…………...………..</w:t>
      </w:r>
    </w:p>
    <w:p w14:paraId="5F445907" w14:textId="77777777" w:rsidR="00D443D8" w:rsidRDefault="00D443D8" w:rsidP="00D443D8">
      <w:pPr>
        <w:spacing w:line="236" w:lineRule="exact"/>
        <w:rPr>
          <w:sz w:val="20"/>
          <w:szCs w:val="20"/>
        </w:rPr>
      </w:pPr>
    </w:p>
    <w:p w14:paraId="5C183F21" w14:textId="77777777" w:rsidR="00D443D8" w:rsidRDefault="00D443D8" w:rsidP="00D443D8">
      <w:pPr>
        <w:rPr>
          <w:sz w:val="20"/>
          <w:szCs w:val="20"/>
        </w:rPr>
      </w:pPr>
      <w:r>
        <w:rPr>
          <w:rFonts w:ascii="Calibri" w:eastAsia="Calibri" w:hAnsi="Calibri" w:cs="Calibri"/>
          <w:b/>
          <w:bCs/>
          <w:sz w:val="20"/>
          <w:szCs w:val="20"/>
        </w:rPr>
        <w:t>Note: Parts A, B, must be completed.</w:t>
      </w:r>
    </w:p>
    <w:p w14:paraId="293AA9CF" w14:textId="77777777" w:rsidR="00D443D8" w:rsidRDefault="00D443D8" w:rsidP="00D443D8">
      <w:pPr>
        <w:spacing w:line="238" w:lineRule="exact"/>
        <w:rPr>
          <w:sz w:val="20"/>
          <w:szCs w:val="20"/>
        </w:rPr>
      </w:pPr>
    </w:p>
    <w:p w14:paraId="4A91355A" w14:textId="77777777" w:rsidR="00D443D8" w:rsidRDefault="00D443D8" w:rsidP="00D443D8">
      <w:pPr>
        <w:rPr>
          <w:sz w:val="20"/>
          <w:szCs w:val="20"/>
        </w:rPr>
      </w:pPr>
      <w:r>
        <w:rPr>
          <w:rFonts w:ascii="Calibri" w:eastAsia="Calibri" w:hAnsi="Calibri" w:cs="Calibri"/>
          <w:b/>
          <w:bCs/>
          <w:sz w:val="20"/>
          <w:szCs w:val="20"/>
        </w:rPr>
        <w:t>Part A</w:t>
      </w:r>
    </w:p>
    <w:p w14:paraId="3FB89EA7" w14:textId="77777777" w:rsidR="00D443D8" w:rsidRDefault="00D443D8" w:rsidP="00D443D8">
      <w:pPr>
        <w:spacing w:line="20" w:lineRule="exact"/>
        <w:rPr>
          <w:sz w:val="20"/>
          <w:szCs w:val="20"/>
        </w:rPr>
      </w:pPr>
      <w:r>
        <w:rPr>
          <w:noProof/>
          <w:sz w:val="20"/>
          <w:szCs w:val="20"/>
          <w:lang w:val="en-GB" w:eastAsia="en-GB"/>
        </w:rPr>
        <w:drawing>
          <wp:anchor distT="0" distB="0" distL="114300" distR="114300" simplePos="0" relativeHeight="251665408" behindDoc="1" locked="0" layoutInCell="0" allowOverlap="1" wp14:anchorId="1CF52E01" wp14:editId="04F29B28">
            <wp:simplePos x="0" y="0"/>
            <wp:positionH relativeFrom="column">
              <wp:posOffset>0</wp:posOffset>
            </wp:positionH>
            <wp:positionV relativeFrom="paragraph">
              <wp:posOffset>152400</wp:posOffset>
            </wp:positionV>
            <wp:extent cx="6019165" cy="4310380"/>
            <wp:effectExtent l="0" t="0" r="63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165" cy="431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B4828" w14:textId="77777777" w:rsidR="00D443D8" w:rsidRDefault="00D443D8" w:rsidP="00D443D8">
      <w:pPr>
        <w:spacing w:line="225" w:lineRule="exact"/>
        <w:rPr>
          <w:sz w:val="20"/>
          <w:szCs w:val="20"/>
        </w:rPr>
      </w:pPr>
    </w:p>
    <w:p w14:paraId="4DFBF80D" w14:textId="77777777" w:rsidR="00D443D8" w:rsidRDefault="00D443D8" w:rsidP="00D443D8">
      <w:pPr>
        <w:ind w:left="120"/>
        <w:rPr>
          <w:sz w:val="20"/>
          <w:szCs w:val="20"/>
        </w:rPr>
      </w:pPr>
      <w:r>
        <w:rPr>
          <w:rFonts w:ascii="Calibri" w:eastAsia="Calibri" w:hAnsi="Calibri" w:cs="Calibri"/>
          <w:b/>
          <w:bCs/>
          <w:sz w:val="20"/>
          <w:szCs w:val="20"/>
        </w:rPr>
        <w:t>Description of asset:</w:t>
      </w:r>
    </w:p>
    <w:p w14:paraId="5667FC8A" w14:textId="77777777" w:rsidR="00D443D8" w:rsidRDefault="00D443D8" w:rsidP="00D443D8">
      <w:pPr>
        <w:spacing w:line="166" w:lineRule="exact"/>
        <w:rPr>
          <w:sz w:val="20"/>
          <w:szCs w:val="20"/>
        </w:rPr>
      </w:pPr>
    </w:p>
    <w:p w14:paraId="6E501099" w14:textId="77777777" w:rsidR="00D443D8" w:rsidRDefault="00D443D8" w:rsidP="00D443D8">
      <w:pPr>
        <w:ind w:left="120"/>
        <w:rPr>
          <w:sz w:val="20"/>
          <w:szCs w:val="20"/>
        </w:rPr>
      </w:pPr>
      <w:r>
        <w:rPr>
          <w:rFonts w:ascii="Calibri" w:eastAsia="Calibri" w:hAnsi="Calibri" w:cs="Calibri"/>
          <w:sz w:val="20"/>
          <w:szCs w:val="20"/>
        </w:rPr>
        <w:t>Name of the Endowment</w:t>
      </w:r>
    </w:p>
    <w:p w14:paraId="1099AEF4" w14:textId="77777777" w:rsidR="00D443D8" w:rsidRDefault="00D443D8" w:rsidP="00D443D8">
      <w:pPr>
        <w:spacing w:line="166" w:lineRule="exact"/>
        <w:rPr>
          <w:sz w:val="20"/>
          <w:szCs w:val="20"/>
        </w:rPr>
      </w:pPr>
    </w:p>
    <w:p w14:paraId="72D9735F" w14:textId="77777777" w:rsidR="00D443D8" w:rsidRDefault="00D443D8" w:rsidP="00D443D8">
      <w:pPr>
        <w:ind w:left="120"/>
        <w:rPr>
          <w:sz w:val="20"/>
          <w:szCs w:val="20"/>
        </w:rPr>
      </w:pPr>
      <w:r>
        <w:rPr>
          <w:rFonts w:ascii="Calibri" w:eastAsia="Calibri" w:hAnsi="Calibri" w:cs="Calibri"/>
          <w:sz w:val="20"/>
          <w:szCs w:val="20"/>
        </w:rPr>
        <w:t>Description of the Endowment</w:t>
      </w:r>
    </w:p>
    <w:p w14:paraId="1B2BEE36" w14:textId="77777777" w:rsidR="00D443D8" w:rsidRDefault="00D443D8" w:rsidP="00D443D8">
      <w:pPr>
        <w:spacing w:line="200" w:lineRule="exact"/>
        <w:rPr>
          <w:sz w:val="20"/>
          <w:szCs w:val="20"/>
        </w:rPr>
      </w:pPr>
    </w:p>
    <w:p w14:paraId="7F5E5A44" w14:textId="77777777" w:rsidR="00D443D8" w:rsidRDefault="00D443D8" w:rsidP="00D443D8">
      <w:pPr>
        <w:spacing w:line="333" w:lineRule="exact"/>
        <w:rPr>
          <w:sz w:val="20"/>
          <w:szCs w:val="20"/>
        </w:rPr>
      </w:pPr>
    </w:p>
    <w:p w14:paraId="61B9DBEF" w14:textId="77777777" w:rsidR="00D443D8" w:rsidRDefault="00D443D8" w:rsidP="00D443D8">
      <w:pPr>
        <w:ind w:left="120"/>
        <w:rPr>
          <w:sz w:val="20"/>
          <w:szCs w:val="20"/>
        </w:rPr>
      </w:pPr>
      <w:r>
        <w:rPr>
          <w:rFonts w:ascii="Calibri" w:eastAsia="Calibri" w:hAnsi="Calibri" w:cs="Calibri"/>
          <w:sz w:val="20"/>
          <w:szCs w:val="20"/>
        </w:rPr>
        <w:t>Terms of the Endowment</w:t>
      </w:r>
    </w:p>
    <w:p w14:paraId="32375C22" w14:textId="77777777" w:rsidR="00D443D8" w:rsidRDefault="00D443D8" w:rsidP="00D443D8">
      <w:pPr>
        <w:spacing w:line="31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040"/>
        <w:gridCol w:w="1040"/>
      </w:tblGrid>
      <w:tr w:rsidR="00D443D8" w:rsidRPr="00BF1C60" w14:paraId="628C4931" w14:textId="77777777" w:rsidTr="00D148F7">
        <w:trPr>
          <w:trHeight w:val="244"/>
        </w:trPr>
        <w:tc>
          <w:tcPr>
            <w:tcW w:w="2040" w:type="dxa"/>
            <w:vAlign w:val="bottom"/>
          </w:tcPr>
          <w:p w14:paraId="10D644F1" w14:textId="77777777" w:rsidR="00D443D8" w:rsidRPr="00BF1C60" w:rsidRDefault="00D443D8" w:rsidP="00D148F7">
            <w:pPr>
              <w:rPr>
                <w:sz w:val="20"/>
                <w:szCs w:val="20"/>
              </w:rPr>
            </w:pPr>
            <w:r>
              <w:rPr>
                <w:rFonts w:ascii="Calibri" w:eastAsia="Calibri" w:hAnsi="Calibri" w:cs="Calibri"/>
                <w:sz w:val="20"/>
                <w:szCs w:val="20"/>
              </w:rPr>
              <w:t>Original value</w:t>
            </w:r>
          </w:p>
        </w:tc>
        <w:tc>
          <w:tcPr>
            <w:tcW w:w="1040" w:type="dxa"/>
            <w:vAlign w:val="bottom"/>
          </w:tcPr>
          <w:p w14:paraId="071F9B0F" w14:textId="77777777" w:rsidR="00D443D8" w:rsidRPr="00BF1C60" w:rsidRDefault="00D443D8" w:rsidP="00D148F7">
            <w:pPr>
              <w:jc w:val="right"/>
              <w:rPr>
                <w:sz w:val="20"/>
                <w:szCs w:val="20"/>
              </w:rPr>
            </w:pPr>
            <w:r>
              <w:rPr>
                <w:rFonts w:ascii="Calibri" w:eastAsia="Calibri" w:hAnsi="Calibri" w:cs="Calibri"/>
                <w:sz w:val="20"/>
                <w:szCs w:val="20"/>
              </w:rPr>
              <w:t>£</w:t>
            </w:r>
          </w:p>
        </w:tc>
      </w:tr>
    </w:tbl>
    <w:p w14:paraId="3AE0C63A" w14:textId="77777777" w:rsidR="00D443D8" w:rsidRDefault="00D443D8" w:rsidP="00D443D8">
      <w:pPr>
        <w:spacing w:line="373" w:lineRule="exact"/>
        <w:rPr>
          <w:sz w:val="20"/>
          <w:szCs w:val="20"/>
        </w:rPr>
      </w:pPr>
    </w:p>
    <w:p w14:paraId="5C216859" w14:textId="77777777" w:rsidR="00D443D8" w:rsidRDefault="00D443D8" w:rsidP="00D443D8">
      <w:pPr>
        <w:ind w:left="120"/>
        <w:rPr>
          <w:sz w:val="20"/>
          <w:szCs w:val="20"/>
        </w:rPr>
      </w:pPr>
      <w:r>
        <w:rPr>
          <w:rFonts w:ascii="Calibri" w:eastAsia="Calibri" w:hAnsi="Calibri" w:cs="Calibri"/>
          <w:sz w:val="20"/>
          <w:szCs w:val="20"/>
        </w:rPr>
        <w:t>Reason for disposal</w:t>
      </w:r>
    </w:p>
    <w:p w14:paraId="08AD10E7" w14:textId="77777777" w:rsidR="00D443D8" w:rsidRDefault="00D443D8" w:rsidP="00D443D8">
      <w:pPr>
        <w:spacing w:line="157" w:lineRule="exact"/>
        <w:rPr>
          <w:sz w:val="20"/>
          <w:szCs w:val="20"/>
        </w:rPr>
      </w:pPr>
    </w:p>
    <w:p w14:paraId="726E16FA" w14:textId="77777777" w:rsidR="00D443D8" w:rsidRDefault="00D443D8" w:rsidP="00D443D8">
      <w:pPr>
        <w:ind w:left="120"/>
        <w:rPr>
          <w:sz w:val="20"/>
          <w:szCs w:val="20"/>
        </w:rPr>
      </w:pPr>
      <w:r>
        <w:rPr>
          <w:rFonts w:ascii="Calibri" w:eastAsia="Calibri" w:hAnsi="Calibri" w:cs="Calibri"/>
          <w:sz w:val="20"/>
          <w:szCs w:val="20"/>
        </w:rPr>
        <w:t>(Please be specific)</w:t>
      </w:r>
    </w:p>
    <w:p w14:paraId="04746358" w14:textId="77777777" w:rsidR="00D443D8" w:rsidRDefault="00D443D8" w:rsidP="00D443D8">
      <w:pPr>
        <w:spacing w:line="200" w:lineRule="exact"/>
        <w:rPr>
          <w:sz w:val="20"/>
          <w:szCs w:val="20"/>
        </w:rPr>
      </w:pPr>
    </w:p>
    <w:p w14:paraId="0013D774" w14:textId="77777777" w:rsidR="00D443D8" w:rsidRDefault="00D443D8" w:rsidP="00D443D8">
      <w:pPr>
        <w:spacing w:line="242" w:lineRule="exact"/>
        <w:rPr>
          <w:sz w:val="20"/>
          <w:szCs w:val="20"/>
        </w:rPr>
      </w:pPr>
    </w:p>
    <w:p w14:paraId="143D1E43" w14:textId="77777777" w:rsidR="00D443D8" w:rsidRDefault="00D443D8" w:rsidP="00D443D8">
      <w:pPr>
        <w:ind w:left="120"/>
        <w:rPr>
          <w:sz w:val="20"/>
          <w:szCs w:val="20"/>
        </w:rPr>
      </w:pPr>
      <w:r>
        <w:rPr>
          <w:rFonts w:ascii="Calibri" w:eastAsia="Calibri" w:hAnsi="Calibri" w:cs="Calibri"/>
          <w:sz w:val="20"/>
          <w:szCs w:val="20"/>
        </w:rPr>
        <w:t>Endowment registration number</w:t>
      </w:r>
    </w:p>
    <w:p w14:paraId="07BEAEC3" w14:textId="77777777" w:rsidR="00D443D8" w:rsidRDefault="00D443D8" w:rsidP="00D443D8">
      <w:pPr>
        <w:spacing w:line="322" w:lineRule="exact"/>
        <w:rPr>
          <w:sz w:val="20"/>
          <w:szCs w:val="20"/>
        </w:rPr>
      </w:pPr>
    </w:p>
    <w:p w14:paraId="3943155F" w14:textId="77777777" w:rsidR="00D443D8" w:rsidRDefault="00D443D8" w:rsidP="00D443D8">
      <w:pPr>
        <w:ind w:left="120"/>
        <w:rPr>
          <w:sz w:val="20"/>
          <w:szCs w:val="20"/>
        </w:rPr>
      </w:pPr>
      <w:r>
        <w:rPr>
          <w:rFonts w:ascii="Calibri" w:eastAsia="Calibri" w:hAnsi="Calibri" w:cs="Calibri"/>
          <w:sz w:val="20"/>
          <w:szCs w:val="20"/>
        </w:rPr>
        <w:t>Specific Covenants associated</w:t>
      </w:r>
    </w:p>
    <w:p w14:paraId="5D97BD70" w14:textId="77777777" w:rsidR="00D443D8" w:rsidRDefault="00D443D8" w:rsidP="00D443D8">
      <w:pPr>
        <w:spacing w:line="37" w:lineRule="exact"/>
        <w:rPr>
          <w:sz w:val="20"/>
          <w:szCs w:val="20"/>
        </w:rPr>
      </w:pPr>
    </w:p>
    <w:p w14:paraId="214B56D8" w14:textId="77777777" w:rsidR="00D443D8" w:rsidRDefault="00D443D8" w:rsidP="00D443D8">
      <w:pPr>
        <w:ind w:left="120"/>
        <w:rPr>
          <w:sz w:val="20"/>
          <w:szCs w:val="20"/>
        </w:rPr>
      </w:pPr>
      <w:r>
        <w:rPr>
          <w:rFonts w:ascii="Calibri" w:eastAsia="Calibri" w:hAnsi="Calibri" w:cs="Calibri"/>
          <w:sz w:val="20"/>
          <w:szCs w:val="20"/>
        </w:rPr>
        <w:t>with the asset</w:t>
      </w:r>
    </w:p>
    <w:p w14:paraId="624F582F" w14:textId="77777777" w:rsidR="00D443D8" w:rsidRDefault="00D443D8" w:rsidP="00D443D8">
      <w:pPr>
        <w:spacing w:line="200" w:lineRule="exact"/>
        <w:rPr>
          <w:sz w:val="20"/>
          <w:szCs w:val="20"/>
        </w:rPr>
      </w:pPr>
    </w:p>
    <w:p w14:paraId="18F6FA5D" w14:textId="77777777" w:rsidR="00D443D8" w:rsidRDefault="00D443D8" w:rsidP="00D443D8">
      <w:pPr>
        <w:spacing w:line="367" w:lineRule="exact"/>
        <w:rPr>
          <w:sz w:val="20"/>
          <w:szCs w:val="20"/>
        </w:rPr>
      </w:pPr>
    </w:p>
    <w:p w14:paraId="55EF7BDB" w14:textId="77777777" w:rsidR="00D443D8" w:rsidRDefault="00D443D8" w:rsidP="00D443D8">
      <w:pPr>
        <w:ind w:left="120"/>
        <w:rPr>
          <w:sz w:val="20"/>
          <w:szCs w:val="20"/>
        </w:rPr>
      </w:pPr>
      <w:r>
        <w:rPr>
          <w:rFonts w:ascii="Calibri" w:eastAsia="Calibri" w:hAnsi="Calibri" w:cs="Calibri"/>
          <w:sz w:val="20"/>
          <w:szCs w:val="20"/>
        </w:rPr>
        <w:t>Legal advice obtained</w:t>
      </w:r>
    </w:p>
    <w:p w14:paraId="5F6F51A1" w14:textId="77777777" w:rsidR="00D443D8" w:rsidRDefault="00D443D8" w:rsidP="00D443D8">
      <w:pPr>
        <w:spacing w:line="320" w:lineRule="exact"/>
        <w:rPr>
          <w:sz w:val="20"/>
          <w:szCs w:val="20"/>
        </w:rPr>
      </w:pPr>
    </w:p>
    <w:p w14:paraId="4C9B7BDB" w14:textId="77777777" w:rsidR="00D443D8" w:rsidRDefault="00D443D8" w:rsidP="00D443D8">
      <w:pPr>
        <w:ind w:left="120"/>
        <w:rPr>
          <w:sz w:val="20"/>
          <w:szCs w:val="20"/>
        </w:rPr>
      </w:pPr>
      <w:r>
        <w:rPr>
          <w:rFonts w:ascii="Calibri" w:eastAsia="Calibri" w:hAnsi="Calibri" w:cs="Calibri"/>
          <w:sz w:val="20"/>
          <w:szCs w:val="20"/>
        </w:rPr>
        <w:t>Communication with the provider</w:t>
      </w:r>
    </w:p>
    <w:p w14:paraId="03EB6FC2" w14:textId="77777777" w:rsidR="00D443D8" w:rsidRDefault="00D443D8" w:rsidP="00D443D8">
      <w:pPr>
        <w:spacing w:line="37" w:lineRule="exact"/>
        <w:rPr>
          <w:sz w:val="20"/>
          <w:szCs w:val="20"/>
        </w:rPr>
      </w:pPr>
    </w:p>
    <w:p w14:paraId="7A2B07DE" w14:textId="77777777" w:rsidR="00D443D8" w:rsidRDefault="00D443D8" w:rsidP="00D443D8">
      <w:pPr>
        <w:ind w:left="120"/>
        <w:rPr>
          <w:sz w:val="20"/>
          <w:szCs w:val="20"/>
        </w:rPr>
      </w:pPr>
      <w:r>
        <w:rPr>
          <w:rFonts w:ascii="Calibri" w:eastAsia="Calibri" w:hAnsi="Calibri" w:cs="Calibri"/>
          <w:sz w:val="20"/>
          <w:szCs w:val="20"/>
        </w:rPr>
        <w:t>of the endowment</w:t>
      </w:r>
    </w:p>
    <w:p w14:paraId="5FD9B7CC" w14:textId="77777777" w:rsidR="00D443D8" w:rsidRDefault="00D443D8" w:rsidP="00D443D8">
      <w:pPr>
        <w:spacing w:line="200" w:lineRule="exact"/>
        <w:rPr>
          <w:sz w:val="20"/>
          <w:szCs w:val="20"/>
        </w:rPr>
      </w:pPr>
    </w:p>
    <w:p w14:paraId="3E6CF988" w14:textId="77777777" w:rsidR="00D443D8" w:rsidRDefault="00D443D8" w:rsidP="00D443D8">
      <w:pPr>
        <w:spacing w:line="200" w:lineRule="exact"/>
        <w:rPr>
          <w:sz w:val="20"/>
          <w:szCs w:val="20"/>
        </w:rPr>
      </w:pPr>
    </w:p>
    <w:p w14:paraId="75ADA9E0" w14:textId="77777777" w:rsidR="00D443D8" w:rsidRDefault="00D443D8" w:rsidP="00D443D8">
      <w:pPr>
        <w:spacing w:line="200" w:lineRule="exact"/>
        <w:rPr>
          <w:sz w:val="20"/>
          <w:szCs w:val="20"/>
        </w:rPr>
      </w:pPr>
    </w:p>
    <w:p w14:paraId="225ADD8E" w14:textId="77777777" w:rsidR="00D443D8" w:rsidRDefault="00D443D8" w:rsidP="00D443D8">
      <w:pPr>
        <w:spacing w:line="200" w:lineRule="exact"/>
        <w:rPr>
          <w:sz w:val="20"/>
          <w:szCs w:val="20"/>
        </w:rPr>
      </w:pPr>
    </w:p>
    <w:p w14:paraId="12F248B6" w14:textId="77777777" w:rsidR="00D443D8" w:rsidRDefault="00D443D8" w:rsidP="00D443D8">
      <w:pPr>
        <w:spacing w:line="200" w:lineRule="exact"/>
        <w:rPr>
          <w:sz w:val="20"/>
          <w:szCs w:val="20"/>
        </w:rPr>
      </w:pPr>
    </w:p>
    <w:p w14:paraId="73DC2377" w14:textId="77777777" w:rsidR="00D443D8" w:rsidRDefault="00D443D8" w:rsidP="00D443D8">
      <w:pPr>
        <w:spacing w:line="200" w:lineRule="exact"/>
        <w:rPr>
          <w:sz w:val="20"/>
          <w:szCs w:val="20"/>
        </w:rPr>
      </w:pPr>
    </w:p>
    <w:p w14:paraId="5F4972A8" w14:textId="77777777" w:rsidR="00D443D8" w:rsidRDefault="00D443D8" w:rsidP="00D443D8">
      <w:pPr>
        <w:spacing w:line="200" w:lineRule="exact"/>
        <w:rPr>
          <w:sz w:val="20"/>
          <w:szCs w:val="20"/>
        </w:rPr>
      </w:pPr>
    </w:p>
    <w:p w14:paraId="1FC07C90" w14:textId="77777777" w:rsidR="00D443D8" w:rsidRDefault="00D443D8" w:rsidP="00D443D8">
      <w:pPr>
        <w:spacing w:line="200" w:lineRule="exact"/>
        <w:rPr>
          <w:sz w:val="20"/>
          <w:szCs w:val="20"/>
        </w:rPr>
      </w:pPr>
    </w:p>
    <w:p w14:paraId="36775882" w14:textId="77777777" w:rsidR="00D443D8" w:rsidRDefault="00D443D8" w:rsidP="00D443D8">
      <w:pPr>
        <w:spacing w:line="200" w:lineRule="exact"/>
        <w:rPr>
          <w:sz w:val="20"/>
          <w:szCs w:val="20"/>
        </w:rPr>
      </w:pPr>
    </w:p>
    <w:p w14:paraId="1B8B55E9" w14:textId="77777777" w:rsidR="00D443D8" w:rsidRDefault="00D443D8" w:rsidP="00D443D8">
      <w:pPr>
        <w:spacing w:line="200" w:lineRule="exact"/>
        <w:rPr>
          <w:sz w:val="20"/>
          <w:szCs w:val="20"/>
        </w:rPr>
      </w:pPr>
    </w:p>
    <w:p w14:paraId="4B6B8796" w14:textId="77777777" w:rsidR="00D443D8" w:rsidRDefault="00D443D8" w:rsidP="00D443D8">
      <w:pPr>
        <w:spacing w:line="200" w:lineRule="exact"/>
        <w:rPr>
          <w:sz w:val="20"/>
          <w:szCs w:val="20"/>
        </w:rPr>
      </w:pPr>
    </w:p>
    <w:p w14:paraId="773D6B51" w14:textId="77777777" w:rsidR="00D443D8" w:rsidRDefault="00D443D8" w:rsidP="00D443D8">
      <w:pPr>
        <w:spacing w:line="362" w:lineRule="exact"/>
        <w:rPr>
          <w:sz w:val="20"/>
          <w:szCs w:val="20"/>
        </w:rPr>
      </w:pPr>
    </w:p>
    <w:p w14:paraId="0A4AFCDD" w14:textId="77777777" w:rsidR="00D443D8" w:rsidRDefault="00D443D8" w:rsidP="00D443D8">
      <w:pPr>
        <w:ind w:right="-13"/>
        <w:jc w:val="center"/>
        <w:rPr>
          <w:sz w:val="20"/>
          <w:szCs w:val="20"/>
        </w:rPr>
      </w:pPr>
    </w:p>
    <w:p w14:paraId="79D35644" w14:textId="77777777" w:rsidR="00D443D8" w:rsidRDefault="00D443D8" w:rsidP="00D443D8">
      <w:pPr>
        <w:sectPr w:rsidR="00D443D8">
          <w:pgSz w:w="11900" w:h="16838"/>
          <w:pgMar w:top="703" w:right="1440" w:bottom="391" w:left="1440" w:header="0" w:footer="0" w:gutter="0"/>
          <w:cols w:space="720" w:equalWidth="0">
            <w:col w:w="9026"/>
          </w:cols>
        </w:sectPr>
      </w:pPr>
    </w:p>
    <w:p w14:paraId="3BA16072" w14:textId="77777777" w:rsidR="00D443D8" w:rsidRDefault="00D443D8" w:rsidP="00D443D8">
      <w:pPr>
        <w:ind w:right="6"/>
        <w:jc w:val="center"/>
        <w:rPr>
          <w:sz w:val="20"/>
          <w:szCs w:val="20"/>
        </w:rPr>
      </w:pPr>
    </w:p>
    <w:p w14:paraId="38FDC510" w14:textId="77777777" w:rsidR="00D443D8" w:rsidRDefault="00D443D8" w:rsidP="00D443D8">
      <w:pPr>
        <w:spacing w:line="200" w:lineRule="exact"/>
        <w:rPr>
          <w:sz w:val="20"/>
          <w:szCs w:val="20"/>
        </w:rPr>
      </w:pPr>
    </w:p>
    <w:p w14:paraId="7A7DD3DF" w14:textId="77777777" w:rsidR="00D443D8" w:rsidRDefault="00D443D8" w:rsidP="00D443D8">
      <w:pPr>
        <w:spacing w:line="289" w:lineRule="exact"/>
        <w:rPr>
          <w:sz w:val="20"/>
          <w:szCs w:val="20"/>
        </w:rPr>
      </w:pPr>
    </w:p>
    <w:p w14:paraId="483602C7" w14:textId="77777777" w:rsidR="00D443D8" w:rsidRDefault="00D443D8" w:rsidP="00D443D8">
      <w:pPr>
        <w:rPr>
          <w:sz w:val="20"/>
          <w:szCs w:val="20"/>
        </w:rPr>
      </w:pPr>
      <w:r>
        <w:rPr>
          <w:rFonts w:ascii="Calibri" w:eastAsia="Calibri" w:hAnsi="Calibri" w:cs="Calibri"/>
          <w:b/>
          <w:bCs/>
          <w:sz w:val="28"/>
          <w:szCs w:val="28"/>
        </w:rPr>
        <w:t>Part B</w:t>
      </w:r>
    </w:p>
    <w:p w14:paraId="5B15745E"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696128" behindDoc="0" locked="0" layoutInCell="0" allowOverlap="1" wp14:anchorId="6A37093F" wp14:editId="5C6AAD2C">
                <wp:simplePos x="0" y="0"/>
                <wp:positionH relativeFrom="column">
                  <wp:posOffset>0</wp:posOffset>
                </wp:positionH>
                <wp:positionV relativeFrom="paragraph">
                  <wp:posOffset>164465</wp:posOffset>
                </wp:positionV>
                <wp:extent cx="5732780" cy="0"/>
                <wp:effectExtent l="9525" t="7620" r="10795" b="114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0407" id="Straight Connector 62"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95pt" to="45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" o:allowincell="f" strokeweight=".16931mm"/>
            </w:pict>
          </mc:Fallback>
        </mc:AlternateContent>
      </w:r>
      <w:r>
        <w:rPr>
          <w:noProof/>
          <w:sz w:val="20"/>
          <w:szCs w:val="20"/>
          <w:lang w:val="en-GB" w:eastAsia="en-GB"/>
        </w:rPr>
        <mc:AlternateContent>
          <mc:Choice Requires="wps">
            <w:drawing>
              <wp:anchor distT="0" distB="0" distL="0" distR="0" simplePos="0" relativeHeight="251697152" behindDoc="0" locked="0" layoutInCell="0" allowOverlap="1" wp14:anchorId="0382516C" wp14:editId="397A46F2">
                <wp:simplePos x="0" y="0"/>
                <wp:positionH relativeFrom="column">
                  <wp:posOffset>0</wp:posOffset>
                </wp:positionH>
                <wp:positionV relativeFrom="paragraph">
                  <wp:posOffset>476885</wp:posOffset>
                </wp:positionV>
                <wp:extent cx="5732780" cy="0"/>
                <wp:effectExtent l="9525" t="5715" r="10795"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E072" id="Straight Connector 61"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7.55pt" to="451.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" o:allowincell="f" strokeweight=".16931mm"/>
            </w:pict>
          </mc:Fallback>
        </mc:AlternateContent>
      </w:r>
      <w:r>
        <w:rPr>
          <w:noProof/>
          <w:sz w:val="20"/>
          <w:szCs w:val="20"/>
          <w:lang w:val="en-GB" w:eastAsia="en-GB"/>
        </w:rPr>
        <mc:AlternateContent>
          <mc:Choice Requires="wps">
            <w:drawing>
              <wp:anchor distT="0" distB="0" distL="0" distR="0" simplePos="0" relativeHeight="251698176" behindDoc="0" locked="0" layoutInCell="0" allowOverlap="1" wp14:anchorId="230079EC" wp14:editId="64521B90">
                <wp:simplePos x="0" y="0"/>
                <wp:positionH relativeFrom="column">
                  <wp:posOffset>0</wp:posOffset>
                </wp:positionH>
                <wp:positionV relativeFrom="paragraph">
                  <wp:posOffset>965835</wp:posOffset>
                </wp:positionV>
                <wp:extent cx="5732780" cy="0"/>
                <wp:effectExtent l="9525" t="8890" r="10795"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ED32" id="Straight Connector 60"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6.05pt" to="451.4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" o:allowincell="f" strokeweight=".48pt"/>
            </w:pict>
          </mc:Fallback>
        </mc:AlternateContent>
      </w:r>
      <w:r>
        <w:rPr>
          <w:noProof/>
          <w:sz w:val="20"/>
          <w:szCs w:val="20"/>
          <w:lang w:val="en-GB" w:eastAsia="en-GB"/>
        </w:rPr>
        <mc:AlternateContent>
          <mc:Choice Requires="wps">
            <w:drawing>
              <wp:anchor distT="0" distB="0" distL="0" distR="0" simplePos="0" relativeHeight="251699200" behindDoc="0" locked="0" layoutInCell="0" allowOverlap="1" wp14:anchorId="3CF8526F" wp14:editId="1D7F2E1D">
                <wp:simplePos x="0" y="0"/>
                <wp:positionH relativeFrom="column">
                  <wp:posOffset>0</wp:posOffset>
                </wp:positionH>
                <wp:positionV relativeFrom="paragraph">
                  <wp:posOffset>1416685</wp:posOffset>
                </wp:positionV>
                <wp:extent cx="5732780" cy="0"/>
                <wp:effectExtent l="9525" t="12065" r="10795"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08D7" id="Straight Connector 59"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1.55pt" to="451.4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" o:allowincell="f" strokeweight=".16931mm"/>
            </w:pict>
          </mc:Fallback>
        </mc:AlternateContent>
      </w:r>
      <w:r>
        <w:rPr>
          <w:noProof/>
          <w:sz w:val="20"/>
          <w:szCs w:val="20"/>
          <w:lang w:val="en-GB" w:eastAsia="en-GB"/>
        </w:rPr>
        <mc:AlternateContent>
          <mc:Choice Requires="wps">
            <w:drawing>
              <wp:anchor distT="0" distB="0" distL="0" distR="0" simplePos="0" relativeHeight="251700224" behindDoc="0" locked="0" layoutInCell="0" allowOverlap="1" wp14:anchorId="3318D472" wp14:editId="5A9ADEF2">
                <wp:simplePos x="0" y="0"/>
                <wp:positionH relativeFrom="column">
                  <wp:posOffset>0</wp:posOffset>
                </wp:positionH>
                <wp:positionV relativeFrom="paragraph">
                  <wp:posOffset>1869440</wp:posOffset>
                </wp:positionV>
                <wp:extent cx="5732780" cy="0"/>
                <wp:effectExtent l="9525" t="7620" r="10795"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01EB" id="Straight Connector 58"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47.2pt" to="451.4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" o:allowincell="f" strokeweight=".16931mm"/>
            </w:pict>
          </mc:Fallback>
        </mc:AlternateContent>
      </w:r>
      <w:r>
        <w:rPr>
          <w:noProof/>
          <w:sz w:val="20"/>
          <w:szCs w:val="20"/>
          <w:lang w:val="en-GB" w:eastAsia="en-GB"/>
        </w:rPr>
        <mc:AlternateContent>
          <mc:Choice Requires="wps">
            <w:drawing>
              <wp:anchor distT="0" distB="0" distL="0" distR="0" simplePos="0" relativeHeight="251701248" behindDoc="0" locked="0" layoutInCell="0" allowOverlap="1" wp14:anchorId="0267D956" wp14:editId="65096F8A">
                <wp:simplePos x="0" y="0"/>
                <wp:positionH relativeFrom="column">
                  <wp:posOffset>3175</wp:posOffset>
                </wp:positionH>
                <wp:positionV relativeFrom="paragraph">
                  <wp:posOffset>161290</wp:posOffset>
                </wp:positionV>
                <wp:extent cx="0" cy="2162810"/>
                <wp:effectExtent l="12700" t="13970" r="635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13AF" id="Straight Connector 57"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2.7pt" to=".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" o:allowincell="f" strokeweight=".16931mm"/>
            </w:pict>
          </mc:Fallback>
        </mc:AlternateContent>
      </w:r>
      <w:r>
        <w:rPr>
          <w:noProof/>
          <w:sz w:val="20"/>
          <w:szCs w:val="20"/>
          <w:lang w:val="en-GB" w:eastAsia="en-GB"/>
        </w:rPr>
        <mc:AlternateContent>
          <mc:Choice Requires="wps">
            <w:drawing>
              <wp:anchor distT="0" distB="0" distL="0" distR="0" simplePos="0" relativeHeight="251702272" behindDoc="0" locked="0" layoutInCell="0" allowOverlap="1" wp14:anchorId="3608DCEC" wp14:editId="0D1027C6">
                <wp:simplePos x="0" y="0"/>
                <wp:positionH relativeFrom="column">
                  <wp:posOffset>0</wp:posOffset>
                </wp:positionH>
                <wp:positionV relativeFrom="paragraph">
                  <wp:posOffset>2320925</wp:posOffset>
                </wp:positionV>
                <wp:extent cx="5732780" cy="0"/>
                <wp:effectExtent l="9525" t="11430" r="10795" b="762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83FF9" id="Straight Connector 56"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82.75pt" to="451.4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jkywEAAHkDAAAOAAAAZHJzL2Uyb0RvYy54bWysU8tu2zAQvBfoPxC817JdxEk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" o:allowincell="f" strokeweight=".48pt"/>
            </w:pict>
          </mc:Fallback>
        </mc:AlternateContent>
      </w:r>
      <w:r>
        <w:rPr>
          <w:noProof/>
          <w:sz w:val="20"/>
          <w:szCs w:val="20"/>
          <w:lang w:val="en-GB" w:eastAsia="en-GB"/>
        </w:rPr>
        <mc:AlternateContent>
          <mc:Choice Requires="wps">
            <w:drawing>
              <wp:anchor distT="0" distB="0" distL="0" distR="0" simplePos="0" relativeHeight="251703296" behindDoc="0" locked="0" layoutInCell="0" allowOverlap="1" wp14:anchorId="3FD288D5" wp14:editId="0AD82C2C">
                <wp:simplePos x="0" y="0"/>
                <wp:positionH relativeFrom="column">
                  <wp:posOffset>1842770</wp:posOffset>
                </wp:positionH>
                <wp:positionV relativeFrom="paragraph">
                  <wp:posOffset>161290</wp:posOffset>
                </wp:positionV>
                <wp:extent cx="0" cy="2162810"/>
                <wp:effectExtent l="13970" t="13970" r="5080" b="1397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2325" id="Straight Connector 55"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1pt,12.7pt" to="145.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" o:allowincell="f" strokeweight=".16931mm"/>
            </w:pict>
          </mc:Fallback>
        </mc:AlternateContent>
      </w:r>
      <w:r>
        <w:rPr>
          <w:noProof/>
          <w:sz w:val="20"/>
          <w:szCs w:val="20"/>
          <w:lang w:val="en-GB" w:eastAsia="en-GB"/>
        </w:rPr>
        <mc:AlternateContent>
          <mc:Choice Requires="wps">
            <w:drawing>
              <wp:anchor distT="0" distB="0" distL="0" distR="0" simplePos="0" relativeHeight="251704320" behindDoc="0" locked="0" layoutInCell="0" allowOverlap="1" wp14:anchorId="222350D4" wp14:editId="3FE09B60">
                <wp:simplePos x="0" y="0"/>
                <wp:positionH relativeFrom="column">
                  <wp:posOffset>3080385</wp:posOffset>
                </wp:positionH>
                <wp:positionV relativeFrom="paragraph">
                  <wp:posOffset>161290</wp:posOffset>
                </wp:positionV>
                <wp:extent cx="0" cy="2162810"/>
                <wp:effectExtent l="13335" t="13970" r="571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D9F9D" id="Straight Connector 54"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2.55pt,12.7pt" to="24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" o:allowincell="f" strokeweight=".48pt"/>
            </w:pict>
          </mc:Fallback>
        </mc:AlternateContent>
      </w:r>
      <w:r>
        <w:rPr>
          <w:noProof/>
          <w:sz w:val="20"/>
          <w:szCs w:val="20"/>
          <w:lang w:val="en-GB" w:eastAsia="en-GB"/>
        </w:rPr>
        <mc:AlternateContent>
          <mc:Choice Requires="wps">
            <w:drawing>
              <wp:anchor distT="0" distB="0" distL="0" distR="0" simplePos="0" relativeHeight="251705344" behindDoc="0" locked="0" layoutInCell="0" allowOverlap="1" wp14:anchorId="26B57ADB" wp14:editId="1B36FA41">
                <wp:simplePos x="0" y="0"/>
                <wp:positionH relativeFrom="column">
                  <wp:posOffset>4671695</wp:posOffset>
                </wp:positionH>
                <wp:positionV relativeFrom="paragraph">
                  <wp:posOffset>161290</wp:posOffset>
                </wp:positionV>
                <wp:extent cx="0" cy="2162810"/>
                <wp:effectExtent l="13970" t="13970" r="5080"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937F" id="Straight Connector 53"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7.85pt,12.7pt" to="367.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" o:allowincell="f" strokeweight=".16931mm"/>
            </w:pict>
          </mc:Fallback>
        </mc:AlternateContent>
      </w:r>
      <w:r>
        <w:rPr>
          <w:noProof/>
          <w:sz w:val="20"/>
          <w:szCs w:val="20"/>
          <w:lang w:val="en-GB" w:eastAsia="en-GB"/>
        </w:rPr>
        <mc:AlternateContent>
          <mc:Choice Requires="wps">
            <w:drawing>
              <wp:anchor distT="0" distB="0" distL="0" distR="0" simplePos="0" relativeHeight="251706368" behindDoc="0" locked="0" layoutInCell="0" allowOverlap="1" wp14:anchorId="272B4929" wp14:editId="42A2708D">
                <wp:simplePos x="0" y="0"/>
                <wp:positionH relativeFrom="column">
                  <wp:posOffset>5729605</wp:posOffset>
                </wp:positionH>
                <wp:positionV relativeFrom="paragraph">
                  <wp:posOffset>161290</wp:posOffset>
                </wp:positionV>
                <wp:extent cx="0" cy="2162810"/>
                <wp:effectExtent l="5080" t="13970" r="13970" b="139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EC1B" id="Straight Connector 52"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1.15pt,12.7pt" to="451.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" o:allowincell="f" strokeweight=".48pt"/>
            </w:pict>
          </mc:Fallback>
        </mc:AlternateContent>
      </w:r>
    </w:p>
    <w:p w14:paraId="611E1F73" w14:textId="77777777" w:rsidR="00D443D8" w:rsidRDefault="00D443D8" w:rsidP="00D443D8">
      <w:pPr>
        <w:spacing w:line="24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40"/>
        <w:gridCol w:w="1880"/>
        <w:gridCol w:w="20"/>
        <w:gridCol w:w="2550"/>
        <w:gridCol w:w="1610"/>
      </w:tblGrid>
      <w:tr w:rsidR="00D443D8" w:rsidRPr="00BF1C60" w14:paraId="25D86396" w14:textId="77777777" w:rsidTr="00D148F7">
        <w:trPr>
          <w:trHeight w:val="244"/>
        </w:trPr>
        <w:tc>
          <w:tcPr>
            <w:tcW w:w="2940" w:type="dxa"/>
            <w:shd w:val="clear" w:color="auto" w:fill="D9D9D9"/>
            <w:vAlign w:val="bottom"/>
          </w:tcPr>
          <w:p w14:paraId="5BA96ECB" w14:textId="77777777" w:rsidR="00D443D8" w:rsidRPr="00BF1C60" w:rsidRDefault="00D443D8" w:rsidP="00D148F7">
            <w:pPr>
              <w:ind w:left="100"/>
              <w:rPr>
                <w:sz w:val="20"/>
                <w:szCs w:val="20"/>
              </w:rPr>
            </w:pPr>
            <w:r>
              <w:rPr>
                <w:rFonts w:ascii="Calibri" w:eastAsia="Calibri" w:hAnsi="Calibri" w:cs="Calibri"/>
                <w:b/>
                <w:bCs/>
                <w:sz w:val="20"/>
                <w:szCs w:val="20"/>
              </w:rPr>
              <w:t xml:space="preserve">Disposal costs </w:t>
            </w:r>
            <w:proofErr w:type="spellStart"/>
            <w:r>
              <w:rPr>
                <w:rFonts w:ascii="Calibri" w:eastAsia="Calibri" w:hAnsi="Calibri" w:cs="Calibri"/>
                <w:b/>
                <w:bCs/>
                <w:sz w:val="20"/>
                <w:szCs w:val="20"/>
              </w:rPr>
              <w:t>authorised</w:t>
            </w:r>
            <w:proofErr w:type="spellEnd"/>
            <w:r>
              <w:rPr>
                <w:rFonts w:ascii="Calibri" w:eastAsia="Calibri" w:hAnsi="Calibri" w:cs="Calibri"/>
                <w:b/>
                <w:bCs/>
                <w:sz w:val="20"/>
                <w:szCs w:val="20"/>
              </w:rPr>
              <w:t>:</w:t>
            </w:r>
          </w:p>
        </w:tc>
        <w:tc>
          <w:tcPr>
            <w:tcW w:w="1880" w:type="dxa"/>
            <w:shd w:val="clear" w:color="auto" w:fill="D9D9D9"/>
            <w:vAlign w:val="bottom"/>
          </w:tcPr>
          <w:p w14:paraId="0E0C50CB" w14:textId="77777777" w:rsidR="00D443D8" w:rsidRPr="00BF1C60" w:rsidRDefault="00D443D8" w:rsidP="00D148F7">
            <w:pPr>
              <w:ind w:left="60"/>
              <w:rPr>
                <w:sz w:val="20"/>
                <w:szCs w:val="20"/>
              </w:rPr>
            </w:pPr>
            <w:r>
              <w:rPr>
                <w:rFonts w:ascii="Calibri" w:eastAsia="Calibri" w:hAnsi="Calibri" w:cs="Calibri"/>
                <w:b/>
                <w:bCs/>
                <w:sz w:val="20"/>
                <w:szCs w:val="20"/>
              </w:rPr>
              <w:t>Name</w:t>
            </w:r>
          </w:p>
        </w:tc>
        <w:tc>
          <w:tcPr>
            <w:tcW w:w="20" w:type="dxa"/>
            <w:vAlign w:val="bottom"/>
          </w:tcPr>
          <w:p w14:paraId="09843692" w14:textId="77777777" w:rsidR="00D443D8" w:rsidRPr="00BF1C60" w:rsidRDefault="00D443D8" w:rsidP="00D148F7">
            <w:pPr>
              <w:rPr>
                <w:sz w:val="21"/>
                <w:szCs w:val="21"/>
              </w:rPr>
            </w:pPr>
          </w:p>
        </w:tc>
        <w:tc>
          <w:tcPr>
            <w:tcW w:w="2550" w:type="dxa"/>
            <w:shd w:val="clear" w:color="auto" w:fill="D9D9D9"/>
            <w:vAlign w:val="bottom"/>
          </w:tcPr>
          <w:p w14:paraId="302E22B5" w14:textId="77777777" w:rsidR="00D443D8" w:rsidRPr="00BF1C60" w:rsidRDefault="00D443D8" w:rsidP="00D148F7">
            <w:pPr>
              <w:ind w:left="100"/>
              <w:rPr>
                <w:sz w:val="20"/>
                <w:szCs w:val="20"/>
              </w:rPr>
            </w:pPr>
            <w:r>
              <w:rPr>
                <w:rFonts w:ascii="Calibri" w:eastAsia="Calibri" w:hAnsi="Calibri" w:cs="Calibri"/>
                <w:b/>
                <w:bCs/>
                <w:sz w:val="20"/>
                <w:szCs w:val="20"/>
              </w:rPr>
              <w:t>Signature</w:t>
            </w:r>
          </w:p>
        </w:tc>
        <w:tc>
          <w:tcPr>
            <w:tcW w:w="1610" w:type="dxa"/>
            <w:shd w:val="clear" w:color="auto" w:fill="D9D9D9"/>
            <w:vAlign w:val="bottom"/>
          </w:tcPr>
          <w:p w14:paraId="74F63EE9" w14:textId="77777777" w:rsidR="00D443D8" w:rsidRPr="00BF1C60" w:rsidRDefault="00D443D8" w:rsidP="00D148F7">
            <w:pPr>
              <w:ind w:left="50"/>
              <w:rPr>
                <w:sz w:val="20"/>
                <w:szCs w:val="20"/>
              </w:rPr>
            </w:pPr>
            <w:r>
              <w:rPr>
                <w:rFonts w:ascii="Calibri" w:eastAsia="Calibri" w:hAnsi="Calibri" w:cs="Calibri"/>
                <w:b/>
                <w:bCs/>
                <w:sz w:val="20"/>
                <w:szCs w:val="20"/>
              </w:rPr>
              <w:t>Date</w:t>
            </w:r>
          </w:p>
        </w:tc>
      </w:tr>
      <w:tr w:rsidR="00D443D8" w:rsidRPr="00BF1C60" w14:paraId="44756822" w14:textId="77777777" w:rsidTr="00D148F7">
        <w:trPr>
          <w:trHeight w:val="242"/>
        </w:trPr>
        <w:tc>
          <w:tcPr>
            <w:tcW w:w="2940" w:type="dxa"/>
            <w:shd w:val="clear" w:color="auto" w:fill="D9D9D9"/>
            <w:vAlign w:val="bottom"/>
          </w:tcPr>
          <w:p w14:paraId="79713D8B" w14:textId="77777777" w:rsidR="00D443D8" w:rsidRPr="00BF1C60" w:rsidRDefault="00D443D8" w:rsidP="00D148F7">
            <w:pPr>
              <w:rPr>
                <w:sz w:val="21"/>
                <w:szCs w:val="21"/>
              </w:rPr>
            </w:pPr>
          </w:p>
        </w:tc>
        <w:tc>
          <w:tcPr>
            <w:tcW w:w="1880" w:type="dxa"/>
            <w:shd w:val="clear" w:color="auto" w:fill="D9D9D9"/>
            <w:vAlign w:val="bottom"/>
          </w:tcPr>
          <w:p w14:paraId="0852E55A" w14:textId="77777777" w:rsidR="00D443D8" w:rsidRPr="00BF1C60" w:rsidRDefault="00D443D8" w:rsidP="00D148F7">
            <w:pPr>
              <w:rPr>
                <w:sz w:val="21"/>
                <w:szCs w:val="21"/>
              </w:rPr>
            </w:pPr>
          </w:p>
        </w:tc>
        <w:tc>
          <w:tcPr>
            <w:tcW w:w="20" w:type="dxa"/>
            <w:vAlign w:val="bottom"/>
          </w:tcPr>
          <w:p w14:paraId="6F3557E1" w14:textId="77777777" w:rsidR="00D443D8" w:rsidRPr="00BF1C60" w:rsidRDefault="00D443D8" w:rsidP="00D148F7">
            <w:pPr>
              <w:rPr>
                <w:sz w:val="21"/>
                <w:szCs w:val="21"/>
              </w:rPr>
            </w:pPr>
          </w:p>
        </w:tc>
        <w:tc>
          <w:tcPr>
            <w:tcW w:w="2550" w:type="dxa"/>
            <w:shd w:val="clear" w:color="auto" w:fill="D9D9D9"/>
            <w:vAlign w:val="bottom"/>
          </w:tcPr>
          <w:p w14:paraId="6C7936B1" w14:textId="77777777" w:rsidR="00D443D8" w:rsidRPr="00BF1C60" w:rsidRDefault="00D443D8" w:rsidP="00D148F7">
            <w:pPr>
              <w:rPr>
                <w:sz w:val="21"/>
                <w:szCs w:val="21"/>
              </w:rPr>
            </w:pPr>
          </w:p>
        </w:tc>
        <w:tc>
          <w:tcPr>
            <w:tcW w:w="1610" w:type="dxa"/>
            <w:shd w:val="clear" w:color="auto" w:fill="D9D9D9"/>
            <w:vAlign w:val="bottom"/>
          </w:tcPr>
          <w:p w14:paraId="01340A22" w14:textId="77777777" w:rsidR="00D443D8" w:rsidRPr="00BF1C60" w:rsidRDefault="00D443D8" w:rsidP="00D148F7">
            <w:pPr>
              <w:rPr>
                <w:sz w:val="21"/>
                <w:szCs w:val="21"/>
              </w:rPr>
            </w:pPr>
          </w:p>
        </w:tc>
      </w:tr>
    </w:tbl>
    <w:p w14:paraId="6728B984" w14:textId="77777777" w:rsidR="00D443D8" w:rsidRDefault="00D443D8" w:rsidP="00D443D8">
      <w:pPr>
        <w:spacing w:line="5" w:lineRule="exact"/>
        <w:rPr>
          <w:sz w:val="20"/>
          <w:szCs w:val="20"/>
        </w:rPr>
      </w:pPr>
    </w:p>
    <w:p w14:paraId="2061E81A" w14:textId="77777777" w:rsidR="00D443D8" w:rsidRDefault="00D443D8" w:rsidP="00D443D8">
      <w:pPr>
        <w:ind w:left="120"/>
        <w:rPr>
          <w:sz w:val="20"/>
          <w:szCs w:val="20"/>
        </w:rPr>
      </w:pPr>
      <w:r>
        <w:rPr>
          <w:rFonts w:ascii="Calibri" w:eastAsia="Calibri" w:hAnsi="Calibri" w:cs="Calibri"/>
          <w:sz w:val="20"/>
          <w:szCs w:val="20"/>
        </w:rPr>
        <w:t xml:space="preserve">Requested &amp; </w:t>
      </w:r>
      <w:proofErr w:type="spellStart"/>
      <w:proofErr w:type="gramStart"/>
      <w:r>
        <w:rPr>
          <w:rFonts w:ascii="Calibri" w:eastAsia="Calibri" w:hAnsi="Calibri" w:cs="Calibri"/>
          <w:sz w:val="20"/>
          <w:szCs w:val="20"/>
        </w:rPr>
        <w:t>Authorised</w:t>
      </w:r>
      <w:proofErr w:type="spellEnd"/>
      <w:proofErr w:type="gramEnd"/>
      <w:r>
        <w:rPr>
          <w:rFonts w:ascii="Calibri" w:eastAsia="Calibri" w:hAnsi="Calibri" w:cs="Calibri"/>
          <w:sz w:val="20"/>
          <w:szCs w:val="20"/>
        </w:rPr>
        <w:t xml:space="preserve"> by</w:t>
      </w:r>
    </w:p>
    <w:p w14:paraId="6711FD8B" w14:textId="77777777" w:rsidR="00D443D8" w:rsidRDefault="00D443D8" w:rsidP="00D443D8">
      <w:pPr>
        <w:spacing w:line="37" w:lineRule="exact"/>
        <w:rPr>
          <w:sz w:val="20"/>
          <w:szCs w:val="20"/>
        </w:rPr>
      </w:pPr>
    </w:p>
    <w:p w14:paraId="38389E01" w14:textId="77777777" w:rsidR="00D443D8" w:rsidRDefault="00D443D8" w:rsidP="00D443D8">
      <w:pPr>
        <w:ind w:left="120"/>
        <w:rPr>
          <w:rFonts w:ascii="Calibri" w:eastAsia="Calibri" w:hAnsi="Calibri" w:cs="Calibri"/>
          <w:sz w:val="20"/>
          <w:szCs w:val="20"/>
        </w:rPr>
      </w:pPr>
      <w:r>
        <w:rPr>
          <w:rFonts w:ascii="Calibri" w:eastAsia="Calibri" w:hAnsi="Calibri" w:cs="Calibri"/>
          <w:sz w:val="20"/>
          <w:szCs w:val="20"/>
        </w:rPr>
        <w:t xml:space="preserve">Director of Estates, Facilities </w:t>
      </w:r>
    </w:p>
    <w:p w14:paraId="6F126467" w14:textId="77777777" w:rsidR="00D443D8" w:rsidRDefault="00D443D8" w:rsidP="00D443D8">
      <w:pPr>
        <w:ind w:left="120"/>
        <w:rPr>
          <w:sz w:val="20"/>
          <w:szCs w:val="20"/>
        </w:rPr>
      </w:pPr>
      <w:r>
        <w:rPr>
          <w:rFonts w:ascii="Calibri" w:eastAsia="Calibri" w:hAnsi="Calibri" w:cs="Calibri"/>
          <w:sz w:val="20"/>
          <w:szCs w:val="20"/>
        </w:rPr>
        <w:t>and Residences</w:t>
      </w:r>
    </w:p>
    <w:p w14:paraId="2FA2ADAB" w14:textId="77777777" w:rsidR="00D443D8" w:rsidRDefault="00D443D8" w:rsidP="00D443D8">
      <w:pPr>
        <w:spacing w:line="245" w:lineRule="exact"/>
        <w:rPr>
          <w:sz w:val="20"/>
          <w:szCs w:val="20"/>
        </w:rPr>
      </w:pPr>
    </w:p>
    <w:p w14:paraId="0EED427B" w14:textId="77777777" w:rsidR="00D443D8" w:rsidRDefault="00D443D8" w:rsidP="00D443D8">
      <w:pPr>
        <w:ind w:left="120"/>
        <w:rPr>
          <w:sz w:val="20"/>
          <w:szCs w:val="20"/>
        </w:rPr>
      </w:pPr>
      <w:r>
        <w:rPr>
          <w:rFonts w:ascii="Calibri" w:eastAsia="Calibri" w:hAnsi="Calibri" w:cs="Calibri"/>
          <w:sz w:val="20"/>
          <w:szCs w:val="20"/>
        </w:rPr>
        <w:t>Finance Department</w:t>
      </w:r>
    </w:p>
    <w:p w14:paraId="3F1C157E" w14:textId="77777777" w:rsidR="00D443D8" w:rsidRDefault="00D443D8" w:rsidP="00D443D8">
      <w:pPr>
        <w:spacing w:line="200" w:lineRule="exact"/>
        <w:rPr>
          <w:sz w:val="20"/>
          <w:szCs w:val="20"/>
        </w:rPr>
      </w:pPr>
    </w:p>
    <w:p w14:paraId="33714E14" w14:textId="77777777" w:rsidR="00D443D8" w:rsidRDefault="00D443D8" w:rsidP="00D443D8">
      <w:pPr>
        <w:spacing w:line="266" w:lineRule="exact"/>
        <w:rPr>
          <w:sz w:val="20"/>
          <w:szCs w:val="20"/>
        </w:rPr>
      </w:pPr>
    </w:p>
    <w:p w14:paraId="1CCD1DCC" w14:textId="77777777" w:rsidR="00D443D8" w:rsidRDefault="00D443D8" w:rsidP="00D443D8">
      <w:pPr>
        <w:ind w:left="120"/>
        <w:rPr>
          <w:sz w:val="20"/>
          <w:szCs w:val="20"/>
        </w:rPr>
      </w:pPr>
      <w:r>
        <w:rPr>
          <w:rFonts w:ascii="Calibri" w:eastAsia="Calibri" w:hAnsi="Calibri" w:cs="Calibri"/>
          <w:sz w:val="20"/>
          <w:szCs w:val="20"/>
        </w:rPr>
        <w:t xml:space="preserve">Vice Chancellor </w:t>
      </w:r>
      <w:proofErr w:type="spellStart"/>
      <w:r>
        <w:rPr>
          <w:rFonts w:ascii="Calibri" w:eastAsia="Calibri" w:hAnsi="Calibri" w:cs="Calibri"/>
          <w:sz w:val="20"/>
          <w:szCs w:val="20"/>
        </w:rPr>
        <w:t>Authorisation</w:t>
      </w:r>
      <w:proofErr w:type="spellEnd"/>
    </w:p>
    <w:p w14:paraId="03FCEE5C" w14:textId="77777777" w:rsidR="00D443D8" w:rsidRDefault="00D443D8" w:rsidP="00D443D8">
      <w:pPr>
        <w:spacing w:line="200" w:lineRule="exact"/>
        <w:rPr>
          <w:sz w:val="20"/>
          <w:szCs w:val="20"/>
        </w:rPr>
      </w:pPr>
    </w:p>
    <w:p w14:paraId="1950EB55" w14:textId="77777777" w:rsidR="00D443D8" w:rsidRDefault="00D443D8" w:rsidP="00D443D8">
      <w:pPr>
        <w:spacing w:line="269" w:lineRule="exact"/>
        <w:rPr>
          <w:sz w:val="20"/>
          <w:szCs w:val="20"/>
        </w:rPr>
      </w:pPr>
    </w:p>
    <w:p w14:paraId="5060E04A" w14:textId="77777777" w:rsidR="00D443D8" w:rsidRDefault="00D443D8" w:rsidP="00D443D8">
      <w:pPr>
        <w:ind w:left="120"/>
        <w:rPr>
          <w:sz w:val="20"/>
          <w:szCs w:val="20"/>
        </w:rPr>
      </w:pPr>
      <w:r>
        <w:rPr>
          <w:rFonts w:ascii="Calibri" w:eastAsia="Calibri" w:hAnsi="Calibri" w:cs="Calibri"/>
          <w:sz w:val="20"/>
          <w:szCs w:val="20"/>
        </w:rPr>
        <w:t xml:space="preserve">Council </w:t>
      </w:r>
      <w:proofErr w:type="spellStart"/>
      <w:r>
        <w:rPr>
          <w:rFonts w:ascii="Calibri" w:eastAsia="Calibri" w:hAnsi="Calibri" w:cs="Calibri"/>
          <w:sz w:val="20"/>
          <w:szCs w:val="20"/>
        </w:rPr>
        <w:t>Authorisation</w:t>
      </w:r>
      <w:proofErr w:type="spellEnd"/>
    </w:p>
    <w:p w14:paraId="2F894A81" w14:textId="77777777" w:rsidR="00D443D8" w:rsidRDefault="00D443D8" w:rsidP="00D443D8">
      <w:pPr>
        <w:spacing w:line="200" w:lineRule="exact"/>
        <w:rPr>
          <w:sz w:val="20"/>
          <w:szCs w:val="20"/>
        </w:rPr>
      </w:pPr>
    </w:p>
    <w:p w14:paraId="40FC059D" w14:textId="77777777" w:rsidR="00D443D8" w:rsidRDefault="00D443D8" w:rsidP="00D443D8">
      <w:pPr>
        <w:spacing w:line="200" w:lineRule="exact"/>
        <w:rPr>
          <w:sz w:val="20"/>
          <w:szCs w:val="20"/>
        </w:rPr>
      </w:pPr>
    </w:p>
    <w:p w14:paraId="1F702E34" w14:textId="77777777" w:rsidR="00D443D8" w:rsidRDefault="00D443D8" w:rsidP="00D443D8">
      <w:pPr>
        <w:spacing w:line="200" w:lineRule="exact"/>
        <w:rPr>
          <w:sz w:val="20"/>
          <w:szCs w:val="20"/>
        </w:rPr>
      </w:pPr>
    </w:p>
    <w:p w14:paraId="2DA95663" w14:textId="77777777" w:rsidR="00D443D8" w:rsidRDefault="00D443D8" w:rsidP="00D443D8">
      <w:pPr>
        <w:spacing w:line="200" w:lineRule="exact"/>
        <w:rPr>
          <w:sz w:val="20"/>
          <w:szCs w:val="20"/>
        </w:rPr>
      </w:pPr>
    </w:p>
    <w:p w14:paraId="5463D11B" w14:textId="77777777" w:rsidR="00D443D8" w:rsidRDefault="00D443D8" w:rsidP="00D443D8">
      <w:pPr>
        <w:spacing w:line="200" w:lineRule="exact"/>
        <w:rPr>
          <w:sz w:val="20"/>
          <w:szCs w:val="20"/>
        </w:rPr>
      </w:pPr>
    </w:p>
    <w:p w14:paraId="1459DB0B" w14:textId="77777777" w:rsidR="00D443D8" w:rsidRDefault="00D443D8" w:rsidP="00D443D8">
      <w:pPr>
        <w:spacing w:line="200" w:lineRule="exact"/>
        <w:rPr>
          <w:sz w:val="20"/>
          <w:szCs w:val="20"/>
        </w:rPr>
      </w:pPr>
    </w:p>
    <w:p w14:paraId="5634ED7E" w14:textId="77777777" w:rsidR="00D443D8" w:rsidRDefault="00D443D8" w:rsidP="00D443D8">
      <w:pPr>
        <w:spacing w:line="341" w:lineRule="exact"/>
        <w:rPr>
          <w:sz w:val="20"/>
          <w:szCs w:val="20"/>
        </w:rPr>
      </w:pPr>
    </w:p>
    <w:p w14:paraId="4787D2F7" w14:textId="77777777" w:rsidR="00D443D8" w:rsidRDefault="00D443D8" w:rsidP="00D443D8">
      <w:pPr>
        <w:rPr>
          <w:sz w:val="20"/>
          <w:szCs w:val="20"/>
        </w:rPr>
      </w:pPr>
      <w:r>
        <w:rPr>
          <w:rFonts w:ascii="Calibri" w:eastAsia="Calibri" w:hAnsi="Calibri" w:cs="Calibri"/>
          <w:b/>
          <w:bCs/>
          <w:sz w:val="28"/>
          <w:szCs w:val="28"/>
        </w:rPr>
        <w:t>Part C (For Finance Department use only)</w:t>
      </w:r>
    </w:p>
    <w:p w14:paraId="40B51F8D" w14:textId="77777777" w:rsidR="00D443D8" w:rsidRDefault="00D443D8" w:rsidP="00D443D8">
      <w:pPr>
        <w:spacing w:line="252" w:lineRule="exact"/>
        <w:rPr>
          <w:sz w:val="20"/>
          <w:szCs w:val="20"/>
        </w:rPr>
      </w:pPr>
    </w:p>
    <w:p w14:paraId="7F884B8C" w14:textId="77777777" w:rsidR="00D443D8" w:rsidRDefault="00D443D8" w:rsidP="00D443D8">
      <w:pPr>
        <w:rPr>
          <w:sz w:val="20"/>
          <w:szCs w:val="20"/>
        </w:rPr>
      </w:pPr>
      <w:r>
        <w:rPr>
          <w:rFonts w:ascii="Calibri" w:eastAsia="Calibri" w:hAnsi="Calibri" w:cs="Calibri"/>
          <w:sz w:val="20"/>
          <w:szCs w:val="20"/>
        </w:rPr>
        <w:t xml:space="preserve">Endowment fixed asset records amended </w:t>
      </w:r>
      <w:proofErr w:type="gramStart"/>
      <w:r>
        <w:rPr>
          <w:rFonts w:ascii="Calibri" w:eastAsia="Calibri" w:hAnsi="Calibri" w:cs="Calibri"/>
          <w:sz w:val="20"/>
          <w:szCs w:val="20"/>
        </w:rPr>
        <w:t>by:…</w:t>
      </w:r>
      <w:proofErr w:type="gramEnd"/>
      <w:r>
        <w:rPr>
          <w:rFonts w:ascii="Calibri" w:eastAsia="Calibri" w:hAnsi="Calibri" w:cs="Calibri"/>
          <w:sz w:val="20"/>
          <w:szCs w:val="20"/>
        </w:rPr>
        <w:t xml:space="preserve">…………………….. </w:t>
      </w:r>
      <w:proofErr w:type="gramStart"/>
      <w:r>
        <w:rPr>
          <w:rFonts w:ascii="Calibri" w:eastAsia="Calibri" w:hAnsi="Calibri" w:cs="Calibri"/>
          <w:sz w:val="20"/>
          <w:szCs w:val="20"/>
        </w:rPr>
        <w:t>Date:…</w:t>
      </w:r>
      <w:proofErr w:type="gramEnd"/>
      <w:r>
        <w:rPr>
          <w:rFonts w:ascii="Calibri" w:eastAsia="Calibri" w:hAnsi="Calibri" w:cs="Calibri"/>
          <w:sz w:val="20"/>
          <w:szCs w:val="20"/>
        </w:rPr>
        <w:t>……………</w:t>
      </w:r>
    </w:p>
    <w:p w14:paraId="2AC72635" w14:textId="77777777" w:rsidR="00D443D8" w:rsidRDefault="00D443D8" w:rsidP="00D443D8">
      <w:pPr>
        <w:spacing w:line="200" w:lineRule="exact"/>
        <w:rPr>
          <w:sz w:val="20"/>
          <w:szCs w:val="20"/>
        </w:rPr>
      </w:pPr>
    </w:p>
    <w:p w14:paraId="35118BE8" w14:textId="77777777" w:rsidR="00D443D8" w:rsidRDefault="00D443D8" w:rsidP="00D443D8">
      <w:pPr>
        <w:spacing w:line="200" w:lineRule="exact"/>
        <w:rPr>
          <w:sz w:val="20"/>
          <w:szCs w:val="20"/>
        </w:rPr>
      </w:pPr>
    </w:p>
    <w:p w14:paraId="7D311626" w14:textId="77777777" w:rsidR="00D443D8" w:rsidRDefault="00D443D8" w:rsidP="00D443D8">
      <w:pPr>
        <w:spacing w:line="200" w:lineRule="exact"/>
        <w:rPr>
          <w:sz w:val="20"/>
          <w:szCs w:val="20"/>
        </w:rPr>
      </w:pPr>
    </w:p>
    <w:p w14:paraId="5F2BABF6" w14:textId="77777777" w:rsidR="00D443D8" w:rsidRDefault="00D443D8" w:rsidP="00D443D8">
      <w:pPr>
        <w:spacing w:line="200" w:lineRule="exact"/>
        <w:rPr>
          <w:sz w:val="20"/>
          <w:szCs w:val="20"/>
        </w:rPr>
      </w:pPr>
    </w:p>
    <w:p w14:paraId="2970D575" w14:textId="77777777" w:rsidR="00D443D8" w:rsidRDefault="00D443D8" w:rsidP="00D443D8">
      <w:pPr>
        <w:spacing w:line="200" w:lineRule="exact"/>
        <w:rPr>
          <w:sz w:val="20"/>
          <w:szCs w:val="20"/>
        </w:rPr>
      </w:pPr>
    </w:p>
    <w:p w14:paraId="68B9C238" w14:textId="77777777" w:rsidR="00D443D8" w:rsidRDefault="00D443D8" w:rsidP="00D443D8">
      <w:pPr>
        <w:spacing w:line="200" w:lineRule="exact"/>
        <w:rPr>
          <w:sz w:val="20"/>
          <w:szCs w:val="20"/>
        </w:rPr>
      </w:pPr>
    </w:p>
    <w:p w14:paraId="395CBA95" w14:textId="77777777" w:rsidR="00D443D8" w:rsidRDefault="00D443D8" w:rsidP="00D443D8">
      <w:pPr>
        <w:spacing w:line="200" w:lineRule="exact"/>
        <w:rPr>
          <w:sz w:val="20"/>
          <w:szCs w:val="20"/>
        </w:rPr>
      </w:pPr>
    </w:p>
    <w:p w14:paraId="356EB09C" w14:textId="77777777" w:rsidR="00D443D8" w:rsidRDefault="00D443D8" w:rsidP="00D443D8">
      <w:pPr>
        <w:spacing w:line="200" w:lineRule="exact"/>
        <w:rPr>
          <w:sz w:val="20"/>
          <w:szCs w:val="20"/>
        </w:rPr>
      </w:pPr>
    </w:p>
    <w:p w14:paraId="727A1946" w14:textId="77777777" w:rsidR="00D443D8" w:rsidRDefault="00D443D8" w:rsidP="00D443D8">
      <w:pPr>
        <w:spacing w:line="200" w:lineRule="exact"/>
        <w:rPr>
          <w:sz w:val="20"/>
          <w:szCs w:val="20"/>
        </w:rPr>
      </w:pPr>
    </w:p>
    <w:p w14:paraId="51289302" w14:textId="77777777" w:rsidR="00D443D8" w:rsidRDefault="00D443D8" w:rsidP="00D443D8">
      <w:pPr>
        <w:spacing w:line="200" w:lineRule="exact"/>
        <w:rPr>
          <w:sz w:val="20"/>
          <w:szCs w:val="20"/>
        </w:rPr>
      </w:pPr>
    </w:p>
    <w:p w14:paraId="1C9C81E1" w14:textId="77777777" w:rsidR="00D443D8" w:rsidRDefault="00D443D8" w:rsidP="00D443D8">
      <w:pPr>
        <w:spacing w:line="200" w:lineRule="exact"/>
        <w:rPr>
          <w:sz w:val="20"/>
          <w:szCs w:val="20"/>
        </w:rPr>
      </w:pPr>
    </w:p>
    <w:p w14:paraId="3B2F5986" w14:textId="77777777" w:rsidR="00D443D8" w:rsidRDefault="00D443D8" w:rsidP="00D443D8">
      <w:pPr>
        <w:spacing w:line="200" w:lineRule="exact"/>
        <w:rPr>
          <w:sz w:val="20"/>
          <w:szCs w:val="20"/>
        </w:rPr>
      </w:pPr>
    </w:p>
    <w:p w14:paraId="228A39C8" w14:textId="77777777" w:rsidR="00D443D8" w:rsidRDefault="00D443D8" w:rsidP="00D443D8">
      <w:pPr>
        <w:spacing w:line="200" w:lineRule="exact"/>
        <w:rPr>
          <w:sz w:val="20"/>
          <w:szCs w:val="20"/>
        </w:rPr>
      </w:pPr>
    </w:p>
    <w:p w14:paraId="2BD767CD" w14:textId="77777777" w:rsidR="00D443D8" w:rsidRDefault="00D443D8" w:rsidP="00D443D8">
      <w:pPr>
        <w:spacing w:line="200" w:lineRule="exact"/>
        <w:rPr>
          <w:sz w:val="20"/>
          <w:szCs w:val="20"/>
        </w:rPr>
      </w:pPr>
    </w:p>
    <w:p w14:paraId="01B5FB84" w14:textId="77777777" w:rsidR="00D443D8" w:rsidRDefault="00D443D8" w:rsidP="00D443D8">
      <w:pPr>
        <w:spacing w:line="200" w:lineRule="exact"/>
        <w:rPr>
          <w:sz w:val="20"/>
          <w:szCs w:val="20"/>
        </w:rPr>
      </w:pPr>
    </w:p>
    <w:p w14:paraId="3D7EBAD7" w14:textId="77777777" w:rsidR="00D443D8" w:rsidRDefault="00D443D8" w:rsidP="00D443D8">
      <w:pPr>
        <w:spacing w:line="200" w:lineRule="exact"/>
        <w:rPr>
          <w:sz w:val="20"/>
          <w:szCs w:val="20"/>
        </w:rPr>
      </w:pPr>
    </w:p>
    <w:p w14:paraId="41D29350" w14:textId="77777777" w:rsidR="00D443D8" w:rsidRDefault="00D443D8" w:rsidP="00D443D8">
      <w:pPr>
        <w:spacing w:line="200" w:lineRule="exact"/>
        <w:rPr>
          <w:sz w:val="20"/>
          <w:szCs w:val="20"/>
        </w:rPr>
      </w:pPr>
    </w:p>
    <w:p w14:paraId="466A404D" w14:textId="77777777" w:rsidR="00D443D8" w:rsidRDefault="00D443D8" w:rsidP="00D443D8">
      <w:pPr>
        <w:spacing w:line="200" w:lineRule="exact"/>
        <w:rPr>
          <w:sz w:val="20"/>
          <w:szCs w:val="20"/>
        </w:rPr>
      </w:pPr>
    </w:p>
    <w:p w14:paraId="75319473" w14:textId="77777777" w:rsidR="00D443D8" w:rsidRDefault="00D443D8" w:rsidP="00D443D8">
      <w:pPr>
        <w:spacing w:line="200" w:lineRule="exact"/>
        <w:rPr>
          <w:sz w:val="20"/>
          <w:szCs w:val="20"/>
        </w:rPr>
      </w:pPr>
    </w:p>
    <w:p w14:paraId="0A18EEC0" w14:textId="77777777" w:rsidR="00D443D8" w:rsidRDefault="00D443D8" w:rsidP="00D443D8">
      <w:pPr>
        <w:spacing w:line="200" w:lineRule="exact"/>
        <w:rPr>
          <w:sz w:val="20"/>
          <w:szCs w:val="20"/>
        </w:rPr>
      </w:pPr>
    </w:p>
    <w:p w14:paraId="798BEFAC" w14:textId="77777777" w:rsidR="00D443D8" w:rsidRDefault="00D443D8" w:rsidP="00D443D8">
      <w:pPr>
        <w:spacing w:line="200" w:lineRule="exact"/>
        <w:rPr>
          <w:sz w:val="20"/>
          <w:szCs w:val="20"/>
        </w:rPr>
      </w:pPr>
    </w:p>
    <w:p w14:paraId="087694F8" w14:textId="77777777" w:rsidR="00D443D8" w:rsidRDefault="00D443D8" w:rsidP="00D443D8">
      <w:pPr>
        <w:spacing w:line="200" w:lineRule="exact"/>
        <w:rPr>
          <w:sz w:val="20"/>
          <w:szCs w:val="20"/>
        </w:rPr>
      </w:pPr>
    </w:p>
    <w:p w14:paraId="483DAEC2" w14:textId="77777777" w:rsidR="00D443D8" w:rsidRDefault="00D443D8" w:rsidP="00D443D8">
      <w:pPr>
        <w:spacing w:line="200" w:lineRule="exact"/>
        <w:rPr>
          <w:sz w:val="20"/>
          <w:szCs w:val="20"/>
        </w:rPr>
      </w:pPr>
    </w:p>
    <w:p w14:paraId="016618F4" w14:textId="77777777" w:rsidR="00D443D8" w:rsidRDefault="00D443D8" w:rsidP="00D443D8">
      <w:pPr>
        <w:spacing w:line="200" w:lineRule="exact"/>
        <w:rPr>
          <w:sz w:val="20"/>
          <w:szCs w:val="20"/>
        </w:rPr>
      </w:pPr>
    </w:p>
    <w:p w14:paraId="44D7FF43" w14:textId="77777777" w:rsidR="00D443D8" w:rsidRDefault="00D443D8" w:rsidP="00D443D8">
      <w:pPr>
        <w:spacing w:line="200" w:lineRule="exact"/>
        <w:rPr>
          <w:sz w:val="20"/>
          <w:szCs w:val="20"/>
        </w:rPr>
      </w:pPr>
    </w:p>
    <w:p w14:paraId="2D689724" w14:textId="77777777" w:rsidR="00D443D8" w:rsidRDefault="00D443D8" w:rsidP="00D443D8">
      <w:pPr>
        <w:spacing w:line="200" w:lineRule="exact"/>
        <w:rPr>
          <w:sz w:val="20"/>
          <w:szCs w:val="20"/>
        </w:rPr>
      </w:pPr>
    </w:p>
    <w:p w14:paraId="207B114D" w14:textId="77777777" w:rsidR="00D443D8" w:rsidRDefault="00D443D8" w:rsidP="00D443D8">
      <w:pPr>
        <w:spacing w:line="200" w:lineRule="exact"/>
        <w:rPr>
          <w:sz w:val="20"/>
          <w:szCs w:val="20"/>
        </w:rPr>
      </w:pPr>
    </w:p>
    <w:p w14:paraId="2C538CEB" w14:textId="77777777" w:rsidR="00D443D8" w:rsidRDefault="00D443D8" w:rsidP="00D443D8">
      <w:pPr>
        <w:spacing w:line="200" w:lineRule="exact"/>
        <w:rPr>
          <w:sz w:val="20"/>
          <w:szCs w:val="20"/>
        </w:rPr>
      </w:pPr>
    </w:p>
    <w:p w14:paraId="1C51D3F6" w14:textId="77777777" w:rsidR="00D443D8" w:rsidRDefault="00D443D8" w:rsidP="00D443D8">
      <w:pPr>
        <w:spacing w:line="200" w:lineRule="exact"/>
        <w:rPr>
          <w:sz w:val="20"/>
          <w:szCs w:val="20"/>
        </w:rPr>
      </w:pPr>
    </w:p>
    <w:p w14:paraId="0A3D4DE0" w14:textId="77777777" w:rsidR="00D443D8" w:rsidRDefault="00D443D8" w:rsidP="00D443D8">
      <w:pPr>
        <w:spacing w:line="200" w:lineRule="exact"/>
        <w:rPr>
          <w:sz w:val="20"/>
          <w:szCs w:val="20"/>
        </w:rPr>
      </w:pPr>
    </w:p>
    <w:p w14:paraId="6CE1451E" w14:textId="77777777" w:rsidR="00D443D8" w:rsidRDefault="00D443D8" w:rsidP="00D443D8">
      <w:pPr>
        <w:spacing w:line="200" w:lineRule="exact"/>
        <w:rPr>
          <w:sz w:val="20"/>
          <w:szCs w:val="20"/>
        </w:rPr>
      </w:pPr>
    </w:p>
    <w:p w14:paraId="19257953" w14:textId="77777777" w:rsidR="00D443D8" w:rsidRDefault="00D443D8" w:rsidP="00D443D8">
      <w:pPr>
        <w:spacing w:line="200" w:lineRule="exact"/>
        <w:rPr>
          <w:sz w:val="20"/>
          <w:szCs w:val="20"/>
        </w:rPr>
      </w:pPr>
    </w:p>
    <w:p w14:paraId="4DAC2E82" w14:textId="77777777" w:rsidR="00D443D8" w:rsidRDefault="00D443D8" w:rsidP="00D443D8">
      <w:pPr>
        <w:spacing w:line="200" w:lineRule="exact"/>
        <w:rPr>
          <w:sz w:val="20"/>
          <w:szCs w:val="20"/>
        </w:rPr>
      </w:pPr>
    </w:p>
    <w:p w14:paraId="61810465" w14:textId="77777777" w:rsidR="00D443D8" w:rsidRDefault="00D443D8" w:rsidP="00D443D8">
      <w:pPr>
        <w:spacing w:line="200" w:lineRule="exact"/>
        <w:rPr>
          <w:sz w:val="20"/>
          <w:szCs w:val="20"/>
        </w:rPr>
      </w:pPr>
    </w:p>
    <w:p w14:paraId="2D92885C" w14:textId="77777777" w:rsidR="00D443D8" w:rsidRDefault="00D443D8" w:rsidP="00D443D8">
      <w:pPr>
        <w:spacing w:line="200" w:lineRule="exact"/>
        <w:rPr>
          <w:sz w:val="20"/>
          <w:szCs w:val="20"/>
        </w:rPr>
      </w:pPr>
    </w:p>
    <w:p w14:paraId="6985F9F3" w14:textId="77777777" w:rsidR="00D443D8" w:rsidRDefault="00D443D8" w:rsidP="00D443D8">
      <w:pPr>
        <w:spacing w:line="200" w:lineRule="exact"/>
        <w:rPr>
          <w:sz w:val="20"/>
          <w:szCs w:val="20"/>
        </w:rPr>
      </w:pPr>
    </w:p>
    <w:p w14:paraId="53D2D8E3" w14:textId="77777777" w:rsidR="00D443D8" w:rsidRDefault="00D443D8" w:rsidP="00D443D8">
      <w:pPr>
        <w:spacing w:line="200" w:lineRule="exact"/>
        <w:rPr>
          <w:sz w:val="20"/>
          <w:szCs w:val="20"/>
        </w:rPr>
      </w:pPr>
    </w:p>
    <w:p w14:paraId="5AD74EBC" w14:textId="77777777" w:rsidR="00D443D8" w:rsidRDefault="00D443D8" w:rsidP="00D443D8">
      <w:pPr>
        <w:spacing w:line="200" w:lineRule="exact"/>
        <w:rPr>
          <w:sz w:val="20"/>
          <w:szCs w:val="20"/>
        </w:rPr>
      </w:pPr>
    </w:p>
    <w:p w14:paraId="10F46D13" w14:textId="77777777" w:rsidR="00D443D8" w:rsidRDefault="00D443D8" w:rsidP="00D443D8">
      <w:pPr>
        <w:spacing w:line="200" w:lineRule="exact"/>
        <w:rPr>
          <w:sz w:val="20"/>
          <w:szCs w:val="20"/>
        </w:rPr>
      </w:pPr>
    </w:p>
    <w:p w14:paraId="0C091F2A" w14:textId="77777777" w:rsidR="00D443D8" w:rsidRDefault="00D443D8" w:rsidP="00D443D8">
      <w:pPr>
        <w:spacing w:line="200" w:lineRule="exact"/>
        <w:rPr>
          <w:sz w:val="20"/>
          <w:szCs w:val="20"/>
        </w:rPr>
      </w:pPr>
    </w:p>
    <w:p w14:paraId="54FD36A5" w14:textId="77777777" w:rsidR="00D443D8" w:rsidRDefault="00D443D8" w:rsidP="00D443D8">
      <w:pPr>
        <w:spacing w:line="291" w:lineRule="exact"/>
        <w:rPr>
          <w:sz w:val="20"/>
          <w:szCs w:val="20"/>
        </w:rPr>
      </w:pPr>
    </w:p>
    <w:p w14:paraId="11262E1D" w14:textId="77777777" w:rsidR="00D443D8" w:rsidRDefault="00D443D8" w:rsidP="00D443D8">
      <w:pPr>
        <w:ind w:right="6"/>
        <w:jc w:val="center"/>
        <w:sectPr w:rsidR="00D443D8">
          <w:pgSz w:w="11900" w:h="16838"/>
          <w:pgMar w:top="703" w:right="1440" w:bottom="391" w:left="1440" w:header="0" w:footer="0" w:gutter="0"/>
          <w:cols w:space="720" w:equalWidth="0">
            <w:col w:w="9026"/>
          </w:cols>
        </w:sectPr>
      </w:pPr>
    </w:p>
    <w:p w14:paraId="00C3BDAB" w14:textId="77777777" w:rsidR="00D443D8" w:rsidRDefault="00D443D8" w:rsidP="00D443D8">
      <w:pPr>
        <w:ind w:right="6"/>
        <w:jc w:val="center"/>
        <w:rPr>
          <w:sz w:val="20"/>
          <w:szCs w:val="20"/>
        </w:rPr>
      </w:pPr>
    </w:p>
    <w:p w14:paraId="70500643" w14:textId="77777777" w:rsidR="00D443D8" w:rsidRDefault="00D443D8" w:rsidP="00D443D8">
      <w:pPr>
        <w:spacing w:line="200" w:lineRule="exact"/>
        <w:rPr>
          <w:sz w:val="20"/>
          <w:szCs w:val="20"/>
        </w:rPr>
      </w:pPr>
    </w:p>
    <w:p w14:paraId="490D1A92" w14:textId="77777777" w:rsidR="00D443D8" w:rsidRDefault="00D443D8" w:rsidP="00D443D8">
      <w:pPr>
        <w:spacing w:line="288" w:lineRule="exact"/>
        <w:rPr>
          <w:sz w:val="20"/>
          <w:szCs w:val="20"/>
        </w:rPr>
      </w:pPr>
    </w:p>
    <w:p w14:paraId="529C939A" w14:textId="085E9644" w:rsidR="00830DB9" w:rsidRDefault="00830DB9" w:rsidP="00830DB9">
      <w:pPr>
        <w:tabs>
          <w:tab w:val="left" w:pos="700"/>
        </w:tabs>
        <w:jc w:val="center"/>
        <w:rPr>
          <w:rFonts w:ascii="Calibri" w:eastAsia="Calibri" w:hAnsi="Calibri" w:cs="Calibri"/>
          <w:b/>
          <w:bCs/>
          <w:sz w:val="24"/>
          <w:szCs w:val="24"/>
        </w:rPr>
      </w:pPr>
      <w:r w:rsidRPr="00CD0DD1">
        <w:rPr>
          <w:rFonts w:ascii="Arial" w:hAnsi="Arial" w:cs="Arial"/>
          <w:noProof/>
        </w:rPr>
        <w:drawing>
          <wp:inline distT="0" distB="0" distL="0" distR="0" wp14:anchorId="2FB75358" wp14:editId="270529FE">
            <wp:extent cx="2430780" cy="609600"/>
            <wp:effectExtent l="0" t="0" r="762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710FDB57" w14:textId="77777777" w:rsidR="00830DB9" w:rsidRDefault="00830DB9" w:rsidP="00D443D8">
      <w:pPr>
        <w:tabs>
          <w:tab w:val="left" w:pos="700"/>
        </w:tabs>
        <w:rPr>
          <w:rFonts w:ascii="Calibri" w:eastAsia="Calibri" w:hAnsi="Calibri" w:cs="Calibri"/>
          <w:b/>
          <w:bCs/>
          <w:sz w:val="24"/>
          <w:szCs w:val="24"/>
        </w:rPr>
      </w:pPr>
    </w:p>
    <w:p w14:paraId="16C13D84" w14:textId="5BD76378" w:rsidR="00D443D8" w:rsidRPr="00584A97" w:rsidRDefault="00D443D8" w:rsidP="00D443D8">
      <w:pPr>
        <w:tabs>
          <w:tab w:val="left" w:pos="700"/>
        </w:tabs>
        <w:rPr>
          <w:sz w:val="24"/>
          <w:szCs w:val="24"/>
        </w:rPr>
      </w:pPr>
      <w:r w:rsidRPr="00584A97">
        <w:rPr>
          <w:rFonts w:ascii="Calibri" w:eastAsia="Calibri" w:hAnsi="Calibri" w:cs="Calibri"/>
          <w:b/>
          <w:bCs/>
          <w:sz w:val="24"/>
          <w:szCs w:val="24"/>
        </w:rPr>
        <w:t>Appendix 3 – Checklist for Land and Building Disposal Form</w:t>
      </w:r>
    </w:p>
    <w:p w14:paraId="0E61A8B4" w14:textId="77777777" w:rsidR="00D443D8" w:rsidRDefault="00D443D8" w:rsidP="00D443D8">
      <w:pPr>
        <w:spacing w:line="326" w:lineRule="exact"/>
        <w:rPr>
          <w:sz w:val="20"/>
          <w:szCs w:val="20"/>
        </w:rPr>
      </w:pPr>
    </w:p>
    <w:p w14:paraId="5391BA43" w14:textId="77777777" w:rsidR="00D443D8" w:rsidRDefault="00D443D8" w:rsidP="00D443D8">
      <w:pPr>
        <w:spacing w:line="217" w:lineRule="auto"/>
        <w:ind w:right="966" w:firstLine="360"/>
        <w:rPr>
          <w:sz w:val="20"/>
          <w:szCs w:val="20"/>
        </w:rPr>
      </w:pPr>
      <w:r>
        <w:rPr>
          <w:rFonts w:ascii="Calibri" w:eastAsia="Calibri" w:hAnsi="Calibri" w:cs="Calibri"/>
          <w:b/>
          <w:bCs/>
          <w:sz w:val="20"/>
          <w:szCs w:val="20"/>
        </w:rPr>
        <w:t>Please confirm that the following checks have been undertaken. This should form part of the documentation required for the Resources and Performance Committee:</w:t>
      </w:r>
    </w:p>
    <w:p w14:paraId="18A37103" w14:textId="77777777" w:rsidR="00D443D8" w:rsidRDefault="00D443D8" w:rsidP="00D443D8">
      <w:pPr>
        <w:spacing w:line="1" w:lineRule="exact"/>
        <w:rPr>
          <w:sz w:val="20"/>
          <w:szCs w:val="20"/>
        </w:rPr>
      </w:pPr>
    </w:p>
    <w:p w14:paraId="51333D4E" w14:textId="77777777" w:rsidR="00D443D8" w:rsidRDefault="00D443D8" w:rsidP="00D443D8">
      <w:pPr>
        <w:ind w:left="360"/>
        <w:rPr>
          <w:sz w:val="20"/>
          <w:szCs w:val="20"/>
        </w:rPr>
      </w:pPr>
      <w:r>
        <w:rPr>
          <w:rFonts w:ascii="Calibri" w:eastAsia="Calibri" w:hAnsi="Calibri" w:cs="Calibri"/>
          <w:sz w:val="20"/>
          <w:szCs w:val="20"/>
        </w:rPr>
        <w:t xml:space="preserve">Checklist for disposal of </w:t>
      </w:r>
      <w:proofErr w:type="gramStart"/>
      <w:r>
        <w:rPr>
          <w:rFonts w:ascii="Calibri" w:eastAsia="Calibri" w:hAnsi="Calibri" w:cs="Calibri"/>
          <w:sz w:val="20"/>
          <w:szCs w:val="20"/>
        </w:rPr>
        <w:t>University</w:t>
      </w:r>
      <w:proofErr w:type="gramEnd"/>
      <w:r>
        <w:rPr>
          <w:rFonts w:ascii="Calibri" w:eastAsia="Calibri" w:hAnsi="Calibri" w:cs="Calibri"/>
          <w:sz w:val="20"/>
          <w:szCs w:val="20"/>
        </w:rPr>
        <w:t xml:space="preserve"> assets to be part of the documentation required for Resources and Performance Committee:</w:t>
      </w:r>
    </w:p>
    <w:p w14:paraId="35C3C289" w14:textId="77777777" w:rsidR="00D443D8" w:rsidRDefault="00D443D8" w:rsidP="00D443D8">
      <w:pPr>
        <w:spacing w:line="243" w:lineRule="exact"/>
        <w:rPr>
          <w:sz w:val="20"/>
          <w:szCs w:val="20"/>
        </w:rPr>
      </w:pPr>
    </w:p>
    <w:p w14:paraId="320ADC82" w14:textId="77777777" w:rsidR="00D443D8" w:rsidRDefault="00D443D8" w:rsidP="00D443D8">
      <w:pPr>
        <w:numPr>
          <w:ilvl w:val="0"/>
          <w:numId w:val="33"/>
        </w:numPr>
        <w:tabs>
          <w:tab w:val="left" w:pos="720"/>
        </w:tabs>
        <w:ind w:left="720" w:hanging="360"/>
        <w:rPr>
          <w:rFonts w:ascii="Calibri" w:eastAsia="Calibri" w:hAnsi="Calibri" w:cs="Calibri"/>
          <w:sz w:val="20"/>
          <w:szCs w:val="20"/>
        </w:rPr>
      </w:pPr>
      <w:r>
        <w:rPr>
          <w:rFonts w:ascii="Calibri" w:eastAsia="Calibri" w:hAnsi="Calibri" w:cs="Calibri"/>
          <w:b/>
          <w:bCs/>
          <w:sz w:val="20"/>
          <w:szCs w:val="20"/>
        </w:rPr>
        <w:t xml:space="preserve">Valuations </w:t>
      </w:r>
      <w:r>
        <w:rPr>
          <w:rFonts w:ascii="Calibri" w:eastAsia="Calibri" w:hAnsi="Calibri" w:cs="Calibri"/>
          <w:sz w:val="20"/>
          <w:szCs w:val="20"/>
        </w:rPr>
        <w:t>- At least three valuations from RICS accredited property surveyors.</w:t>
      </w:r>
    </w:p>
    <w:p w14:paraId="65BA3FCA" w14:textId="77777777" w:rsidR="00D443D8" w:rsidRDefault="00D443D8" w:rsidP="00D443D8">
      <w:pPr>
        <w:numPr>
          <w:ilvl w:val="0"/>
          <w:numId w:val="33"/>
        </w:numPr>
        <w:tabs>
          <w:tab w:val="left" w:pos="720"/>
        </w:tabs>
        <w:ind w:left="720" w:hanging="360"/>
        <w:rPr>
          <w:rFonts w:ascii="Calibri" w:eastAsia="Calibri" w:hAnsi="Calibri" w:cs="Calibri"/>
          <w:sz w:val="20"/>
          <w:szCs w:val="20"/>
        </w:rPr>
      </w:pPr>
      <w:r>
        <w:rPr>
          <w:rFonts w:ascii="Calibri" w:eastAsia="Calibri" w:hAnsi="Calibri" w:cs="Calibri"/>
          <w:b/>
          <w:bCs/>
          <w:sz w:val="20"/>
          <w:szCs w:val="20"/>
        </w:rPr>
        <w:t xml:space="preserve">Offers Received - </w:t>
      </w:r>
      <w:r>
        <w:rPr>
          <w:rFonts w:ascii="Calibri" w:eastAsia="Calibri" w:hAnsi="Calibri" w:cs="Calibri"/>
          <w:sz w:val="20"/>
          <w:szCs w:val="20"/>
        </w:rPr>
        <w:t xml:space="preserve">A summary of offers received together with key </w:t>
      </w:r>
      <w:proofErr w:type="gramStart"/>
      <w:r>
        <w:rPr>
          <w:rFonts w:ascii="Calibri" w:eastAsia="Calibri" w:hAnsi="Calibri" w:cs="Calibri"/>
          <w:sz w:val="20"/>
          <w:szCs w:val="20"/>
        </w:rPr>
        <w:t>decision making</w:t>
      </w:r>
      <w:proofErr w:type="gramEnd"/>
      <w:r>
        <w:rPr>
          <w:rFonts w:ascii="Calibri" w:eastAsia="Calibri" w:hAnsi="Calibri" w:cs="Calibri"/>
          <w:sz w:val="20"/>
          <w:szCs w:val="20"/>
        </w:rPr>
        <w:t xml:space="preserve"> criteria.</w:t>
      </w:r>
    </w:p>
    <w:p w14:paraId="352E1D0C" w14:textId="77777777" w:rsidR="00D443D8" w:rsidRDefault="00D443D8" w:rsidP="00D443D8">
      <w:pPr>
        <w:numPr>
          <w:ilvl w:val="0"/>
          <w:numId w:val="33"/>
        </w:numPr>
        <w:tabs>
          <w:tab w:val="left" w:pos="720"/>
        </w:tabs>
        <w:ind w:left="720" w:hanging="360"/>
        <w:rPr>
          <w:rFonts w:ascii="Calibri" w:eastAsia="Calibri" w:hAnsi="Calibri" w:cs="Calibri"/>
          <w:sz w:val="20"/>
          <w:szCs w:val="20"/>
        </w:rPr>
      </w:pPr>
      <w:r>
        <w:rPr>
          <w:rFonts w:ascii="Calibri" w:eastAsia="Calibri" w:hAnsi="Calibri" w:cs="Calibri"/>
          <w:b/>
          <w:bCs/>
          <w:sz w:val="20"/>
          <w:szCs w:val="20"/>
        </w:rPr>
        <w:t xml:space="preserve">Key conditions - </w:t>
      </w:r>
      <w:r>
        <w:rPr>
          <w:rFonts w:ascii="Calibri" w:eastAsia="Calibri" w:hAnsi="Calibri" w:cs="Calibri"/>
          <w:sz w:val="20"/>
          <w:szCs w:val="20"/>
        </w:rPr>
        <w:t>Heads of terms highlighting key conditions within the sales and purchase agreement.</w:t>
      </w:r>
    </w:p>
    <w:p w14:paraId="451D2815" w14:textId="77777777" w:rsidR="00D443D8" w:rsidRDefault="00D443D8" w:rsidP="00D443D8">
      <w:pPr>
        <w:numPr>
          <w:ilvl w:val="0"/>
          <w:numId w:val="33"/>
        </w:numPr>
        <w:tabs>
          <w:tab w:val="left" w:pos="720"/>
        </w:tabs>
        <w:spacing w:line="238" w:lineRule="auto"/>
        <w:ind w:left="720" w:hanging="360"/>
        <w:rPr>
          <w:rFonts w:ascii="Calibri" w:eastAsia="Calibri" w:hAnsi="Calibri" w:cs="Calibri"/>
          <w:sz w:val="20"/>
          <w:szCs w:val="20"/>
        </w:rPr>
      </w:pPr>
      <w:r>
        <w:rPr>
          <w:rFonts w:ascii="Calibri" w:eastAsia="Calibri" w:hAnsi="Calibri" w:cs="Calibri"/>
          <w:b/>
          <w:bCs/>
          <w:sz w:val="20"/>
          <w:szCs w:val="20"/>
        </w:rPr>
        <w:t xml:space="preserve">Warranties - </w:t>
      </w:r>
      <w:r>
        <w:rPr>
          <w:rFonts w:ascii="Calibri" w:eastAsia="Calibri" w:hAnsi="Calibri" w:cs="Calibri"/>
          <w:sz w:val="20"/>
          <w:szCs w:val="20"/>
        </w:rPr>
        <w:t>A summary of warranties provided by the University to the buyer.</w:t>
      </w:r>
    </w:p>
    <w:p w14:paraId="0A97757D" w14:textId="77777777" w:rsidR="00D443D8" w:rsidRDefault="00D443D8" w:rsidP="00D443D8">
      <w:pPr>
        <w:spacing w:line="47" w:lineRule="exact"/>
        <w:rPr>
          <w:rFonts w:ascii="Calibri" w:eastAsia="Calibri" w:hAnsi="Calibri" w:cs="Calibri"/>
          <w:sz w:val="20"/>
          <w:szCs w:val="20"/>
        </w:rPr>
      </w:pPr>
    </w:p>
    <w:p w14:paraId="6F82F74D" w14:textId="77777777" w:rsidR="00D443D8" w:rsidRDefault="00D443D8" w:rsidP="00D443D8">
      <w:pPr>
        <w:numPr>
          <w:ilvl w:val="0"/>
          <w:numId w:val="33"/>
        </w:numPr>
        <w:tabs>
          <w:tab w:val="left" w:pos="720"/>
        </w:tabs>
        <w:spacing w:line="217" w:lineRule="auto"/>
        <w:ind w:left="720" w:right="26" w:hanging="360"/>
        <w:rPr>
          <w:rFonts w:ascii="Calibri" w:eastAsia="Calibri" w:hAnsi="Calibri" w:cs="Calibri"/>
          <w:sz w:val="20"/>
          <w:szCs w:val="20"/>
        </w:rPr>
      </w:pPr>
      <w:r>
        <w:rPr>
          <w:rFonts w:ascii="Calibri" w:eastAsia="Calibri" w:hAnsi="Calibri" w:cs="Calibri"/>
          <w:b/>
          <w:bCs/>
          <w:sz w:val="20"/>
          <w:szCs w:val="20"/>
        </w:rPr>
        <w:t xml:space="preserve">Future clauses - </w:t>
      </w:r>
      <w:proofErr w:type="gramStart"/>
      <w:r>
        <w:rPr>
          <w:rFonts w:ascii="Calibri" w:eastAsia="Calibri" w:hAnsi="Calibri" w:cs="Calibri"/>
          <w:sz w:val="20"/>
          <w:szCs w:val="20"/>
        </w:rPr>
        <w:t>A brief summary</w:t>
      </w:r>
      <w:proofErr w:type="gramEnd"/>
      <w:r>
        <w:rPr>
          <w:rFonts w:ascii="Calibri" w:eastAsia="Calibri" w:hAnsi="Calibri" w:cs="Calibri"/>
          <w:sz w:val="20"/>
          <w:szCs w:val="20"/>
        </w:rPr>
        <w:t xml:space="preserve"> of anti-embarrassment clause where appropriate specifically around</w:t>
      </w:r>
      <w:r>
        <w:rPr>
          <w:rFonts w:ascii="Calibri" w:eastAsia="Calibri" w:hAnsi="Calibri" w:cs="Calibri"/>
          <w:b/>
          <w:bCs/>
          <w:sz w:val="20"/>
          <w:szCs w:val="20"/>
        </w:rPr>
        <w:t xml:space="preserve"> </w:t>
      </w:r>
      <w:r>
        <w:rPr>
          <w:rFonts w:ascii="Calibri" w:eastAsia="Calibri" w:hAnsi="Calibri" w:cs="Calibri"/>
          <w:sz w:val="20"/>
          <w:szCs w:val="20"/>
        </w:rPr>
        <w:t>future sales of land or buildings.</w:t>
      </w:r>
    </w:p>
    <w:p w14:paraId="0E563C56" w14:textId="77777777" w:rsidR="00D443D8" w:rsidRDefault="00D443D8" w:rsidP="00D443D8">
      <w:pPr>
        <w:numPr>
          <w:ilvl w:val="0"/>
          <w:numId w:val="33"/>
        </w:numPr>
        <w:tabs>
          <w:tab w:val="left" w:pos="720"/>
        </w:tabs>
        <w:spacing w:line="238" w:lineRule="auto"/>
        <w:ind w:left="720" w:hanging="360"/>
        <w:rPr>
          <w:rFonts w:ascii="Calibri" w:eastAsia="Calibri" w:hAnsi="Calibri" w:cs="Calibri"/>
          <w:sz w:val="20"/>
          <w:szCs w:val="20"/>
        </w:rPr>
      </w:pPr>
      <w:r>
        <w:rPr>
          <w:rFonts w:ascii="Calibri" w:eastAsia="Calibri" w:hAnsi="Calibri" w:cs="Calibri"/>
          <w:b/>
          <w:bCs/>
          <w:sz w:val="20"/>
          <w:szCs w:val="20"/>
        </w:rPr>
        <w:t xml:space="preserve">Completion statement </w:t>
      </w:r>
      <w:r>
        <w:rPr>
          <w:rFonts w:ascii="Calibri" w:eastAsia="Calibri" w:hAnsi="Calibri" w:cs="Calibri"/>
          <w:sz w:val="20"/>
          <w:szCs w:val="20"/>
        </w:rPr>
        <w:t xml:space="preserve">- on apportionments, </w:t>
      </w:r>
      <w:proofErr w:type="gramStart"/>
      <w:r>
        <w:rPr>
          <w:rFonts w:ascii="Calibri" w:eastAsia="Calibri" w:hAnsi="Calibri" w:cs="Calibri"/>
          <w:sz w:val="20"/>
          <w:szCs w:val="20"/>
        </w:rPr>
        <w:t>timing</w:t>
      </w:r>
      <w:proofErr w:type="gramEnd"/>
      <w:r>
        <w:rPr>
          <w:rFonts w:ascii="Calibri" w:eastAsia="Calibri" w:hAnsi="Calibri" w:cs="Calibri"/>
          <w:sz w:val="20"/>
          <w:szCs w:val="20"/>
        </w:rPr>
        <w:t xml:space="preserve"> and funds statement.</w:t>
      </w:r>
    </w:p>
    <w:p w14:paraId="1D55705B" w14:textId="77777777" w:rsidR="00D443D8" w:rsidRDefault="00D443D8" w:rsidP="00D443D8">
      <w:pPr>
        <w:numPr>
          <w:ilvl w:val="0"/>
          <w:numId w:val="33"/>
        </w:numPr>
        <w:tabs>
          <w:tab w:val="left" w:pos="720"/>
        </w:tabs>
        <w:ind w:left="720" w:hanging="360"/>
        <w:rPr>
          <w:rFonts w:ascii="Calibri" w:eastAsia="Calibri" w:hAnsi="Calibri" w:cs="Calibri"/>
          <w:sz w:val="20"/>
          <w:szCs w:val="20"/>
        </w:rPr>
      </w:pPr>
      <w:r>
        <w:rPr>
          <w:rFonts w:ascii="Calibri" w:eastAsia="Calibri" w:hAnsi="Calibri" w:cs="Calibri"/>
          <w:b/>
          <w:bCs/>
          <w:sz w:val="20"/>
          <w:szCs w:val="20"/>
        </w:rPr>
        <w:t xml:space="preserve">Charity commission – </w:t>
      </w:r>
      <w:r>
        <w:rPr>
          <w:rFonts w:ascii="Calibri" w:eastAsia="Calibri" w:hAnsi="Calibri" w:cs="Calibri"/>
          <w:sz w:val="20"/>
          <w:szCs w:val="20"/>
        </w:rPr>
        <w:t>Obtain Charity Commission approval for the disposal.</w:t>
      </w:r>
    </w:p>
    <w:p w14:paraId="71C426FA" w14:textId="77777777" w:rsidR="00D443D8" w:rsidRDefault="00D443D8" w:rsidP="00D443D8">
      <w:pPr>
        <w:numPr>
          <w:ilvl w:val="0"/>
          <w:numId w:val="33"/>
        </w:numPr>
        <w:tabs>
          <w:tab w:val="left" w:pos="720"/>
        </w:tabs>
        <w:ind w:left="720" w:hanging="360"/>
        <w:rPr>
          <w:rFonts w:ascii="Calibri" w:eastAsia="Calibri" w:hAnsi="Calibri" w:cs="Calibri"/>
          <w:sz w:val="20"/>
          <w:szCs w:val="20"/>
        </w:rPr>
      </w:pPr>
      <w:r>
        <w:rPr>
          <w:rFonts w:ascii="Calibri" w:eastAsia="Calibri" w:hAnsi="Calibri" w:cs="Calibri"/>
          <w:b/>
          <w:bCs/>
          <w:sz w:val="20"/>
          <w:szCs w:val="20"/>
        </w:rPr>
        <w:t xml:space="preserve">Legal opinion </w:t>
      </w:r>
      <w:r>
        <w:rPr>
          <w:rFonts w:ascii="Calibri" w:eastAsia="Calibri" w:hAnsi="Calibri" w:cs="Calibri"/>
          <w:sz w:val="20"/>
          <w:szCs w:val="20"/>
        </w:rPr>
        <w:t>- on any risks or unusual matters in the sale.</w:t>
      </w:r>
    </w:p>
    <w:p w14:paraId="0D182F72" w14:textId="77777777" w:rsidR="00D443D8" w:rsidRDefault="00D443D8" w:rsidP="00D443D8">
      <w:pPr>
        <w:spacing w:line="244" w:lineRule="exact"/>
        <w:rPr>
          <w:sz w:val="20"/>
          <w:szCs w:val="20"/>
        </w:rPr>
      </w:pPr>
    </w:p>
    <w:p w14:paraId="73E0EE2B" w14:textId="77777777" w:rsidR="00D443D8" w:rsidRDefault="00D443D8" w:rsidP="00D443D8">
      <w:pPr>
        <w:rPr>
          <w:sz w:val="20"/>
          <w:szCs w:val="20"/>
        </w:rPr>
      </w:pPr>
      <w:r>
        <w:rPr>
          <w:rFonts w:ascii="Calibri" w:eastAsia="Calibri" w:hAnsi="Calibri" w:cs="Calibri"/>
          <w:sz w:val="20"/>
          <w:szCs w:val="20"/>
        </w:rPr>
        <w:t xml:space="preserve">Legal risks and unusual matters in relation to the sale should </w:t>
      </w:r>
      <w:proofErr w:type="gramStart"/>
      <w:r>
        <w:rPr>
          <w:rFonts w:ascii="Calibri" w:eastAsia="Calibri" w:hAnsi="Calibri" w:cs="Calibri"/>
          <w:sz w:val="20"/>
          <w:szCs w:val="20"/>
        </w:rPr>
        <w:t>cover:-</w:t>
      </w:r>
      <w:proofErr w:type="gramEnd"/>
    </w:p>
    <w:p w14:paraId="171DEBF3" w14:textId="77777777" w:rsidR="00D443D8" w:rsidRDefault="00D443D8" w:rsidP="00D443D8">
      <w:pPr>
        <w:spacing w:line="177" w:lineRule="exact"/>
        <w:rPr>
          <w:sz w:val="20"/>
          <w:szCs w:val="20"/>
        </w:rPr>
      </w:pPr>
    </w:p>
    <w:p w14:paraId="71F1745C" w14:textId="77777777" w:rsidR="00D443D8" w:rsidRDefault="00D443D8" w:rsidP="00D443D8">
      <w:pPr>
        <w:numPr>
          <w:ilvl w:val="0"/>
          <w:numId w:val="34"/>
        </w:numPr>
        <w:tabs>
          <w:tab w:val="left" w:pos="1440"/>
        </w:tabs>
        <w:spacing w:line="212" w:lineRule="auto"/>
        <w:ind w:left="1440" w:right="286" w:hanging="360"/>
        <w:rPr>
          <w:rFonts w:ascii="Symbol" w:eastAsia="Symbol" w:hAnsi="Symbol" w:cs="Symbol"/>
          <w:sz w:val="20"/>
          <w:szCs w:val="20"/>
        </w:rPr>
      </w:pPr>
      <w:r>
        <w:rPr>
          <w:rFonts w:ascii="Calibri" w:eastAsia="Calibri" w:hAnsi="Calibri" w:cs="Calibri"/>
          <w:b/>
          <w:bCs/>
          <w:sz w:val="20"/>
          <w:szCs w:val="20"/>
        </w:rPr>
        <w:t xml:space="preserve">Reviewing the title </w:t>
      </w:r>
      <w:r>
        <w:rPr>
          <w:rFonts w:ascii="Calibri" w:eastAsia="Calibri" w:hAnsi="Calibri" w:cs="Calibri"/>
          <w:sz w:val="20"/>
          <w:szCs w:val="20"/>
        </w:rPr>
        <w:t>- to identify whether there are any title issues which may impact upon</w:t>
      </w:r>
      <w:r>
        <w:rPr>
          <w:rFonts w:ascii="Calibri" w:eastAsia="Calibri" w:hAnsi="Calibri" w:cs="Calibri"/>
          <w:b/>
          <w:bCs/>
          <w:sz w:val="20"/>
          <w:szCs w:val="20"/>
        </w:rPr>
        <w:t xml:space="preserve"> </w:t>
      </w:r>
      <w:r>
        <w:rPr>
          <w:rFonts w:ascii="Calibri" w:eastAsia="Calibri" w:hAnsi="Calibri" w:cs="Calibri"/>
          <w:sz w:val="20"/>
          <w:szCs w:val="20"/>
        </w:rPr>
        <w:t>the disposal process.</w:t>
      </w:r>
    </w:p>
    <w:p w14:paraId="5709D845" w14:textId="77777777" w:rsidR="00D443D8" w:rsidRDefault="00D443D8" w:rsidP="00D443D8">
      <w:pPr>
        <w:spacing w:line="178" w:lineRule="exact"/>
        <w:rPr>
          <w:rFonts w:ascii="Symbol" w:eastAsia="Symbol" w:hAnsi="Symbol" w:cs="Symbol"/>
          <w:sz w:val="20"/>
          <w:szCs w:val="20"/>
        </w:rPr>
      </w:pPr>
    </w:p>
    <w:p w14:paraId="2FBAA9CE" w14:textId="77777777" w:rsidR="00D443D8" w:rsidRDefault="00D443D8" w:rsidP="00D443D8">
      <w:pPr>
        <w:numPr>
          <w:ilvl w:val="0"/>
          <w:numId w:val="34"/>
        </w:numPr>
        <w:tabs>
          <w:tab w:val="left" w:pos="1440"/>
        </w:tabs>
        <w:spacing w:line="223" w:lineRule="auto"/>
        <w:ind w:left="1440" w:right="746" w:hanging="360"/>
        <w:rPr>
          <w:rFonts w:ascii="Symbol" w:eastAsia="Symbol" w:hAnsi="Symbol" w:cs="Symbol"/>
          <w:sz w:val="19"/>
          <w:szCs w:val="19"/>
        </w:rPr>
      </w:pPr>
      <w:r>
        <w:rPr>
          <w:rFonts w:ascii="Calibri" w:eastAsia="Calibri" w:hAnsi="Calibri" w:cs="Calibri"/>
          <w:b/>
          <w:bCs/>
          <w:sz w:val="19"/>
          <w:szCs w:val="19"/>
        </w:rPr>
        <w:t xml:space="preserve">Registering unregistered land </w:t>
      </w:r>
      <w:r>
        <w:rPr>
          <w:rFonts w:ascii="Calibri" w:eastAsia="Calibri" w:hAnsi="Calibri" w:cs="Calibri"/>
          <w:sz w:val="19"/>
          <w:szCs w:val="19"/>
        </w:rPr>
        <w:t>- If the land and property identified for disposal is</w:t>
      </w:r>
      <w:r>
        <w:rPr>
          <w:rFonts w:ascii="Calibri" w:eastAsia="Calibri" w:hAnsi="Calibri" w:cs="Calibri"/>
          <w:b/>
          <w:bCs/>
          <w:sz w:val="19"/>
          <w:szCs w:val="19"/>
        </w:rPr>
        <w:t xml:space="preserve"> </w:t>
      </w:r>
      <w:r>
        <w:rPr>
          <w:rFonts w:ascii="Calibri" w:eastAsia="Calibri" w:hAnsi="Calibri" w:cs="Calibri"/>
          <w:sz w:val="19"/>
          <w:szCs w:val="19"/>
        </w:rPr>
        <w:t>unregistered, then it is important that the title deeds are located as soon as possible</w:t>
      </w:r>
    </w:p>
    <w:p w14:paraId="27111C67" w14:textId="77777777" w:rsidR="00D443D8" w:rsidRDefault="00D443D8" w:rsidP="00D443D8">
      <w:pPr>
        <w:spacing w:line="178" w:lineRule="exact"/>
        <w:rPr>
          <w:rFonts w:ascii="Symbol" w:eastAsia="Symbol" w:hAnsi="Symbol" w:cs="Symbol"/>
          <w:sz w:val="19"/>
          <w:szCs w:val="19"/>
        </w:rPr>
      </w:pPr>
    </w:p>
    <w:p w14:paraId="567B69B8" w14:textId="77777777" w:rsidR="00D443D8" w:rsidRDefault="00D443D8" w:rsidP="00D443D8">
      <w:pPr>
        <w:numPr>
          <w:ilvl w:val="0"/>
          <w:numId w:val="34"/>
        </w:numPr>
        <w:tabs>
          <w:tab w:val="left" w:pos="1440"/>
        </w:tabs>
        <w:spacing w:line="221" w:lineRule="auto"/>
        <w:ind w:left="1440" w:right="226" w:hanging="360"/>
        <w:rPr>
          <w:rFonts w:ascii="Symbol" w:eastAsia="Symbol" w:hAnsi="Symbol" w:cs="Symbol"/>
          <w:sz w:val="20"/>
          <w:szCs w:val="20"/>
        </w:rPr>
      </w:pPr>
      <w:r>
        <w:rPr>
          <w:rFonts w:ascii="Calibri" w:eastAsia="Calibri" w:hAnsi="Calibri" w:cs="Calibri"/>
          <w:b/>
          <w:bCs/>
          <w:sz w:val="20"/>
          <w:szCs w:val="20"/>
        </w:rPr>
        <w:t xml:space="preserve">Addressing Restrictive covenants </w:t>
      </w:r>
      <w:r>
        <w:rPr>
          <w:rFonts w:ascii="Calibri" w:eastAsia="Calibri" w:hAnsi="Calibri" w:cs="Calibri"/>
          <w:sz w:val="20"/>
          <w:szCs w:val="20"/>
        </w:rPr>
        <w:t>- The land/property may be subject to restrictive</w:t>
      </w:r>
      <w:r>
        <w:rPr>
          <w:rFonts w:ascii="Calibri" w:eastAsia="Calibri" w:hAnsi="Calibri" w:cs="Calibri"/>
          <w:b/>
          <w:bCs/>
          <w:sz w:val="20"/>
          <w:szCs w:val="20"/>
        </w:rPr>
        <w:t xml:space="preserve"> </w:t>
      </w:r>
      <w:r>
        <w:rPr>
          <w:rFonts w:ascii="Calibri" w:eastAsia="Calibri" w:hAnsi="Calibri" w:cs="Calibri"/>
          <w:sz w:val="20"/>
          <w:szCs w:val="20"/>
        </w:rPr>
        <w:t>covenants which limit or restrict its use or the extent to which development can be carried out on it.</w:t>
      </w:r>
    </w:p>
    <w:p w14:paraId="57938A90" w14:textId="77777777" w:rsidR="00D443D8" w:rsidRDefault="00D443D8" w:rsidP="00D443D8">
      <w:pPr>
        <w:spacing w:line="47" w:lineRule="exact"/>
        <w:rPr>
          <w:rFonts w:ascii="Symbol" w:eastAsia="Symbol" w:hAnsi="Symbol" w:cs="Symbol"/>
          <w:sz w:val="20"/>
          <w:szCs w:val="20"/>
        </w:rPr>
      </w:pPr>
    </w:p>
    <w:p w14:paraId="5237A488" w14:textId="77777777" w:rsidR="00D443D8" w:rsidRDefault="00D443D8" w:rsidP="00D443D8">
      <w:pPr>
        <w:spacing w:line="229" w:lineRule="auto"/>
        <w:ind w:left="1440" w:right="86"/>
        <w:rPr>
          <w:rFonts w:ascii="Symbol" w:eastAsia="Symbol" w:hAnsi="Symbol" w:cs="Symbol"/>
          <w:sz w:val="20"/>
          <w:szCs w:val="20"/>
        </w:rPr>
      </w:pPr>
      <w:r>
        <w:rPr>
          <w:rFonts w:ascii="Calibri" w:eastAsia="Calibri" w:hAnsi="Calibri" w:cs="Calibri"/>
          <w:sz w:val="20"/>
          <w:szCs w:val="20"/>
        </w:rPr>
        <w:t xml:space="preserve">It is possible to apply to the Lands Tribunal under section 84 of the Law of Property Act 1925 for the release or modification of restrictive covenants in some circumstances. This can be a </w:t>
      </w:r>
      <w:proofErr w:type="gramStart"/>
      <w:r>
        <w:rPr>
          <w:rFonts w:ascii="Calibri" w:eastAsia="Calibri" w:hAnsi="Calibri" w:cs="Calibri"/>
          <w:sz w:val="20"/>
          <w:szCs w:val="20"/>
        </w:rPr>
        <w:t>time consuming</w:t>
      </w:r>
      <w:proofErr w:type="gramEnd"/>
      <w:r>
        <w:rPr>
          <w:rFonts w:ascii="Calibri" w:eastAsia="Calibri" w:hAnsi="Calibri" w:cs="Calibri"/>
          <w:sz w:val="20"/>
          <w:szCs w:val="20"/>
        </w:rPr>
        <w:t xml:space="preserve"> process and it is usually better undertaken before the land/property is placed on the open market.</w:t>
      </w:r>
    </w:p>
    <w:p w14:paraId="3BAFD6AA" w14:textId="77777777" w:rsidR="00D443D8" w:rsidRDefault="00D443D8" w:rsidP="00D443D8">
      <w:pPr>
        <w:spacing w:line="165" w:lineRule="exact"/>
        <w:rPr>
          <w:rFonts w:ascii="Symbol" w:eastAsia="Symbol" w:hAnsi="Symbol" w:cs="Symbol"/>
          <w:sz w:val="20"/>
          <w:szCs w:val="20"/>
        </w:rPr>
      </w:pPr>
    </w:p>
    <w:p w14:paraId="63CB08C1" w14:textId="77777777" w:rsidR="00D443D8" w:rsidRDefault="00D443D8" w:rsidP="00D443D8">
      <w:pPr>
        <w:spacing w:line="217" w:lineRule="auto"/>
        <w:ind w:left="1420" w:right="206" w:firstLine="22"/>
        <w:rPr>
          <w:rFonts w:ascii="Symbol" w:eastAsia="Symbol" w:hAnsi="Symbol" w:cs="Symbol"/>
          <w:sz w:val="20"/>
          <w:szCs w:val="20"/>
        </w:rPr>
      </w:pPr>
      <w:r>
        <w:rPr>
          <w:rFonts w:ascii="Calibri" w:eastAsia="Calibri" w:hAnsi="Calibri" w:cs="Calibri"/>
          <w:sz w:val="20"/>
          <w:szCs w:val="20"/>
        </w:rPr>
        <w:t>Alternatively, it is often possible to obtain restrictive covenant indemnity insurance against future losses for breach of a restrictive covenant.</w:t>
      </w:r>
    </w:p>
    <w:p w14:paraId="7F1BBB83" w14:textId="77777777" w:rsidR="00D443D8" w:rsidRDefault="00D443D8" w:rsidP="00D443D8">
      <w:pPr>
        <w:spacing w:line="178" w:lineRule="exact"/>
        <w:rPr>
          <w:rFonts w:ascii="Symbol" w:eastAsia="Symbol" w:hAnsi="Symbol" w:cs="Symbol"/>
          <w:sz w:val="20"/>
          <w:szCs w:val="20"/>
        </w:rPr>
      </w:pPr>
    </w:p>
    <w:p w14:paraId="65F583E7" w14:textId="77777777" w:rsidR="00D443D8" w:rsidRDefault="00D443D8" w:rsidP="00D443D8">
      <w:pPr>
        <w:numPr>
          <w:ilvl w:val="0"/>
          <w:numId w:val="34"/>
        </w:numPr>
        <w:tabs>
          <w:tab w:val="left" w:pos="1440"/>
        </w:tabs>
        <w:spacing w:line="212" w:lineRule="auto"/>
        <w:ind w:left="1440" w:right="446" w:hanging="360"/>
        <w:rPr>
          <w:rFonts w:ascii="Symbol" w:eastAsia="Symbol" w:hAnsi="Symbol" w:cs="Symbol"/>
          <w:sz w:val="20"/>
          <w:szCs w:val="20"/>
        </w:rPr>
      </w:pPr>
      <w:r>
        <w:rPr>
          <w:rFonts w:ascii="Calibri" w:eastAsia="Calibri" w:hAnsi="Calibri" w:cs="Calibri"/>
          <w:b/>
          <w:bCs/>
          <w:sz w:val="20"/>
          <w:szCs w:val="20"/>
        </w:rPr>
        <w:t xml:space="preserve">Addressing Rights of way and other easements </w:t>
      </w:r>
      <w:r>
        <w:rPr>
          <w:rFonts w:ascii="Calibri" w:eastAsia="Calibri" w:hAnsi="Calibri" w:cs="Calibri"/>
          <w:sz w:val="20"/>
          <w:szCs w:val="20"/>
        </w:rPr>
        <w:t>- Establish the nature of any easements</w:t>
      </w:r>
      <w:r>
        <w:rPr>
          <w:rFonts w:ascii="Calibri" w:eastAsia="Calibri" w:hAnsi="Calibri" w:cs="Calibri"/>
          <w:b/>
          <w:bCs/>
          <w:sz w:val="20"/>
          <w:szCs w:val="20"/>
        </w:rPr>
        <w:t xml:space="preserve"> </w:t>
      </w:r>
      <w:r>
        <w:rPr>
          <w:rFonts w:ascii="Calibri" w:eastAsia="Calibri" w:hAnsi="Calibri" w:cs="Calibri"/>
          <w:sz w:val="20"/>
          <w:szCs w:val="20"/>
        </w:rPr>
        <w:t>benefitting the land/property, so that any that are missing can be addressed.</w:t>
      </w:r>
    </w:p>
    <w:p w14:paraId="16D223BD" w14:textId="77777777" w:rsidR="00D443D8" w:rsidRDefault="00D443D8" w:rsidP="00D443D8">
      <w:pPr>
        <w:spacing w:line="178" w:lineRule="exact"/>
        <w:rPr>
          <w:rFonts w:ascii="Symbol" w:eastAsia="Symbol" w:hAnsi="Symbol" w:cs="Symbol"/>
          <w:sz w:val="20"/>
          <w:szCs w:val="20"/>
        </w:rPr>
      </w:pPr>
    </w:p>
    <w:p w14:paraId="16B1D5F1" w14:textId="77777777" w:rsidR="00D443D8" w:rsidRDefault="00D443D8" w:rsidP="00D443D8">
      <w:pPr>
        <w:numPr>
          <w:ilvl w:val="0"/>
          <w:numId w:val="34"/>
        </w:numPr>
        <w:tabs>
          <w:tab w:val="left" w:pos="1440"/>
        </w:tabs>
        <w:spacing w:line="228" w:lineRule="auto"/>
        <w:ind w:left="1440" w:right="166" w:hanging="360"/>
        <w:rPr>
          <w:rFonts w:ascii="Symbol" w:eastAsia="Symbol" w:hAnsi="Symbol" w:cs="Symbol"/>
          <w:sz w:val="20"/>
          <w:szCs w:val="20"/>
        </w:rPr>
      </w:pPr>
      <w:r>
        <w:rPr>
          <w:rFonts w:ascii="Calibri" w:eastAsia="Calibri" w:hAnsi="Calibri" w:cs="Calibri"/>
          <w:b/>
          <w:bCs/>
          <w:sz w:val="20"/>
          <w:szCs w:val="20"/>
        </w:rPr>
        <w:t xml:space="preserve">Retaining rights over adjoining land </w:t>
      </w:r>
      <w:r>
        <w:rPr>
          <w:rFonts w:ascii="Calibri" w:eastAsia="Calibri" w:hAnsi="Calibri" w:cs="Calibri"/>
          <w:sz w:val="20"/>
          <w:szCs w:val="20"/>
        </w:rPr>
        <w:t>- It may be the case where surplus land/property is</w:t>
      </w:r>
      <w:r>
        <w:rPr>
          <w:rFonts w:ascii="Calibri" w:eastAsia="Calibri" w:hAnsi="Calibri" w:cs="Calibri"/>
          <w:b/>
          <w:bCs/>
          <w:sz w:val="20"/>
          <w:szCs w:val="20"/>
        </w:rPr>
        <w:t xml:space="preserve"> </w:t>
      </w:r>
      <w:r>
        <w:rPr>
          <w:rFonts w:ascii="Calibri" w:eastAsia="Calibri" w:hAnsi="Calibri" w:cs="Calibri"/>
          <w:sz w:val="20"/>
          <w:szCs w:val="20"/>
        </w:rPr>
        <w:t>being disposed of, that the University will be retaining adjoining land. In that case, the University will consider whether it needs to reserve any rights over the land/property being disposed of for the benefit of that adjoining land, most commonly, access to the public highway or mains utilities.</w:t>
      </w:r>
    </w:p>
    <w:p w14:paraId="3F692E95" w14:textId="77777777" w:rsidR="00D443D8" w:rsidRDefault="00D443D8" w:rsidP="00D443D8">
      <w:pPr>
        <w:spacing w:line="181" w:lineRule="exact"/>
        <w:rPr>
          <w:rFonts w:ascii="Symbol" w:eastAsia="Symbol" w:hAnsi="Symbol" w:cs="Symbol"/>
          <w:sz w:val="20"/>
          <w:szCs w:val="20"/>
        </w:rPr>
      </w:pPr>
    </w:p>
    <w:p w14:paraId="412CCE2A" w14:textId="77777777" w:rsidR="00D443D8" w:rsidRDefault="00D443D8" w:rsidP="00D443D8">
      <w:pPr>
        <w:numPr>
          <w:ilvl w:val="0"/>
          <w:numId w:val="34"/>
        </w:numPr>
        <w:tabs>
          <w:tab w:val="left" w:pos="1440"/>
        </w:tabs>
        <w:spacing w:line="212" w:lineRule="auto"/>
        <w:ind w:left="1440" w:right="6" w:hanging="360"/>
        <w:rPr>
          <w:rFonts w:ascii="Symbol" w:eastAsia="Symbol" w:hAnsi="Symbol" w:cs="Symbol"/>
          <w:sz w:val="20"/>
          <w:szCs w:val="20"/>
        </w:rPr>
      </w:pPr>
      <w:r>
        <w:rPr>
          <w:rFonts w:ascii="Calibri" w:eastAsia="Calibri" w:hAnsi="Calibri" w:cs="Calibri"/>
          <w:b/>
          <w:bCs/>
          <w:sz w:val="20"/>
          <w:szCs w:val="20"/>
        </w:rPr>
        <w:t xml:space="preserve">Considering obtaining outline planning consent </w:t>
      </w:r>
      <w:r>
        <w:rPr>
          <w:rFonts w:ascii="Calibri" w:eastAsia="Calibri" w:hAnsi="Calibri" w:cs="Calibri"/>
          <w:sz w:val="20"/>
          <w:szCs w:val="20"/>
        </w:rPr>
        <w:t>- Assess whether an application for a change</w:t>
      </w:r>
      <w:r>
        <w:rPr>
          <w:rFonts w:ascii="Calibri" w:eastAsia="Calibri" w:hAnsi="Calibri" w:cs="Calibri"/>
          <w:b/>
          <w:bCs/>
          <w:sz w:val="20"/>
          <w:szCs w:val="20"/>
        </w:rPr>
        <w:t xml:space="preserve"> </w:t>
      </w:r>
      <w:r>
        <w:rPr>
          <w:rFonts w:ascii="Calibri" w:eastAsia="Calibri" w:hAnsi="Calibri" w:cs="Calibri"/>
          <w:sz w:val="20"/>
          <w:szCs w:val="20"/>
        </w:rPr>
        <w:t>of planning use might have the potential to increase the value of the surplus land/building.</w:t>
      </w:r>
    </w:p>
    <w:p w14:paraId="6EEDF866" w14:textId="77777777" w:rsidR="00D443D8" w:rsidRDefault="00D443D8" w:rsidP="00D443D8">
      <w:pPr>
        <w:spacing w:line="178" w:lineRule="exact"/>
        <w:rPr>
          <w:rFonts w:ascii="Symbol" w:eastAsia="Symbol" w:hAnsi="Symbol" w:cs="Symbol"/>
          <w:sz w:val="20"/>
          <w:szCs w:val="20"/>
        </w:rPr>
      </w:pPr>
    </w:p>
    <w:p w14:paraId="3A5F4469" w14:textId="77777777" w:rsidR="00D443D8" w:rsidRDefault="00D443D8" w:rsidP="00D443D8">
      <w:pPr>
        <w:numPr>
          <w:ilvl w:val="0"/>
          <w:numId w:val="34"/>
        </w:numPr>
        <w:tabs>
          <w:tab w:val="left" w:pos="1440"/>
        </w:tabs>
        <w:spacing w:line="212" w:lineRule="auto"/>
        <w:ind w:left="1440" w:right="46" w:hanging="360"/>
        <w:rPr>
          <w:rFonts w:ascii="Symbol" w:eastAsia="Symbol" w:hAnsi="Symbol" w:cs="Symbol"/>
          <w:sz w:val="20"/>
          <w:szCs w:val="20"/>
        </w:rPr>
      </w:pPr>
      <w:r>
        <w:rPr>
          <w:rFonts w:ascii="Calibri" w:eastAsia="Calibri" w:hAnsi="Calibri" w:cs="Calibri"/>
          <w:b/>
          <w:bCs/>
          <w:sz w:val="20"/>
          <w:szCs w:val="20"/>
        </w:rPr>
        <w:t xml:space="preserve">Addressing Ransom strip issues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Confirm that we have resolved ransom strip issues prior to</w:t>
      </w:r>
      <w:r>
        <w:rPr>
          <w:rFonts w:ascii="Calibri" w:eastAsia="Calibri" w:hAnsi="Calibri" w:cs="Calibri"/>
          <w:b/>
          <w:bCs/>
          <w:sz w:val="20"/>
          <w:szCs w:val="20"/>
        </w:rPr>
        <w:t xml:space="preserve"> </w:t>
      </w:r>
      <w:r>
        <w:rPr>
          <w:rFonts w:ascii="Calibri" w:eastAsia="Calibri" w:hAnsi="Calibri" w:cs="Calibri"/>
          <w:sz w:val="20"/>
          <w:szCs w:val="20"/>
        </w:rPr>
        <w:t>offering the property to the open market.</w:t>
      </w:r>
    </w:p>
    <w:p w14:paraId="73D04496" w14:textId="77777777" w:rsidR="00D443D8" w:rsidRDefault="00D443D8" w:rsidP="00D443D8">
      <w:pPr>
        <w:spacing w:line="200" w:lineRule="exact"/>
        <w:rPr>
          <w:sz w:val="20"/>
          <w:szCs w:val="20"/>
        </w:rPr>
      </w:pPr>
    </w:p>
    <w:p w14:paraId="17E42388" w14:textId="77777777" w:rsidR="00D443D8" w:rsidRDefault="00D443D8" w:rsidP="00D443D8">
      <w:pPr>
        <w:spacing w:line="200" w:lineRule="exact"/>
        <w:rPr>
          <w:sz w:val="20"/>
          <w:szCs w:val="20"/>
        </w:rPr>
      </w:pPr>
    </w:p>
    <w:p w14:paraId="2633E7C2" w14:textId="77777777" w:rsidR="00D443D8" w:rsidRDefault="00D443D8" w:rsidP="00D443D8">
      <w:pPr>
        <w:spacing w:line="200" w:lineRule="exact"/>
        <w:rPr>
          <w:sz w:val="20"/>
          <w:szCs w:val="20"/>
        </w:rPr>
      </w:pPr>
    </w:p>
    <w:p w14:paraId="304EBEAA" w14:textId="77777777" w:rsidR="00D443D8" w:rsidRDefault="00D443D8" w:rsidP="00D443D8">
      <w:pPr>
        <w:spacing w:line="200" w:lineRule="exact"/>
        <w:rPr>
          <w:sz w:val="20"/>
          <w:szCs w:val="20"/>
        </w:rPr>
      </w:pPr>
    </w:p>
    <w:p w14:paraId="57F55AA5" w14:textId="77777777" w:rsidR="00D443D8" w:rsidRDefault="00D443D8" w:rsidP="00D443D8">
      <w:pPr>
        <w:spacing w:line="200" w:lineRule="exact"/>
        <w:rPr>
          <w:sz w:val="20"/>
          <w:szCs w:val="20"/>
        </w:rPr>
      </w:pPr>
    </w:p>
    <w:p w14:paraId="7AA35271" w14:textId="77777777" w:rsidR="00D443D8" w:rsidRDefault="00D443D8" w:rsidP="00D443D8">
      <w:pPr>
        <w:spacing w:line="200" w:lineRule="exact"/>
        <w:rPr>
          <w:sz w:val="20"/>
          <w:szCs w:val="20"/>
        </w:rPr>
      </w:pPr>
    </w:p>
    <w:p w14:paraId="669EA578" w14:textId="77777777" w:rsidR="00D443D8" w:rsidRDefault="00D443D8" w:rsidP="00D443D8">
      <w:pPr>
        <w:spacing w:line="200" w:lineRule="exact"/>
        <w:rPr>
          <w:sz w:val="20"/>
          <w:szCs w:val="20"/>
        </w:rPr>
      </w:pPr>
    </w:p>
    <w:p w14:paraId="6F3EE680" w14:textId="77777777" w:rsidR="00D443D8" w:rsidRDefault="00D443D8" w:rsidP="00D443D8">
      <w:pPr>
        <w:spacing w:line="200" w:lineRule="exact"/>
        <w:rPr>
          <w:sz w:val="20"/>
          <w:szCs w:val="20"/>
        </w:rPr>
      </w:pPr>
    </w:p>
    <w:p w14:paraId="5B1DAAA5" w14:textId="77777777" w:rsidR="00D443D8" w:rsidRDefault="00D443D8" w:rsidP="00D443D8">
      <w:pPr>
        <w:spacing w:line="200" w:lineRule="exact"/>
        <w:rPr>
          <w:sz w:val="20"/>
          <w:szCs w:val="20"/>
        </w:rPr>
      </w:pPr>
    </w:p>
    <w:p w14:paraId="1C285662" w14:textId="77777777" w:rsidR="00D443D8" w:rsidRDefault="00D443D8" w:rsidP="00D443D8">
      <w:pPr>
        <w:spacing w:line="200" w:lineRule="exact"/>
        <w:rPr>
          <w:sz w:val="20"/>
          <w:szCs w:val="20"/>
        </w:rPr>
      </w:pPr>
    </w:p>
    <w:p w14:paraId="5286AA4B" w14:textId="77777777" w:rsidR="00D443D8" w:rsidRDefault="00D443D8" w:rsidP="00D443D8">
      <w:pPr>
        <w:spacing w:line="200" w:lineRule="exact"/>
        <w:rPr>
          <w:sz w:val="20"/>
          <w:szCs w:val="20"/>
        </w:rPr>
      </w:pPr>
    </w:p>
    <w:p w14:paraId="133FDE09" w14:textId="77777777" w:rsidR="00D443D8" w:rsidRDefault="00D443D8" w:rsidP="00D443D8">
      <w:pPr>
        <w:spacing w:line="200" w:lineRule="exact"/>
        <w:rPr>
          <w:sz w:val="20"/>
          <w:szCs w:val="20"/>
        </w:rPr>
      </w:pPr>
    </w:p>
    <w:p w14:paraId="1435AA22" w14:textId="77777777" w:rsidR="00D443D8" w:rsidRDefault="00D443D8" w:rsidP="00D443D8">
      <w:pPr>
        <w:spacing w:line="200" w:lineRule="exact"/>
        <w:rPr>
          <w:sz w:val="20"/>
          <w:szCs w:val="20"/>
        </w:rPr>
      </w:pPr>
    </w:p>
    <w:p w14:paraId="69CC89EE" w14:textId="77777777" w:rsidR="00D443D8" w:rsidRDefault="00D443D8" w:rsidP="00D443D8">
      <w:pPr>
        <w:spacing w:line="278" w:lineRule="exact"/>
        <w:rPr>
          <w:sz w:val="20"/>
          <w:szCs w:val="20"/>
        </w:rPr>
      </w:pPr>
    </w:p>
    <w:p w14:paraId="66D45669" w14:textId="77777777" w:rsidR="00D443D8" w:rsidRDefault="00D443D8" w:rsidP="00D443D8">
      <w:pPr>
        <w:ind w:right="6"/>
        <w:jc w:val="center"/>
        <w:sectPr w:rsidR="00D443D8">
          <w:pgSz w:w="11900" w:h="16838"/>
          <w:pgMar w:top="703" w:right="1440" w:bottom="391" w:left="1440" w:header="0" w:footer="0" w:gutter="0"/>
          <w:cols w:space="720" w:equalWidth="0">
            <w:col w:w="9026"/>
          </w:cols>
        </w:sectPr>
      </w:pPr>
    </w:p>
    <w:p w14:paraId="7B03EA02" w14:textId="77777777" w:rsidR="00D443D8" w:rsidRDefault="00D443D8" w:rsidP="00D443D8">
      <w:pPr>
        <w:ind w:right="6"/>
        <w:jc w:val="center"/>
        <w:rPr>
          <w:sz w:val="20"/>
          <w:szCs w:val="20"/>
        </w:rPr>
      </w:pPr>
    </w:p>
    <w:p w14:paraId="60355632" w14:textId="77777777" w:rsidR="00D443D8" w:rsidRDefault="00D443D8" w:rsidP="00D443D8">
      <w:pPr>
        <w:spacing w:line="200" w:lineRule="exact"/>
        <w:rPr>
          <w:sz w:val="20"/>
          <w:szCs w:val="20"/>
        </w:rPr>
      </w:pPr>
    </w:p>
    <w:p w14:paraId="7938A596" w14:textId="77777777" w:rsidR="00D443D8" w:rsidRDefault="00D443D8" w:rsidP="00D443D8">
      <w:pPr>
        <w:spacing w:line="288" w:lineRule="exact"/>
        <w:rPr>
          <w:sz w:val="20"/>
          <w:szCs w:val="20"/>
        </w:rPr>
      </w:pPr>
    </w:p>
    <w:p w14:paraId="0D355B24" w14:textId="77777777" w:rsidR="00D443D8" w:rsidRPr="00584A97" w:rsidRDefault="00D443D8" w:rsidP="00D443D8">
      <w:pPr>
        <w:tabs>
          <w:tab w:val="left" w:pos="700"/>
        </w:tabs>
        <w:rPr>
          <w:sz w:val="24"/>
          <w:szCs w:val="24"/>
        </w:rPr>
      </w:pPr>
      <w:r w:rsidRPr="00584A97">
        <w:rPr>
          <w:rFonts w:ascii="Calibri" w:eastAsia="Calibri" w:hAnsi="Calibri" w:cs="Calibri"/>
          <w:b/>
          <w:bCs/>
          <w:sz w:val="24"/>
          <w:szCs w:val="24"/>
        </w:rPr>
        <w:t>Appendix 4 – Sealed Bid Process</w:t>
      </w:r>
    </w:p>
    <w:p w14:paraId="52F61A11" w14:textId="77777777" w:rsidR="00D443D8" w:rsidRDefault="00D443D8" w:rsidP="00D443D8">
      <w:pPr>
        <w:spacing w:line="37" w:lineRule="exact"/>
        <w:rPr>
          <w:sz w:val="20"/>
          <w:szCs w:val="20"/>
        </w:rPr>
      </w:pPr>
    </w:p>
    <w:p w14:paraId="4652DB89" w14:textId="77777777" w:rsidR="00D443D8" w:rsidRDefault="00D443D8" w:rsidP="00D443D8">
      <w:pPr>
        <w:ind w:left="700"/>
        <w:rPr>
          <w:sz w:val="20"/>
          <w:szCs w:val="20"/>
        </w:rPr>
      </w:pPr>
      <w:r>
        <w:rPr>
          <w:rFonts w:ascii="Calibri" w:eastAsia="Calibri" w:hAnsi="Calibri" w:cs="Calibri"/>
          <w:i/>
          <w:iCs/>
          <w:sz w:val="20"/>
          <w:szCs w:val="20"/>
        </w:rPr>
        <w:t>Offer Process</w:t>
      </w:r>
    </w:p>
    <w:p w14:paraId="73BCFD0B" w14:textId="77777777" w:rsidR="00D443D8" w:rsidRDefault="00D443D8" w:rsidP="00D443D8">
      <w:pPr>
        <w:spacing w:line="47" w:lineRule="exact"/>
        <w:rPr>
          <w:sz w:val="20"/>
          <w:szCs w:val="20"/>
        </w:rPr>
      </w:pPr>
    </w:p>
    <w:p w14:paraId="34448CE0" w14:textId="77777777" w:rsidR="00D443D8" w:rsidRDefault="00D443D8" w:rsidP="00D443D8">
      <w:pPr>
        <w:numPr>
          <w:ilvl w:val="0"/>
          <w:numId w:val="35"/>
        </w:numPr>
        <w:tabs>
          <w:tab w:val="left" w:pos="720"/>
        </w:tabs>
        <w:spacing w:line="235" w:lineRule="auto"/>
        <w:ind w:left="720" w:right="6" w:hanging="720"/>
        <w:jc w:val="both"/>
        <w:rPr>
          <w:rFonts w:ascii="Calibri" w:eastAsia="Calibri" w:hAnsi="Calibri" w:cs="Calibri"/>
          <w:sz w:val="20"/>
          <w:szCs w:val="20"/>
        </w:rPr>
      </w:pPr>
      <w:r>
        <w:rPr>
          <w:rFonts w:ascii="Calibri" w:eastAsia="Calibri" w:hAnsi="Calibri" w:cs="Calibri"/>
          <w:sz w:val="20"/>
          <w:szCs w:val="20"/>
        </w:rPr>
        <w:t>Offers for sale of surplus/obsolete equipment should be made to the appropriate department by completing a Sealed bid form.</w:t>
      </w:r>
    </w:p>
    <w:p w14:paraId="44DD4D35" w14:textId="77777777" w:rsidR="00D443D8" w:rsidRDefault="00D443D8" w:rsidP="00D443D8">
      <w:pPr>
        <w:spacing w:line="282" w:lineRule="exact"/>
        <w:rPr>
          <w:rFonts w:ascii="Calibri" w:eastAsia="Calibri" w:hAnsi="Calibri" w:cs="Calibri"/>
          <w:sz w:val="20"/>
          <w:szCs w:val="20"/>
        </w:rPr>
      </w:pPr>
    </w:p>
    <w:p w14:paraId="78E7D04E" w14:textId="77777777" w:rsidR="00D443D8" w:rsidRDefault="00D443D8" w:rsidP="00D443D8">
      <w:pPr>
        <w:numPr>
          <w:ilvl w:val="0"/>
          <w:numId w:val="35"/>
        </w:numPr>
        <w:tabs>
          <w:tab w:val="left" w:pos="720"/>
        </w:tabs>
        <w:spacing w:line="235" w:lineRule="auto"/>
        <w:ind w:left="720" w:right="186" w:hanging="720"/>
        <w:jc w:val="both"/>
        <w:rPr>
          <w:rFonts w:ascii="Calibri" w:eastAsia="Calibri" w:hAnsi="Calibri" w:cs="Calibri"/>
          <w:sz w:val="20"/>
          <w:szCs w:val="20"/>
        </w:rPr>
      </w:pPr>
      <w:r>
        <w:rPr>
          <w:rFonts w:ascii="Calibri" w:eastAsia="Calibri" w:hAnsi="Calibri" w:cs="Calibri"/>
          <w:sz w:val="20"/>
          <w:szCs w:val="20"/>
        </w:rPr>
        <w:t>If the seller is in possession of a full service/maintenance record for the equipment, then this should be made available for inspection by potential buyers.</w:t>
      </w:r>
    </w:p>
    <w:p w14:paraId="702F294F" w14:textId="77777777" w:rsidR="00D443D8" w:rsidRDefault="00D443D8" w:rsidP="00D443D8">
      <w:pPr>
        <w:spacing w:line="235" w:lineRule="exact"/>
        <w:rPr>
          <w:rFonts w:ascii="Calibri" w:eastAsia="Calibri" w:hAnsi="Calibri" w:cs="Calibri"/>
          <w:sz w:val="20"/>
          <w:szCs w:val="20"/>
        </w:rPr>
      </w:pPr>
    </w:p>
    <w:p w14:paraId="5C50A7F8" w14:textId="77777777" w:rsidR="00D443D8" w:rsidRDefault="00D443D8" w:rsidP="00D443D8">
      <w:pPr>
        <w:ind w:left="700"/>
        <w:jc w:val="both"/>
        <w:rPr>
          <w:rFonts w:ascii="Calibri" w:eastAsia="Calibri" w:hAnsi="Calibri" w:cs="Calibri"/>
          <w:sz w:val="20"/>
          <w:szCs w:val="20"/>
        </w:rPr>
      </w:pPr>
      <w:r>
        <w:rPr>
          <w:rFonts w:ascii="Calibri" w:eastAsia="Calibri" w:hAnsi="Calibri" w:cs="Calibri"/>
          <w:i/>
          <w:iCs/>
          <w:sz w:val="20"/>
          <w:szCs w:val="20"/>
        </w:rPr>
        <w:t>Bidding Process</w:t>
      </w:r>
    </w:p>
    <w:p w14:paraId="1D48C111" w14:textId="77777777" w:rsidR="00D443D8" w:rsidRDefault="00D443D8" w:rsidP="00D443D8">
      <w:pPr>
        <w:spacing w:line="47" w:lineRule="exact"/>
        <w:jc w:val="both"/>
        <w:rPr>
          <w:rFonts w:ascii="Calibri" w:eastAsia="Calibri" w:hAnsi="Calibri" w:cs="Calibri"/>
          <w:sz w:val="20"/>
          <w:szCs w:val="20"/>
        </w:rPr>
      </w:pPr>
    </w:p>
    <w:p w14:paraId="0B237934" w14:textId="77777777" w:rsidR="00D443D8" w:rsidRDefault="00D443D8" w:rsidP="00D443D8">
      <w:pPr>
        <w:numPr>
          <w:ilvl w:val="0"/>
          <w:numId w:val="35"/>
        </w:numPr>
        <w:tabs>
          <w:tab w:val="left" w:pos="720"/>
        </w:tabs>
        <w:spacing w:line="235" w:lineRule="auto"/>
        <w:ind w:left="720" w:right="366" w:hanging="720"/>
        <w:jc w:val="both"/>
        <w:rPr>
          <w:rFonts w:ascii="Calibri" w:eastAsia="Calibri" w:hAnsi="Calibri" w:cs="Calibri"/>
          <w:sz w:val="20"/>
          <w:szCs w:val="20"/>
        </w:rPr>
      </w:pPr>
      <w:r>
        <w:rPr>
          <w:rFonts w:ascii="Calibri" w:eastAsia="Calibri" w:hAnsi="Calibri" w:cs="Calibri"/>
          <w:sz w:val="20"/>
          <w:szCs w:val="20"/>
        </w:rPr>
        <w:t>The closing date for receipt of bids for each item should normally be 4 weeks after the item is first listed.</w:t>
      </w:r>
    </w:p>
    <w:p w14:paraId="6AED7310" w14:textId="77777777" w:rsidR="00D443D8" w:rsidRDefault="00D443D8" w:rsidP="00D443D8">
      <w:pPr>
        <w:spacing w:line="282" w:lineRule="exact"/>
        <w:rPr>
          <w:rFonts w:ascii="Calibri" w:eastAsia="Calibri" w:hAnsi="Calibri" w:cs="Calibri"/>
          <w:sz w:val="20"/>
          <w:szCs w:val="20"/>
        </w:rPr>
      </w:pPr>
    </w:p>
    <w:p w14:paraId="32642F57" w14:textId="77777777" w:rsidR="00D443D8" w:rsidRDefault="00D443D8" w:rsidP="00D443D8">
      <w:pPr>
        <w:numPr>
          <w:ilvl w:val="0"/>
          <w:numId w:val="35"/>
        </w:numPr>
        <w:tabs>
          <w:tab w:val="left" w:pos="720"/>
        </w:tabs>
        <w:spacing w:line="235" w:lineRule="auto"/>
        <w:ind w:left="720" w:right="126" w:hanging="720"/>
        <w:jc w:val="both"/>
        <w:rPr>
          <w:rFonts w:ascii="Calibri" w:eastAsia="Calibri" w:hAnsi="Calibri" w:cs="Calibri"/>
          <w:sz w:val="20"/>
          <w:szCs w:val="20"/>
        </w:rPr>
      </w:pPr>
      <w:r>
        <w:rPr>
          <w:rFonts w:ascii="Calibri" w:eastAsia="Calibri" w:hAnsi="Calibri" w:cs="Calibri"/>
          <w:sz w:val="20"/>
          <w:szCs w:val="20"/>
        </w:rPr>
        <w:t>After the bidding process end date, copies of the bids must be forwarded to the Finance Department quoting the name of the asset being disposed of.</w:t>
      </w:r>
    </w:p>
    <w:p w14:paraId="4878E044" w14:textId="77777777" w:rsidR="00D443D8" w:rsidRDefault="00D443D8" w:rsidP="00D443D8">
      <w:pPr>
        <w:spacing w:line="235" w:lineRule="exact"/>
        <w:rPr>
          <w:rFonts w:ascii="Calibri" w:eastAsia="Calibri" w:hAnsi="Calibri" w:cs="Calibri"/>
          <w:sz w:val="20"/>
          <w:szCs w:val="20"/>
        </w:rPr>
      </w:pPr>
    </w:p>
    <w:p w14:paraId="60406B5D" w14:textId="77777777" w:rsidR="00D443D8" w:rsidRDefault="00D443D8" w:rsidP="00D443D8">
      <w:pPr>
        <w:ind w:left="700"/>
        <w:rPr>
          <w:rFonts w:ascii="Calibri" w:eastAsia="Calibri" w:hAnsi="Calibri" w:cs="Calibri"/>
          <w:sz w:val="20"/>
          <w:szCs w:val="20"/>
        </w:rPr>
      </w:pPr>
      <w:r>
        <w:rPr>
          <w:rFonts w:ascii="Calibri" w:eastAsia="Calibri" w:hAnsi="Calibri" w:cs="Calibri"/>
          <w:i/>
          <w:iCs/>
          <w:sz w:val="20"/>
          <w:szCs w:val="20"/>
        </w:rPr>
        <w:t>Acceptance of Bids</w:t>
      </w:r>
    </w:p>
    <w:p w14:paraId="2263C6BF" w14:textId="77777777" w:rsidR="00D443D8" w:rsidRDefault="00D443D8" w:rsidP="00D443D8">
      <w:pPr>
        <w:spacing w:line="1" w:lineRule="exact"/>
        <w:rPr>
          <w:rFonts w:ascii="Calibri" w:eastAsia="Calibri" w:hAnsi="Calibri" w:cs="Calibri"/>
          <w:sz w:val="20"/>
          <w:szCs w:val="20"/>
        </w:rPr>
      </w:pPr>
    </w:p>
    <w:p w14:paraId="68CC5FCE" w14:textId="77777777" w:rsidR="00D443D8" w:rsidRDefault="00D443D8" w:rsidP="00D443D8">
      <w:pPr>
        <w:numPr>
          <w:ilvl w:val="0"/>
          <w:numId w:val="35"/>
        </w:numPr>
        <w:tabs>
          <w:tab w:val="left" w:pos="720"/>
        </w:tabs>
        <w:ind w:left="720" w:hanging="720"/>
        <w:rPr>
          <w:rFonts w:ascii="Calibri" w:eastAsia="Calibri" w:hAnsi="Calibri" w:cs="Calibri"/>
          <w:sz w:val="20"/>
          <w:szCs w:val="20"/>
        </w:rPr>
      </w:pPr>
      <w:r>
        <w:rPr>
          <w:rFonts w:ascii="Calibri" w:eastAsia="Calibri" w:hAnsi="Calibri" w:cs="Calibri"/>
          <w:sz w:val="20"/>
          <w:szCs w:val="20"/>
        </w:rPr>
        <w:t>Items not being redeployed within the University will be sold to the highest bidder.</w:t>
      </w:r>
    </w:p>
    <w:p w14:paraId="03845A8D" w14:textId="77777777" w:rsidR="00D443D8" w:rsidRDefault="00D443D8" w:rsidP="00D443D8">
      <w:pPr>
        <w:spacing w:line="284" w:lineRule="exact"/>
        <w:rPr>
          <w:rFonts w:ascii="Calibri" w:eastAsia="Calibri" w:hAnsi="Calibri" w:cs="Calibri"/>
          <w:sz w:val="20"/>
          <w:szCs w:val="20"/>
        </w:rPr>
      </w:pPr>
    </w:p>
    <w:p w14:paraId="0792783E" w14:textId="77777777" w:rsidR="00D443D8" w:rsidRDefault="00D443D8" w:rsidP="00D443D8">
      <w:pPr>
        <w:numPr>
          <w:ilvl w:val="0"/>
          <w:numId w:val="35"/>
        </w:numPr>
        <w:tabs>
          <w:tab w:val="left" w:pos="720"/>
        </w:tabs>
        <w:spacing w:line="235" w:lineRule="auto"/>
        <w:ind w:left="720" w:right="226" w:hanging="720"/>
        <w:jc w:val="both"/>
        <w:rPr>
          <w:rFonts w:ascii="Calibri" w:eastAsia="Calibri" w:hAnsi="Calibri" w:cs="Calibri"/>
          <w:sz w:val="20"/>
          <w:szCs w:val="20"/>
        </w:rPr>
      </w:pPr>
      <w:r>
        <w:rPr>
          <w:rFonts w:ascii="Calibri" w:eastAsia="Calibri" w:hAnsi="Calibri" w:cs="Calibri"/>
          <w:sz w:val="20"/>
          <w:szCs w:val="20"/>
        </w:rPr>
        <w:t>All items will be "sold as seen", however, any potential buyer has the right (on request to the seller) to view the service history of the item, if applicable.</w:t>
      </w:r>
    </w:p>
    <w:p w14:paraId="191B8BA9" w14:textId="77777777" w:rsidR="00D443D8" w:rsidRDefault="00D443D8" w:rsidP="00D443D8">
      <w:pPr>
        <w:spacing w:line="235" w:lineRule="exact"/>
        <w:rPr>
          <w:rFonts w:ascii="Calibri" w:eastAsia="Calibri" w:hAnsi="Calibri" w:cs="Calibri"/>
          <w:sz w:val="20"/>
          <w:szCs w:val="20"/>
        </w:rPr>
      </w:pPr>
    </w:p>
    <w:p w14:paraId="50C9A185" w14:textId="77777777" w:rsidR="00D443D8" w:rsidRDefault="00D443D8" w:rsidP="00D443D8">
      <w:pPr>
        <w:numPr>
          <w:ilvl w:val="0"/>
          <w:numId w:val="35"/>
        </w:numPr>
        <w:tabs>
          <w:tab w:val="left" w:pos="720"/>
        </w:tabs>
        <w:ind w:left="720" w:hanging="720"/>
        <w:rPr>
          <w:rFonts w:ascii="Calibri" w:eastAsia="Calibri" w:hAnsi="Calibri" w:cs="Calibri"/>
          <w:sz w:val="20"/>
          <w:szCs w:val="20"/>
        </w:rPr>
      </w:pPr>
      <w:r>
        <w:rPr>
          <w:rFonts w:ascii="Calibri" w:eastAsia="Calibri" w:hAnsi="Calibri" w:cs="Calibri"/>
          <w:sz w:val="20"/>
          <w:szCs w:val="20"/>
        </w:rPr>
        <w:t>In the event of two or more equal bids, the bidders will be contacted and either:</w:t>
      </w:r>
    </w:p>
    <w:p w14:paraId="62463DF6" w14:textId="77777777" w:rsidR="00D443D8" w:rsidRDefault="00D443D8" w:rsidP="00D443D8">
      <w:pPr>
        <w:spacing w:line="292" w:lineRule="exact"/>
        <w:rPr>
          <w:rFonts w:ascii="Calibri" w:eastAsia="Calibri" w:hAnsi="Calibri" w:cs="Calibri"/>
          <w:sz w:val="20"/>
          <w:szCs w:val="20"/>
        </w:rPr>
      </w:pPr>
    </w:p>
    <w:p w14:paraId="3BC3ED9E" w14:textId="77777777" w:rsidR="00D443D8" w:rsidRDefault="00D443D8" w:rsidP="00D443D8">
      <w:pPr>
        <w:numPr>
          <w:ilvl w:val="2"/>
          <w:numId w:val="35"/>
        </w:numPr>
        <w:tabs>
          <w:tab w:val="left" w:pos="720"/>
        </w:tabs>
        <w:spacing w:line="231" w:lineRule="auto"/>
        <w:ind w:left="720" w:right="6" w:hanging="362"/>
        <w:rPr>
          <w:rFonts w:ascii="Symbol" w:eastAsia="Symbol" w:hAnsi="Symbol" w:cs="Symbol"/>
          <w:sz w:val="20"/>
          <w:szCs w:val="20"/>
        </w:rPr>
      </w:pPr>
      <w:r>
        <w:rPr>
          <w:rFonts w:ascii="Calibri" w:eastAsia="Calibri" w:hAnsi="Calibri" w:cs="Calibri"/>
          <w:sz w:val="20"/>
          <w:szCs w:val="20"/>
        </w:rPr>
        <w:t>If alternative items are available, agreement will be reached that each bidder receive equivalent items, or</w:t>
      </w:r>
    </w:p>
    <w:p w14:paraId="667FABC6" w14:textId="77777777" w:rsidR="00D443D8" w:rsidRDefault="00D443D8" w:rsidP="00D443D8">
      <w:pPr>
        <w:spacing w:line="93" w:lineRule="exact"/>
        <w:rPr>
          <w:rFonts w:ascii="Symbol" w:eastAsia="Symbol" w:hAnsi="Symbol" w:cs="Symbol"/>
          <w:sz w:val="20"/>
          <w:szCs w:val="20"/>
        </w:rPr>
      </w:pPr>
    </w:p>
    <w:p w14:paraId="4AEDC1EA" w14:textId="77777777" w:rsidR="00D443D8" w:rsidRDefault="00D443D8" w:rsidP="00D443D8">
      <w:pPr>
        <w:numPr>
          <w:ilvl w:val="2"/>
          <w:numId w:val="35"/>
        </w:numPr>
        <w:tabs>
          <w:tab w:val="left" w:pos="720"/>
        </w:tabs>
        <w:spacing w:line="230" w:lineRule="auto"/>
        <w:ind w:left="720" w:right="6" w:hanging="362"/>
        <w:rPr>
          <w:rFonts w:ascii="Symbol" w:eastAsia="Symbol" w:hAnsi="Symbol" w:cs="Symbol"/>
          <w:sz w:val="20"/>
          <w:szCs w:val="20"/>
        </w:rPr>
      </w:pPr>
      <w:r>
        <w:rPr>
          <w:rFonts w:ascii="Calibri" w:eastAsia="Calibri" w:hAnsi="Calibri" w:cs="Calibri"/>
          <w:sz w:val="20"/>
          <w:szCs w:val="20"/>
        </w:rPr>
        <w:t>Each bidder will be offered the opportunity to submit a further sealed bid, on or before a stated date and time.</w:t>
      </w:r>
    </w:p>
    <w:p w14:paraId="1E3518EF" w14:textId="77777777" w:rsidR="00D443D8" w:rsidRDefault="00D443D8" w:rsidP="00D443D8">
      <w:pPr>
        <w:spacing w:line="235" w:lineRule="exact"/>
        <w:rPr>
          <w:rFonts w:ascii="Symbol" w:eastAsia="Symbol" w:hAnsi="Symbol" w:cs="Symbol"/>
          <w:sz w:val="20"/>
          <w:szCs w:val="20"/>
        </w:rPr>
      </w:pPr>
    </w:p>
    <w:p w14:paraId="760A4404" w14:textId="77777777" w:rsidR="00D443D8" w:rsidRDefault="00D443D8" w:rsidP="00D443D8">
      <w:pPr>
        <w:ind w:left="700"/>
        <w:rPr>
          <w:rFonts w:ascii="Symbol" w:eastAsia="Symbol" w:hAnsi="Symbol" w:cs="Symbol"/>
          <w:sz w:val="20"/>
          <w:szCs w:val="20"/>
        </w:rPr>
      </w:pPr>
      <w:r>
        <w:rPr>
          <w:rFonts w:ascii="Calibri" w:eastAsia="Calibri" w:hAnsi="Calibri" w:cs="Calibri"/>
          <w:i/>
          <w:iCs/>
          <w:sz w:val="20"/>
          <w:szCs w:val="20"/>
        </w:rPr>
        <w:t>Disposal Process</w:t>
      </w:r>
    </w:p>
    <w:p w14:paraId="02E03A54" w14:textId="77777777" w:rsidR="00D443D8" w:rsidRDefault="00D443D8" w:rsidP="00D443D8">
      <w:pPr>
        <w:spacing w:line="47" w:lineRule="exact"/>
        <w:rPr>
          <w:rFonts w:ascii="Symbol" w:eastAsia="Symbol" w:hAnsi="Symbol" w:cs="Symbol"/>
          <w:sz w:val="20"/>
          <w:szCs w:val="20"/>
        </w:rPr>
      </w:pPr>
    </w:p>
    <w:p w14:paraId="6F2A5924" w14:textId="77777777" w:rsidR="00D443D8" w:rsidRDefault="00D443D8" w:rsidP="00D443D8">
      <w:pPr>
        <w:numPr>
          <w:ilvl w:val="0"/>
          <w:numId w:val="35"/>
        </w:numPr>
        <w:tabs>
          <w:tab w:val="left" w:pos="720"/>
        </w:tabs>
        <w:spacing w:line="253" w:lineRule="auto"/>
        <w:ind w:left="720" w:right="346" w:hanging="720"/>
        <w:rPr>
          <w:rFonts w:ascii="Calibri" w:eastAsia="Calibri" w:hAnsi="Calibri" w:cs="Calibri"/>
          <w:sz w:val="20"/>
          <w:szCs w:val="20"/>
        </w:rPr>
      </w:pPr>
      <w:r>
        <w:rPr>
          <w:rFonts w:ascii="Calibri" w:eastAsia="Calibri" w:hAnsi="Calibri" w:cs="Calibri"/>
          <w:sz w:val="20"/>
          <w:szCs w:val="20"/>
        </w:rPr>
        <w:t xml:space="preserve">Successful bidders will be issued with an invoice which must be paid in </w:t>
      </w:r>
      <w:proofErr w:type="gramStart"/>
      <w:r>
        <w:rPr>
          <w:rFonts w:ascii="Calibri" w:eastAsia="Calibri" w:hAnsi="Calibri" w:cs="Calibri"/>
          <w:sz w:val="20"/>
          <w:szCs w:val="20"/>
        </w:rPr>
        <w:t>full</w:t>
      </w:r>
      <w:proofErr w:type="gramEnd"/>
      <w:r>
        <w:rPr>
          <w:rFonts w:ascii="Calibri" w:eastAsia="Calibri" w:hAnsi="Calibri" w:cs="Calibri"/>
          <w:sz w:val="20"/>
          <w:szCs w:val="20"/>
        </w:rPr>
        <w:t xml:space="preserve"> and a receipt obtained. Invoices can be raised via the following internet link: </w:t>
      </w:r>
      <w:r>
        <w:rPr>
          <w:rFonts w:ascii="Calibri" w:eastAsia="Calibri" w:hAnsi="Calibri" w:cs="Calibri"/>
          <w:color w:val="0000FF"/>
          <w:sz w:val="20"/>
          <w:szCs w:val="20"/>
          <w:u w:val="single"/>
        </w:rPr>
        <w:t>https://www.aber.ac.uk/en/finance/information-for-staff/agresso/sales-invoice-request/</w:t>
      </w:r>
    </w:p>
    <w:p w14:paraId="46AAB5DD" w14:textId="77777777" w:rsidR="00D443D8" w:rsidRDefault="00D443D8" w:rsidP="00D443D8">
      <w:pPr>
        <w:spacing w:line="269" w:lineRule="exact"/>
        <w:rPr>
          <w:rFonts w:ascii="Calibri" w:eastAsia="Calibri" w:hAnsi="Calibri" w:cs="Calibri"/>
          <w:sz w:val="20"/>
          <w:szCs w:val="20"/>
        </w:rPr>
      </w:pPr>
    </w:p>
    <w:p w14:paraId="1E0FAC8A" w14:textId="77777777" w:rsidR="00D443D8" w:rsidRDefault="00D443D8" w:rsidP="00D443D8">
      <w:pPr>
        <w:numPr>
          <w:ilvl w:val="0"/>
          <w:numId w:val="35"/>
        </w:numPr>
        <w:tabs>
          <w:tab w:val="left" w:pos="720"/>
        </w:tabs>
        <w:spacing w:line="235" w:lineRule="auto"/>
        <w:ind w:left="720" w:right="326" w:hanging="720"/>
        <w:rPr>
          <w:rFonts w:ascii="Calibri" w:eastAsia="Calibri" w:hAnsi="Calibri" w:cs="Calibri"/>
          <w:sz w:val="20"/>
          <w:szCs w:val="20"/>
        </w:rPr>
      </w:pPr>
      <w:r>
        <w:rPr>
          <w:rFonts w:ascii="Calibri" w:eastAsia="Calibri" w:hAnsi="Calibri" w:cs="Calibri"/>
          <w:sz w:val="20"/>
          <w:szCs w:val="20"/>
        </w:rPr>
        <w:t>An item of equipment will only be released upon presentation of the receipt to the named contact person.</w:t>
      </w:r>
    </w:p>
    <w:p w14:paraId="5A5AE806" w14:textId="77777777" w:rsidR="00D443D8" w:rsidRDefault="00D443D8" w:rsidP="00D443D8">
      <w:pPr>
        <w:spacing w:line="285" w:lineRule="exact"/>
        <w:rPr>
          <w:rFonts w:ascii="Calibri" w:eastAsia="Calibri" w:hAnsi="Calibri" w:cs="Calibri"/>
          <w:sz w:val="20"/>
          <w:szCs w:val="20"/>
        </w:rPr>
      </w:pPr>
    </w:p>
    <w:p w14:paraId="6C84095D" w14:textId="77777777" w:rsidR="00D443D8" w:rsidRDefault="00D443D8" w:rsidP="00D443D8">
      <w:pPr>
        <w:numPr>
          <w:ilvl w:val="0"/>
          <w:numId w:val="35"/>
        </w:numPr>
        <w:tabs>
          <w:tab w:val="left" w:pos="720"/>
        </w:tabs>
        <w:spacing w:line="235" w:lineRule="auto"/>
        <w:ind w:left="720" w:right="326" w:hanging="720"/>
        <w:rPr>
          <w:rFonts w:ascii="Calibri" w:eastAsia="Calibri" w:hAnsi="Calibri" w:cs="Calibri"/>
          <w:sz w:val="20"/>
          <w:szCs w:val="20"/>
        </w:rPr>
      </w:pPr>
      <w:r>
        <w:rPr>
          <w:rFonts w:ascii="Calibri" w:eastAsia="Calibri" w:hAnsi="Calibri" w:cs="Calibri"/>
          <w:sz w:val="20"/>
          <w:szCs w:val="20"/>
        </w:rPr>
        <w:t xml:space="preserve">Payment must be received by the University for all items of equipment prior to their removal from </w:t>
      </w:r>
      <w:proofErr w:type="gramStart"/>
      <w:r>
        <w:rPr>
          <w:rFonts w:ascii="Calibri" w:eastAsia="Calibri" w:hAnsi="Calibri" w:cs="Calibri"/>
          <w:sz w:val="20"/>
          <w:szCs w:val="20"/>
        </w:rPr>
        <w:t>University</w:t>
      </w:r>
      <w:proofErr w:type="gramEnd"/>
      <w:r>
        <w:rPr>
          <w:rFonts w:ascii="Calibri" w:eastAsia="Calibri" w:hAnsi="Calibri" w:cs="Calibri"/>
          <w:sz w:val="20"/>
          <w:szCs w:val="20"/>
        </w:rPr>
        <w:t xml:space="preserve"> premises.</w:t>
      </w:r>
    </w:p>
    <w:p w14:paraId="2068372A" w14:textId="77777777" w:rsidR="00D443D8" w:rsidRDefault="00D443D8" w:rsidP="00D443D8">
      <w:pPr>
        <w:spacing w:line="235" w:lineRule="exact"/>
        <w:rPr>
          <w:rFonts w:ascii="Calibri" w:eastAsia="Calibri" w:hAnsi="Calibri" w:cs="Calibri"/>
          <w:sz w:val="20"/>
          <w:szCs w:val="20"/>
        </w:rPr>
      </w:pPr>
    </w:p>
    <w:p w14:paraId="5918FBD5" w14:textId="77777777" w:rsidR="00D443D8" w:rsidRDefault="00D443D8" w:rsidP="00D443D8">
      <w:pPr>
        <w:ind w:left="700"/>
        <w:rPr>
          <w:rFonts w:ascii="Calibri" w:eastAsia="Calibri" w:hAnsi="Calibri" w:cs="Calibri"/>
          <w:sz w:val="20"/>
          <w:szCs w:val="20"/>
        </w:rPr>
      </w:pPr>
      <w:r>
        <w:rPr>
          <w:rFonts w:ascii="Calibri" w:eastAsia="Calibri" w:hAnsi="Calibri" w:cs="Calibri"/>
          <w:i/>
          <w:iCs/>
          <w:sz w:val="20"/>
          <w:szCs w:val="20"/>
        </w:rPr>
        <w:t>Sign-off and Disposal form required</w:t>
      </w:r>
    </w:p>
    <w:p w14:paraId="2E81EF59" w14:textId="77777777" w:rsidR="00D443D8" w:rsidRDefault="00D443D8" w:rsidP="00D443D8">
      <w:pPr>
        <w:spacing w:line="47" w:lineRule="exact"/>
        <w:rPr>
          <w:rFonts w:ascii="Calibri" w:eastAsia="Calibri" w:hAnsi="Calibri" w:cs="Calibri"/>
          <w:sz w:val="20"/>
          <w:szCs w:val="20"/>
        </w:rPr>
      </w:pPr>
    </w:p>
    <w:p w14:paraId="49C8026C" w14:textId="77777777" w:rsidR="00D443D8" w:rsidRDefault="00D443D8" w:rsidP="00D443D8">
      <w:pPr>
        <w:numPr>
          <w:ilvl w:val="0"/>
          <w:numId w:val="35"/>
        </w:numPr>
        <w:tabs>
          <w:tab w:val="left" w:pos="720"/>
        </w:tabs>
        <w:spacing w:line="260" w:lineRule="auto"/>
        <w:ind w:left="720" w:right="46" w:hanging="720"/>
        <w:rPr>
          <w:rFonts w:ascii="Calibri" w:eastAsia="Calibri" w:hAnsi="Calibri" w:cs="Calibri"/>
          <w:sz w:val="20"/>
          <w:szCs w:val="20"/>
        </w:rPr>
      </w:pPr>
      <w:r>
        <w:rPr>
          <w:rFonts w:ascii="Calibri" w:eastAsia="Calibri" w:hAnsi="Calibri" w:cs="Calibri"/>
          <w:sz w:val="20"/>
          <w:szCs w:val="20"/>
        </w:rPr>
        <w:t xml:space="preserve">At the time of disposal, where the asset value (excluding VAT) is greater than £5,000 the disposal may only be made with the prior approval of the Accountable Budget Controller. </w:t>
      </w:r>
      <w:proofErr w:type="gramStart"/>
      <w:r>
        <w:rPr>
          <w:rFonts w:ascii="Calibri" w:eastAsia="Calibri" w:hAnsi="Calibri" w:cs="Calibri"/>
          <w:sz w:val="20"/>
          <w:szCs w:val="20"/>
        </w:rPr>
        <w:t>Subsequent to</w:t>
      </w:r>
      <w:proofErr w:type="gramEnd"/>
      <w:r>
        <w:rPr>
          <w:rFonts w:ascii="Calibri" w:eastAsia="Calibri" w:hAnsi="Calibri" w:cs="Calibri"/>
          <w:sz w:val="20"/>
          <w:szCs w:val="20"/>
        </w:rPr>
        <w:t xml:space="preserve"> this approval, the form must also be completed so that the Central Register can be updated.</w:t>
      </w:r>
    </w:p>
    <w:p w14:paraId="1911C1F4" w14:textId="77777777" w:rsidR="00D443D8" w:rsidRDefault="00D443D8" w:rsidP="00D443D8">
      <w:pPr>
        <w:spacing w:line="264" w:lineRule="exact"/>
        <w:rPr>
          <w:rFonts w:ascii="Calibri" w:eastAsia="Calibri" w:hAnsi="Calibri" w:cs="Calibri"/>
          <w:sz w:val="20"/>
          <w:szCs w:val="20"/>
        </w:rPr>
      </w:pPr>
    </w:p>
    <w:p w14:paraId="594A6383" w14:textId="77777777" w:rsidR="00D443D8" w:rsidRDefault="00D443D8" w:rsidP="00D443D8">
      <w:pPr>
        <w:numPr>
          <w:ilvl w:val="0"/>
          <w:numId w:val="35"/>
        </w:numPr>
        <w:tabs>
          <w:tab w:val="left" w:pos="720"/>
        </w:tabs>
        <w:spacing w:line="235" w:lineRule="auto"/>
        <w:ind w:left="720" w:right="406" w:hanging="720"/>
        <w:rPr>
          <w:rFonts w:ascii="Calibri" w:eastAsia="Calibri" w:hAnsi="Calibri" w:cs="Calibri"/>
          <w:sz w:val="20"/>
          <w:szCs w:val="20"/>
        </w:rPr>
      </w:pPr>
      <w:r>
        <w:rPr>
          <w:rFonts w:ascii="Calibri" w:eastAsia="Calibri" w:hAnsi="Calibri" w:cs="Calibri"/>
          <w:sz w:val="20"/>
          <w:szCs w:val="20"/>
        </w:rPr>
        <w:t>It is the responsibility of the Head of Department selling the equipment to ensure that the item is deleted from the Fixed Asset Register by notifying the Finance Department using Form A.</w:t>
      </w:r>
    </w:p>
    <w:p w14:paraId="15D8896F" w14:textId="77777777" w:rsidR="00D443D8" w:rsidRDefault="00D443D8" w:rsidP="00D443D8">
      <w:pPr>
        <w:spacing w:line="200" w:lineRule="exact"/>
        <w:rPr>
          <w:sz w:val="20"/>
          <w:szCs w:val="20"/>
        </w:rPr>
      </w:pPr>
    </w:p>
    <w:p w14:paraId="2F1D2FEE" w14:textId="77777777" w:rsidR="00D443D8" w:rsidRDefault="00D443D8" w:rsidP="00D443D8">
      <w:pPr>
        <w:spacing w:line="200" w:lineRule="exact"/>
        <w:rPr>
          <w:sz w:val="20"/>
          <w:szCs w:val="20"/>
        </w:rPr>
      </w:pPr>
    </w:p>
    <w:p w14:paraId="0DC497AE" w14:textId="77777777" w:rsidR="00D443D8" w:rsidRDefault="00D443D8" w:rsidP="00D443D8">
      <w:pPr>
        <w:spacing w:line="200" w:lineRule="exact"/>
        <w:rPr>
          <w:sz w:val="20"/>
          <w:szCs w:val="20"/>
        </w:rPr>
      </w:pPr>
    </w:p>
    <w:p w14:paraId="49FB95FF" w14:textId="77777777" w:rsidR="00D443D8" w:rsidRDefault="00D443D8" w:rsidP="00D443D8">
      <w:pPr>
        <w:spacing w:line="200" w:lineRule="exact"/>
        <w:rPr>
          <w:sz w:val="20"/>
          <w:szCs w:val="20"/>
        </w:rPr>
      </w:pPr>
    </w:p>
    <w:p w14:paraId="53B642C9" w14:textId="77777777" w:rsidR="00D443D8" w:rsidRDefault="00D443D8" w:rsidP="00D443D8">
      <w:pPr>
        <w:spacing w:line="200" w:lineRule="exact"/>
        <w:rPr>
          <w:sz w:val="20"/>
          <w:szCs w:val="20"/>
        </w:rPr>
      </w:pPr>
    </w:p>
    <w:p w14:paraId="122CE91F" w14:textId="77777777" w:rsidR="00D443D8" w:rsidRDefault="00D443D8" w:rsidP="00D443D8">
      <w:pPr>
        <w:spacing w:line="200" w:lineRule="exact"/>
        <w:rPr>
          <w:sz w:val="20"/>
          <w:szCs w:val="20"/>
        </w:rPr>
      </w:pPr>
    </w:p>
    <w:p w14:paraId="5FF80468" w14:textId="77777777" w:rsidR="00D443D8" w:rsidRDefault="00D443D8" w:rsidP="00D443D8">
      <w:pPr>
        <w:spacing w:line="200" w:lineRule="exact"/>
        <w:rPr>
          <w:sz w:val="20"/>
          <w:szCs w:val="20"/>
        </w:rPr>
      </w:pPr>
    </w:p>
    <w:p w14:paraId="48CDE1D2" w14:textId="77777777" w:rsidR="00D443D8" w:rsidRDefault="00D443D8" w:rsidP="00D443D8">
      <w:pPr>
        <w:spacing w:line="200" w:lineRule="exact"/>
        <w:rPr>
          <w:sz w:val="20"/>
          <w:szCs w:val="20"/>
        </w:rPr>
      </w:pPr>
    </w:p>
    <w:p w14:paraId="1D5D1F8A" w14:textId="77777777" w:rsidR="00D443D8" w:rsidRDefault="00D443D8" w:rsidP="00D443D8">
      <w:pPr>
        <w:spacing w:line="200" w:lineRule="exact"/>
        <w:rPr>
          <w:sz w:val="20"/>
          <w:szCs w:val="20"/>
        </w:rPr>
      </w:pPr>
    </w:p>
    <w:p w14:paraId="188FBA57" w14:textId="77777777" w:rsidR="00D443D8" w:rsidRDefault="00D443D8" w:rsidP="00D443D8">
      <w:pPr>
        <w:spacing w:line="373" w:lineRule="exact"/>
        <w:rPr>
          <w:sz w:val="20"/>
          <w:szCs w:val="20"/>
        </w:rPr>
      </w:pPr>
    </w:p>
    <w:p w14:paraId="5CEC60D6" w14:textId="77777777" w:rsidR="00D443D8" w:rsidRDefault="00D443D8" w:rsidP="00D443D8">
      <w:pPr>
        <w:ind w:right="6"/>
        <w:jc w:val="center"/>
        <w:sectPr w:rsidR="00D443D8">
          <w:pgSz w:w="11900" w:h="16838"/>
          <w:pgMar w:top="703" w:right="1440" w:bottom="391" w:left="1440" w:header="0" w:footer="0" w:gutter="0"/>
          <w:cols w:space="720" w:equalWidth="0">
            <w:col w:w="9026"/>
          </w:cols>
        </w:sectPr>
      </w:pPr>
    </w:p>
    <w:p w14:paraId="734BEBA6" w14:textId="77777777" w:rsidR="00D443D8" w:rsidRDefault="00D443D8" w:rsidP="00D443D8">
      <w:pPr>
        <w:ind w:right="6"/>
        <w:jc w:val="center"/>
        <w:rPr>
          <w:sz w:val="20"/>
          <w:szCs w:val="20"/>
        </w:rPr>
      </w:pPr>
    </w:p>
    <w:p w14:paraId="429C2D73" w14:textId="77777777" w:rsidR="00D443D8" w:rsidRDefault="00D443D8" w:rsidP="00D443D8">
      <w:pPr>
        <w:spacing w:line="200" w:lineRule="exact"/>
        <w:rPr>
          <w:sz w:val="20"/>
          <w:szCs w:val="20"/>
        </w:rPr>
      </w:pPr>
    </w:p>
    <w:p w14:paraId="7C886F36" w14:textId="4FC0292E" w:rsidR="00D443D8" w:rsidRDefault="00D443D8" w:rsidP="00D443D8">
      <w:pPr>
        <w:spacing w:line="288" w:lineRule="exact"/>
        <w:rPr>
          <w:sz w:val="20"/>
          <w:szCs w:val="20"/>
        </w:rPr>
      </w:pPr>
    </w:p>
    <w:p w14:paraId="2067E21E" w14:textId="77777777" w:rsidR="00830DB9" w:rsidRDefault="00830DB9" w:rsidP="00D443D8">
      <w:pPr>
        <w:tabs>
          <w:tab w:val="left" w:pos="700"/>
        </w:tabs>
        <w:rPr>
          <w:rFonts w:ascii="Calibri" w:eastAsia="Calibri" w:hAnsi="Calibri" w:cs="Calibri"/>
          <w:b/>
          <w:bCs/>
          <w:sz w:val="24"/>
          <w:szCs w:val="24"/>
        </w:rPr>
      </w:pPr>
    </w:p>
    <w:p w14:paraId="731464FA" w14:textId="77777777" w:rsidR="00830DB9" w:rsidRDefault="00830DB9" w:rsidP="00D443D8">
      <w:pPr>
        <w:tabs>
          <w:tab w:val="left" w:pos="700"/>
        </w:tabs>
        <w:rPr>
          <w:rFonts w:ascii="Calibri" w:eastAsia="Calibri" w:hAnsi="Calibri" w:cs="Calibri"/>
          <w:b/>
          <w:bCs/>
          <w:sz w:val="24"/>
          <w:szCs w:val="24"/>
        </w:rPr>
      </w:pPr>
    </w:p>
    <w:p w14:paraId="7E597D21" w14:textId="4A2267C7" w:rsidR="00830DB9" w:rsidRDefault="00830DB9" w:rsidP="00830DB9">
      <w:pPr>
        <w:tabs>
          <w:tab w:val="left" w:pos="700"/>
        </w:tabs>
        <w:jc w:val="center"/>
        <w:rPr>
          <w:rFonts w:ascii="Calibri" w:eastAsia="Calibri" w:hAnsi="Calibri" w:cs="Calibri"/>
          <w:b/>
          <w:bCs/>
          <w:sz w:val="24"/>
          <w:szCs w:val="24"/>
        </w:rPr>
      </w:pPr>
      <w:r w:rsidRPr="00CD0DD1">
        <w:rPr>
          <w:rFonts w:ascii="Arial" w:hAnsi="Arial" w:cs="Arial"/>
          <w:noProof/>
        </w:rPr>
        <w:drawing>
          <wp:inline distT="0" distB="0" distL="0" distR="0" wp14:anchorId="24F422D3" wp14:editId="44E8B0D9">
            <wp:extent cx="2430780" cy="609600"/>
            <wp:effectExtent l="0" t="0" r="762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4DBF1CF6" w14:textId="77777777" w:rsidR="00830DB9" w:rsidRDefault="00830DB9" w:rsidP="00D443D8">
      <w:pPr>
        <w:tabs>
          <w:tab w:val="left" w:pos="700"/>
        </w:tabs>
        <w:rPr>
          <w:rFonts w:ascii="Calibri" w:eastAsia="Calibri" w:hAnsi="Calibri" w:cs="Calibri"/>
          <w:b/>
          <w:bCs/>
          <w:sz w:val="24"/>
          <w:szCs w:val="24"/>
        </w:rPr>
      </w:pPr>
    </w:p>
    <w:p w14:paraId="191F740A" w14:textId="302D1D05" w:rsidR="00D443D8" w:rsidRPr="00584A97" w:rsidRDefault="00D443D8" w:rsidP="00D443D8">
      <w:pPr>
        <w:tabs>
          <w:tab w:val="left" w:pos="700"/>
        </w:tabs>
        <w:rPr>
          <w:sz w:val="24"/>
          <w:szCs w:val="24"/>
        </w:rPr>
      </w:pPr>
      <w:r w:rsidRPr="00584A97">
        <w:rPr>
          <w:rFonts w:ascii="Calibri" w:eastAsia="Calibri" w:hAnsi="Calibri" w:cs="Calibri"/>
          <w:b/>
          <w:bCs/>
          <w:sz w:val="24"/>
          <w:szCs w:val="24"/>
        </w:rPr>
        <w:t>Appendix 5 – Sealed Bid Form</w:t>
      </w:r>
    </w:p>
    <w:p w14:paraId="318DEFA4" w14:textId="77777777" w:rsidR="00D443D8" w:rsidRDefault="00D443D8" w:rsidP="00D443D8">
      <w:pPr>
        <w:spacing w:line="364" w:lineRule="exact"/>
        <w:rPr>
          <w:sz w:val="20"/>
          <w:szCs w:val="20"/>
        </w:rPr>
      </w:pPr>
    </w:p>
    <w:p w14:paraId="2D2F346E" w14:textId="77777777" w:rsidR="00D443D8" w:rsidRDefault="00D443D8" w:rsidP="00D443D8">
      <w:pPr>
        <w:rPr>
          <w:sz w:val="20"/>
          <w:szCs w:val="20"/>
        </w:rPr>
      </w:pPr>
      <w:r>
        <w:rPr>
          <w:rFonts w:ascii="Calibri" w:eastAsia="Calibri" w:hAnsi="Calibri" w:cs="Calibri"/>
          <w:b/>
          <w:bCs/>
          <w:sz w:val="20"/>
          <w:szCs w:val="20"/>
        </w:rPr>
        <w:t>Bid Information</w:t>
      </w:r>
    </w:p>
    <w:p w14:paraId="06FB2F3D" w14:textId="77777777" w:rsidR="00D443D8" w:rsidRDefault="00D443D8" w:rsidP="00D443D8">
      <w:pPr>
        <w:spacing w:line="200" w:lineRule="exact"/>
        <w:rPr>
          <w:sz w:val="20"/>
          <w:szCs w:val="20"/>
        </w:rPr>
      </w:pPr>
    </w:p>
    <w:p w14:paraId="6D4FF161" w14:textId="77777777" w:rsidR="00D443D8" w:rsidRDefault="00D443D8" w:rsidP="00D443D8">
      <w:pPr>
        <w:spacing w:line="360" w:lineRule="exact"/>
        <w:rPr>
          <w:sz w:val="20"/>
          <w:szCs w:val="20"/>
        </w:rPr>
      </w:pPr>
    </w:p>
    <w:p w14:paraId="2EEBF540" w14:textId="77777777" w:rsidR="00D443D8" w:rsidRDefault="00D443D8" w:rsidP="00D443D8">
      <w:pPr>
        <w:ind w:left="1500"/>
        <w:rPr>
          <w:sz w:val="20"/>
          <w:szCs w:val="20"/>
        </w:rPr>
      </w:pPr>
      <w:r>
        <w:rPr>
          <w:rFonts w:ascii="Calibri" w:eastAsia="Calibri" w:hAnsi="Calibri" w:cs="Calibri"/>
          <w:b/>
          <w:bCs/>
          <w:sz w:val="20"/>
          <w:szCs w:val="20"/>
        </w:rPr>
        <w:t>Name of Asset</w:t>
      </w:r>
    </w:p>
    <w:p w14:paraId="2D2C5804"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07392" behindDoc="0" locked="0" layoutInCell="0" allowOverlap="1" wp14:anchorId="31E87A71" wp14:editId="3EAE0097">
                <wp:simplePos x="0" y="0"/>
                <wp:positionH relativeFrom="column">
                  <wp:posOffset>1780540</wp:posOffset>
                </wp:positionH>
                <wp:positionV relativeFrom="paragraph">
                  <wp:posOffset>5715</wp:posOffset>
                </wp:positionV>
                <wp:extent cx="4049395" cy="0"/>
                <wp:effectExtent l="8890" t="13335" r="8890" b="57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C426" id="Straight Connector 50"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0.2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" o:allowincell="f" strokeweight=".16931mm"/>
            </w:pict>
          </mc:Fallback>
        </mc:AlternateContent>
      </w:r>
    </w:p>
    <w:p w14:paraId="19395B09" w14:textId="77777777" w:rsidR="00D443D8" w:rsidRDefault="00D443D8" w:rsidP="00D443D8">
      <w:pPr>
        <w:spacing w:line="312" w:lineRule="exact"/>
        <w:rPr>
          <w:sz w:val="20"/>
          <w:szCs w:val="20"/>
        </w:rPr>
      </w:pPr>
    </w:p>
    <w:p w14:paraId="486629FB" w14:textId="77777777" w:rsidR="00D443D8" w:rsidRDefault="00D443D8" w:rsidP="00D443D8">
      <w:pPr>
        <w:ind w:left="1080"/>
        <w:rPr>
          <w:sz w:val="20"/>
          <w:szCs w:val="20"/>
        </w:rPr>
      </w:pPr>
      <w:r>
        <w:rPr>
          <w:rFonts w:ascii="Calibri" w:eastAsia="Calibri" w:hAnsi="Calibri" w:cs="Calibri"/>
          <w:b/>
          <w:bCs/>
          <w:sz w:val="20"/>
          <w:szCs w:val="20"/>
        </w:rPr>
        <w:t>Bid amount offered</w:t>
      </w:r>
    </w:p>
    <w:p w14:paraId="1265677D"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08416" behindDoc="0" locked="0" layoutInCell="0" allowOverlap="1" wp14:anchorId="34597BE5" wp14:editId="67F2CE44">
                <wp:simplePos x="0" y="0"/>
                <wp:positionH relativeFrom="column">
                  <wp:posOffset>1780540</wp:posOffset>
                </wp:positionH>
                <wp:positionV relativeFrom="paragraph">
                  <wp:posOffset>5715</wp:posOffset>
                </wp:positionV>
                <wp:extent cx="4049395" cy="0"/>
                <wp:effectExtent l="8890" t="7620" r="889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3E5C" id="Straight Connector 49"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0.2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" o:allowincell="f" strokeweight=".16931mm"/>
            </w:pict>
          </mc:Fallback>
        </mc:AlternateContent>
      </w:r>
    </w:p>
    <w:p w14:paraId="573FF010" w14:textId="77777777" w:rsidR="00D443D8" w:rsidRDefault="00D443D8" w:rsidP="00D443D8">
      <w:pPr>
        <w:spacing w:line="69" w:lineRule="exact"/>
        <w:rPr>
          <w:sz w:val="20"/>
          <w:szCs w:val="20"/>
        </w:rPr>
      </w:pPr>
    </w:p>
    <w:p w14:paraId="4AE984DB" w14:textId="77777777" w:rsidR="00D443D8" w:rsidRDefault="00D443D8" w:rsidP="00D443D8">
      <w:pPr>
        <w:ind w:left="740"/>
        <w:rPr>
          <w:sz w:val="20"/>
          <w:szCs w:val="20"/>
        </w:rPr>
      </w:pPr>
      <w:r>
        <w:rPr>
          <w:rFonts w:ascii="Calibri" w:eastAsia="Calibri" w:hAnsi="Calibri" w:cs="Calibri"/>
          <w:b/>
          <w:bCs/>
          <w:sz w:val="20"/>
          <w:szCs w:val="20"/>
        </w:rPr>
        <w:t>Estimated timescale for</w:t>
      </w:r>
    </w:p>
    <w:p w14:paraId="7B9AA6BD" w14:textId="77777777" w:rsidR="00D443D8" w:rsidRDefault="00D443D8" w:rsidP="00D443D8">
      <w:pPr>
        <w:spacing w:line="1" w:lineRule="exact"/>
        <w:rPr>
          <w:sz w:val="20"/>
          <w:szCs w:val="20"/>
        </w:rPr>
      </w:pPr>
    </w:p>
    <w:p w14:paraId="76FB910D" w14:textId="77777777" w:rsidR="00D443D8" w:rsidRDefault="00D443D8" w:rsidP="00D443D8">
      <w:pPr>
        <w:ind w:left="420"/>
        <w:rPr>
          <w:sz w:val="20"/>
          <w:szCs w:val="20"/>
        </w:rPr>
      </w:pPr>
      <w:r>
        <w:rPr>
          <w:rFonts w:ascii="Calibri" w:eastAsia="Calibri" w:hAnsi="Calibri" w:cs="Calibri"/>
          <w:b/>
          <w:bCs/>
          <w:sz w:val="20"/>
          <w:szCs w:val="20"/>
        </w:rPr>
        <w:t>completion of the purchase</w:t>
      </w:r>
    </w:p>
    <w:p w14:paraId="2BF88B3F"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09440" behindDoc="0" locked="0" layoutInCell="0" allowOverlap="1" wp14:anchorId="68DFEAE1" wp14:editId="7142B451">
                <wp:simplePos x="0" y="0"/>
                <wp:positionH relativeFrom="column">
                  <wp:posOffset>1771015</wp:posOffset>
                </wp:positionH>
                <wp:positionV relativeFrom="paragraph">
                  <wp:posOffset>5715</wp:posOffset>
                </wp:positionV>
                <wp:extent cx="4058920" cy="0"/>
                <wp:effectExtent l="8890" t="12700" r="8890"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915B0" id="Straight Connector 48"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9.45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" o:allowincell="f" strokeweight=".48pt"/>
            </w:pict>
          </mc:Fallback>
        </mc:AlternateContent>
      </w:r>
    </w:p>
    <w:p w14:paraId="7902BC89" w14:textId="77777777" w:rsidR="00D443D8" w:rsidRDefault="00D443D8" w:rsidP="00D443D8">
      <w:pPr>
        <w:spacing w:line="200" w:lineRule="exact"/>
        <w:rPr>
          <w:sz w:val="20"/>
          <w:szCs w:val="20"/>
        </w:rPr>
      </w:pPr>
    </w:p>
    <w:p w14:paraId="7907CD00" w14:textId="77777777" w:rsidR="00D443D8" w:rsidRDefault="00D443D8" w:rsidP="00D443D8">
      <w:pPr>
        <w:spacing w:line="271" w:lineRule="exact"/>
        <w:rPr>
          <w:sz w:val="20"/>
          <w:szCs w:val="20"/>
        </w:rPr>
      </w:pPr>
    </w:p>
    <w:p w14:paraId="3B50754F" w14:textId="77777777" w:rsidR="00D443D8" w:rsidRDefault="00D443D8" w:rsidP="00D443D8">
      <w:pPr>
        <w:rPr>
          <w:sz w:val="20"/>
          <w:szCs w:val="20"/>
        </w:rPr>
      </w:pPr>
      <w:r>
        <w:rPr>
          <w:rFonts w:ascii="Calibri" w:eastAsia="Calibri" w:hAnsi="Calibri" w:cs="Calibri"/>
          <w:b/>
          <w:bCs/>
          <w:sz w:val="20"/>
          <w:szCs w:val="20"/>
        </w:rPr>
        <w:t>Bidder Information</w:t>
      </w:r>
    </w:p>
    <w:p w14:paraId="18B1185D" w14:textId="77777777" w:rsidR="00D443D8" w:rsidRDefault="00D443D8" w:rsidP="00D443D8">
      <w:pPr>
        <w:spacing w:line="200" w:lineRule="exact"/>
        <w:rPr>
          <w:sz w:val="20"/>
          <w:szCs w:val="20"/>
        </w:rPr>
      </w:pPr>
    </w:p>
    <w:p w14:paraId="5D007842" w14:textId="77777777" w:rsidR="00D443D8" w:rsidRDefault="00D443D8" w:rsidP="00D443D8">
      <w:pPr>
        <w:spacing w:line="360" w:lineRule="exact"/>
        <w:rPr>
          <w:sz w:val="20"/>
          <w:szCs w:val="20"/>
        </w:rPr>
      </w:pPr>
    </w:p>
    <w:p w14:paraId="761258F6" w14:textId="77777777" w:rsidR="00D443D8" w:rsidRDefault="00D443D8" w:rsidP="00D443D8">
      <w:pPr>
        <w:ind w:left="2200"/>
        <w:rPr>
          <w:sz w:val="20"/>
          <w:szCs w:val="20"/>
        </w:rPr>
      </w:pPr>
      <w:r>
        <w:rPr>
          <w:rFonts w:ascii="Calibri" w:eastAsia="Calibri" w:hAnsi="Calibri" w:cs="Calibri"/>
          <w:b/>
          <w:bCs/>
          <w:sz w:val="20"/>
          <w:szCs w:val="20"/>
        </w:rPr>
        <w:t>Name</w:t>
      </w:r>
    </w:p>
    <w:p w14:paraId="38EBBF2B"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10464" behindDoc="0" locked="0" layoutInCell="0" allowOverlap="1" wp14:anchorId="270C8DED" wp14:editId="27AD7260">
                <wp:simplePos x="0" y="0"/>
                <wp:positionH relativeFrom="column">
                  <wp:posOffset>1780540</wp:posOffset>
                </wp:positionH>
                <wp:positionV relativeFrom="paragraph">
                  <wp:posOffset>5715</wp:posOffset>
                </wp:positionV>
                <wp:extent cx="4049395" cy="0"/>
                <wp:effectExtent l="8890" t="8890" r="8890" b="101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5FDA" id="Straight Connector 47"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0.2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" o:allowincell="f" strokeweight=".16931mm"/>
            </w:pict>
          </mc:Fallback>
        </mc:AlternateContent>
      </w:r>
    </w:p>
    <w:p w14:paraId="47119A61" w14:textId="77777777" w:rsidR="00D443D8" w:rsidRDefault="00D443D8" w:rsidP="00D443D8">
      <w:pPr>
        <w:spacing w:line="312" w:lineRule="exact"/>
        <w:rPr>
          <w:sz w:val="20"/>
          <w:szCs w:val="20"/>
        </w:rPr>
      </w:pPr>
    </w:p>
    <w:p w14:paraId="095C5934" w14:textId="77777777" w:rsidR="00D443D8" w:rsidRDefault="00D443D8" w:rsidP="00D443D8">
      <w:pPr>
        <w:ind w:left="1360"/>
        <w:rPr>
          <w:sz w:val="20"/>
          <w:szCs w:val="20"/>
        </w:rPr>
      </w:pPr>
      <w:r>
        <w:rPr>
          <w:rFonts w:ascii="Calibri" w:eastAsia="Calibri" w:hAnsi="Calibri" w:cs="Calibri"/>
          <w:b/>
          <w:bCs/>
          <w:sz w:val="20"/>
          <w:szCs w:val="20"/>
        </w:rPr>
        <w:t>Mailing Address</w:t>
      </w:r>
    </w:p>
    <w:p w14:paraId="36D6CAD3"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11488" behindDoc="0" locked="0" layoutInCell="0" allowOverlap="1" wp14:anchorId="440985F8" wp14:editId="3C6564AB">
                <wp:simplePos x="0" y="0"/>
                <wp:positionH relativeFrom="column">
                  <wp:posOffset>1780540</wp:posOffset>
                </wp:positionH>
                <wp:positionV relativeFrom="paragraph">
                  <wp:posOffset>5715</wp:posOffset>
                </wp:positionV>
                <wp:extent cx="4049395" cy="0"/>
                <wp:effectExtent l="8890" t="12700" r="8890" b="63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89A6" id="Straight Connector 46"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0.2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" o:allowincell="f" strokeweight=".48pt"/>
            </w:pict>
          </mc:Fallback>
        </mc:AlternateContent>
      </w:r>
      <w:r>
        <w:rPr>
          <w:noProof/>
          <w:sz w:val="20"/>
          <w:szCs w:val="20"/>
          <w:lang w:val="en-GB" w:eastAsia="en-GB"/>
        </w:rPr>
        <mc:AlternateContent>
          <mc:Choice Requires="wps">
            <w:drawing>
              <wp:anchor distT="0" distB="0" distL="0" distR="0" simplePos="0" relativeHeight="251712512" behindDoc="0" locked="0" layoutInCell="0" allowOverlap="1" wp14:anchorId="18D3CB57" wp14:editId="102C8C92">
                <wp:simplePos x="0" y="0"/>
                <wp:positionH relativeFrom="column">
                  <wp:posOffset>1780540</wp:posOffset>
                </wp:positionH>
                <wp:positionV relativeFrom="paragraph">
                  <wp:posOffset>371475</wp:posOffset>
                </wp:positionV>
                <wp:extent cx="4049395" cy="0"/>
                <wp:effectExtent l="8890" t="6985" r="8890"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912F" id="Straight Connector 45"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0.2pt,29.25pt" to="459.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" o:allowincell="f" strokeweight=".48pt"/>
            </w:pict>
          </mc:Fallback>
        </mc:AlternateContent>
      </w:r>
    </w:p>
    <w:p w14:paraId="692FDD90" w14:textId="77777777" w:rsidR="00D443D8" w:rsidRDefault="00D443D8" w:rsidP="00D443D8">
      <w:pPr>
        <w:spacing w:line="200" w:lineRule="exact"/>
        <w:rPr>
          <w:sz w:val="20"/>
          <w:szCs w:val="20"/>
        </w:rPr>
      </w:pPr>
    </w:p>
    <w:p w14:paraId="6C53C024" w14:textId="77777777" w:rsidR="00D443D8" w:rsidRDefault="00D443D8" w:rsidP="00D443D8">
      <w:pPr>
        <w:spacing w:line="200" w:lineRule="exact"/>
        <w:rPr>
          <w:sz w:val="20"/>
          <w:szCs w:val="20"/>
        </w:rPr>
      </w:pPr>
    </w:p>
    <w:p w14:paraId="63FF1552" w14:textId="77777777" w:rsidR="00D443D8" w:rsidRDefault="00D443D8" w:rsidP="00D443D8">
      <w:pPr>
        <w:spacing w:line="200" w:lineRule="exact"/>
        <w:rPr>
          <w:sz w:val="20"/>
          <w:szCs w:val="20"/>
        </w:rPr>
      </w:pPr>
    </w:p>
    <w:p w14:paraId="4BE1C886" w14:textId="77777777" w:rsidR="00D443D8" w:rsidRDefault="00D443D8" w:rsidP="00D443D8">
      <w:pPr>
        <w:spacing w:line="290" w:lineRule="exact"/>
        <w:rPr>
          <w:sz w:val="20"/>
          <w:szCs w:val="20"/>
        </w:rPr>
      </w:pPr>
    </w:p>
    <w:p w14:paraId="2FD69F70" w14:textId="77777777" w:rsidR="00D443D8" w:rsidRDefault="00D443D8" w:rsidP="00D443D8">
      <w:pPr>
        <w:ind w:left="2160"/>
        <w:rPr>
          <w:sz w:val="20"/>
          <w:szCs w:val="20"/>
        </w:rPr>
      </w:pPr>
      <w:r>
        <w:rPr>
          <w:rFonts w:ascii="Calibri" w:eastAsia="Calibri" w:hAnsi="Calibri" w:cs="Calibri"/>
          <w:b/>
          <w:bCs/>
          <w:sz w:val="20"/>
          <w:szCs w:val="20"/>
        </w:rPr>
        <w:t>Phone</w:t>
      </w:r>
    </w:p>
    <w:p w14:paraId="57AF4E99"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13536" behindDoc="0" locked="0" layoutInCell="0" allowOverlap="1" wp14:anchorId="181966DA" wp14:editId="218B7A4F">
                <wp:simplePos x="0" y="0"/>
                <wp:positionH relativeFrom="column">
                  <wp:posOffset>1780540</wp:posOffset>
                </wp:positionH>
                <wp:positionV relativeFrom="paragraph">
                  <wp:posOffset>5715</wp:posOffset>
                </wp:positionV>
                <wp:extent cx="4049395" cy="0"/>
                <wp:effectExtent l="8890" t="12700" r="8890"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B8B8" id="Straight Connector 44"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0.2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" o:allowincell="f" strokeweight=".16931mm"/>
            </w:pict>
          </mc:Fallback>
        </mc:AlternateContent>
      </w:r>
    </w:p>
    <w:p w14:paraId="7B672549" w14:textId="77777777" w:rsidR="00D443D8" w:rsidRDefault="00D443D8" w:rsidP="00D443D8">
      <w:pPr>
        <w:spacing w:line="69" w:lineRule="exact"/>
        <w:rPr>
          <w:sz w:val="20"/>
          <w:szCs w:val="20"/>
        </w:rPr>
      </w:pPr>
    </w:p>
    <w:p w14:paraId="3F0E5C54" w14:textId="77777777" w:rsidR="00D443D8" w:rsidRDefault="00D443D8" w:rsidP="00D443D8">
      <w:pPr>
        <w:ind w:left="1180"/>
        <w:rPr>
          <w:sz w:val="20"/>
          <w:szCs w:val="20"/>
        </w:rPr>
      </w:pPr>
      <w:r>
        <w:rPr>
          <w:rFonts w:ascii="Calibri" w:eastAsia="Calibri" w:hAnsi="Calibri" w:cs="Calibri"/>
          <w:b/>
          <w:bCs/>
          <w:sz w:val="20"/>
          <w:szCs w:val="20"/>
        </w:rPr>
        <w:t>Name and contact</w:t>
      </w:r>
    </w:p>
    <w:p w14:paraId="24F8D144" w14:textId="77777777" w:rsidR="00D443D8" w:rsidRDefault="00D443D8" w:rsidP="00D443D8">
      <w:pPr>
        <w:spacing w:line="238" w:lineRule="auto"/>
        <w:ind w:left="1220"/>
        <w:rPr>
          <w:sz w:val="20"/>
          <w:szCs w:val="20"/>
        </w:rPr>
      </w:pPr>
      <w:r>
        <w:rPr>
          <w:rFonts w:ascii="Calibri" w:eastAsia="Calibri" w:hAnsi="Calibri" w:cs="Calibri"/>
          <w:b/>
          <w:bCs/>
          <w:sz w:val="20"/>
          <w:szCs w:val="20"/>
        </w:rPr>
        <w:t>details of solicitor</w:t>
      </w:r>
    </w:p>
    <w:p w14:paraId="7880F3DE"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14560" behindDoc="0" locked="0" layoutInCell="0" allowOverlap="1" wp14:anchorId="7EDFFC9E" wp14:editId="71EB2405">
                <wp:simplePos x="0" y="0"/>
                <wp:positionH relativeFrom="column">
                  <wp:posOffset>1771015</wp:posOffset>
                </wp:positionH>
                <wp:positionV relativeFrom="paragraph">
                  <wp:posOffset>5715</wp:posOffset>
                </wp:positionV>
                <wp:extent cx="4058920" cy="0"/>
                <wp:effectExtent l="8890" t="6350" r="8890"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68BE" id="Straight Connector 43"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9.45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" o:allowincell="f" strokeweight=".48pt"/>
            </w:pict>
          </mc:Fallback>
        </mc:AlternateContent>
      </w:r>
    </w:p>
    <w:p w14:paraId="06188782" w14:textId="77777777" w:rsidR="00D443D8" w:rsidRDefault="00D443D8" w:rsidP="00D443D8">
      <w:pPr>
        <w:spacing w:line="200" w:lineRule="exact"/>
        <w:rPr>
          <w:sz w:val="20"/>
          <w:szCs w:val="20"/>
        </w:rPr>
      </w:pPr>
    </w:p>
    <w:p w14:paraId="76134371" w14:textId="77777777" w:rsidR="00D443D8" w:rsidRDefault="00D443D8" w:rsidP="00D443D8">
      <w:pPr>
        <w:spacing w:line="273" w:lineRule="exact"/>
        <w:rPr>
          <w:sz w:val="20"/>
          <w:szCs w:val="20"/>
        </w:rPr>
      </w:pPr>
    </w:p>
    <w:p w14:paraId="5C0F2F40" w14:textId="77777777" w:rsidR="00D443D8" w:rsidRDefault="00D443D8" w:rsidP="00D443D8">
      <w:pPr>
        <w:rPr>
          <w:sz w:val="20"/>
          <w:szCs w:val="20"/>
        </w:rPr>
      </w:pPr>
      <w:r>
        <w:rPr>
          <w:rFonts w:ascii="Calibri" w:eastAsia="Calibri" w:hAnsi="Calibri" w:cs="Calibri"/>
          <w:b/>
          <w:bCs/>
          <w:sz w:val="20"/>
          <w:szCs w:val="20"/>
        </w:rPr>
        <w:t>Declaration</w:t>
      </w:r>
    </w:p>
    <w:p w14:paraId="4D9484FD" w14:textId="77777777" w:rsidR="00D443D8" w:rsidRDefault="00D443D8" w:rsidP="00D443D8">
      <w:pPr>
        <w:spacing w:line="283" w:lineRule="exact"/>
        <w:rPr>
          <w:sz w:val="20"/>
          <w:szCs w:val="20"/>
        </w:rPr>
      </w:pPr>
    </w:p>
    <w:p w14:paraId="55BEB679" w14:textId="77777777" w:rsidR="00D443D8" w:rsidRDefault="00D443D8" w:rsidP="00D443D8">
      <w:pPr>
        <w:spacing w:line="235" w:lineRule="auto"/>
        <w:ind w:right="306"/>
        <w:rPr>
          <w:sz w:val="20"/>
          <w:szCs w:val="20"/>
        </w:rPr>
      </w:pPr>
      <w:r>
        <w:rPr>
          <w:rFonts w:ascii="Calibri" w:eastAsia="Calibri" w:hAnsi="Calibri" w:cs="Calibri"/>
          <w:sz w:val="20"/>
          <w:szCs w:val="20"/>
        </w:rPr>
        <w:t>I do hereby swear and affirm for myself as bidder and confirm that the Bid Amount represents my purchase price offer.</w:t>
      </w:r>
    </w:p>
    <w:p w14:paraId="106B34A0" w14:textId="77777777" w:rsidR="00D443D8" w:rsidRDefault="00D443D8" w:rsidP="00D443D8">
      <w:pPr>
        <w:spacing w:line="200" w:lineRule="exact"/>
        <w:rPr>
          <w:sz w:val="20"/>
          <w:szCs w:val="20"/>
        </w:rPr>
      </w:pPr>
    </w:p>
    <w:p w14:paraId="7BCE8A7B" w14:textId="77777777" w:rsidR="00D443D8" w:rsidRDefault="00D443D8" w:rsidP="00D443D8">
      <w:pPr>
        <w:spacing w:line="360" w:lineRule="exact"/>
        <w:rPr>
          <w:sz w:val="20"/>
          <w:szCs w:val="20"/>
        </w:rPr>
      </w:pPr>
    </w:p>
    <w:p w14:paraId="3DA37EE7" w14:textId="77777777" w:rsidR="00D443D8" w:rsidRDefault="00D443D8" w:rsidP="00D443D8">
      <w:pPr>
        <w:ind w:left="1900"/>
        <w:rPr>
          <w:sz w:val="20"/>
          <w:szCs w:val="20"/>
        </w:rPr>
      </w:pPr>
      <w:r>
        <w:rPr>
          <w:rFonts w:ascii="Calibri" w:eastAsia="Calibri" w:hAnsi="Calibri" w:cs="Calibri"/>
          <w:b/>
          <w:bCs/>
          <w:sz w:val="20"/>
          <w:szCs w:val="20"/>
        </w:rPr>
        <w:t>Signature</w:t>
      </w:r>
    </w:p>
    <w:p w14:paraId="44484540"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15584" behindDoc="0" locked="0" layoutInCell="0" allowOverlap="1" wp14:anchorId="64D1BFF0" wp14:editId="5DBD3839">
                <wp:simplePos x="0" y="0"/>
                <wp:positionH relativeFrom="column">
                  <wp:posOffset>1780540</wp:posOffset>
                </wp:positionH>
                <wp:positionV relativeFrom="paragraph">
                  <wp:posOffset>5715</wp:posOffset>
                </wp:positionV>
                <wp:extent cx="4049395" cy="0"/>
                <wp:effectExtent l="8890" t="10795" r="8890"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BAD3" id="Straight Connector 42"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0.2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" o:allowincell="f" strokeweight=".16931mm"/>
            </w:pict>
          </mc:Fallback>
        </mc:AlternateContent>
      </w:r>
    </w:p>
    <w:p w14:paraId="23958038" w14:textId="77777777" w:rsidR="00D443D8" w:rsidRDefault="00D443D8" w:rsidP="00D443D8">
      <w:pPr>
        <w:spacing w:line="312" w:lineRule="exact"/>
        <w:rPr>
          <w:sz w:val="20"/>
          <w:szCs w:val="20"/>
        </w:rPr>
      </w:pPr>
    </w:p>
    <w:p w14:paraId="3964A143" w14:textId="77777777" w:rsidR="00D443D8" w:rsidRDefault="00D443D8" w:rsidP="00D443D8">
      <w:pPr>
        <w:ind w:left="2300"/>
        <w:rPr>
          <w:sz w:val="20"/>
          <w:szCs w:val="20"/>
        </w:rPr>
      </w:pPr>
      <w:r>
        <w:rPr>
          <w:rFonts w:ascii="Calibri" w:eastAsia="Calibri" w:hAnsi="Calibri" w:cs="Calibri"/>
          <w:b/>
          <w:bCs/>
          <w:sz w:val="20"/>
          <w:szCs w:val="20"/>
        </w:rPr>
        <w:t>Date</w:t>
      </w:r>
    </w:p>
    <w:p w14:paraId="648B54AA" w14:textId="77777777" w:rsidR="00D443D8" w:rsidRDefault="00D443D8" w:rsidP="00D443D8">
      <w:pPr>
        <w:spacing w:line="20" w:lineRule="exact"/>
        <w:rPr>
          <w:sz w:val="20"/>
          <w:szCs w:val="20"/>
        </w:rPr>
      </w:pPr>
      <w:r>
        <w:rPr>
          <w:noProof/>
          <w:sz w:val="20"/>
          <w:szCs w:val="20"/>
          <w:lang w:val="en-GB" w:eastAsia="en-GB"/>
        </w:rPr>
        <mc:AlternateContent>
          <mc:Choice Requires="wps">
            <w:drawing>
              <wp:anchor distT="0" distB="0" distL="0" distR="0" simplePos="0" relativeHeight="251716608" behindDoc="0" locked="0" layoutInCell="0" allowOverlap="1" wp14:anchorId="3F22BAF9" wp14:editId="326BBB40">
                <wp:simplePos x="0" y="0"/>
                <wp:positionH relativeFrom="column">
                  <wp:posOffset>1771015</wp:posOffset>
                </wp:positionH>
                <wp:positionV relativeFrom="paragraph">
                  <wp:posOffset>5715</wp:posOffset>
                </wp:positionV>
                <wp:extent cx="4058920" cy="0"/>
                <wp:effectExtent l="8890" t="5080" r="8890"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9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B496" id="Straight Connector 41"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9.45pt,.45pt" to="45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" o:allowincell="f" strokeweight=".16931mm"/>
            </w:pict>
          </mc:Fallback>
        </mc:AlternateContent>
      </w:r>
    </w:p>
    <w:p w14:paraId="503BE8FB" w14:textId="77777777" w:rsidR="00D443D8" w:rsidRDefault="00D443D8" w:rsidP="00D443D8">
      <w:pPr>
        <w:spacing w:line="200" w:lineRule="exact"/>
        <w:rPr>
          <w:sz w:val="20"/>
          <w:szCs w:val="20"/>
        </w:rPr>
      </w:pPr>
    </w:p>
    <w:p w14:paraId="2565BC41" w14:textId="77777777" w:rsidR="00D443D8" w:rsidRDefault="00D443D8" w:rsidP="00D443D8">
      <w:pPr>
        <w:spacing w:line="200" w:lineRule="exact"/>
        <w:rPr>
          <w:sz w:val="20"/>
          <w:szCs w:val="20"/>
        </w:rPr>
      </w:pPr>
    </w:p>
    <w:p w14:paraId="4AF3BFA3" w14:textId="77777777" w:rsidR="00D443D8" w:rsidRDefault="00D443D8" w:rsidP="00D443D8">
      <w:pPr>
        <w:spacing w:line="200" w:lineRule="exact"/>
        <w:rPr>
          <w:sz w:val="20"/>
          <w:szCs w:val="20"/>
        </w:rPr>
      </w:pPr>
    </w:p>
    <w:p w14:paraId="040BA8A2" w14:textId="77777777" w:rsidR="00D443D8" w:rsidRDefault="00D443D8" w:rsidP="00D443D8">
      <w:pPr>
        <w:spacing w:line="200" w:lineRule="exact"/>
        <w:rPr>
          <w:sz w:val="20"/>
          <w:szCs w:val="20"/>
        </w:rPr>
      </w:pPr>
    </w:p>
    <w:p w14:paraId="4E510F37" w14:textId="77777777" w:rsidR="00D443D8" w:rsidRDefault="00D443D8" w:rsidP="00D443D8">
      <w:pPr>
        <w:spacing w:line="200" w:lineRule="exact"/>
        <w:rPr>
          <w:sz w:val="20"/>
          <w:szCs w:val="20"/>
        </w:rPr>
      </w:pPr>
    </w:p>
    <w:p w14:paraId="16C18BF2" w14:textId="77777777" w:rsidR="00D443D8" w:rsidRDefault="00D443D8" w:rsidP="00D443D8">
      <w:pPr>
        <w:spacing w:line="200" w:lineRule="exact"/>
        <w:rPr>
          <w:sz w:val="20"/>
          <w:szCs w:val="20"/>
        </w:rPr>
      </w:pPr>
    </w:p>
    <w:p w14:paraId="1A228A06" w14:textId="77777777" w:rsidR="00D443D8" w:rsidRDefault="00D443D8" w:rsidP="00D443D8">
      <w:pPr>
        <w:spacing w:line="200" w:lineRule="exact"/>
        <w:rPr>
          <w:sz w:val="20"/>
          <w:szCs w:val="20"/>
        </w:rPr>
      </w:pPr>
    </w:p>
    <w:p w14:paraId="3A15CA1E" w14:textId="77777777" w:rsidR="00D443D8" w:rsidRDefault="00D443D8" w:rsidP="00D443D8">
      <w:pPr>
        <w:spacing w:line="200" w:lineRule="exact"/>
        <w:rPr>
          <w:sz w:val="20"/>
          <w:szCs w:val="20"/>
        </w:rPr>
      </w:pPr>
    </w:p>
    <w:p w14:paraId="70F7B4BE" w14:textId="77777777" w:rsidR="00D443D8" w:rsidRDefault="00D443D8" w:rsidP="00D443D8">
      <w:pPr>
        <w:spacing w:line="200" w:lineRule="exact"/>
        <w:rPr>
          <w:sz w:val="20"/>
          <w:szCs w:val="20"/>
        </w:rPr>
      </w:pPr>
    </w:p>
    <w:p w14:paraId="69DDC0AD" w14:textId="77777777" w:rsidR="00D443D8" w:rsidRDefault="00D443D8" w:rsidP="00D443D8">
      <w:pPr>
        <w:spacing w:line="200" w:lineRule="exact"/>
        <w:rPr>
          <w:sz w:val="20"/>
          <w:szCs w:val="20"/>
        </w:rPr>
      </w:pPr>
    </w:p>
    <w:p w14:paraId="7B359D29" w14:textId="77777777" w:rsidR="00D443D8" w:rsidRDefault="00D443D8" w:rsidP="00D443D8">
      <w:pPr>
        <w:spacing w:line="200" w:lineRule="exact"/>
        <w:rPr>
          <w:sz w:val="20"/>
          <w:szCs w:val="20"/>
        </w:rPr>
      </w:pPr>
    </w:p>
    <w:p w14:paraId="52DB38D0" w14:textId="77777777" w:rsidR="00D443D8" w:rsidRDefault="00D443D8" w:rsidP="00D443D8">
      <w:pPr>
        <w:spacing w:line="200" w:lineRule="exact"/>
        <w:rPr>
          <w:sz w:val="20"/>
          <w:szCs w:val="20"/>
        </w:rPr>
      </w:pPr>
    </w:p>
    <w:p w14:paraId="3F1F5469" w14:textId="77777777" w:rsidR="00D443D8" w:rsidRDefault="00D443D8" w:rsidP="00D443D8">
      <w:pPr>
        <w:spacing w:line="200" w:lineRule="exact"/>
        <w:rPr>
          <w:sz w:val="20"/>
          <w:szCs w:val="20"/>
        </w:rPr>
      </w:pPr>
    </w:p>
    <w:p w14:paraId="2FF6199C" w14:textId="77777777" w:rsidR="00D443D8" w:rsidRDefault="00D443D8" w:rsidP="00D443D8">
      <w:pPr>
        <w:spacing w:line="200" w:lineRule="exact"/>
        <w:rPr>
          <w:sz w:val="20"/>
          <w:szCs w:val="20"/>
        </w:rPr>
      </w:pPr>
    </w:p>
    <w:p w14:paraId="0F414ADE" w14:textId="77777777" w:rsidR="00D443D8" w:rsidRDefault="00D443D8" w:rsidP="00D443D8">
      <w:pPr>
        <w:spacing w:line="200" w:lineRule="exact"/>
        <w:rPr>
          <w:sz w:val="20"/>
          <w:szCs w:val="20"/>
        </w:rPr>
      </w:pPr>
    </w:p>
    <w:p w14:paraId="56E1EE47" w14:textId="77777777" w:rsidR="00D443D8" w:rsidRDefault="00D443D8" w:rsidP="00D443D8">
      <w:pPr>
        <w:spacing w:line="200" w:lineRule="exact"/>
        <w:rPr>
          <w:sz w:val="20"/>
          <w:szCs w:val="20"/>
        </w:rPr>
      </w:pPr>
    </w:p>
    <w:p w14:paraId="347F0C82" w14:textId="77777777" w:rsidR="00D443D8" w:rsidRDefault="00D443D8" w:rsidP="00D443D8">
      <w:pPr>
        <w:spacing w:line="200" w:lineRule="exact"/>
        <w:rPr>
          <w:sz w:val="20"/>
          <w:szCs w:val="20"/>
        </w:rPr>
      </w:pPr>
    </w:p>
    <w:p w14:paraId="090FB497" w14:textId="77777777" w:rsidR="00D443D8" w:rsidRDefault="00D443D8" w:rsidP="00D443D8">
      <w:pPr>
        <w:spacing w:line="200" w:lineRule="exact"/>
        <w:rPr>
          <w:sz w:val="20"/>
          <w:szCs w:val="20"/>
        </w:rPr>
      </w:pPr>
    </w:p>
    <w:p w14:paraId="3A8FC4C5" w14:textId="77777777" w:rsidR="00D443D8" w:rsidRDefault="00D443D8" w:rsidP="00D443D8">
      <w:pPr>
        <w:spacing w:line="228" w:lineRule="exact"/>
        <w:rPr>
          <w:sz w:val="20"/>
          <w:szCs w:val="20"/>
        </w:rPr>
      </w:pPr>
    </w:p>
    <w:p w14:paraId="387C9115" w14:textId="77777777" w:rsidR="00D443D8" w:rsidRDefault="00D443D8" w:rsidP="00D443D8">
      <w:pPr>
        <w:ind w:right="6"/>
        <w:jc w:val="center"/>
        <w:sectPr w:rsidR="00D443D8">
          <w:pgSz w:w="11900" w:h="16838"/>
          <w:pgMar w:top="703" w:right="1440" w:bottom="391" w:left="1440" w:header="0" w:footer="0" w:gutter="0"/>
          <w:cols w:space="720" w:equalWidth="0">
            <w:col w:w="9026"/>
          </w:cols>
        </w:sectPr>
      </w:pPr>
    </w:p>
    <w:p w14:paraId="1DD6B277" w14:textId="77777777" w:rsidR="00D443D8" w:rsidRDefault="00D443D8" w:rsidP="00D443D8">
      <w:pPr>
        <w:ind w:right="6"/>
        <w:jc w:val="center"/>
        <w:rPr>
          <w:sz w:val="20"/>
          <w:szCs w:val="20"/>
        </w:rPr>
      </w:pPr>
    </w:p>
    <w:p w14:paraId="50893EEB" w14:textId="77777777" w:rsidR="00D443D8" w:rsidRDefault="00D443D8" w:rsidP="00D443D8">
      <w:pPr>
        <w:spacing w:line="200" w:lineRule="exact"/>
        <w:rPr>
          <w:sz w:val="20"/>
          <w:szCs w:val="20"/>
        </w:rPr>
      </w:pPr>
    </w:p>
    <w:p w14:paraId="3C3FA659" w14:textId="77777777" w:rsidR="00D443D8" w:rsidRDefault="00D443D8" w:rsidP="00D443D8">
      <w:pPr>
        <w:spacing w:line="288" w:lineRule="exact"/>
        <w:rPr>
          <w:sz w:val="20"/>
          <w:szCs w:val="20"/>
        </w:rPr>
      </w:pPr>
    </w:p>
    <w:p w14:paraId="70DD6A2A" w14:textId="77777777" w:rsidR="00D443D8" w:rsidRPr="00584A97" w:rsidRDefault="00D443D8" w:rsidP="00D443D8">
      <w:pPr>
        <w:tabs>
          <w:tab w:val="left" w:pos="700"/>
        </w:tabs>
        <w:rPr>
          <w:sz w:val="24"/>
          <w:szCs w:val="24"/>
        </w:rPr>
      </w:pPr>
      <w:r w:rsidRPr="00584A97">
        <w:rPr>
          <w:rFonts w:ascii="Calibri" w:eastAsia="Calibri" w:hAnsi="Calibri" w:cs="Calibri"/>
          <w:b/>
          <w:bCs/>
          <w:sz w:val="24"/>
          <w:szCs w:val="24"/>
        </w:rPr>
        <w:t>Appendix 5 - Procedure for data removal or transfer</w:t>
      </w:r>
    </w:p>
    <w:p w14:paraId="793EB22F" w14:textId="77777777" w:rsidR="00D443D8" w:rsidRDefault="00D443D8" w:rsidP="00D443D8">
      <w:pPr>
        <w:spacing w:line="37" w:lineRule="exact"/>
        <w:rPr>
          <w:sz w:val="20"/>
          <w:szCs w:val="20"/>
        </w:rPr>
      </w:pPr>
    </w:p>
    <w:p w14:paraId="7546A8B0" w14:textId="77777777" w:rsidR="00D443D8" w:rsidRDefault="00D443D8" w:rsidP="00D443D8">
      <w:pPr>
        <w:ind w:left="360"/>
        <w:rPr>
          <w:sz w:val="20"/>
          <w:szCs w:val="20"/>
        </w:rPr>
      </w:pPr>
      <w:r>
        <w:rPr>
          <w:rFonts w:ascii="Calibri" w:eastAsia="Calibri" w:hAnsi="Calibri" w:cs="Calibri"/>
          <w:i/>
          <w:iCs/>
          <w:sz w:val="20"/>
          <w:szCs w:val="20"/>
        </w:rPr>
        <w:t>Secure erasure of data/software from hard disks and other data storage media</w:t>
      </w:r>
    </w:p>
    <w:p w14:paraId="32C24C45" w14:textId="77777777" w:rsidR="00D443D8" w:rsidRDefault="00D443D8" w:rsidP="00D443D8">
      <w:pPr>
        <w:spacing w:line="283" w:lineRule="exact"/>
        <w:rPr>
          <w:sz w:val="20"/>
          <w:szCs w:val="20"/>
        </w:rPr>
      </w:pPr>
    </w:p>
    <w:p w14:paraId="62F4AEEF" w14:textId="77777777" w:rsidR="00D443D8" w:rsidRDefault="00D443D8" w:rsidP="00D443D8">
      <w:pPr>
        <w:numPr>
          <w:ilvl w:val="0"/>
          <w:numId w:val="36"/>
        </w:numPr>
        <w:tabs>
          <w:tab w:val="left" w:pos="720"/>
        </w:tabs>
        <w:spacing w:line="235" w:lineRule="auto"/>
        <w:ind w:left="720" w:right="6" w:hanging="720"/>
        <w:rPr>
          <w:rFonts w:ascii="Calibri" w:eastAsia="Calibri" w:hAnsi="Calibri" w:cs="Calibri"/>
          <w:sz w:val="20"/>
          <w:szCs w:val="20"/>
        </w:rPr>
      </w:pPr>
      <w:r>
        <w:rPr>
          <w:rFonts w:ascii="Calibri" w:eastAsia="Calibri" w:hAnsi="Calibri" w:cs="Calibri"/>
          <w:sz w:val="20"/>
          <w:szCs w:val="20"/>
        </w:rPr>
        <w:t>Where data storage media CDs/DVDs/Memory sticks/obsolete software disks are to be disposed of, they should be delivered to the IT Services helpdesk clearly marked “For Secure Disposal‟</w:t>
      </w:r>
    </w:p>
    <w:p w14:paraId="5FE7E5AF" w14:textId="77777777" w:rsidR="00D443D8" w:rsidRDefault="00D443D8" w:rsidP="00D443D8">
      <w:pPr>
        <w:spacing w:line="238" w:lineRule="exact"/>
        <w:rPr>
          <w:sz w:val="20"/>
          <w:szCs w:val="20"/>
        </w:rPr>
      </w:pPr>
    </w:p>
    <w:p w14:paraId="5E6342C3" w14:textId="77777777" w:rsidR="00D443D8" w:rsidRDefault="00D443D8" w:rsidP="00D443D8">
      <w:pPr>
        <w:ind w:left="360"/>
        <w:rPr>
          <w:sz w:val="20"/>
          <w:szCs w:val="20"/>
        </w:rPr>
      </w:pPr>
      <w:r>
        <w:rPr>
          <w:rFonts w:ascii="Calibri" w:eastAsia="Calibri" w:hAnsi="Calibri" w:cs="Calibri"/>
          <w:i/>
          <w:iCs/>
          <w:sz w:val="20"/>
          <w:szCs w:val="20"/>
        </w:rPr>
        <w:t>Transfer of some data with the computer.</w:t>
      </w:r>
    </w:p>
    <w:p w14:paraId="21052B07" w14:textId="77777777" w:rsidR="00D443D8" w:rsidRDefault="00D443D8" w:rsidP="00D443D8">
      <w:pPr>
        <w:spacing w:line="283" w:lineRule="exact"/>
        <w:rPr>
          <w:sz w:val="20"/>
          <w:szCs w:val="20"/>
        </w:rPr>
      </w:pPr>
    </w:p>
    <w:p w14:paraId="5E506C81" w14:textId="77777777" w:rsidR="00D443D8" w:rsidRDefault="00D443D8" w:rsidP="00D443D8">
      <w:pPr>
        <w:numPr>
          <w:ilvl w:val="0"/>
          <w:numId w:val="37"/>
        </w:numPr>
        <w:tabs>
          <w:tab w:val="left" w:pos="700"/>
        </w:tabs>
        <w:spacing w:line="253" w:lineRule="auto"/>
        <w:ind w:left="700" w:right="166" w:hanging="700"/>
        <w:rPr>
          <w:rFonts w:ascii="Calibri" w:eastAsia="Calibri" w:hAnsi="Calibri" w:cs="Calibri"/>
          <w:sz w:val="20"/>
          <w:szCs w:val="20"/>
        </w:rPr>
      </w:pPr>
      <w:r>
        <w:rPr>
          <w:rFonts w:ascii="Calibri" w:eastAsia="Calibri" w:hAnsi="Calibri" w:cs="Calibri"/>
          <w:sz w:val="20"/>
          <w:szCs w:val="20"/>
        </w:rPr>
        <w:t>If any data is to be transferred with the computer, the original owner must ensure that he or she has the authority to transfer ownership of the data to the recipient and that any special terms under which the data are being held continue to be met.</w:t>
      </w:r>
    </w:p>
    <w:p w14:paraId="4E5F7D36" w14:textId="77777777" w:rsidR="00D443D8" w:rsidRDefault="00D443D8" w:rsidP="00D443D8">
      <w:pPr>
        <w:spacing w:line="269" w:lineRule="exact"/>
        <w:rPr>
          <w:rFonts w:ascii="Calibri" w:eastAsia="Calibri" w:hAnsi="Calibri" w:cs="Calibri"/>
          <w:sz w:val="20"/>
          <w:szCs w:val="20"/>
        </w:rPr>
      </w:pPr>
    </w:p>
    <w:p w14:paraId="40534D1F" w14:textId="77777777" w:rsidR="00D443D8" w:rsidRDefault="00D443D8" w:rsidP="00D443D8">
      <w:pPr>
        <w:numPr>
          <w:ilvl w:val="0"/>
          <w:numId w:val="37"/>
        </w:numPr>
        <w:tabs>
          <w:tab w:val="left" w:pos="700"/>
        </w:tabs>
        <w:spacing w:line="270" w:lineRule="auto"/>
        <w:ind w:left="700" w:right="6" w:hanging="700"/>
        <w:jc w:val="both"/>
        <w:rPr>
          <w:rFonts w:ascii="Calibri" w:eastAsia="Calibri" w:hAnsi="Calibri" w:cs="Calibri"/>
          <w:sz w:val="20"/>
          <w:szCs w:val="20"/>
        </w:rPr>
      </w:pPr>
      <w:r>
        <w:rPr>
          <w:rFonts w:ascii="Calibri" w:eastAsia="Calibri" w:hAnsi="Calibri" w:cs="Calibri"/>
          <w:sz w:val="20"/>
          <w:szCs w:val="20"/>
        </w:rPr>
        <w:t xml:space="preserve">If the data being removed is sensitive (which, in the Data Protection Act, is defined as personal information related to such things as racial or ethnic origin, political opinions, religious beliefs, trade union membership, health, sexual life and criminal convictions), the disk should be reformatted, a secure wipe of the disk carried out with appropriate utility software and the operating system re-installed. In some </w:t>
      </w:r>
      <w:proofErr w:type="gramStart"/>
      <w:r>
        <w:rPr>
          <w:rFonts w:ascii="Calibri" w:eastAsia="Calibri" w:hAnsi="Calibri" w:cs="Calibri"/>
          <w:sz w:val="20"/>
          <w:szCs w:val="20"/>
        </w:rPr>
        <w:t>cases</w:t>
      </w:r>
      <w:proofErr w:type="gramEnd"/>
      <w:r>
        <w:rPr>
          <w:rFonts w:ascii="Calibri" w:eastAsia="Calibri" w:hAnsi="Calibri" w:cs="Calibri"/>
          <w:sz w:val="20"/>
          <w:szCs w:val="20"/>
        </w:rPr>
        <w:t xml:space="preserve"> it may be appropriate to install an updated version of the operating system.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Windows 10). In this case, to ensure data is erased securely (</w:t>
      </w:r>
      <w:proofErr w:type="gramStart"/>
      <w:r>
        <w:rPr>
          <w:rFonts w:ascii="Calibri" w:eastAsia="Calibri" w:hAnsi="Calibri" w:cs="Calibri"/>
          <w:sz w:val="20"/>
          <w:szCs w:val="20"/>
        </w:rPr>
        <w:t>i.e.</w:t>
      </w:r>
      <w:proofErr w:type="gramEnd"/>
      <w:r>
        <w:rPr>
          <w:rFonts w:ascii="Calibri" w:eastAsia="Calibri" w:hAnsi="Calibri" w:cs="Calibri"/>
          <w:sz w:val="20"/>
          <w:szCs w:val="20"/>
        </w:rPr>
        <w:t xml:space="preserve"> cannot be recovered in whole or part using data recovery tools and techniques), all data areas on the disk/media must be overwritten. Re-formatting the hard disk/media is not sufficient for this. A </w:t>
      </w:r>
      <w:proofErr w:type="spellStart"/>
      <w:r>
        <w:rPr>
          <w:rFonts w:ascii="Calibri" w:eastAsia="Calibri" w:hAnsi="Calibri" w:cs="Calibri"/>
          <w:sz w:val="20"/>
          <w:szCs w:val="20"/>
        </w:rPr>
        <w:t>specialised</w:t>
      </w:r>
      <w:proofErr w:type="spellEnd"/>
      <w:r>
        <w:rPr>
          <w:rFonts w:ascii="Calibri" w:eastAsia="Calibri" w:hAnsi="Calibri" w:cs="Calibri"/>
          <w:sz w:val="20"/>
          <w:szCs w:val="20"/>
        </w:rPr>
        <w:t xml:space="preserve"> "disk wiping" utility to erase the entire contents of the disk must also be run.</w:t>
      </w:r>
    </w:p>
    <w:p w14:paraId="56C26332" w14:textId="77777777" w:rsidR="00D443D8" w:rsidRDefault="00D443D8" w:rsidP="00D443D8">
      <w:pPr>
        <w:spacing w:line="255" w:lineRule="exact"/>
        <w:rPr>
          <w:sz w:val="20"/>
          <w:szCs w:val="20"/>
        </w:rPr>
      </w:pPr>
    </w:p>
    <w:p w14:paraId="7A645332" w14:textId="77777777" w:rsidR="00D443D8" w:rsidRDefault="00D443D8" w:rsidP="00D443D8">
      <w:pPr>
        <w:spacing w:line="235" w:lineRule="auto"/>
        <w:ind w:left="420" w:right="1206"/>
        <w:rPr>
          <w:sz w:val="20"/>
          <w:szCs w:val="20"/>
        </w:rPr>
      </w:pPr>
      <w:r>
        <w:rPr>
          <w:rFonts w:ascii="Calibri" w:eastAsia="Calibri" w:hAnsi="Calibri" w:cs="Calibri"/>
          <w:sz w:val="20"/>
          <w:szCs w:val="20"/>
        </w:rPr>
        <w:t xml:space="preserve">Further advice on the Data Protection Act 1998 and Info Compliance advice may be sort via </w:t>
      </w:r>
      <w:r>
        <w:rPr>
          <w:rFonts w:ascii="Calibri" w:eastAsia="Calibri" w:hAnsi="Calibri" w:cs="Calibri"/>
          <w:color w:val="0000FF"/>
          <w:sz w:val="20"/>
          <w:szCs w:val="20"/>
          <w:u w:val="single"/>
        </w:rPr>
        <w:t>Infstaff@aber.ac.uk</w:t>
      </w:r>
      <w:r>
        <w:rPr>
          <w:rFonts w:ascii="Calibri" w:eastAsia="Calibri" w:hAnsi="Calibri" w:cs="Calibri"/>
          <w:color w:val="000000"/>
          <w:sz w:val="20"/>
          <w:szCs w:val="20"/>
        </w:rPr>
        <w:t>.</w:t>
      </w:r>
    </w:p>
    <w:p w14:paraId="75D8A3CA" w14:textId="77777777" w:rsidR="00D443D8" w:rsidRDefault="00D443D8" w:rsidP="00D443D8">
      <w:pPr>
        <w:spacing w:line="200" w:lineRule="exact"/>
        <w:rPr>
          <w:sz w:val="20"/>
          <w:szCs w:val="20"/>
        </w:rPr>
      </w:pPr>
    </w:p>
    <w:p w14:paraId="13107BB0" w14:textId="77777777" w:rsidR="00D443D8" w:rsidRDefault="00D443D8" w:rsidP="00D443D8">
      <w:pPr>
        <w:spacing w:line="200" w:lineRule="exact"/>
        <w:rPr>
          <w:sz w:val="20"/>
          <w:szCs w:val="20"/>
        </w:rPr>
      </w:pPr>
    </w:p>
    <w:p w14:paraId="7A65D9CA" w14:textId="77777777" w:rsidR="00D443D8" w:rsidRDefault="00D443D8" w:rsidP="00D443D8">
      <w:pPr>
        <w:spacing w:line="200" w:lineRule="exact"/>
        <w:rPr>
          <w:sz w:val="20"/>
          <w:szCs w:val="20"/>
        </w:rPr>
      </w:pPr>
    </w:p>
    <w:p w14:paraId="306105D5" w14:textId="77777777" w:rsidR="00D443D8" w:rsidRDefault="00D443D8" w:rsidP="00D443D8">
      <w:pPr>
        <w:spacing w:line="200" w:lineRule="exact"/>
        <w:rPr>
          <w:sz w:val="20"/>
          <w:szCs w:val="20"/>
        </w:rPr>
      </w:pPr>
    </w:p>
    <w:p w14:paraId="15298224" w14:textId="77777777" w:rsidR="00D443D8" w:rsidRDefault="00D443D8" w:rsidP="00D443D8">
      <w:pPr>
        <w:spacing w:line="200" w:lineRule="exact"/>
        <w:rPr>
          <w:sz w:val="20"/>
          <w:szCs w:val="20"/>
        </w:rPr>
      </w:pPr>
    </w:p>
    <w:p w14:paraId="747256AC" w14:textId="77777777" w:rsidR="00D443D8" w:rsidRDefault="00D443D8" w:rsidP="00D443D8">
      <w:pPr>
        <w:spacing w:line="200" w:lineRule="exact"/>
        <w:rPr>
          <w:sz w:val="20"/>
          <w:szCs w:val="20"/>
        </w:rPr>
      </w:pPr>
    </w:p>
    <w:p w14:paraId="6173FC25" w14:textId="77777777" w:rsidR="00D443D8" w:rsidRDefault="00D443D8" w:rsidP="00D443D8">
      <w:pPr>
        <w:spacing w:line="200" w:lineRule="exact"/>
        <w:rPr>
          <w:sz w:val="20"/>
          <w:szCs w:val="20"/>
        </w:rPr>
      </w:pPr>
    </w:p>
    <w:p w14:paraId="399CF46E" w14:textId="77777777" w:rsidR="00D443D8" w:rsidRDefault="00D443D8" w:rsidP="00D443D8">
      <w:pPr>
        <w:spacing w:line="200" w:lineRule="exact"/>
        <w:rPr>
          <w:sz w:val="20"/>
          <w:szCs w:val="20"/>
        </w:rPr>
      </w:pPr>
    </w:p>
    <w:p w14:paraId="5559E365" w14:textId="77777777" w:rsidR="00D443D8" w:rsidRDefault="00D443D8" w:rsidP="00D443D8">
      <w:pPr>
        <w:spacing w:line="200" w:lineRule="exact"/>
        <w:rPr>
          <w:sz w:val="20"/>
          <w:szCs w:val="20"/>
        </w:rPr>
      </w:pPr>
    </w:p>
    <w:p w14:paraId="747585CF" w14:textId="77777777" w:rsidR="00D443D8" w:rsidRDefault="00D443D8" w:rsidP="00D443D8">
      <w:pPr>
        <w:spacing w:line="200" w:lineRule="exact"/>
        <w:rPr>
          <w:sz w:val="20"/>
          <w:szCs w:val="20"/>
        </w:rPr>
      </w:pPr>
    </w:p>
    <w:p w14:paraId="5B9B5A85" w14:textId="77777777" w:rsidR="00D443D8" w:rsidRDefault="00D443D8" w:rsidP="00D443D8">
      <w:pPr>
        <w:spacing w:line="200" w:lineRule="exact"/>
        <w:rPr>
          <w:sz w:val="20"/>
          <w:szCs w:val="20"/>
        </w:rPr>
      </w:pPr>
    </w:p>
    <w:p w14:paraId="71EC9820" w14:textId="77777777" w:rsidR="00D443D8" w:rsidRDefault="00D443D8" w:rsidP="00D443D8">
      <w:pPr>
        <w:spacing w:line="200" w:lineRule="exact"/>
        <w:rPr>
          <w:sz w:val="20"/>
          <w:szCs w:val="20"/>
        </w:rPr>
      </w:pPr>
    </w:p>
    <w:p w14:paraId="1C94EE7A" w14:textId="77777777" w:rsidR="00D443D8" w:rsidRDefault="00D443D8" w:rsidP="00D443D8">
      <w:pPr>
        <w:spacing w:line="200" w:lineRule="exact"/>
        <w:rPr>
          <w:sz w:val="20"/>
          <w:szCs w:val="20"/>
        </w:rPr>
      </w:pPr>
    </w:p>
    <w:p w14:paraId="188D72B3" w14:textId="77777777" w:rsidR="00D443D8" w:rsidRDefault="00D443D8" w:rsidP="00D443D8">
      <w:pPr>
        <w:spacing w:line="200" w:lineRule="exact"/>
        <w:rPr>
          <w:sz w:val="20"/>
          <w:szCs w:val="20"/>
        </w:rPr>
      </w:pPr>
    </w:p>
    <w:p w14:paraId="0575EF3C" w14:textId="77777777" w:rsidR="00D443D8" w:rsidRDefault="00D443D8" w:rsidP="00D443D8">
      <w:pPr>
        <w:spacing w:line="200" w:lineRule="exact"/>
        <w:rPr>
          <w:sz w:val="20"/>
          <w:szCs w:val="20"/>
        </w:rPr>
      </w:pPr>
    </w:p>
    <w:p w14:paraId="186778BD" w14:textId="77777777" w:rsidR="00D443D8" w:rsidRDefault="00D443D8" w:rsidP="00D443D8">
      <w:pPr>
        <w:spacing w:line="200" w:lineRule="exact"/>
        <w:rPr>
          <w:sz w:val="20"/>
          <w:szCs w:val="20"/>
        </w:rPr>
      </w:pPr>
    </w:p>
    <w:p w14:paraId="548F9704" w14:textId="77777777" w:rsidR="00D443D8" w:rsidRDefault="00D443D8" w:rsidP="00D443D8">
      <w:pPr>
        <w:spacing w:line="200" w:lineRule="exact"/>
        <w:rPr>
          <w:sz w:val="20"/>
          <w:szCs w:val="20"/>
        </w:rPr>
      </w:pPr>
    </w:p>
    <w:p w14:paraId="23A162AD" w14:textId="77777777" w:rsidR="00D443D8" w:rsidRDefault="00D443D8" w:rsidP="00D443D8">
      <w:pPr>
        <w:spacing w:line="200" w:lineRule="exact"/>
        <w:rPr>
          <w:sz w:val="20"/>
          <w:szCs w:val="20"/>
        </w:rPr>
      </w:pPr>
    </w:p>
    <w:p w14:paraId="015341BF" w14:textId="77777777" w:rsidR="00D443D8" w:rsidRDefault="00D443D8" w:rsidP="00D443D8">
      <w:pPr>
        <w:spacing w:line="200" w:lineRule="exact"/>
        <w:rPr>
          <w:sz w:val="20"/>
          <w:szCs w:val="20"/>
        </w:rPr>
      </w:pPr>
    </w:p>
    <w:p w14:paraId="720DE705" w14:textId="77777777" w:rsidR="00D443D8" w:rsidRDefault="00D443D8" w:rsidP="00D443D8">
      <w:pPr>
        <w:spacing w:line="200" w:lineRule="exact"/>
        <w:rPr>
          <w:sz w:val="20"/>
          <w:szCs w:val="20"/>
        </w:rPr>
      </w:pPr>
    </w:p>
    <w:p w14:paraId="1A649239" w14:textId="77777777" w:rsidR="00D443D8" w:rsidRDefault="00D443D8" w:rsidP="00D443D8">
      <w:pPr>
        <w:spacing w:line="200" w:lineRule="exact"/>
        <w:rPr>
          <w:sz w:val="20"/>
          <w:szCs w:val="20"/>
        </w:rPr>
      </w:pPr>
    </w:p>
    <w:p w14:paraId="1F4A46D6" w14:textId="77777777" w:rsidR="00D443D8" w:rsidRDefault="00D443D8" w:rsidP="00D443D8">
      <w:pPr>
        <w:spacing w:line="200" w:lineRule="exact"/>
        <w:rPr>
          <w:sz w:val="20"/>
          <w:szCs w:val="20"/>
        </w:rPr>
      </w:pPr>
    </w:p>
    <w:p w14:paraId="7F8C4712" w14:textId="77777777" w:rsidR="00D443D8" w:rsidRDefault="00D443D8" w:rsidP="00D443D8">
      <w:pPr>
        <w:spacing w:line="200" w:lineRule="exact"/>
        <w:rPr>
          <w:sz w:val="20"/>
          <w:szCs w:val="20"/>
        </w:rPr>
      </w:pPr>
    </w:p>
    <w:p w14:paraId="438F7ABF" w14:textId="77777777" w:rsidR="00D443D8" w:rsidRDefault="00D443D8" w:rsidP="00D443D8">
      <w:pPr>
        <w:spacing w:line="200" w:lineRule="exact"/>
        <w:rPr>
          <w:sz w:val="20"/>
          <w:szCs w:val="20"/>
        </w:rPr>
      </w:pPr>
    </w:p>
    <w:p w14:paraId="7264B8F1" w14:textId="77777777" w:rsidR="00D443D8" w:rsidRDefault="00D443D8" w:rsidP="00D443D8"/>
    <w:p w14:paraId="18A7CFB3" w14:textId="59DC3C98" w:rsidR="00D443D8" w:rsidRDefault="00D443D8" w:rsidP="008D61DF">
      <w:pPr>
        <w:spacing w:line="235" w:lineRule="auto"/>
        <w:ind w:right="640"/>
        <w:rPr>
          <w:rFonts w:ascii="Calibri" w:eastAsia="Calibri" w:hAnsi="Calibri" w:cs="Calibri"/>
          <w:b/>
          <w:bCs/>
          <w:sz w:val="20"/>
          <w:szCs w:val="20"/>
        </w:rPr>
      </w:pPr>
    </w:p>
    <w:p w14:paraId="4540968B" w14:textId="77777777" w:rsidR="00D443D8" w:rsidRDefault="00D443D8" w:rsidP="008D61DF">
      <w:pPr>
        <w:spacing w:line="235" w:lineRule="auto"/>
        <w:ind w:right="640"/>
        <w:rPr>
          <w:rFonts w:ascii="Calibri" w:eastAsia="Calibri" w:hAnsi="Calibri" w:cs="Calibri"/>
          <w:b/>
          <w:bCs/>
          <w:sz w:val="20"/>
          <w:szCs w:val="20"/>
        </w:rPr>
      </w:pPr>
    </w:p>
    <w:sectPr w:rsidR="00D443D8" w:rsidSect="000C17A5">
      <w:headerReference w:type="default" r:id="rId21"/>
      <w:pgSz w:w="11900" w:h="16838"/>
      <w:pgMar w:top="703" w:right="986" w:bottom="391" w:left="1440" w:header="0" w:footer="0" w:gutter="0"/>
      <w:cols w:space="720" w:equalWidth="0">
        <w:col w:w="9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8D1E" w14:textId="77777777" w:rsidR="004D150A" w:rsidRDefault="004D150A" w:rsidP="005E101D">
      <w:r>
        <w:separator/>
      </w:r>
    </w:p>
  </w:endnote>
  <w:endnote w:type="continuationSeparator" w:id="0">
    <w:p w14:paraId="65E90424" w14:textId="77777777" w:rsidR="004D150A" w:rsidRDefault="004D150A" w:rsidP="005E101D">
      <w:r>
        <w:continuationSeparator/>
      </w:r>
    </w:p>
  </w:endnote>
  <w:endnote w:type="continuationNotice" w:id="1">
    <w:p w14:paraId="2E1AB0FA" w14:textId="77777777" w:rsidR="004D150A" w:rsidRDefault="004D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9F14" w14:textId="77777777" w:rsidR="000C6492" w:rsidRDefault="000C6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019C" w14:textId="77777777" w:rsidR="000C6492" w:rsidRDefault="000C6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E0AE" w14:textId="77777777" w:rsidR="000C6492" w:rsidRDefault="000C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B512" w14:textId="77777777" w:rsidR="004D150A" w:rsidRDefault="004D150A" w:rsidP="005E101D">
      <w:r>
        <w:separator/>
      </w:r>
    </w:p>
  </w:footnote>
  <w:footnote w:type="continuationSeparator" w:id="0">
    <w:p w14:paraId="4C30297E" w14:textId="77777777" w:rsidR="004D150A" w:rsidRDefault="004D150A" w:rsidP="005E101D">
      <w:r>
        <w:continuationSeparator/>
      </w:r>
    </w:p>
  </w:footnote>
  <w:footnote w:type="continuationNotice" w:id="1">
    <w:p w14:paraId="21184901" w14:textId="77777777" w:rsidR="004D150A" w:rsidRDefault="004D1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5EB8" w14:textId="77777777" w:rsidR="000C6492" w:rsidRDefault="000C6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B613" w14:textId="0B926E83" w:rsidR="00D443D8" w:rsidRDefault="00D44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6820" w14:textId="77777777" w:rsidR="000C6492" w:rsidRDefault="000C6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7118" w14:textId="05E8395C" w:rsidR="005E101D" w:rsidRDefault="005E1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822"/>
    <w:multiLevelType w:val="hybridMultilevel"/>
    <w:tmpl w:val="4C2C9658"/>
    <w:lvl w:ilvl="0" w:tplc="1618F12E">
      <w:start w:val="1"/>
      <w:numFmt w:val="lowerLetter"/>
      <w:lvlText w:val="%1)"/>
      <w:lvlJc w:val="left"/>
    </w:lvl>
    <w:lvl w:ilvl="1" w:tplc="243C70B0">
      <w:start w:val="1"/>
      <w:numFmt w:val="bullet"/>
      <w:lvlText w:val=""/>
      <w:lvlJc w:val="left"/>
    </w:lvl>
    <w:lvl w:ilvl="2" w:tplc="758E54CA">
      <w:numFmt w:val="decimal"/>
      <w:lvlText w:val=""/>
      <w:lvlJc w:val="left"/>
    </w:lvl>
    <w:lvl w:ilvl="3" w:tplc="3CA86BEA">
      <w:numFmt w:val="decimal"/>
      <w:lvlText w:val=""/>
      <w:lvlJc w:val="left"/>
    </w:lvl>
    <w:lvl w:ilvl="4" w:tplc="78BE94A2">
      <w:numFmt w:val="decimal"/>
      <w:lvlText w:val=""/>
      <w:lvlJc w:val="left"/>
    </w:lvl>
    <w:lvl w:ilvl="5" w:tplc="988A7F6C">
      <w:numFmt w:val="decimal"/>
      <w:lvlText w:val=""/>
      <w:lvlJc w:val="left"/>
    </w:lvl>
    <w:lvl w:ilvl="6" w:tplc="DE7CDF7C">
      <w:numFmt w:val="decimal"/>
      <w:lvlText w:val=""/>
      <w:lvlJc w:val="left"/>
    </w:lvl>
    <w:lvl w:ilvl="7" w:tplc="2A9E7622">
      <w:numFmt w:val="decimal"/>
      <w:lvlText w:val=""/>
      <w:lvlJc w:val="left"/>
    </w:lvl>
    <w:lvl w:ilvl="8" w:tplc="861A30FE">
      <w:numFmt w:val="decimal"/>
      <w:lvlText w:val=""/>
      <w:lvlJc w:val="left"/>
    </w:lvl>
  </w:abstractNum>
  <w:abstractNum w:abstractNumId="1" w15:restartNumberingAfterBreak="0">
    <w:nsid w:val="00000DDC"/>
    <w:multiLevelType w:val="hybridMultilevel"/>
    <w:tmpl w:val="D124E2A0"/>
    <w:lvl w:ilvl="0" w:tplc="B9987632">
      <w:start w:val="1"/>
      <w:numFmt w:val="lowerLetter"/>
      <w:lvlText w:val="%1)"/>
      <w:lvlJc w:val="left"/>
    </w:lvl>
    <w:lvl w:ilvl="1" w:tplc="CD909662">
      <w:numFmt w:val="decimal"/>
      <w:lvlText w:val=""/>
      <w:lvlJc w:val="left"/>
    </w:lvl>
    <w:lvl w:ilvl="2" w:tplc="C8BA1F1A">
      <w:numFmt w:val="decimal"/>
      <w:lvlText w:val=""/>
      <w:lvlJc w:val="left"/>
    </w:lvl>
    <w:lvl w:ilvl="3" w:tplc="6DF01CE6">
      <w:numFmt w:val="decimal"/>
      <w:lvlText w:val=""/>
      <w:lvlJc w:val="left"/>
    </w:lvl>
    <w:lvl w:ilvl="4" w:tplc="193C5FCC">
      <w:numFmt w:val="decimal"/>
      <w:lvlText w:val=""/>
      <w:lvlJc w:val="left"/>
    </w:lvl>
    <w:lvl w:ilvl="5" w:tplc="9D821030">
      <w:numFmt w:val="decimal"/>
      <w:lvlText w:val=""/>
      <w:lvlJc w:val="left"/>
    </w:lvl>
    <w:lvl w:ilvl="6" w:tplc="7E3EACF2">
      <w:numFmt w:val="decimal"/>
      <w:lvlText w:val=""/>
      <w:lvlJc w:val="left"/>
    </w:lvl>
    <w:lvl w:ilvl="7" w:tplc="2A101DB0">
      <w:numFmt w:val="decimal"/>
      <w:lvlText w:val=""/>
      <w:lvlJc w:val="left"/>
    </w:lvl>
    <w:lvl w:ilvl="8" w:tplc="69A2F906">
      <w:numFmt w:val="decimal"/>
      <w:lvlText w:val=""/>
      <w:lvlJc w:val="left"/>
    </w:lvl>
  </w:abstractNum>
  <w:abstractNum w:abstractNumId="2" w15:restartNumberingAfterBreak="0">
    <w:nsid w:val="0000121F"/>
    <w:multiLevelType w:val="hybridMultilevel"/>
    <w:tmpl w:val="8D7064B4"/>
    <w:lvl w:ilvl="0" w:tplc="D8EA244E">
      <w:start w:val="1"/>
      <w:numFmt w:val="lowerLetter"/>
      <w:lvlText w:val="%1)"/>
      <w:lvlJc w:val="left"/>
    </w:lvl>
    <w:lvl w:ilvl="1" w:tplc="38160314">
      <w:numFmt w:val="decimal"/>
      <w:lvlText w:val=""/>
      <w:lvlJc w:val="left"/>
    </w:lvl>
    <w:lvl w:ilvl="2" w:tplc="8E7A6EE2">
      <w:numFmt w:val="decimal"/>
      <w:lvlText w:val=""/>
      <w:lvlJc w:val="left"/>
    </w:lvl>
    <w:lvl w:ilvl="3" w:tplc="5380DEC0">
      <w:numFmt w:val="decimal"/>
      <w:lvlText w:val=""/>
      <w:lvlJc w:val="left"/>
    </w:lvl>
    <w:lvl w:ilvl="4" w:tplc="2E302BF2">
      <w:numFmt w:val="decimal"/>
      <w:lvlText w:val=""/>
      <w:lvlJc w:val="left"/>
    </w:lvl>
    <w:lvl w:ilvl="5" w:tplc="34ACF42A">
      <w:numFmt w:val="decimal"/>
      <w:lvlText w:val=""/>
      <w:lvlJc w:val="left"/>
    </w:lvl>
    <w:lvl w:ilvl="6" w:tplc="AD726DF2">
      <w:numFmt w:val="decimal"/>
      <w:lvlText w:val=""/>
      <w:lvlJc w:val="left"/>
    </w:lvl>
    <w:lvl w:ilvl="7" w:tplc="70E0E0AE">
      <w:numFmt w:val="decimal"/>
      <w:lvlText w:val=""/>
      <w:lvlJc w:val="left"/>
    </w:lvl>
    <w:lvl w:ilvl="8" w:tplc="0A3E4392">
      <w:numFmt w:val="decimal"/>
      <w:lvlText w:val=""/>
      <w:lvlJc w:val="left"/>
    </w:lvl>
  </w:abstractNum>
  <w:abstractNum w:abstractNumId="3" w15:restartNumberingAfterBreak="0">
    <w:nsid w:val="000012E1"/>
    <w:multiLevelType w:val="hybridMultilevel"/>
    <w:tmpl w:val="F0F20A6C"/>
    <w:lvl w:ilvl="0" w:tplc="0B46BB82">
      <w:start w:val="1"/>
      <w:numFmt w:val="lowerLetter"/>
      <w:lvlText w:val="%1)"/>
      <w:lvlJc w:val="left"/>
    </w:lvl>
    <w:lvl w:ilvl="1" w:tplc="EDBE5456">
      <w:numFmt w:val="decimal"/>
      <w:lvlText w:val=""/>
      <w:lvlJc w:val="left"/>
    </w:lvl>
    <w:lvl w:ilvl="2" w:tplc="DC5435E4">
      <w:numFmt w:val="decimal"/>
      <w:lvlText w:val=""/>
      <w:lvlJc w:val="left"/>
    </w:lvl>
    <w:lvl w:ilvl="3" w:tplc="E0DE4CE0">
      <w:numFmt w:val="decimal"/>
      <w:lvlText w:val=""/>
      <w:lvlJc w:val="left"/>
    </w:lvl>
    <w:lvl w:ilvl="4" w:tplc="AA9C960A">
      <w:numFmt w:val="decimal"/>
      <w:lvlText w:val=""/>
      <w:lvlJc w:val="left"/>
    </w:lvl>
    <w:lvl w:ilvl="5" w:tplc="841236CE">
      <w:numFmt w:val="decimal"/>
      <w:lvlText w:val=""/>
      <w:lvlJc w:val="left"/>
    </w:lvl>
    <w:lvl w:ilvl="6" w:tplc="F9DE70A6">
      <w:numFmt w:val="decimal"/>
      <w:lvlText w:val=""/>
      <w:lvlJc w:val="left"/>
    </w:lvl>
    <w:lvl w:ilvl="7" w:tplc="0B94AE7A">
      <w:numFmt w:val="decimal"/>
      <w:lvlText w:val=""/>
      <w:lvlJc w:val="left"/>
    </w:lvl>
    <w:lvl w:ilvl="8" w:tplc="FD40230C">
      <w:numFmt w:val="decimal"/>
      <w:lvlText w:val=""/>
      <w:lvlJc w:val="left"/>
    </w:lvl>
  </w:abstractNum>
  <w:abstractNum w:abstractNumId="4" w15:restartNumberingAfterBreak="0">
    <w:nsid w:val="00001366"/>
    <w:multiLevelType w:val="hybridMultilevel"/>
    <w:tmpl w:val="9C0E5872"/>
    <w:lvl w:ilvl="0" w:tplc="99A28C44">
      <w:start w:val="1"/>
      <w:numFmt w:val="lowerLetter"/>
      <w:lvlText w:val="%1)"/>
      <w:lvlJc w:val="left"/>
    </w:lvl>
    <w:lvl w:ilvl="1" w:tplc="B330AA26">
      <w:numFmt w:val="decimal"/>
      <w:lvlText w:val=""/>
      <w:lvlJc w:val="left"/>
    </w:lvl>
    <w:lvl w:ilvl="2" w:tplc="E9841342">
      <w:numFmt w:val="decimal"/>
      <w:lvlText w:val=""/>
      <w:lvlJc w:val="left"/>
    </w:lvl>
    <w:lvl w:ilvl="3" w:tplc="3D4ABA26">
      <w:numFmt w:val="decimal"/>
      <w:lvlText w:val=""/>
      <w:lvlJc w:val="left"/>
    </w:lvl>
    <w:lvl w:ilvl="4" w:tplc="E034B77C">
      <w:numFmt w:val="decimal"/>
      <w:lvlText w:val=""/>
      <w:lvlJc w:val="left"/>
    </w:lvl>
    <w:lvl w:ilvl="5" w:tplc="7E7E1596">
      <w:numFmt w:val="decimal"/>
      <w:lvlText w:val=""/>
      <w:lvlJc w:val="left"/>
    </w:lvl>
    <w:lvl w:ilvl="6" w:tplc="76844270">
      <w:numFmt w:val="decimal"/>
      <w:lvlText w:val=""/>
      <w:lvlJc w:val="left"/>
    </w:lvl>
    <w:lvl w:ilvl="7" w:tplc="45F2DE22">
      <w:numFmt w:val="decimal"/>
      <w:lvlText w:val=""/>
      <w:lvlJc w:val="left"/>
    </w:lvl>
    <w:lvl w:ilvl="8" w:tplc="59348492">
      <w:numFmt w:val="decimal"/>
      <w:lvlText w:val=""/>
      <w:lvlJc w:val="left"/>
    </w:lvl>
  </w:abstractNum>
  <w:abstractNum w:abstractNumId="5" w15:restartNumberingAfterBreak="0">
    <w:nsid w:val="000015A1"/>
    <w:multiLevelType w:val="hybridMultilevel"/>
    <w:tmpl w:val="91C01B72"/>
    <w:lvl w:ilvl="0" w:tplc="5F0A9C3C">
      <w:start w:val="1"/>
      <w:numFmt w:val="lowerLetter"/>
      <w:lvlText w:val="%1)"/>
      <w:lvlJc w:val="left"/>
    </w:lvl>
    <w:lvl w:ilvl="1" w:tplc="2672496C">
      <w:numFmt w:val="decimal"/>
      <w:lvlText w:val=""/>
      <w:lvlJc w:val="left"/>
    </w:lvl>
    <w:lvl w:ilvl="2" w:tplc="27822D86">
      <w:numFmt w:val="decimal"/>
      <w:lvlText w:val=""/>
      <w:lvlJc w:val="left"/>
    </w:lvl>
    <w:lvl w:ilvl="3" w:tplc="EFF4E6D6">
      <w:numFmt w:val="decimal"/>
      <w:lvlText w:val=""/>
      <w:lvlJc w:val="left"/>
    </w:lvl>
    <w:lvl w:ilvl="4" w:tplc="1CBE2982">
      <w:numFmt w:val="decimal"/>
      <w:lvlText w:val=""/>
      <w:lvlJc w:val="left"/>
    </w:lvl>
    <w:lvl w:ilvl="5" w:tplc="B842606E">
      <w:numFmt w:val="decimal"/>
      <w:lvlText w:val=""/>
      <w:lvlJc w:val="left"/>
    </w:lvl>
    <w:lvl w:ilvl="6" w:tplc="F28C6854">
      <w:numFmt w:val="decimal"/>
      <w:lvlText w:val=""/>
      <w:lvlJc w:val="left"/>
    </w:lvl>
    <w:lvl w:ilvl="7" w:tplc="CAB86D42">
      <w:numFmt w:val="decimal"/>
      <w:lvlText w:val=""/>
      <w:lvlJc w:val="left"/>
    </w:lvl>
    <w:lvl w:ilvl="8" w:tplc="07BC1A4A">
      <w:numFmt w:val="decimal"/>
      <w:lvlText w:val=""/>
      <w:lvlJc w:val="left"/>
    </w:lvl>
  </w:abstractNum>
  <w:abstractNum w:abstractNumId="6" w15:restartNumberingAfterBreak="0">
    <w:nsid w:val="000016C5"/>
    <w:multiLevelType w:val="hybridMultilevel"/>
    <w:tmpl w:val="B0623310"/>
    <w:lvl w:ilvl="0" w:tplc="44E0B18A">
      <w:start w:val="1"/>
      <w:numFmt w:val="lowerLetter"/>
      <w:lvlText w:val="%1)"/>
      <w:lvlJc w:val="left"/>
    </w:lvl>
    <w:lvl w:ilvl="1" w:tplc="AD82E4D2">
      <w:numFmt w:val="decimal"/>
      <w:lvlText w:val=""/>
      <w:lvlJc w:val="left"/>
    </w:lvl>
    <w:lvl w:ilvl="2" w:tplc="D2861004">
      <w:numFmt w:val="decimal"/>
      <w:lvlText w:val=""/>
      <w:lvlJc w:val="left"/>
    </w:lvl>
    <w:lvl w:ilvl="3" w:tplc="E71005CE">
      <w:numFmt w:val="decimal"/>
      <w:lvlText w:val=""/>
      <w:lvlJc w:val="left"/>
    </w:lvl>
    <w:lvl w:ilvl="4" w:tplc="2702E9EC">
      <w:numFmt w:val="decimal"/>
      <w:lvlText w:val=""/>
      <w:lvlJc w:val="left"/>
    </w:lvl>
    <w:lvl w:ilvl="5" w:tplc="9496A70C">
      <w:numFmt w:val="decimal"/>
      <w:lvlText w:val=""/>
      <w:lvlJc w:val="left"/>
    </w:lvl>
    <w:lvl w:ilvl="6" w:tplc="21A4EEB0">
      <w:numFmt w:val="decimal"/>
      <w:lvlText w:val=""/>
      <w:lvlJc w:val="left"/>
    </w:lvl>
    <w:lvl w:ilvl="7" w:tplc="5D783116">
      <w:numFmt w:val="decimal"/>
      <w:lvlText w:val=""/>
      <w:lvlJc w:val="left"/>
    </w:lvl>
    <w:lvl w:ilvl="8" w:tplc="85F23E0C">
      <w:numFmt w:val="decimal"/>
      <w:lvlText w:val=""/>
      <w:lvlJc w:val="left"/>
    </w:lvl>
  </w:abstractNum>
  <w:abstractNum w:abstractNumId="7" w15:restartNumberingAfterBreak="0">
    <w:nsid w:val="0000187E"/>
    <w:multiLevelType w:val="hybridMultilevel"/>
    <w:tmpl w:val="80A6E23C"/>
    <w:lvl w:ilvl="0" w:tplc="B906B658">
      <w:start w:val="1"/>
      <w:numFmt w:val="lowerLetter"/>
      <w:lvlText w:val="%1)"/>
      <w:lvlJc w:val="left"/>
    </w:lvl>
    <w:lvl w:ilvl="1" w:tplc="E356EFCC">
      <w:numFmt w:val="decimal"/>
      <w:lvlText w:val=""/>
      <w:lvlJc w:val="left"/>
    </w:lvl>
    <w:lvl w:ilvl="2" w:tplc="1266407A">
      <w:numFmt w:val="decimal"/>
      <w:lvlText w:val=""/>
      <w:lvlJc w:val="left"/>
    </w:lvl>
    <w:lvl w:ilvl="3" w:tplc="119627F2">
      <w:numFmt w:val="decimal"/>
      <w:lvlText w:val=""/>
      <w:lvlJc w:val="left"/>
    </w:lvl>
    <w:lvl w:ilvl="4" w:tplc="BF7C9EEA">
      <w:numFmt w:val="decimal"/>
      <w:lvlText w:val=""/>
      <w:lvlJc w:val="left"/>
    </w:lvl>
    <w:lvl w:ilvl="5" w:tplc="E8DCFC72">
      <w:numFmt w:val="decimal"/>
      <w:lvlText w:val=""/>
      <w:lvlJc w:val="left"/>
    </w:lvl>
    <w:lvl w:ilvl="6" w:tplc="3B605F88">
      <w:numFmt w:val="decimal"/>
      <w:lvlText w:val=""/>
      <w:lvlJc w:val="left"/>
    </w:lvl>
    <w:lvl w:ilvl="7" w:tplc="51DA6C16">
      <w:numFmt w:val="decimal"/>
      <w:lvlText w:val=""/>
      <w:lvlJc w:val="left"/>
    </w:lvl>
    <w:lvl w:ilvl="8" w:tplc="0098421C">
      <w:numFmt w:val="decimal"/>
      <w:lvlText w:val=""/>
      <w:lvlJc w:val="left"/>
    </w:lvl>
  </w:abstractNum>
  <w:abstractNum w:abstractNumId="8" w15:restartNumberingAfterBreak="0">
    <w:nsid w:val="00001CD0"/>
    <w:multiLevelType w:val="hybridMultilevel"/>
    <w:tmpl w:val="74FC4B80"/>
    <w:lvl w:ilvl="0" w:tplc="FD7E5EC8">
      <w:start w:val="4"/>
      <w:numFmt w:val="lowerLetter"/>
      <w:lvlText w:val="%1)"/>
      <w:lvlJc w:val="left"/>
    </w:lvl>
    <w:lvl w:ilvl="1" w:tplc="BA444E6A">
      <w:numFmt w:val="decimal"/>
      <w:lvlText w:val=""/>
      <w:lvlJc w:val="left"/>
    </w:lvl>
    <w:lvl w:ilvl="2" w:tplc="9B164684">
      <w:numFmt w:val="decimal"/>
      <w:lvlText w:val=""/>
      <w:lvlJc w:val="left"/>
    </w:lvl>
    <w:lvl w:ilvl="3" w:tplc="89342F48">
      <w:numFmt w:val="decimal"/>
      <w:lvlText w:val=""/>
      <w:lvlJc w:val="left"/>
    </w:lvl>
    <w:lvl w:ilvl="4" w:tplc="5112977E">
      <w:numFmt w:val="decimal"/>
      <w:lvlText w:val=""/>
      <w:lvlJc w:val="left"/>
    </w:lvl>
    <w:lvl w:ilvl="5" w:tplc="43EC378E">
      <w:numFmt w:val="decimal"/>
      <w:lvlText w:val=""/>
      <w:lvlJc w:val="left"/>
    </w:lvl>
    <w:lvl w:ilvl="6" w:tplc="D1CAEB9E">
      <w:numFmt w:val="decimal"/>
      <w:lvlText w:val=""/>
      <w:lvlJc w:val="left"/>
    </w:lvl>
    <w:lvl w:ilvl="7" w:tplc="9D82FC3C">
      <w:numFmt w:val="decimal"/>
      <w:lvlText w:val=""/>
      <w:lvlJc w:val="left"/>
    </w:lvl>
    <w:lvl w:ilvl="8" w:tplc="20A49E9E">
      <w:numFmt w:val="decimal"/>
      <w:lvlText w:val=""/>
      <w:lvlJc w:val="left"/>
    </w:lvl>
  </w:abstractNum>
  <w:abstractNum w:abstractNumId="9" w15:restartNumberingAfterBreak="0">
    <w:nsid w:val="000026CA"/>
    <w:multiLevelType w:val="hybridMultilevel"/>
    <w:tmpl w:val="6F881008"/>
    <w:lvl w:ilvl="0" w:tplc="493E4264">
      <w:start w:val="1"/>
      <w:numFmt w:val="lowerLetter"/>
      <w:lvlText w:val="%1)"/>
      <w:lvlJc w:val="left"/>
    </w:lvl>
    <w:lvl w:ilvl="1" w:tplc="662ACA9E">
      <w:numFmt w:val="decimal"/>
      <w:lvlText w:val=""/>
      <w:lvlJc w:val="left"/>
    </w:lvl>
    <w:lvl w:ilvl="2" w:tplc="96000A98">
      <w:numFmt w:val="decimal"/>
      <w:lvlText w:val=""/>
      <w:lvlJc w:val="left"/>
    </w:lvl>
    <w:lvl w:ilvl="3" w:tplc="D0226648">
      <w:numFmt w:val="decimal"/>
      <w:lvlText w:val=""/>
      <w:lvlJc w:val="left"/>
    </w:lvl>
    <w:lvl w:ilvl="4" w:tplc="5458075A">
      <w:numFmt w:val="decimal"/>
      <w:lvlText w:val=""/>
      <w:lvlJc w:val="left"/>
    </w:lvl>
    <w:lvl w:ilvl="5" w:tplc="4B3C9B90">
      <w:numFmt w:val="decimal"/>
      <w:lvlText w:val=""/>
      <w:lvlJc w:val="left"/>
    </w:lvl>
    <w:lvl w:ilvl="6" w:tplc="5B78A60E">
      <w:numFmt w:val="decimal"/>
      <w:lvlText w:val=""/>
      <w:lvlJc w:val="left"/>
    </w:lvl>
    <w:lvl w:ilvl="7" w:tplc="D060810C">
      <w:numFmt w:val="decimal"/>
      <w:lvlText w:val=""/>
      <w:lvlJc w:val="left"/>
    </w:lvl>
    <w:lvl w:ilvl="8" w:tplc="4210CF68">
      <w:numFmt w:val="decimal"/>
      <w:lvlText w:val=""/>
      <w:lvlJc w:val="left"/>
    </w:lvl>
  </w:abstractNum>
  <w:abstractNum w:abstractNumId="10" w15:restartNumberingAfterBreak="0">
    <w:nsid w:val="00002C3B"/>
    <w:multiLevelType w:val="hybridMultilevel"/>
    <w:tmpl w:val="D4B4A852"/>
    <w:lvl w:ilvl="0" w:tplc="E0CA4170">
      <w:start w:val="1"/>
      <w:numFmt w:val="lowerLetter"/>
      <w:lvlText w:val="%1)"/>
      <w:lvlJc w:val="left"/>
    </w:lvl>
    <w:lvl w:ilvl="1" w:tplc="EFAE8E64">
      <w:numFmt w:val="decimal"/>
      <w:lvlText w:val=""/>
      <w:lvlJc w:val="left"/>
    </w:lvl>
    <w:lvl w:ilvl="2" w:tplc="067C14AE">
      <w:numFmt w:val="decimal"/>
      <w:lvlText w:val=""/>
      <w:lvlJc w:val="left"/>
    </w:lvl>
    <w:lvl w:ilvl="3" w:tplc="ACF831FA">
      <w:numFmt w:val="decimal"/>
      <w:lvlText w:val=""/>
      <w:lvlJc w:val="left"/>
    </w:lvl>
    <w:lvl w:ilvl="4" w:tplc="B6848C2E">
      <w:numFmt w:val="decimal"/>
      <w:lvlText w:val=""/>
      <w:lvlJc w:val="left"/>
    </w:lvl>
    <w:lvl w:ilvl="5" w:tplc="61E4E848">
      <w:numFmt w:val="decimal"/>
      <w:lvlText w:val=""/>
      <w:lvlJc w:val="left"/>
    </w:lvl>
    <w:lvl w:ilvl="6" w:tplc="ADC856E4">
      <w:numFmt w:val="decimal"/>
      <w:lvlText w:val=""/>
      <w:lvlJc w:val="left"/>
    </w:lvl>
    <w:lvl w:ilvl="7" w:tplc="F714653A">
      <w:numFmt w:val="decimal"/>
      <w:lvlText w:val=""/>
      <w:lvlJc w:val="left"/>
    </w:lvl>
    <w:lvl w:ilvl="8" w:tplc="CE2AB43A">
      <w:numFmt w:val="decimal"/>
      <w:lvlText w:val=""/>
      <w:lvlJc w:val="left"/>
    </w:lvl>
  </w:abstractNum>
  <w:abstractNum w:abstractNumId="11" w15:restartNumberingAfterBreak="0">
    <w:nsid w:val="00002E40"/>
    <w:multiLevelType w:val="hybridMultilevel"/>
    <w:tmpl w:val="D50264F8"/>
    <w:lvl w:ilvl="0" w:tplc="E8FA7916">
      <w:start w:val="1"/>
      <w:numFmt w:val="bullet"/>
      <w:lvlText w:val=""/>
      <w:lvlJc w:val="left"/>
    </w:lvl>
    <w:lvl w:ilvl="1" w:tplc="E5963EC8">
      <w:numFmt w:val="decimal"/>
      <w:lvlText w:val=""/>
      <w:lvlJc w:val="left"/>
    </w:lvl>
    <w:lvl w:ilvl="2" w:tplc="029C55B6">
      <w:numFmt w:val="decimal"/>
      <w:lvlText w:val=""/>
      <w:lvlJc w:val="left"/>
    </w:lvl>
    <w:lvl w:ilvl="3" w:tplc="A6BE3708">
      <w:numFmt w:val="decimal"/>
      <w:lvlText w:val=""/>
      <w:lvlJc w:val="left"/>
    </w:lvl>
    <w:lvl w:ilvl="4" w:tplc="9E8E292E">
      <w:numFmt w:val="decimal"/>
      <w:lvlText w:val=""/>
      <w:lvlJc w:val="left"/>
    </w:lvl>
    <w:lvl w:ilvl="5" w:tplc="2B34F8DA">
      <w:numFmt w:val="decimal"/>
      <w:lvlText w:val=""/>
      <w:lvlJc w:val="left"/>
    </w:lvl>
    <w:lvl w:ilvl="6" w:tplc="5DDC3A86">
      <w:numFmt w:val="decimal"/>
      <w:lvlText w:val=""/>
      <w:lvlJc w:val="left"/>
    </w:lvl>
    <w:lvl w:ilvl="7" w:tplc="931C3252">
      <w:numFmt w:val="decimal"/>
      <w:lvlText w:val=""/>
      <w:lvlJc w:val="left"/>
    </w:lvl>
    <w:lvl w:ilvl="8" w:tplc="F1DE5A38">
      <w:numFmt w:val="decimal"/>
      <w:lvlText w:val=""/>
      <w:lvlJc w:val="left"/>
    </w:lvl>
  </w:abstractNum>
  <w:abstractNum w:abstractNumId="12" w15:restartNumberingAfterBreak="0">
    <w:nsid w:val="0000314F"/>
    <w:multiLevelType w:val="hybridMultilevel"/>
    <w:tmpl w:val="AFAA8774"/>
    <w:lvl w:ilvl="0" w:tplc="FA786668">
      <w:start w:val="1"/>
      <w:numFmt w:val="lowerLetter"/>
      <w:lvlText w:val="%1)"/>
      <w:lvlJc w:val="left"/>
    </w:lvl>
    <w:lvl w:ilvl="1" w:tplc="0C1A83A8">
      <w:numFmt w:val="decimal"/>
      <w:lvlText w:val=""/>
      <w:lvlJc w:val="left"/>
    </w:lvl>
    <w:lvl w:ilvl="2" w:tplc="51C8C012">
      <w:numFmt w:val="decimal"/>
      <w:lvlText w:val=""/>
      <w:lvlJc w:val="left"/>
    </w:lvl>
    <w:lvl w:ilvl="3" w:tplc="FD5E8DE6">
      <w:numFmt w:val="decimal"/>
      <w:lvlText w:val=""/>
      <w:lvlJc w:val="left"/>
    </w:lvl>
    <w:lvl w:ilvl="4" w:tplc="42AC0D92">
      <w:numFmt w:val="decimal"/>
      <w:lvlText w:val=""/>
      <w:lvlJc w:val="left"/>
    </w:lvl>
    <w:lvl w:ilvl="5" w:tplc="0F46483E">
      <w:numFmt w:val="decimal"/>
      <w:lvlText w:val=""/>
      <w:lvlJc w:val="left"/>
    </w:lvl>
    <w:lvl w:ilvl="6" w:tplc="C26C3E48">
      <w:numFmt w:val="decimal"/>
      <w:lvlText w:val=""/>
      <w:lvlJc w:val="left"/>
    </w:lvl>
    <w:lvl w:ilvl="7" w:tplc="E56A9C2A">
      <w:numFmt w:val="decimal"/>
      <w:lvlText w:val=""/>
      <w:lvlJc w:val="left"/>
    </w:lvl>
    <w:lvl w:ilvl="8" w:tplc="71148542">
      <w:numFmt w:val="decimal"/>
      <w:lvlText w:val=""/>
      <w:lvlJc w:val="left"/>
    </w:lvl>
  </w:abstractNum>
  <w:abstractNum w:abstractNumId="13" w15:restartNumberingAfterBreak="0">
    <w:nsid w:val="0000366B"/>
    <w:multiLevelType w:val="hybridMultilevel"/>
    <w:tmpl w:val="86A295D6"/>
    <w:lvl w:ilvl="0" w:tplc="D5C8E1DC">
      <w:start w:val="1"/>
      <w:numFmt w:val="bullet"/>
      <w:lvlText w:val=""/>
      <w:lvlJc w:val="left"/>
    </w:lvl>
    <w:lvl w:ilvl="1" w:tplc="5386AD6E">
      <w:numFmt w:val="decimal"/>
      <w:lvlText w:val=""/>
      <w:lvlJc w:val="left"/>
    </w:lvl>
    <w:lvl w:ilvl="2" w:tplc="CCE03C52">
      <w:numFmt w:val="decimal"/>
      <w:lvlText w:val=""/>
      <w:lvlJc w:val="left"/>
    </w:lvl>
    <w:lvl w:ilvl="3" w:tplc="6EC602F2">
      <w:numFmt w:val="decimal"/>
      <w:lvlText w:val=""/>
      <w:lvlJc w:val="left"/>
    </w:lvl>
    <w:lvl w:ilvl="4" w:tplc="56CC27D2">
      <w:numFmt w:val="decimal"/>
      <w:lvlText w:val=""/>
      <w:lvlJc w:val="left"/>
    </w:lvl>
    <w:lvl w:ilvl="5" w:tplc="1AA6985A">
      <w:numFmt w:val="decimal"/>
      <w:lvlText w:val=""/>
      <w:lvlJc w:val="left"/>
    </w:lvl>
    <w:lvl w:ilvl="6" w:tplc="4710A79A">
      <w:numFmt w:val="decimal"/>
      <w:lvlText w:val=""/>
      <w:lvlJc w:val="left"/>
    </w:lvl>
    <w:lvl w:ilvl="7" w:tplc="6F0C7BFC">
      <w:numFmt w:val="decimal"/>
      <w:lvlText w:val=""/>
      <w:lvlJc w:val="left"/>
    </w:lvl>
    <w:lvl w:ilvl="8" w:tplc="D6EE035A">
      <w:numFmt w:val="decimal"/>
      <w:lvlText w:val=""/>
      <w:lvlJc w:val="left"/>
    </w:lvl>
  </w:abstractNum>
  <w:abstractNum w:abstractNumId="14" w15:restartNumberingAfterBreak="0">
    <w:nsid w:val="00003699"/>
    <w:multiLevelType w:val="hybridMultilevel"/>
    <w:tmpl w:val="7E0AE758"/>
    <w:lvl w:ilvl="0" w:tplc="D8A4C45E">
      <w:start w:val="1"/>
      <w:numFmt w:val="lowerLetter"/>
      <w:lvlText w:val="%1)"/>
      <w:lvlJc w:val="left"/>
    </w:lvl>
    <w:lvl w:ilvl="1" w:tplc="D4C4207E">
      <w:numFmt w:val="decimal"/>
      <w:lvlText w:val=""/>
      <w:lvlJc w:val="left"/>
    </w:lvl>
    <w:lvl w:ilvl="2" w:tplc="F1BEA0DC">
      <w:numFmt w:val="decimal"/>
      <w:lvlText w:val=""/>
      <w:lvlJc w:val="left"/>
    </w:lvl>
    <w:lvl w:ilvl="3" w:tplc="7FD8FB56">
      <w:numFmt w:val="decimal"/>
      <w:lvlText w:val=""/>
      <w:lvlJc w:val="left"/>
    </w:lvl>
    <w:lvl w:ilvl="4" w:tplc="DB584D1C">
      <w:numFmt w:val="decimal"/>
      <w:lvlText w:val=""/>
      <w:lvlJc w:val="left"/>
    </w:lvl>
    <w:lvl w:ilvl="5" w:tplc="8BD4D374">
      <w:numFmt w:val="decimal"/>
      <w:lvlText w:val=""/>
      <w:lvlJc w:val="left"/>
    </w:lvl>
    <w:lvl w:ilvl="6" w:tplc="A75048D0">
      <w:numFmt w:val="decimal"/>
      <w:lvlText w:val=""/>
      <w:lvlJc w:val="left"/>
    </w:lvl>
    <w:lvl w:ilvl="7" w:tplc="E806DB6C">
      <w:numFmt w:val="decimal"/>
      <w:lvlText w:val=""/>
      <w:lvlJc w:val="left"/>
    </w:lvl>
    <w:lvl w:ilvl="8" w:tplc="499666CE">
      <w:numFmt w:val="decimal"/>
      <w:lvlText w:val=""/>
      <w:lvlJc w:val="left"/>
    </w:lvl>
  </w:abstractNum>
  <w:abstractNum w:abstractNumId="15" w15:restartNumberingAfterBreak="0">
    <w:nsid w:val="00003A9E"/>
    <w:multiLevelType w:val="hybridMultilevel"/>
    <w:tmpl w:val="5FF25EB8"/>
    <w:lvl w:ilvl="0" w:tplc="4A2C10FE">
      <w:start w:val="1"/>
      <w:numFmt w:val="lowerLetter"/>
      <w:lvlText w:val="%1)"/>
      <w:lvlJc w:val="left"/>
    </w:lvl>
    <w:lvl w:ilvl="1" w:tplc="4536B04A">
      <w:start w:val="1"/>
      <w:numFmt w:val="bullet"/>
      <w:lvlText w:val=""/>
      <w:lvlJc w:val="left"/>
    </w:lvl>
    <w:lvl w:ilvl="2" w:tplc="7B329102">
      <w:numFmt w:val="decimal"/>
      <w:lvlText w:val=""/>
      <w:lvlJc w:val="left"/>
    </w:lvl>
    <w:lvl w:ilvl="3" w:tplc="5E7AF9A2">
      <w:numFmt w:val="decimal"/>
      <w:lvlText w:val=""/>
      <w:lvlJc w:val="left"/>
    </w:lvl>
    <w:lvl w:ilvl="4" w:tplc="70C011D8">
      <w:numFmt w:val="decimal"/>
      <w:lvlText w:val=""/>
      <w:lvlJc w:val="left"/>
    </w:lvl>
    <w:lvl w:ilvl="5" w:tplc="115C4EFA">
      <w:numFmt w:val="decimal"/>
      <w:lvlText w:val=""/>
      <w:lvlJc w:val="left"/>
    </w:lvl>
    <w:lvl w:ilvl="6" w:tplc="1F8220DA">
      <w:numFmt w:val="decimal"/>
      <w:lvlText w:val=""/>
      <w:lvlJc w:val="left"/>
    </w:lvl>
    <w:lvl w:ilvl="7" w:tplc="D354D8E4">
      <w:numFmt w:val="decimal"/>
      <w:lvlText w:val=""/>
      <w:lvlJc w:val="left"/>
    </w:lvl>
    <w:lvl w:ilvl="8" w:tplc="265277AA">
      <w:numFmt w:val="decimal"/>
      <w:lvlText w:val=""/>
      <w:lvlJc w:val="left"/>
    </w:lvl>
  </w:abstractNum>
  <w:abstractNum w:abstractNumId="16" w15:restartNumberingAfterBreak="0">
    <w:nsid w:val="00003BF6"/>
    <w:multiLevelType w:val="hybridMultilevel"/>
    <w:tmpl w:val="DD6E4B58"/>
    <w:lvl w:ilvl="0" w:tplc="BC8A90AE">
      <w:start w:val="1"/>
      <w:numFmt w:val="lowerLetter"/>
      <w:lvlText w:val="%1)"/>
      <w:lvlJc w:val="left"/>
    </w:lvl>
    <w:lvl w:ilvl="1" w:tplc="107A598C">
      <w:numFmt w:val="decimal"/>
      <w:lvlText w:val=""/>
      <w:lvlJc w:val="left"/>
    </w:lvl>
    <w:lvl w:ilvl="2" w:tplc="ACC6C18E">
      <w:numFmt w:val="decimal"/>
      <w:lvlText w:val=""/>
      <w:lvlJc w:val="left"/>
    </w:lvl>
    <w:lvl w:ilvl="3" w:tplc="F1502690">
      <w:numFmt w:val="decimal"/>
      <w:lvlText w:val=""/>
      <w:lvlJc w:val="left"/>
    </w:lvl>
    <w:lvl w:ilvl="4" w:tplc="CFE41026">
      <w:numFmt w:val="decimal"/>
      <w:lvlText w:val=""/>
      <w:lvlJc w:val="left"/>
    </w:lvl>
    <w:lvl w:ilvl="5" w:tplc="E03CE100">
      <w:numFmt w:val="decimal"/>
      <w:lvlText w:val=""/>
      <w:lvlJc w:val="left"/>
    </w:lvl>
    <w:lvl w:ilvl="6" w:tplc="42EEF4F8">
      <w:numFmt w:val="decimal"/>
      <w:lvlText w:val=""/>
      <w:lvlJc w:val="left"/>
    </w:lvl>
    <w:lvl w:ilvl="7" w:tplc="67D82678">
      <w:numFmt w:val="decimal"/>
      <w:lvlText w:val=""/>
      <w:lvlJc w:val="left"/>
    </w:lvl>
    <w:lvl w:ilvl="8" w:tplc="162E5C0A">
      <w:numFmt w:val="decimal"/>
      <w:lvlText w:val=""/>
      <w:lvlJc w:val="left"/>
    </w:lvl>
  </w:abstractNum>
  <w:abstractNum w:abstractNumId="17" w15:restartNumberingAfterBreak="0">
    <w:nsid w:val="00003EF6"/>
    <w:multiLevelType w:val="hybridMultilevel"/>
    <w:tmpl w:val="2A3819A2"/>
    <w:lvl w:ilvl="0" w:tplc="C0226134">
      <w:start w:val="1"/>
      <w:numFmt w:val="lowerLetter"/>
      <w:lvlText w:val="%1)"/>
      <w:lvlJc w:val="left"/>
    </w:lvl>
    <w:lvl w:ilvl="1" w:tplc="65BA24C4">
      <w:start w:val="1"/>
      <w:numFmt w:val="bullet"/>
      <w:lvlText w:val=""/>
      <w:lvlJc w:val="left"/>
    </w:lvl>
    <w:lvl w:ilvl="2" w:tplc="F2DEB6DC">
      <w:numFmt w:val="decimal"/>
      <w:lvlText w:val=""/>
      <w:lvlJc w:val="left"/>
    </w:lvl>
    <w:lvl w:ilvl="3" w:tplc="B8DC88BE">
      <w:numFmt w:val="decimal"/>
      <w:lvlText w:val=""/>
      <w:lvlJc w:val="left"/>
    </w:lvl>
    <w:lvl w:ilvl="4" w:tplc="6A16655C">
      <w:numFmt w:val="decimal"/>
      <w:lvlText w:val=""/>
      <w:lvlJc w:val="left"/>
    </w:lvl>
    <w:lvl w:ilvl="5" w:tplc="036A67B8">
      <w:numFmt w:val="decimal"/>
      <w:lvlText w:val=""/>
      <w:lvlJc w:val="left"/>
    </w:lvl>
    <w:lvl w:ilvl="6" w:tplc="96EE9168">
      <w:numFmt w:val="decimal"/>
      <w:lvlText w:val=""/>
      <w:lvlJc w:val="left"/>
    </w:lvl>
    <w:lvl w:ilvl="7" w:tplc="AE72EB68">
      <w:numFmt w:val="decimal"/>
      <w:lvlText w:val=""/>
      <w:lvlJc w:val="left"/>
    </w:lvl>
    <w:lvl w:ilvl="8" w:tplc="858CC984">
      <w:numFmt w:val="decimal"/>
      <w:lvlText w:val=""/>
      <w:lvlJc w:val="left"/>
    </w:lvl>
  </w:abstractNum>
  <w:abstractNum w:abstractNumId="18" w15:restartNumberingAfterBreak="0">
    <w:nsid w:val="0000409D"/>
    <w:multiLevelType w:val="hybridMultilevel"/>
    <w:tmpl w:val="37E00076"/>
    <w:lvl w:ilvl="0" w:tplc="F6B63D52">
      <w:start w:val="1"/>
      <w:numFmt w:val="lowerLetter"/>
      <w:lvlText w:val="%1)"/>
      <w:lvlJc w:val="left"/>
    </w:lvl>
    <w:lvl w:ilvl="1" w:tplc="EDC8CD84">
      <w:numFmt w:val="decimal"/>
      <w:lvlText w:val=""/>
      <w:lvlJc w:val="left"/>
    </w:lvl>
    <w:lvl w:ilvl="2" w:tplc="FF62F48C">
      <w:numFmt w:val="decimal"/>
      <w:lvlText w:val=""/>
      <w:lvlJc w:val="left"/>
    </w:lvl>
    <w:lvl w:ilvl="3" w:tplc="26F00EDA">
      <w:numFmt w:val="decimal"/>
      <w:lvlText w:val=""/>
      <w:lvlJc w:val="left"/>
    </w:lvl>
    <w:lvl w:ilvl="4" w:tplc="0EA2C850">
      <w:numFmt w:val="decimal"/>
      <w:lvlText w:val=""/>
      <w:lvlJc w:val="left"/>
    </w:lvl>
    <w:lvl w:ilvl="5" w:tplc="2712423A">
      <w:numFmt w:val="decimal"/>
      <w:lvlText w:val=""/>
      <w:lvlJc w:val="left"/>
    </w:lvl>
    <w:lvl w:ilvl="6" w:tplc="1486A972">
      <w:numFmt w:val="decimal"/>
      <w:lvlText w:val=""/>
      <w:lvlJc w:val="left"/>
    </w:lvl>
    <w:lvl w:ilvl="7" w:tplc="E3F84150">
      <w:numFmt w:val="decimal"/>
      <w:lvlText w:val=""/>
      <w:lvlJc w:val="left"/>
    </w:lvl>
    <w:lvl w:ilvl="8" w:tplc="2BE0A81E">
      <w:numFmt w:val="decimal"/>
      <w:lvlText w:val=""/>
      <w:lvlJc w:val="left"/>
    </w:lvl>
  </w:abstractNum>
  <w:abstractNum w:abstractNumId="19" w15:restartNumberingAfterBreak="0">
    <w:nsid w:val="00004230"/>
    <w:multiLevelType w:val="hybridMultilevel"/>
    <w:tmpl w:val="AF6C4B20"/>
    <w:lvl w:ilvl="0" w:tplc="64661B1E">
      <w:start w:val="1"/>
      <w:numFmt w:val="lowerLetter"/>
      <w:lvlText w:val="%1)"/>
      <w:lvlJc w:val="left"/>
    </w:lvl>
    <w:lvl w:ilvl="1" w:tplc="9536D4F4">
      <w:start w:val="1"/>
      <w:numFmt w:val="bullet"/>
      <w:lvlText w:val=""/>
      <w:lvlJc w:val="left"/>
    </w:lvl>
    <w:lvl w:ilvl="2" w:tplc="566277D8">
      <w:numFmt w:val="decimal"/>
      <w:lvlText w:val=""/>
      <w:lvlJc w:val="left"/>
    </w:lvl>
    <w:lvl w:ilvl="3" w:tplc="14FA30BE">
      <w:numFmt w:val="decimal"/>
      <w:lvlText w:val=""/>
      <w:lvlJc w:val="left"/>
    </w:lvl>
    <w:lvl w:ilvl="4" w:tplc="5D3E9AEA">
      <w:numFmt w:val="decimal"/>
      <w:lvlText w:val=""/>
      <w:lvlJc w:val="left"/>
    </w:lvl>
    <w:lvl w:ilvl="5" w:tplc="ADBEE89E">
      <w:numFmt w:val="decimal"/>
      <w:lvlText w:val=""/>
      <w:lvlJc w:val="left"/>
    </w:lvl>
    <w:lvl w:ilvl="6" w:tplc="73145B12">
      <w:numFmt w:val="decimal"/>
      <w:lvlText w:val=""/>
      <w:lvlJc w:val="left"/>
    </w:lvl>
    <w:lvl w:ilvl="7" w:tplc="20FCCCDA">
      <w:numFmt w:val="decimal"/>
      <w:lvlText w:val=""/>
      <w:lvlJc w:val="left"/>
    </w:lvl>
    <w:lvl w:ilvl="8" w:tplc="797AB828">
      <w:numFmt w:val="decimal"/>
      <w:lvlText w:val=""/>
      <w:lvlJc w:val="left"/>
    </w:lvl>
  </w:abstractNum>
  <w:abstractNum w:abstractNumId="20" w15:restartNumberingAfterBreak="0">
    <w:nsid w:val="00004944"/>
    <w:multiLevelType w:val="hybridMultilevel"/>
    <w:tmpl w:val="345C1002"/>
    <w:lvl w:ilvl="0" w:tplc="6C963402">
      <w:start w:val="1"/>
      <w:numFmt w:val="lowerLetter"/>
      <w:lvlText w:val="%1)"/>
      <w:lvlJc w:val="left"/>
    </w:lvl>
    <w:lvl w:ilvl="1" w:tplc="A2426386">
      <w:numFmt w:val="decimal"/>
      <w:lvlText w:val=""/>
      <w:lvlJc w:val="left"/>
    </w:lvl>
    <w:lvl w:ilvl="2" w:tplc="6E9E023E">
      <w:numFmt w:val="decimal"/>
      <w:lvlText w:val=""/>
      <w:lvlJc w:val="left"/>
    </w:lvl>
    <w:lvl w:ilvl="3" w:tplc="41163DEC">
      <w:numFmt w:val="decimal"/>
      <w:lvlText w:val=""/>
      <w:lvlJc w:val="left"/>
    </w:lvl>
    <w:lvl w:ilvl="4" w:tplc="14C40B58">
      <w:numFmt w:val="decimal"/>
      <w:lvlText w:val=""/>
      <w:lvlJc w:val="left"/>
    </w:lvl>
    <w:lvl w:ilvl="5" w:tplc="6C8A6D82">
      <w:numFmt w:val="decimal"/>
      <w:lvlText w:val=""/>
      <w:lvlJc w:val="left"/>
    </w:lvl>
    <w:lvl w:ilvl="6" w:tplc="84AA0716">
      <w:numFmt w:val="decimal"/>
      <w:lvlText w:val=""/>
      <w:lvlJc w:val="left"/>
    </w:lvl>
    <w:lvl w:ilvl="7" w:tplc="59B4BFC8">
      <w:numFmt w:val="decimal"/>
      <w:lvlText w:val=""/>
      <w:lvlJc w:val="left"/>
    </w:lvl>
    <w:lvl w:ilvl="8" w:tplc="08342BBA">
      <w:numFmt w:val="decimal"/>
      <w:lvlText w:val=""/>
      <w:lvlJc w:val="left"/>
    </w:lvl>
  </w:abstractNum>
  <w:abstractNum w:abstractNumId="21" w15:restartNumberingAfterBreak="0">
    <w:nsid w:val="00004A80"/>
    <w:multiLevelType w:val="hybridMultilevel"/>
    <w:tmpl w:val="A8CE7570"/>
    <w:lvl w:ilvl="0" w:tplc="C2A24FE0">
      <w:start w:val="1"/>
      <w:numFmt w:val="lowerLetter"/>
      <w:lvlText w:val="%1)"/>
      <w:lvlJc w:val="left"/>
    </w:lvl>
    <w:lvl w:ilvl="1" w:tplc="DA1A9EB4">
      <w:start w:val="1"/>
      <w:numFmt w:val="bullet"/>
      <w:lvlText w:val=""/>
      <w:lvlJc w:val="left"/>
    </w:lvl>
    <w:lvl w:ilvl="2" w:tplc="1094738E">
      <w:numFmt w:val="decimal"/>
      <w:lvlText w:val=""/>
      <w:lvlJc w:val="left"/>
    </w:lvl>
    <w:lvl w:ilvl="3" w:tplc="748CBC52">
      <w:numFmt w:val="decimal"/>
      <w:lvlText w:val=""/>
      <w:lvlJc w:val="left"/>
    </w:lvl>
    <w:lvl w:ilvl="4" w:tplc="1F8A5C04">
      <w:numFmt w:val="decimal"/>
      <w:lvlText w:val=""/>
      <w:lvlJc w:val="left"/>
    </w:lvl>
    <w:lvl w:ilvl="5" w:tplc="971EF7D8">
      <w:numFmt w:val="decimal"/>
      <w:lvlText w:val=""/>
      <w:lvlJc w:val="left"/>
    </w:lvl>
    <w:lvl w:ilvl="6" w:tplc="B8067756">
      <w:numFmt w:val="decimal"/>
      <w:lvlText w:val=""/>
      <w:lvlJc w:val="left"/>
    </w:lvl>
    <w:lvl w:ilvl="7" w:tplc="82F44CE8">
      <w:numFmt w:val="decimal"/>
      <w:lvlText w:val=""/>
      <w:lvlJc w:val="left"/>
    </w:lvl>
    <w:lvl w:ilvl="8" w:tplc="F53A5B50">
      <w:numFmt w:val="decimal"/>
      <w:lvlText w:val=""/>
      <w:lvlJc w:val="left"/>
    </w:lvl>
  </w:abstractNum>
  <w:abstractNum w:abstractNumId="22" w15:restartNumberingAfterBreak="0">
    <w:nsid w:val="00004CAD"/>
    <w:multiLevelType w:val="hybridMultilevel"/>
    <w:tmpl w:val="DC24D0E6"/>
    <w:lvl w:ilvl="0" w:tplc="A4A24EB2">
      <w:start w:val="1"/>
      <w:numFmt w:val="lowerLetter"/>
      <w:lvlText w:val="%1)"/>
      <w:lvlJc w:val="left"/>
    </w:lvl>
    <w:lvl w:ilvl="1" w:tplc="55E46B7A">
      <w:numFmt w:val="decimal"/>
      <w:lvlText w:val=""/>
      <w:lvlJc w:val="left"/>
    </w:lvl>
    <w:lvl w:ilvl="2" w:tplc="CA2C8C04">
      <w:numFmt w:val="decimal"/>
      <w:lvlText w:val=""/>
      <w:lvlJc w:val="left"/>
    </w:lvl>
    <w:lvl w:ilvl="3" w:tplc="E07C8BD4">
      <w:numFmt w:val="decimal"/>
      <w:lvlText w:val=""/>
      <w:lvlJc w:val="left"/>
    </w:lvl>
    <w:lvl w:ilvl="4" w:tplc="A5D2DDBA">
      <w:numFmt w:val="decimal"/>
      <w:lvlText w:val=""/>
      <w:lvlJc w:val="left"/>
    </w:lvl>
    <w:lvl w:ilvl="5" w:tplc="D12E76AE">
      <w:numFmt w:val="decimal"/>
      <w:lvlText w:val=""/>
      <w:lvlJc w:val="left"/>
    </w:lvl>
    <w:lvl w:ilvl="6" w:tplc="96FCD7A0">
      <w:numFmt w:val="decimal"/>
      <w:lvlText w:val=""/>
      <w:lvlJc w:val="left"/>
    </w:lvl>
    <w:lvl w:ilvl="7" w:tplc="BA98C93E">
      <w:numFmt w:val="decimal"/>
      <w:lvlText w:val=""/>
      <w:lvlJc w:val="left"/>
    </w:lvl>
    <w:lvl w:ilvl="8" w:tplc="EEE20DD2">
      <w:numFmt w:val="decimal"/>
      <w:lvlText w:val=""/>
      <w:lvlJc w:val="left"/>
    </w:lvl>
  </w:abstractNum>
  <w:abstractNum w:abstractNumId="23" w15:restartNumberingAfterBreak="0">
    <w:nsid w:val="00004DF2"/>
    <w:multiLevelType w:val="hybridMultilevel"/>
    <w:tmpl w:val="205229A8"/>
    <w:lvl w:ilvl="0" w:tplc="5648687A">
      <w:start w:val="1"/>
      <w:numFmt w:val="lowerLetter"/>
      <w:lvlText w:val="%1)"/>
      <w:lvlJc w:val="left"/>
    </w:lvl>
    <w:lvl w:ilvl="1" w:tplc="A720DF42">
      <w:numFmt w:val="decimal"/>
      <w:lvlText w:val=""/>
      <w:lvlJc w:val="left"/>
    </w:lvl>
    <w:lvl w:ilvl="2" w:tplc="7B84F9D0">
      <w:numFmt w:val="decimal"/>
      <w:lvlText w:val=""/>
      <w:lvlJc w:val="left"/>
    </w:lvl>
    <w:lvl w:ilvl="3" w:tplc="6AB2CE88">
      <w:numFmt w:val="decimal"/>
      <w:lvlText w:val=""/>
      <w:lvlJc w:val="left"/>
    </w:lvl>
    <w:lvl w:ilvl="4" w:tplc="EFE84C54">
      <w:numFmt w:val="decimal"/>
      <w:lvlText w:val=""/>
      <w:lvlJc w:val="left"/>
    </w:lvl>
    <w:lvl w:ilvl="5" w:tplc="CBE800DC">
      <w:numFmt w:val="decimal"/>
      <w:lvlText w:val=""/>
      <w:lvlJc w:val="left"/>
    </w:lvl>
    <w:lvl w:ilvl="6" w:tplc="3432CF54">
      <w:numFmt w:val="decimal"/>
      <w:lvlText w:val=""/>
      <w:lvlJc w:val="left"/>
    </w:lvl>
    <w:lvl w:ilvl="7" w:tplc="66400DE8">
      <w:numFmt w:val="decimal"/>
      <w:lvlText w:val=""/>
      <w:lvlJc w:val="left"/>
    </w:lvl>
    <w:lvl w:ilvl="8" w:tplc="E44E04FA">
      <w:numFmt w:val="decimal"/>
      <w:lvlText w:val=""/>
      <w:lvlJc w:val="left"/>
    </w:lvl>
  </w:abstractNum>
  <w:abstractNum w:abstractNumId="24" w15:restartNumberingAfterBreak="0">
    <w:nsid w:val="00005422"/>
    <w:multiLevelType w:val="hybridMultilevel"/>
    <w:tmpl w:val="093A3F3E"/>
    <w:lvl w:ilvl="0" w:tplc="B43279C0">
      <w:start w:val="1"/>
      <w:numFmt w:val="lowerLetter"/>
      <w:lvlText w:val="%1)"/>
      <w:lvlJc w:val="left"/>
    </w:lvl>
    <w:lvl w:ilvl="1" w:tplc="3C0CE784">
      <w:numFmt w:val="decimal"/>
      <w:lvlText w:val=""/>
      <w:lvlJc w:val="left"/>
    </w:lvl>
    <w:lvl w:ilvl="2" w:tplc="7688D854">
      <w:numFmt w:val="decimal"/>
      <w:lvlText w:val=""/>
      <w:lvlJc w:val="left"/>
    </w:lvl>
    <w:lvl w:ilvl="3" w:tplc="BEA8DC68">
      <w:numFmt w:val="decimal"/>
      <w:lvlText w:val=""/>
      <w:lvlJc w:val="left"/>
    </w:lvl>
    <w:lvl w:ilvl="4" w:tplc="344EDDD8">
      <w:numFmt w:val="decimal"/>
      <w:lvlText w:val=""/>
      <w:lvlJc w:val="left"/>
    </w:lvl>
    <w:lvl w:ilvl="5" w:tplc="31FE2D90">
      <w:numFmt w:val="decimal"/>
      <w:lvlText w:val=""/>
      <w:lvlJc w:val="left"/>
    </w:lvl>
    <w:lvl w:ilvl="6" w:tplc="4D24C51C">
      <w:numFmt w:val="decimal"/>
      <w:lvlText w:val=""/>
      <w:lvlJc w:val="left"/>
    </w:lvl>
    <w:lvl w:ilvl="7" w:tplc="4D5C4A0A">
      <w:numFmt w:val="decimal"/>
      <w:lvlText w:val=""/>
      <w:lvlJc w:val="left"/>
    </w:lvl>
    <w:lvl w:ilvl="8" w:tplc="D28841C8">
      <w:numFmt w:val="decimal"/>
      <w:lvlText w:val=""/>
      <w:lvlJc w:val="left"/>
    </w:lvl>
  </w:abstractNum>
  <w:abstractNum w:abstractNumId="25" w15:restartNumberingAfterBreak="0">
    <w:nsid w:val="000058B0"/>
    <w:multiLevelType w:val="hybridMultilevel"/>
    <w:tmpl w:val="A732BD5E"/>
    <w:lvl w:ilvl="0" w:tplc="744ADBB8">
      <w:start w:val="1"/>
      <w:numFmt w:val="lowerLetter"/>
      <w:lvlText w:val="%1)"/>
      <w:lvlJc w:val="left"/>
    </w:lvl>
    <w:lvl w:ilvl="1" w:tplc="D896826C">
      <w:numFmt w:val="decimal"/>
      <w:lvlText w:val=""/>
      <w:lvlJc w:val="left"/>
    </w:lvl>
    <w:lvl w:ilvl="2" w:tplc="EA6CAEAA">
      <w:numFmt w:val="decimal"/>
      <w:lvlText w:val=""/>
      <w:lvlJc w:val="left"/>
    </w:lvl>
    <w:lvl w:ilvl="3" w:tplc="566CBFA4">
      <w:numFmt w:val="decimal"/>
      <w:lvlText w:val=""/>
      <w:lvlJc w:val="left"/>
    </w:lvl>
    <w:lvl w:ilvl="4" w:tplc="93220DD6">
      <w:numFmt w:val="decimal"/>
      <w:lvlText w:val=""/>
      <w:lvlJc w:val="left"/>
    </w:lvl>
    <w:lvl w:ilvl="5" w:tplc="0E0A18E8">
      <w:numFmt w:val="decimal"/>
      <w:lvlText w:val=""/>
      <w:lvlJc w:val="left"/>
    </w:lvl>
    <w:lvl w:ilvl="6" w:tplc="E5D4AE70">
      <w:numFmt w:val="decimal"/>
      <w:lvlText w:val=""/>
      <w:lvlJc w:val="left"/>
    </w:lvl>
    <w:lvl w:ilvl="7" w:tplc="6E7ADCEC">
      <w:numFmt w:val="decimal"/>
      <w:lvlText w:val=""/>
      <w:lvlJc w:val="left"/>
    </w:lvl>
    <w:lvl w:ilvl="8" w:tplc="CD84C9AC">
      <w:numFmt w:val="decimal"/>
      <w:lvlText w:val=""/>
      <w:lvlJc w:val="left"/>
    </w:lvl>
  </w:abstractNum>
  <w:abstractNum w:abstractNumId="26" w15:restartNumberingAfterBreak="0">
    <w:nsid w:val="00005991"/>
    <w:multiLevelType w:val="hybridMultilevel"/>
    <w:tmpl w:val="F8B031C4"/>
    <w:lvl w:ilvl="0" w:tplc="8AAEB406">
      <w:start w:val="1"/>
      <w:numFmt w:val="lowerLetter"/>
      <w:lvlText w:val="%1)"/>
      <w:lvlJc w:val="left"/>
    </w:lvl>
    <w:lvl w:ilvl="1" w:tplc="BC60222A">
      <w:numFmt w:val="decimal"/>
      <w:lvlText w:val=""/>
      <w:lvlJc w:val="left"/>
    </w:lvl>
    <w:lvl w:ilvl="2" w:tplc="F88A4F8E">
      <w:numFmt w:val="decimal"/>
      <w:lvlText w:val=""/>
      <w:lvlJc w:val="left"/>
    </w:lvl>
    <w:lvl w:ilvl="3" w:tplc="4F10A092">
      <w:numFmt w:val="decimal"/>
      <w:lvlText w:val=""/>
      <w:lvlJc w:val="left"/>
    </w:lvl>
    <w:lvl w:ilvl="4" w:tplc="8BFE236E">
      <w:numFmt w:val="decimal"/>
      <w:lvlText w:val=""/>
      <w:lvlJc w:val="left"/>
    </w:lvl>
    <w:lvl w:ilvl="5" w:tplc="795090DA">
      <w:numFmt w:val="decimal"/>
      <w:lvlText w:val=""/>
      <w:lvlJc w:val="left"/>
    </w:lvl>
    <w:lvl w:ilvl="6" w:tplc="660A20E0">
      <w:numFmt w:val="decimal"/>
      <w:lvlText w:val=""/>
      <w:lvlJc w:val="left"/>
    </w:lvl>
    <w:lvl w:ilvl="7" w:tplc="93720D3C">
      <w:numFmt w:val="decimal"/>
      <w:lvlText w:val=""/>
      <w:lvlJc w:val="left"/>
    </w:lvl>
    <w:lvl w:ilvl="8" w:tplc="2054ABC6">
      <w:numFmt w:val="decimal"/>
      <w:lvlText w:val=""/>
      <w:lvlJc w:val="left"/>
    </w:lvl>
  </w:abstractNum>
  <w:abstractNum w:abstractNumId="27" w15:restartNumberingAfterBreak="0">
    <w:nsid w:val="00005E14"/>
    <w:multiLevelType w:val="hybridMultilevel"/>
    <w:tmpl w:val="9F4A8A10"/>
    <w:lvl w:ilvl="0" w:tplc="20DE5CA6">
      <w:start w:val="1"/>
      <w:numFmt w:val="lowerLetter"/>
      <w:lvlText w:val="%1)"/>
      <w:lvlJc w:val="left"/>
    </w:lvl>
    <w:lvl w:ilvl="1" w:tplc="B6160430">
      <w:start w:val="2"/>
      <w:numFmt w:val="lowerLetter"/>
      <w:lvlText w:val="%2)"/>
      <w:lvlJc w:val="left"/>
    </w:lvl>
    <w:lvl w:ilvl="2" w:tplc="0D92EF9E">
      <w:numFmt w:val="decimal"/>
      <w:lvlText w:val=""/>
      <w:lvlJc w:val="left"/>
    </w:lvl>
    <w:lvl w:ilvl="3" w:tplc="0D3E7A28">
      <w:numFmt w:val="decimal"/>
      <w:lvlText w:val=""/>
      <w:lvlJc w:val="left"/>
    </w:lvl>
    <w:lvl w:ilvl="4" w:tplc="CF9AF01E">
      <w:numFmt w:val="decimal"/>
      <w:lvlText w:val=""/>
      <w:lvlJc w:val="left"/>
    </w:lvl>
    <w:lvl w:ilvl="5" w:tplc="399EC0B8">
      <w:numFmt w:val="decimal"/>
      <w:lvlText w:val=""/>
      <w:lvlJc w:val="left"/>
    </w:lvl>
    <w:lvl w:ilvl="6" w:tplc="DBAACB18">
      <w:numFmt w:val="decimal"/>
      <w:lvlText w:val=""/>
      <w:lvlJc w:val="left"/>
    </w:lvl>
    <w:lvl w:ilvl="7" w:tplc="13ACF5B2">
      <w:numFmt w:val="decimal"/>
      <w:lvlText w:val=""/>
      <w:lvlJc w:val="left"/>
    </w:lvl>
    <w:lvl w:ilvl="8" w:tplc="55200F44">
      <w:numFmt w:val="decimal"/>
      <w:lvlText w:val=""/>
      <w:lvlJc w:val="left"/>
    </w:lvl>
  </w:abstractNum>
  <w:abstractNum w:abstractNumId="28" w15:restartNumberingAfterBreak="0">
    <w:nsid w:val="00005F49"/>
    <w:multiLevelType w:val="hybridMultilevel"/>
    <w:tmpl w:val="2B5E3702"/>
    <w:lvl w:ilvl="0" w:tplc="C234CF3A">
      <w:start w:val="1"/>
      <w:numFmt w:val="lowerLetter"/>
      <w:lvlText w:val="%1)"/>
      <w:lvlJc w:val="left"/>
    </w:lvl>
    <w:lvl w:ilvl="1" w:tplc="88049466">
      <w:start w:val="1"/>
      <w:numFmt w:val="bullet"/>
      <w:lvlText w:val=""/>
      <w:lvlJc w:val="left"/>
    </w:lvl>
    <w:lvl w:ilvl="2" w:tplc="AEF2F9A2">
      <w:numFmt w:val="decimal"/>
      <w:lvlText w:val=""/>
      <w:lvlJc w:val="left"/>
    </w:lvl>
    <w:lvl w:ilvl="3" w:tplc="66E4C952">
      <w:numFmt w:val="decimal"/>
      <w:lvlText w:val=""/>
      <w:lvlJc w:val="left"/>
    </w:lvl>
    <w:lvl w:ilvl="4" w:tplc="0BA40742">
      <w:numFmt w:val="decimal"/>
      <w:lvlText w:val=""/>
      <w:lvlJc w:val="left"/>
    </w:lvl>
    <w:lvl w:ilvl="5" w:tplc="E744D07C">
      <w:numFmt w:val="decimal"/>
      <w:lvlText w:val=""/>
      <w:lvlJc w:val="left"/>
    </w:lvl>
    <w:lvl w:ilvl="6" w:tplc="CEA8AC40">
      <w:numFmt w:val="decimal"/>
      <w:lvlText w:val=""/>
      <w:lvlJc w:val="left"/>
    </w:lvl>
    <w:lvl w:ilvl="7" w:tplc="A4106242">
      <w:numFmt w:val="decimal"/>
      <w:lvlText w:val=""/>
      <w:lvlJc w:val="left"/>
    </w:lvl>
    <w:lvl w:ilvl="8" w:tplc="E9AC123C">
      <w:numFmt w:val="decimal"/>
      <w:lvlText w:val=""/>
      <w:lvlJc w:val="left"/>
    </w:lvl>
  </w:abstractNum>
  <w:abstractNum w:abstractNumId="29" w15:restartNumberingAfterBreak="0">
    <w:nsid w:val="00006032"/>
    <w:multiLevelType w:val="hybridMultilevel"/>
    <w:tmpl w:val="54A0D026"/>
    <w:lvl w:ilvl="0" w:tplc="02CCBE22">
      <w:start w:val="1"/>
      <w:numFmt w:val="lowerLetter"/>
      <w:lvlText w:val="%1)"/>
      <w:lvlJc w:val="left"/>
    </w:lvl>
    <w:lvl w:ilvl="1" w:tplc="AC4C62A0">
      <w:start w:val="1"/>
      <w:numFmt w:val="bullet"/>
      <w:lvlText w:val=""/>
      <w:lvlJc w:val="left"/>
    </w:lvl>
    <w:lvl w:ilvl="2" w:tplc="27229DD0">
      <w:numFmt w:val="decimal"/>
      <w:lvlText w:val=""/>
      <w:lvlJc w:val="left"/>
    </w:lvl>
    <w:lvl w:ilvl="3" w:tplc="A4DCF39C">
      <w:numFmt w:val="decimal"/>
      <w:lvlText w:val=""/>
      <w:lvlJc w:val="left"/>
    </w:lvl>
    <w:lvl w:ilvl="4" w:tplc="687E0452">
      <w:numFmt w:val="decimal"/>
      <w:lvlText w:val=""/>
      <w:lvlJc w:val="left"/>
    </w:lvl>
    <w:lvl w:ilvl="5" w:tplc="F574FDB2">
      <w:numFmt w:val="decimal"/>
      <w:lvlText w:val=""/>
      <w:lvlJc w:val="left"/>
    </w:lvl>
    <w:lvl w:ilvl="6" w:tplc="2DE2B212">
      <w:numFmt w:val="decimal"/>
      <w:lvlText w:val=""/>
      <w:lvlJc w:val="left"/>
    </w:lvl>
    <w:lvl w:ilvl="7" w:tplc="CF24492A">
      <w:numFmt w:val="decimal"/>
      <w:lvlText w:val=""/>
      <w:lvlJc w:val="left"/>
    </w:lvl>
    <w:lvl w:ilvl="8" w:tplc="223E3056">
      <w:numFmt w:val="decimal"/>
      <w:lvlText w:val=""/>
      <w:lvlJc w:val="left"/>
    </w:lvl>
  </w:abstractNum>
  <w:abstractNum w:abstractNumId="30" w15:restartNumberingAfterBreak="0">
    <w:nsid w:val="000066C4"/>
    <w:multiLevelType w:val="hybridMultilevel"/>
    <w:tmpl w:val="E0C0C7B2"/>
    <w:lvl w:ilvl="0" w:tplc="B12446CA">
      <w:start w:val="1"/>
      <w:numFmt w:val="lowerLetter"/>
      <w:lvlText w:val="%1)"/>
      <w:lvlJc w:val="left"/>
    </w:lvl>
    <w:lvl w:ilvl="1" w:tplc="2E5266AE">
      <w:numFmt w:val="decimal"/>
      <w:lvlText w:val=""/>
      <w:lvlJc w:val="left"/>
    </w:lvl>
    <w:lvl w:ilvl="2" w:tplc="B8C63CCC">
      <w:numFmt w:val="decimal"/>
      <w:lvlText w:val=""/>
      <w:lvlJc w:val="left"/>
    </w:lvl>
    <w:lvl w:ilvl="3" w:tplc="EADCBC54">
      <w:numFmt w:val="decimal"/>
      <w:lvlText w:val=""/>
      <w:lvlJc w:val="left"/>
    </w:lvl>
    <w:lvl w:ilvl="4" w:tplc="87483938">
      <w:numFmt w:val="decimal"/>
      <w:lvlText w:val=""/>
      <w:lvlJc w:val="left"/>
    </w:lvl>
    <w:lvl w:ilvl="5" w:tplc="6AB2B8B6">
      <w:numFmt w:val="decimal"/>
      <w:lvlText w:val=""/>
      <w:lvlJc w:val="left"/>
    </w:lvl>
    <w:lvl w:ilvl="6" w:tplc="D6D68A8C">
      <w:numFmt w:val="decimal"/>
      <w:lvlText w:val=""/>
      <w:lvlJc w:val="left"/>
    </w:lvl>
    <w:lvl w:ilvl="7" w:tplc="89923C4E">
      <w:numFmt w:val="decimal"/>
      <w:lvlText w:val=""/>
      <w:lvlJc w:val="left"/>
    </w:lvl>
    <w:lvl w:ilvl="8" w:tplc="C506FD50">
      <w:numFmt w:val="decimal"/>
      <w:lvlText w:val=""/>
      <w:lvlJc w:val="left"/>
    </w:lvl>
  </w:abstractNum>
  <w:abstractNum w:abstractNumId="31" w15:restartNumberingAfterBreak="0">
    <w:nsid w:val="0000692C"/>
    <w:multiLevelType w:val="hybridMultilevel"/>
    <w:tmpl w:val="F550A8A4"/>
    <w:lvl w:ilvl="0" w:tplc="2A5C71C2">
      <w:start w:val="1"/>
      <w:numFmt w:val="bullet"/>
      <w:lvlText w:val=""/>
      <w:lvlJc w:val="left"/>
    </w:lvl>
    <w:lvl w:ilvl="1" w:tplc="8F7E3BF8">
      <w:numFmt w:val="decimal"/>
      <w:lvlText w:val=""/>
      <w:lvlJc w:val="left"/>
    </w:lvl>
    <w:lvl w:ilvl="2" w:tplc="F21CA2A8">
      <w:numFmt w:val="decimal"/>
      <w:lvlText w:val=""/>
      <w:lvlJc w:val="left"/>
    </w:lvl>
    <w:lvl w:ilvl="3" w:tplc="7CECC914">
      <w:numFmt w:val="decimal"/>
      <w:lvlText w:val=""/>
      <w:lvlJc w:val="left"/>
    </w:lvl>
    <w:lvl w:ilvl="4" w:tplc="81F644B4">
      <w:numFmt w:val="decimal"/>
      <w:lvlText w:val=""/>
      <w:lvlJc w:val="left"/>
    </w:lvl>
    <w:lvl w:ilvl="5" w:tplc="05C6DC14">
      <w:numFmt w:val="decimal"/>
      <w:lvlText w:val=""/>
      <w:lvlJc w:val="left"/>
    </w:lvl>
    <w:lvl w:ilvl="6" w:tplc="9620B7DE">
      <w:numFmt w:val="decimal"/>
      <w:lvlText w:val=""/>
      <w:lvlJc w:val="left"/>
    </w:lvl>
    <w:lvl w:ilvl="7" w:tplc="77602F9C">
      <w:numFmt w:val="decimal"/>
      <w:lvlText w:val=""/>
      <w:lvlJc w:val="left"/>
    </w:lvl>
    <w:lvl w:ilvl="8" w:tplc="F3964490">
      <w:numFmt w:val="decimal"/>
      <w:lvlText w:val=""/>
      <w:lvlJc w:val="left"/>
    </w:lvl>
  </w:abstractNum>
  <w:abstractNum w:abstractNumId="32" w15:restartNumberingAfterBreak="0">
    <w:nsid w:val="00007049"/>
    <w:multiLevelType w:val="hybridMultilevel"/>
    <w:tmpl w:val="DD84D2CA"/>
    <w:lvl w:ilvl="0" w:tplc="1172C564">
      <w:start w:val="1"/>
      <w:numFmt w:val="lowerLetter"/>
      <w:lvlText w:val="%1)"/>
      <w:lvlJc w:val="left"/>
    </w:lvl>
    <w:lvl w:ilvl="1" w:tplc="FF5649FA">
      <w:numFmt w:val="decimal"/>
      <w:lvlText w:val=""/>
      <w:lvlJc w:val="left"/>
    </w:lvl>
    <w:lvl w:ilvl="2" w:tplc="7E38CFE8">
      <w:numFmt w:val="decimal"/>
      <w:lvlText w:val=""/>
      <w:lvlJc w:val="left"/>
    </w:lvl>
    <w:lvl w:ilvl="3" w:tplc="7CCC0816">
      <w:numFmt w:val="decimal"/>
      <w:lvlText w:val=""/>
      <w:lvlJc w:val="left"/>
    </w:lvl>
    <w:lvl w:ilvl="4" w:tplc="8CE21DF4">
      <w:numFmt w:val="decimal"/>
      <w:lvlText w:val=""/>
      <w:lvlJc w:val="left"/>
    </w:lvl>
    <w:lvl w:ilvl="5" w:tplc="611E3874">
      <w:numFmt w:val="decimal"/>
      <w:lvlText w:val=""/>
      <w:lvlJc w:val="left"/>
    </w:lvl>
    <w:lvl w:ilvl="6" w:tplc="23361CEC">
      <w:numFmt w:val="decimal"/>
      <w:lvlText w:val=""/>
      <w:lvlJc w:val="left"/>
    </w:lvl>
    <w:lvl w:ilvl="7" w:tplc="F39A25DC">
      <w:numFmt w:val="decimal"/>
      <w:lvlText w:val=""/>
      <w:lvlJc w:val="left"/>
    </w:lvl>
    <w:lvl w:ilvl="8" w:tplc="CAC456D0">
      <w:numFmt w:val="decimal"/>
      <w:lvlText w:val=""/>
      <w:lvlJc w:val="left"/>
    </w:lvl>
  </w:abstractNum>
  <w:abstractNum w:abstractNumId="33" w15:restartNumberingAfterBreak="0">
    <w:nsid w:val="000073DA"/>
    <w:multiLevelType w:val="hybridMultilevel"/>
    <w:tmpl w:val="86E8D14E"/>
    <w:lvl w:ilvl="0" w:tplc="19682F8C">
      <w:start w:val="1"/>
      <w:numFmt w:val="lowerLetter"/>
      <w:lvlText w:val="%1)"/>
      <w:lvlJc w:val="left"/>
    </w:lvl>
    <w:lvl w:ilvl="1" w:tplc="53A08DF8">
      <w:numFmt w:val="decimal"/>
      <w:lvlText w:val=""/>
      <w:lvlJc w:val="left"/>
    </w:lvl>
    <w:lvl w:ilvl="2" w:tplc="DD2446C6">
      <w:numFmt w:val="decimal"/>
      <w:lvlText w:val=""/>
      <w:lvlJc w:val="left"/>
    </w:lvl>
    <w:lvl w:ilvl="3" w:tplc="662C2CF4">
      <w:numFmt w:val="decimal"/>
      <w:lvlText w:val=""/>
      <w:lvlJc w:val="left"/>
    </w:lvl>
    <w:lvl w:ilvl="4" w:tplc="01E04DE8">
      <w:numFmt w:val="decimal"/>
      <w:lvlText w:val=""/>
      <w:lvlJc w:val="left"/>
    </w:lvl>
    <w:lvl w:ilvl="5" w:tplc="4C942862">
      <w:numFmt w:val="decimal"/>
      <w:lvlText w:val=""/>
      <w:lvlJc w:val="left"/>
    </w:lvl>
    <w:lvl w:ilvl="6" w:tplc="BED81E02">
      <w:numFmt w:val="decimal"/>
      <w:lvlText w:val=""/>
      <w:lvlJc w:val="left"/>
    </w:lvl>
    <w:lvl w:ilvl="7" w:tplc="7E669EE4">
      <w:numFmt w:val="decimal"/>
      <w:lvlText w:val=""/>
      <w:lvlJc w:val="left"/>
    </w:lvl>
    <w:lvl w:ilvl="8" w:tplc="002CE48E">
      <w:numFmt w:val="decimal"/>
      <w:lvlText w:val=""/>
      <w:lvlJc w:val="left"/>
    </w:lvl>
  </w:abstractNum>
  <w:abstractNum w:abstractNumId="34" w15:restartNumberingAfterBreak="0">
    <w:nsid w:val="0000797D"/>
    <w:multiLevelType w:val="hybridMultilevel"/>
    <w:tmpl w:val="518A96BC"/>
    <w:lvl w:ilvl="0" w:tplc="4D2C10DA">
      <w:start w:val="2"/>
      <w:numFmt w:val="lowerLetter"/>
      <w:lvlText w:val="%1)"/>
      <w:lvlJc w:val="left"/>
    </w:lvl>
    <w:lvl w:ilvl="1" w:tplc="EE54AD68">
      <w:numFmt w:val="decimal"/>
      <w:lvlText w:val=""/>
      <w:lvlJc w:val="left"/>
    </w:lvl>
    <w:lvl w:ilvl="2" w:tplc="0D3ABDC6">
      <w:numFmt w:val="decimal"/>
      <w:lvlText w:val=""/>
      <w:lvlJc w:val="left"/>
    </w:lvl>
    <w:lvl w:ilvl="3" w:tplc="C8AABBFA">
      <w:numFmt w:val="decimal"/>
      <w:lvlText w:val=""/>
      <w:lvlJc w:val="left"/>
    </w:lvl>
    <w:lvl w:ilvl="4" w:tplc="E760C9D2">
      <w:numFmt w:val="decimal"/>
      <w:lvlText w:val=""/>
      <w:lvlJc w:val="left"/>
    </w:lvl>
    <w:lvl w:ilvl="5" w:tplc="09FEBC96">
      <w:numFmt w:val="decimal"/>
      <w:lvlText w:val=""/>
      <w:lvlJc w:val="left"/>
    </w:lvl>
    <w:lvl w:ilvl="6" w:tplc="63FA0CD8">
      <w:numFmt w:val="decimal"/>
      <w:lvlText w:val=""/>
      <w:lvlJc w:val="left"/>
    </w:lvl>
    <w:lvl w:ilvl="7" w:tplc="0FC2EEE8">
      <w:numFmt w:val="decimal"/>
      <w:lvlText w:val=""/>
      <w:lvlJc w:val="left"/>
    </w:lvl>
    <w:lvl w:ilvl="8" w:tplc="D2F2227A">
      <w:numFmt w:val="decimal"/>
      <w:lvlText w:val=""/>
      <w:lvlJc w:val="left"/>
    </w:lvl>
  </w:abstractNum>
  <w:abstractNum w:abstractNumId="35" w15:restartNumberingAfterBreak="0">
    <w:nsid w:val="0000798B"/>
    <w:multiLevelType w:val="hybridMultilevel"/>
    <w:tmpl w:val="C7FC88CA"/>
    <w:lvl w:ilvl="0" w:tplc="2CB80E88">
      <w:start w:val="1"/>
      <w:numFmt w:val="lowerLetter"/>
      <w:lvlText w:val="%1)"/>
      <w:lvlJc w:val="left"/>
    </w:lvl>
    <w:lvl w:ilvl="1" w:tplc="E54E6A80">
      <w:numFmt w:val="decimal"/>
      <w:lvlText w:val=""/>
      <w:lvlJc w:val="left"/>
    </w:lvl>
    <w:lvl w:ilvl="2" w:tplc="1B3631A4">
      <w:numFmt w:val="decimal"/>
      <w:lvlText w:val=""/>
      <w:lvlJc w:val="left"/>
    </w:lvl>
    <w:lvl w:ilvl="3" w:tplc="D3421A0A">
      <w:numFmt w:val="decimal"/>
      <w:lvlText w:val=""/>
      <w:lvlJc w:val="left"/>
    </w:lvl>
    <w:lvl w:ilvl="4" w:tplc="4DA060FA">
      <w:numFmt w:val="decimal"/>
      <w:lvlText w:val=""/>
      <w:lvlJc w:val="left"/>
    </w:lvl>
    <w:lvl w:ilvl="5" w:tplc="EF38D302">
      <w:numFmt w:val="decimal"/>
      <w:lvlText w:val=""/>
      <w:lvlJc w:val="left"/>
    </w:lvl>
    <w:lvl w:ilvl="6" w:tplc="A4F4BCDA">
      <w:numFmt w:val="decimal"/>
      <w:lvlText w:val=""/>
      <w:lvlJc w:val="left"/>
    </w:lvl>
    <w:lvl w:ilvl="7" w:tplc="8ADC7CD0">
      <w:numFmt w:val="decimal"/>
      <w:lvlText w:val=""/>
      <w:lvlJc w:val="left"/>
    </w:lvl>
    <w:lvl w:ilvl="8" w:tplc="D41A7046">
      <w:numFmt w:val="decimal"/>
      <w:lvlText w:val=""/>
      <w:lvlJc w:val="left"/>
    </w:lvl>
  </w:abstractNum>
  <w:abstractNum w:abstractNumId="36" w15:restartNumberingAfterBreak="0">
    <w:nsid w:val="00007EB7"/>
    <w:multiLevelType w:val="hybridMultilevel"/>
    <w:tmpl w:val="6C382F1C"/>
    <w:lvl w:ilvl="0" w:tplc="B040FE92">
      <w:start w:val="1"/>
      <w:numFmt w:val="lowerLetter"/>
      <w:lvlText w:val="%1)"/>
      <w:lvlJc w:val="left"/>
    </w:lvl>
    <w:lvl w:ilvl="1" w:tplc="D3C6C91A">
      <w:numFmt w:val="decimal"/>
      <w:lvlText w:val=""/>
      <w:lvlJc w:val="left"/>
    </w:lvl>
    <w:lvl w:ilvl="2" w:tplc="71BA67A4">
      <w:numFmt w:val="decimal"/>
      <w:lvlText w:val=""/>
      <w:lvlJc w:val="left"/>
    </w:lvl>
    <w:lvl w:ilvl="3" w:tplc="7758DCA2">
      <w:numFmt w:val="decimal"/>
      <w:lvlText w:val=""/>
      <w:lvlJc w:val="left"/>
    </w:lvl>
    <w:lvl w:ilvl="4" w:tplc="EDA8D388">
      <w:numFmt w:val="decimal"/>
      <w:lvlText w:val=""/>
      <w:lvlJc w:val="left"/>
    </w:lvl>
    <w:lvl w:ilvl="5" w:tplc="8C70330C">
      <w:numFmt w:val="decimal"/>
      <w:lvlText w:val=""/>
      <w:lvlJc w:val="left"/>
    </w:lvl>
    <w:lvl w:ilvl="6" w:tplc="A252D55C">
      <w:numFmt w:val="decimal"/>
      <w:lvlText w:val=""/>
      <w:lvlJc w:val="left"/>
    </w:lvl>
    <w:lvl w:ilvl="7" w:tplc="AACCE544">
      <w:numFmt w:val="decimal"/>
      <w:lvlText w:val=""/>
      <w:lvlJc w:val="left"/>
    </w:lvl>
    <w:lvl w:ilvl="8" w:tplc="0CF42C7E">
      <w:numFmt w:val="decimal"/>
      <w:lvlText w:val=""/>
      <w:lvlJc w:val="left"/>
    </w:lvl>
  </w:abstractNum>
  <w:abstractNum w:abstractNumId="37" w15:restartNumberingAfterBreak="0">
    <w:nsid w:val="0E1B4D98"/>
    <w:multiLevelType w:val="hybridMultilevel"/>
    <w:tmpl w:val="C2863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5784C2B"/>
    <w:multiLevelType w:val="hybridMultilevel"/>
    <w:tmpl w:val="C66CD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CC4720"/>
    <w:multiLevelType w:val="hybridMultilevel"/>
    <w:tmpl w:val="969095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5"/>
  </w:num>
  <w:num w:numId="3">
    <w:abstractNumId w:val="34"/>
  </w:num>
  <w:num w:numId="4">
    <w:abstractNumId w:val="28"/>
  </w:num>
  <w:num w:numId="5">
    <w:abstractNumId w:val="1"/>
  </w:num>
  <w:num w:numId="6">
    <w:abstractNumId w:val="22"/>
  </w:num>
  <w:num w:numId="7">
    <w:abstractNumId w:val="12"/>
  </w:num>
  <w:num w:numId="8">
    <w:abstractNumId w:val="27"/>
  </w:num>
  <w:num w:numId="9">
    <w:abstractNumId w:val="23"/>
  </w:num>
  <w:num w:numId="10">
    <w:abstractNumId w:val="20"/>
  </w:num>
  <w:num w:numId="11">
    <w:abstractNumId w:val="11"/>
  </w:num>
  <w:num w:numId="12">
    <w:abstractNumId w:val="4"/>
  </w:num>
  <w:num w:numId="13">
    <w:abstractNumId w:val="8"/>
  </w:num>
  <w:num w:numId="14">
    <w:abstractNumId w:val="13"/>
  </w:num>
  <w:num w:numId="15">
    <w:abstractNumId w:val="30"/>
  </w:num>
  <w:num w:numId="16">
    <w:abstractNumId w:val="19"/>
  </w:num>
  <w:num w:numId="17">
    <w:abstractNumId w:val="36"/>
  </w:num>
  <w:num w:numId="18">
    <w:abstractNumId w:val="29"/>
  </w:num>
  <w:num w:numId="19">
    <w:abstractNumId w:val="10"/>
  </w:num>
  <w:num w:numId="20">
    <w:abstractNumId w:val="5"/>
  </w:num>
  <w:num w:numId="21">
    <w:abstractNumId w:val="24"/>
  </w:num>
  <w:num w:numId="22">
    <w:abstractNumId w:val="17"/>
  </w:num>
  <w:num w:numId="23">
    <w:abstractNumId w:val="0"/>
  </w:num>
  <w:num w:numId="24">
    <w:abstractNumId w:val="26"/>
  </w:num>
  <w:num w:numId="25">
    <w:abstractNumId w:val="18"/>
  </w:num>
  <w:num w:numId="26">
    <w:abstractNumId w:val="3"/>
  </w:num>
  <w:num w:numId="27">
    <w:abstractNumId w:val="35"/>
  </w:num>
  <w:num w:numId="28">
    <w:abstractNumId w:val="2"/>
  </w:num>
  <w:num w:numId="29">
    <w:abstractNumId w:val="33"/>
  </w:num>
  <w:num w:numId="30">
    <w:abstractNumId w:val="25"/>
  </w:num>
  <w:num w:numId="31">
    <w:abstractNumId w:val="9"/>
  </w:num>
  <w:num w:numId="32">
    <w:abstractNumId w:val="14"/>
  </w:num>
  <w:num w:numId="33">
    <w:abstractNumId w:val="32"/>
  </w:num>
  <w:num w:numId="34">
    <w:abstractNumId w:val="31"/>
  </w:num>
  <w:num w:numId="35">
    <w:abstractNumId w:val="21"/>
  </w:num>
  <w:num w:numId="36">
    <w:abstractNumId w:val="7"/>
  </w:num>
  <w:num w:numId="37">
    <w:abstractNumId w:val="6"/>
  </w:num>
  <w:num w:numId="38">
    <w:abstractNumId w:val="39"/>
  </w:num>
  <w:num w:numId="39">
    <w:abstractNumId w:val="3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4"/>
    <w:rsid w:val="00020BBF"/>
    <w:rsid w:val="00022B5A"/>
    <w:rsid w:val="0002478C"/>
    <w:rsid w:val="00082AD6"/>
    <w:rsid w:val="000B5C00"/>
    <w:rsid w:val="000C17A5"/>
    <w:rsid w:val="000C6492"/>
    <w:rsid w:val="000F2945"/>
    <w:rsid w:val="00103F45"/>
    <w:rsid w:val="00166693"/>
    <w:rsid w:val="001849C1"/>
    <w:rsid w:val="001A1FF8"/>
    <w:rsid w:val="001B3C49"/>
    <w:rsid w:val="00210DAD"/>
    <w:rsid w:val="00251485"/>
    <w:rsid w:val="00260271"/>
    <w:rsid w:val="00262D7B"/>
    <w:rsid w:val="002A0AC8"/>
    <w:rsid w:val="002A6942"/>
    <w:rsid w:val="002B142C"/>
    <w:rsid w:val="002C0757"/>
    <w:rsid w:val="002C2391"/>
    <w:rsid w:val="002C569E"/>
    <w:rsid w:val="002F5BB6"/>
    <w:rsid w:val="002F74EB"/>
    <w:rsid w:val="00352AA2"/>
    <w:rsid w:val="003613D5"/>
    <w:rsid w:val="00367F4D"/>
    <w:rsid w:val="00377395"/>
    <w:rsid w:val="003804BA"/>
    <w:rsid w:val="00387982"/>
    <w:rsid w:val="00387A5D"/>
    <w:rsid w:val="003A2D56"/>
    <w:rsid w:val="003E4009"/>
    <w:rsid w:val="004019D8"/>
    <w:rsid w:val="00410932"/>
    <w:rsid w:val="00411951"/>
    <w:rsid w:val="00417CCC"/>
    <w:rsid w:val="0044595D"/>
    <w:rsid w:val="00456BAA"/>
    <w:rsid w:val="0047484C"/>
    <w:rsid w:val="00476CDC"/>
    <w:rsid w:val="0049DC44"/>
    <w:rsid w:val="004A6CC4"/>
    <w:rsid w:val="004C68BC"/>
    <w:rsid w:val="004D150A"/>
    <w:rsid w:val="004D25CA"/>
    <w:rsid w:val="004E2EB6"/>
    <w:rsid w:val="005119BE"/>
    <w:rsid w:val="00517B24"/>
    <w:rsid w:val="00521C5E"/>
    <w:rsid w:val="00522023"/>
    <w:rsid w:val="00523013"/>
    <w:rsid w:val="00527DA5"/>
    <w:rsid w:val="00533CDF"/>
    <w:rsid w:val="005655E4"/>
    <w:rsid w:val="005A6F4D"/>
    <w:rsid w:val="005B55F1"/>
    <w:rsid w:val="005E101D"/>
    <w:rsid w:val="006119D4"/>
    <w:rsid w:val="00620458"/>
    <w:rsid w:val="00630C39"/>
    <w:rsid w:val="00650DDC"/>
    <w:rsid w:val="006569BA"/>
    <w:rsid w:val="00656D3F"/>
    <w:rsid w:val="00657701"/>
    <w:rsid w:val="00683351"/>
    <w:rsid w:val="00695C8E"/>
    <w:rsid w:val="006B3943"/>
    <w:rsid w:val="006C47F1"/>
    <w:rsid w:val="006D5E61"/>
    <w:rsid w:val="006F1555"/>
    <w:rsid w:val="00712744"/>
    <w:rsid w:val="00724591"/>
    <w:rsid w:val="00726A4D"/>
    <w:rsid w:val="00732BAC"/>
    <w:rsid w:val="00733861"/>
    <w:rsid w:val="0075114C"/>
    <w:rsid w:val="00763E38"/>
    <w:rsid w:val="00783D45"/>
    <w:rsid w:val="00786048"/>
    <w:rsid w:val="007D4681"/>
    <w:rsid w:val="007E0B2C"/>
    <w:rsid w:val="007F1A0F"/>
    <w:rsid w:val="00813757"/>
    <w:rsid w:val="00830DB9"/>
    <w:rsid w:val="0085438E"/>
    <w:rsid w:val="00884BE8"/>
    <w:rsid w:val="00890E96"/>
    <w:rsid w:val="008A28CF"/>
    <w:rsid w:val="008B6680"/>
    <w:rsid w:val="008C3CC7"/>
    <w:rsid w:val="008C415F"/>
    <w:rsid w:val="008D47CA"/>
    <w:rsid w:val="008D61DF"/>
    <w:rsid w:val="008F2234"/>
    <w:rsid w:val="008F3BBD"/>
    <w:rsid w:val="00911300"/>
    <w:rsid w:val="0093723D"/>
    <w:rsid w:val="0094427A"/>
    <w:rsid w:val="009971DA"/>
    <w:rsid w:val="009B08F4"/>
    <w:rsid w:val="009C16CE"/>
    <w:rsid w:val="009C58BB"/>
    <w:rsid w:val="009D32D1"/>
    <w:rsid w:val="009F5340"/>
    <w:rsid w:val="00A31ACB"/>
    <w:rsid w:val="00A509B4"/>
    <w:rsid w:val="00A5714E"/>
    <w:rsid w:val="00A81A0D"/>
    <w:rsid w:val="00A93094"/>
    <w:rsid w:val="00AA359E"/>
    <w:rsid w:val="00AE11E9"/>
    <w:rsid w:val="00AE3C84"/>
    <w:rsid w:val="00AF0B9C"/>
    <w:rsid w:val="00B234BC"/>
    <w:rsid w:val="00B52846"/>
    <w:rsid w:val="00B7489D"/>
    <w:rsid w:val="00B77948"/>
    <w:rsid w:val="00B838EE"/>
    <w:rsid w:val="00B92B9C"/>
    <w:rsid w:val="00BB71DB"/>
    <w:rsid w:val="00C01CA2"/>
    <w:rsid w:val="00C05E49"/>
    <w:rsid w:val="00C350B3"/>
    <w:rsid w:val="00C46A1F"/>
    <w:rsid w:val="00C54792"/>
    <w:rsid w:val="00C55A9A"/>
    <w:rsid w:val="00C76933"/>
    <w:rsid w:val="00C83AD6"/>
    <w:rsid w:val="00C94EFE"/>
    <w:rsid w:val="00CA2566"/>
    <w:rsid w:val="00CF476C"/>
    <w:rsid w:val="00CF59EE"/>
    <w:rsid w:val="00D004FB"/>
    <w:rsid w:val="00D13875"/>
    <w:rsid w:val="00D20272"/>
    <w:rsid w:val="00D21FF8"/>
    <w:rsid w:val="00D36928"/>
    <w:rsid w:val="00D42956"/>
    <w:rsid w:val="00D443D8"/>
    <w:rsid w:val="00D751BB"/>
    <w:rsid w:val="00DA2C8D"/>
    <w:rsid w:val="00DA4B86"/>
    <w:rsid w:val="00DB2555"/>
    <w:rsid w:val="00DC7BA3"/>
    <w:rsid w:val="00E3565D"/>
    <w:rsid w:val="00E57210"/>
    <w:rsid w:val="00E81AE0"/>
    <w:rsid w:val="00EA56D9"/>
    <w:rsid w:val="00EB65F9"/>
    <w:rsid w:val="00EF622B"/>
    <w:rsid w:val="00F07306"/>
    <w:rsid w:val="00F42D01"/>
    <w:rsid w:val="00F47BD5"/>
    <w:rsid w:val="00F647FD"/>
    <w:rsid w:val="00F7463F"/>
    <w:rsid w:val="00F802D7"/>
    <w:rsid w:val="00FA3E39"/>
    <w:rsid w:val="00FC32B8"/>
    <w:rsid w:val="00FE0B80"/>
    <w:rsid w:val="00FF1511"/>
    <w:rsid w:val="00FF3D0C"/>
    <w:rsid w:val="03C67237"/>
    <w:rsid w:val="055EAE56"/>
    <w:rsid w:val="057B73EE"/>
    <w:rsid w:val="08AC821D"/>
    <w:rsid w:val="08DD0C85"/>
    <w:rsid w:val="08DDEBDA"/>
    <w:rsid w:val="124EC1A7"/>
    <w:rsid w:val="12D5FBC6"/>
    <w:rsid w:val="1455FF5A"/>
    <w:rsid w:val="155A15BF"/>
    <w:rsid w:val="16539E91"/>
    <w:rsid w:val="17FAE3EA"/>
    <w:rsid w:val="1C7D4D4B"/>
    <w:rsid w:val="1D1A6E6E"/>
    <w:rsid w:val="1D2D483F"/>
    <w:rsid w:val="1EC918A0"/>
    <w:rsid w:val="227F6C84"/>
    <w:rsid w:val="24C03E95"/>
    <w:rsid w:val="25385A24"/>
    <w:rsid w:val="25B820A4"/>
    <w:rsid w:val="273C101D"/>
    <w:rsid w:val="27CB2280"/>
    <w:rsid w:val="2BB96538"/>
    <w:rsid w:val="2C319D68"/>
    <w:rsid w:val="2F096CCD"/>
    <w:rsid w:val="2FAF81FD"/>
    <w:rsid w:val="2FB1F9A5"/>
    <w:rsid w:val="2FBBC65E"/>
    <w:rsid w:val="2FF1B665"/>
    <w:rsid w:val="31873B74"/>
    <w:rsid w:val="3321225A"/>
    <w:rsid w:val="345664DD"/>
    <w:rsid w:val="353CB345"/>
    <w:rsid w:val="35DA7930"/>
    <w:rsid w:val="37E39FED"/>
    <w:rsid w:val="389AF0EF"/>
    <w:rsid w:val="3979E1A3"/>
    <w:rsid w:val="3AFC89A7"/>
    <w:rsid w:val="3B34690C"/>
    <w:rsid w:val="3BE85F14"/>
    <w:rsid w:val="3FCFFACA"/>
    <w:rsid w:val="3FE01608"/>
    <w:rsid w:val="404BA22E"/>
    <w:rsid w:val="40F6A411"/>
    <w:rsid w:val="416BCB2B"/>
    <w:rsid w:val="4255391B"/>
    <w:rsid w:val="46DF0553"/>
    <w:rsid w:val="46F6792C"/>
    <w:rsid w:val="48C47A9F"/>
    <w:rsid w:val="499727AF"/>
    <w:rsid w:val="49E4D572"/>
    <w:rsid w:val="4BE2F304"/>
    <w:rsid w:val="4DDA202A"/>
    <w:rsid w:val="4F1A93C6"/>
    <w:rsid w:val="4F5CC82E"/>
    <w:rsid w:val="5444A8C9"/>
    <w:rsid w:val="54828ABA"/>
    <w:rsid w:val="54A854E0"/>
    <w:rsid w:val="55CC09B2"/>
    <w:rsid w:val="5767DA13"/>
    <w:rsid w:val="57BCF279"/>
    <w:rsid w:val="57C2E4F5"/>
    <w:rsid w:val="5824B267"/>
    <w:rsid w:val="585C8804"/>
    <w:rsid w:val="58A1B42B"/>
    <w:rsid w:val="5A9F7AD5"/>
    <w:rsid w:val="5B72E637"/>
    <w:rsid w:val="5E154FC3"/>
    <w:rsid w:val="5F4504B8"/>
    <w:rsid w:val="60247A83"/>
    <w:rsid w:val="629CDDB8"/>
    <w:rsid w:val="62B27A40"/>
    <w:rsid w:val="635C1B45"/>
    <w:rsid w:val="63852750"/>
    <w:rsid w:val="6520F7B1"/>
    <w:rsid w:val="68E71D7B"/>
    <w:rsid w:val="69C4398C"/>
    <w:rsid w:val="6A622F60"/>
    <w:rsid w:val="6B57EA91"/>
    <w:rsid w:val="6E60AB8F"/>
    <w:rsid w:val="6F332ADB"/>
    <w:rsid w:val="6FC3ACE7"/>
    <w:rsid w:val="72B90257"/>
    <w:rsid w:val="7351F375"/>
    <w:rsid w:val="76D47F73"/>
    <w:rsid w:val="76E2D9B1"/>
    <w:rsid w:val="77A86BCD"/>
    <w:rsid w:val="795671F0"/>
    <w:rsid w:val="7BFE6E73"/>
    <w:rsid w:val="7EE5EB47"/>
    <w:rsid w:val="7F804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2196C"/>
  <w15:chartTrackingRefBased/>
  <w15:docId w15:val="{55851D57-9ED9-4049-A26C-91D7E606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4"/>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25CA"/>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D2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CA"/>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4D25CA"/>
    <w:rPr>
      <w:sz w:val="16"/>
      <w:szCs w:val="16"/>
    </w:rPr>
  </w:style>
  <w:style w:type="paragraph" w:styleId="CommentText">
    <w:name w:val="annotation text"/>
    <w:basedOn w:val="Normal"/>
    <w:link w:val="CommentTextChar"/>
    <w:uiPriority w:val="99"/>
    <w:semiHidden/>
    <w:unhideWhenUsed/>
    <w:rsid w:val="004D25CA"/>
    <w:rPr>
      <w:sz w:val="20"/>
      <w:szCs w:val="20"/>
    </w:rPr>
  </w:style>
  <w:style w:type="character" w:customStyle="1" w:styleId="CommentTextChar">
    <w:name w:val="Comment Text Char"/>
    <w:basedOn w:val="DefaultParagraphFont"/>
    <w:link w:val="CommentText"/>
    <w:uiPriority w:val="99"/>
    <w:semiHidden/>
    <w:rsid w:val="004D25C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25CA"/>
    <w:rPr>
      <w:b/>
      <w:bCs/>
    </w:rPr>
  </w:style>
  <w:style w:type="character" w:customStyle="1" w:styleId="CommentSubjectChar">
    <w:name w:val="Comment Subject Char"/>
    <w:basedOn w:val="CommentTextChar"/>
    <w:link w:val="CommentSubject"/>
    <w:uiPriority w:val="99"/>
    <w:semiHidden/>
    <w:rsid w:val="004D25C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E101D"/>
    <w:pPr>
      <w:tabs>
        <w:tab w:val="center" w:pos="4513"/>
        <w:tab w:val="right" w:pos="9026"/>
      </w:tabs>
    </w:pPr>
  </w:style>
  <w:style w:type="character" w:customStyle="1" w:styleId="HeaderChar">
    <w:name w:val="Header Char"/>
    <w:basedOn w:val="DefaultParagraphFont"/>
    <w:link w:val="Header"/>
    <w:uiPriority w:val="99"/>
    <w:rsid w:val="005E101D"/>
    <w:rPr>
      <w:rFonts w:ascii="Times New Roman" w:eastAsia="Times New Roman" w:hAnsi="Times New Roman" w:cs="Times New Roman"/>
      <w:lang w:val="en-US"/>
    </w:rPr>
  </w:style>
  <w:style w:type="paragraph" w:styleId="Footer">
    <w:name w:val="footer"/>
    <w:basedOn w:val="Normal"/>
    <w:link w:val="FooterChar"/>
    <w:uiPriority w:val="99"/>
    <w:unhideWhenUsed/>
    <w:rsid w:val="005E101D"/>
    <w:pPr>
      <w:tabs>
        <w:tab w:val="center" w:pos="4513"/>
        <w:tab w:val="right" w:pos="9026"/>
      </w:tabs>
    </w:pPr>
  </w:style>
  <w:style w:type="character" w:customStyle="1" w:styleId="FooterChar">
    <w:name w:val="Footer Char"/>
    <w:basedOn w:val="DefaultParagraphFont"/>
    <w:link w:val="Footer"/>
    <w:uiPriority w:val="99"/>
    <w:rsid w:val="005E101D"/>
    <w:rPr>
      <w:rFonts w:ascii="Times New Roman" w:eastAsia="Times New Roman" w:hAnsi="Times New Roman" w:cs="Times New Roman"/>
      <w:lang w:val="en-US"/>
    </w:rPr>
  </w:style>
  <w:style w:type="paragraph" w:styleId="ListParagraph">
    <w:name w:val="List Paragraph"/>
    <w:basedOn w:val="Normal"/>
    <w:uiPriority w:val="34"/>
    <w:qFormat/>
    <w:rsid w:val="00FA3E39"/>
    <w:pPr>
      <w:ind w:left="720"/>
      <w:contextualSpacing/>
    </w:pPr>
  </w:style>
  <w:style w:type="paragraph" w:customStyle="1" w:styleId="TableParagraph">
    <w:name w:val="Table Paragraph"/>
    <w:basedOn w:val="Normal"/>
    <w:uiPriority w:val="1"/>
    <w:qFormat/>
    <w:rsid w:val="00C46A1F"/>
    <w:pPr>
      <w:widowControl w:val="0"/>
      <w:autoSpaceDE w:val="0"/>
      <w:autoSpaceDN w:val="0"/>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36C2BEBFD27419B5EFF3BDE711B9F" ma:contentTypeVersion="8" ma:contentTypeDescription="Create a new document." ma:contentTypeScope="" ma:versionID="a061391e4e3e44981bffa8a3948dc64c">
  <xsd:schema xmlns:xsd="http://www.w3.org/2001/XMLSchema" xmlns:xs="http://www.w3.org/2001/XMLSchema" xmlns:p="http://schemas.microsoft.com/office/2006/metadata/properties" xmlns:ns2="6ed2eb10-5bb5-4dc3-99f5-6a7d163603f2" targetNamespace="http://schemas.microsoft.com/office/2006/metadata/properties" ma:root="true" ma:fieldsID="833ca1334f2871394e28b632957cf528" ns2:_="">
    <xsd:import namespace="6ed2eb10-5bb5-4dc3-99f5-6a7d16360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eb10-5bb5-4dc3-99f5-6a7d1636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DAFB-264E-4B1B-AC6C-BBE135B10A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d2eb10-5bb5-4dc3-99f5-6a7d163603f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4F677B-EBA3-426F-8F8D-F8DEA4C30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eb10-5bb5-4dc3-99f5-6a7d1636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901B5-B15C-4E66-847A-A74E2F0887CE}">
  <ds:schemaRefs>
    <ds:schemaRef ds:uri="http://schemas.microsoft.com/sharepoint/v3/contenttype/forms"/>
  </ds:schemaRefs>
</ds:datastoreItem>
</file>

<file path=customXml/itemProps4.xml><?xml version="1.0" encoding="utf-8"?>
<ds:datastoreItem xmlns:ds="http://schemas.openxmlformats.org/officeDocument/2006/customXml" ds:itemID="{A91C777A-BA6E-4697-B150-67BE1ED6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 James [saj59]</dc:creator>
  <cp:keywords/>
  <dc:description/>
  <cp:lastModifiedBy>Suzy Shipman [sfs] (Staff)</cp:lastModifiedBy>
  <cp:revision>5</cp:revision>
  <cp:lastPrinted>2022-02-16T11:30:00Z</cp:lastPrinted>
  <dcterms:created xsi:type="dcterms:W3CDTF">2022-01-12T10:10:00Z</dcterms:created>
  <dcterms:modified xsi:type="dcterms:W3CDTF">2022-02-16T11:32:00Z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0x01010079036C2BEBFD27419B5EFF3BDE711B9F</vt:lpwstr>
  </property>
</Properties>
</file>