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E74DC" w14:textId="77777777" w:rsidR="007A6D62" w:rsidRDefault="007A6D62">
      <w:pPr>
        <w:pStyle w:val="BodyText"/>
        <w:rPr>
          <w:rFonts w:ascii="Times New Roman"/>
        </w:rPr>
      </w:pPr>
    </w:p>
    <w:p w14:paraId="3946047C" w14:textId="77777777" w:rsidR="007A6D62" w:rsidRDefault="007A6D62">
      <w:pPr>
        <w:pStyle w:val="BodyText"/>
        <w:rPr>
          <w:rFonts w:ascii="Times New Roman"/>
        </w:rPr>
      </w:pPr>
    </w:p>
    <w:p w14:paraId="4E26E210" w14:textId="77777777" w:rsidR="007A6D62" w:rsidRDefault="007A6D62">
      <w:pPr>
        <w:pStyle w:val="BodyText"/>
        <w:rPr>
          <w:rFonts w:ascii="Times New Roman"/>
        </w:rPr>
      </w:pPr>
    </w:p>
    <w:p w14:paraId="44BB518F" w14:textId="77777777" w:rsidR="007A6D62" w:rsidRDefault="007A6D62">
      <w:pPr>
        <w:pStyle w:val="BodyText"/>
        <w:rPr>
          <w:rFonts w:ascii="Times New Roman"/>
        </w:rPr>
      </w:pPr>
    </w:p>
    <w:p w14:paraId="6134BB4E" w14:textId="77777777" w:rsidR="007A6D62" w:rsidRDefault="007A6D62">
      <w:pPr>
        <w:pStyle w:val="BodyText"/>
        <w:rPr>
          <w:rFonts w:ascii="Times New Roman"/>
        </w:rPr>
      </w:pPr>
    </w:p>
    <w:p w14:paraId="3F028FCE" w14:textId="77777777" w:rsidR="007A6D62" w:rsidRDefault="007A6D62">
      <w:pPr>
        <w:pStyle w:val="BodyText"/>
        <w:rPr>
          <w:rFonts w:ascii="Times New Roman"/>
        </w:rPr>
      </w:pPr>
    </w:p>
    <w:p w14:paraId="60539DF6" w14:textId="77777777" w:rsidR="007A6D62" w:rsidRDefault="007A6D62">
      <w:pPr>
        <w:pStyle w:val="BodyText"/>
        <w:rPr>
          <w:rFonts w:ascii="Times New Roman"/>
        </w:rPr>
      </w:pPr>
    </w:p>
    <w:p w14:paraId="02DFD531" w14:textId="77777777" w:rsidR="007A6D62" w:rsidRDefault="007A6D62">
      <w:pPr>
        <w:pStyle w:val="BodyText"/>
        <w:rPr>
          <w:rFonts w:ascii="Times New Roman"/>
        </w:rPr>
      </w:pPr>
    </w:p>
    <w:p w14:paraId="60025EB6" w14:textId="77777777" w:rsidR="007A6D62" w:rsidRDefault="007A6D62">
      <w:pPr>
        <w:pStyle w:val="BodyText"/>
        <w:spacing w:before="1"/>
        <w:rPr>
          <w:rFonts w:ascii="Times New Roman"/>
          <w:sz w:val="23"/>
        </w:rPr>
      </w:pPr>
    </w:p>
    <w:p w14:paraId="55F868E0" w14:textId="77777777" w:rsidR="007A6D62" w:rsidRDefault="00000000">
      <w:pPr>
        <w:pStyle w:val="BodyText"/>
        <w:ind w:left="2596"/>
        <w:rPr>
          <w:rFonts w:ascii="Times New Roman"/>
        </w:rPr>
      </w:pPr>
      <w:r>
        <w:rPr>
          <w:rFonts w:ascii="Times New Roman"/>
          <w:noProof/>
        </w:rPr>
        <w:drawing>
          <wp:inline distT="0" distB="0" distL="0" distR="0" wp14:anchorId="1FE891D2" wp14:editId="382EEDD2">
            <wp:extent cx="3794554" cy="1290161"/>
            <wp:effectExtent l="0" t="0" r="0" b="0"/>
            <wp:docPr id="1" name="image1.jpeg" descr="Image result for Aberystwyth Univers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794554" cy="1290161"/>
                    </a:xfrm>
                    <a:prstGeom prst="rect">
                      <a:avLst/>
                    </a:prstGeom>
                  </pic:spPr>
                </pic:pic>
              </a:graphicData>
            </a:graphic>
          </wp:inline>
        </w:drawing>
      </w:r>
    </w:p>
    <w:p w14:paraId="35DC346A" w14:textId="77777777" w:rsidR="007A6D62" w:rsidRDefault="007A6D62">
      <w:pPr>
        <w:pStyle w:val="BodyText"/>
        <w:spacing w:before="3"/>
        <w:rPr>
          <w:rFonts w:ascii="Times New Roman"/>
          <w:sz w:val="27"/>
        </w:rPr>
      </w:pPr>
    </w:p>
    <w:p w14:paraId="5BD39495" w14:textId="77777777" w:rsidR="007A6D62" w:rsidRDefault="00000000">
      <w:pPr>
        <w:spacing w:before="20"/>
        <w:ind w:left="3596" w:right="3368"/>
        <w:jc w:val="center"/>
        <w:rPr>
          <w:b/>
          <w:sz w:val="40"/>
        </w:rPr>
      </w:pPr>
      <w:r>
        <w:rPr>
          <w:b/>
          <w:sz w:val="40"/>
        </w:rPr>
        <w:t>FINANCIAL REGULATIONS</w:t>
      </w:r>
    </w:p>
    <w:p w14:paraId="5EF7FC4E" w14:textId="77777777" w:rsidR="007A6D62" w:rsidRDefault="007A6D62">
      <w:pPr>
        <w:pStyle w:val="BodyText"/>
        <w:rPr>
          <w:b/>
          <w:sz w:val="40"/>
        </w:rPr>
      </w:pPr>
    </w:p>
    <w:p w14:paraId="6A9736EB" w14:textId="77777777" w:rsidR="007A6D62" w:rsidRDefault="007A6D62">
      <w:pPr>
        <w:pStyle w:val="BodyText"/>
        <w:spacing w:before="4"/>
        <w:rPr>
          <w:b/>
          <w:sz w:val="35"/>
        </w:rPr>
      </w:pPr>
    </w:p>
    <w:p w14:paraId="4622B581" w14:textId="77777777" w:rsidR="007A6D62" w:rsidRDefault="00000000">
      <w:pPr>
        <w:tabs>
          <w:tab w:val="left" w:pos="3352"/>
        </w:tabs>
        <w:spacing w:line="268" w:lineRule="exact"/>
        <w:ind w:left="1360"/>
      </w:pPr>
      <w:r>
        <w:rPr>
          <w:b/>
        </w:rPr>
        <w:t>Approving</w:t>
      </w:r>
      <w:r>
        <w:rPr>
          <w:b/>
          <w:spacing w:val="-3"/>
        </w:rPr>
        <w:t xml:space="preserve"> </w:t>
      </w:r>
      <w:r>
        <w:rPr>
          <w:b/>
        </w:rPr>
        <w:t>Body:</w:t>
      </w:r>
      <w:r>
        <w:rPr>
          <w:b/>
        </w:rPr>
        <w:tab/>
      </w:r>
      <w:r>
        <w:t>Council</w:t>
      </w:r>
    </w:p>
    <w:p w14:paraId="3C99F16D" w14:textId="77777777" w:rsidR="007A6D62" w:rsidRDefault="00000000">
      <w:pPr>
        <w:tabs>
          <w:tab w:val="left" w:pos="3352"/>
        </w:tabs>
        <w:spacing w:line="268" w:lineRule="exact"/>
        <w:ind w:left="1360"/>
      </w:pPr>
      <w:r>
        <w:rPr>
          <w:b/>
        </w:rPr>
        <w:t>Date</w:t>
      </w:r>
      <w:r>
        <w:rPr>
          <w:b/>
          <w:spacing w:val="-4"/>
        </w:rPr>
        <w:t xml:space="preserve"> </w:t>
      </w:r>
      <w:r>
        <w:rPr>
          <w:b/>
        </w:rPr>
        <w:t>of Approval:</w:t>
      </w:r>
      <w:r>
        <w:rPr>
          <w:b/>
        </w:rPr>
        <w:tab/>
      </w:r>
      <w:r>
        <w:t>June</w:t>
      </w:r>
      <w:r>
        <w:rPr>
          <w:spacing w:val="1"/>
        </w:rPr>
        <w:t xml:space="preserve"> </w:t>
      </w:r>
      <w:r>
        <w:t>2023</w:t>
      </w:r>
    </w:p>
    <w:p w14:paraId="78CFBB16" w14:textId="77777777" w:rsidR="007A6D62" w:rsidRDefault="00000000">
      <w:pPr>
        <w:tabs>
          <w:tab w:val="left" w:pos="3352"/>
        </w:tabs>
        <w:ind w:left="1360"/>
      </w:pPr>
      <w:r>
        <w:rPr>
          <w:b/>
        </w:rPr>
        <w:t>Policy Owner:</w:t>
      </w:r>
      <w:r>
        <w:rPr>
          <w:b/>
        </w:rPr>
        <w:tab/>
      </w:r>
      <w:r>
        <w:t>Director of</w:t>
      </w:r>
      <w:r>
        <w:rPr>
          <w:spacing w:val="-2"/>
        </w:rPr>
        <w:t xml:space="preserve"> </w:t>
      </w:r>
      <w:r>
        <w:t>Finance</w:t>
      </w:r>
    </w:p>
    <w:p w14:paraId="544928B0" w14:textId="77777777" w:rsidR="007A6D62" w:rsidRDefault="00000000">
      <w:pPr>
        <w:tabs>
          <w:tab w:val="left" w:pos="3352"/>
        </w:tabs>
        <w:spacing w:before="7"/>
        <w:ind w:left="1360"/>
      </w:pPr>
      <w:r>
        <w:rPr>
          <w:b/>
        </w:rPr>
        <w:t>Policy</w:t>
      </w:r>
      <w:r>
        <w:rPr>
          <w:b/>
          <w:spacing w:val="-2"/>
        </w:rPr>
        <w:t xml:space="preserve"> </w:t>
      </w:r>
      <w:r>
        <w:rPr>
          <w:b/>
        </w:rPr>
        <w:t>Status:</w:t>
      </w:r>
      <w:r>
        <w:rPr>
          <w:b/>
        </w:rPr>
        <w:tab/>
      </w:r>
      <w:r>
        <w:t>Revised</w:t>
      </w:r>
    </w:p>
    <w:p w14:paraId="15AABEC8" w14:textId="77777777" w:rsidR="007A6D62" w:rsidRDefault="00000000">
      <w:pPr>
        <w:tabs>
          <w:tab w:val="left" w:pos="3352"/>
        </w:tabs>
        <w:spacing w:before="1" w:line="265" w:lineRule="exact"/>
        <w:ind w:left="1360"/>
      </w:pPr>
      <w:r>
        <w:rPr>
          <w:b/>
        </w:rPr>
        <w:t>Last</w:t>
      </w:r>
      <w:r>
        <w:rPr>
          <w:b/>
          <w:spacing w:val="-3"/>
        </w:rPr>
        <w:t xml:space="preserve"> </w:t>
      </w:r>
      <w:r>
        <w:rPr>
          <w:b/>
        </w:rPr>
        <w:t>Review</w:t>
      </w:r>
      <w:r>
        <w:rPr>
          <w:b/>
          <w:spacing w:val="-1"/>
        </w:rPr>
        <w:t xml:space="preserve"> </w:t>
      </w:r>
      <w:r>
        <w:rPr>
          <w:b/>
        </w:rPr>
        <w:t>Date:</w:t>
      </w:r>
      <w:r>
        <w:rPr>
          <w:b/>
        </w:rPr>
        <w:tab/>
      </w:r>
      <w:r>
        <w:t>November</w:t>
      </w:r>
      <w:r>
        <w:rPr>
          <w:spacing w:val="-9"/>
        </w:rPr>
        <w:t xml:space="preserve"> </w:t>
      </w:r>
      <w:r>
        <w:t>2021</w:t>
      </w:r>
    </w:p>
    <w:p w14:paraId="5265C623" w14:textId="6AAE547A" w:rsidR="007A6D62" w:rsidRDefault="00000000">
      <w:pPr>
        <w:tabs>
          <w:tab w:val="left" w:pos="3352"/>
        </w:tabs>
        <w:spacing w:line="265" w:lineRule="exact"/>
        <w:ind w:left="1360"/>
      </w:pPr>
      <w:r>
        <w:rPr>
          <w:b/>
        </w:rPr>
        <w:t>Next</w:t>
      </w:r>
      <w:r>
        <w:rPr>
          <w:b/>
          <w:spacing w:val="-3"/>
        </w:rPr>
        <w:t xml:space="preserve"> </w:t>
      </w:r>
      <w:r>
        <w:rPr>
          <w:b/>
        </w:rPr>
        <w:t>Review</w:t>
      </w:r>
      <w:r>
        <w:rPr>
          <w:b/>
          <w:spacing w:val="-1"/>
        </w:rPr>
        <w:t xml:space="preserve"> </w:t>
      </w:r>
      <w:r>
        <w:rPr>
          <w:b/>
        </w:rPr>
        <w:t>Date:</w:t>
      </w:r>
      <w:r>
        <w:rPr>
          <w:b/>
        </w:rPr>
        <w:tab/>
      </w:r>
      <w:r>
        <w:t>November</w:t>
      </w:r>
      <w:r>
        <w:rPr>
          <w:spacing w:val="-7"/>
        </w:rPr>
        <w:t xml:space="preserve"> </w:t>
      </w:r>
      <w:r>
        <w:t>202</w:t>
      </w:r>
      <w:r w:rsidR="00213D49">
        <w:t>6</w:t>
      </w:r>
    </w:p>
    <w:p w14:paraId="256F117F" w14:textId="77777777" w:rsidR="007A6D62" w:rsidRDefault="007A6D62">
      <w:pPr>
        <w:spacing w:line="265" w:lineRule="exact"/>
        <w:sectPr w:rsidR="007A6D62">
          <w:headerReference w:type="default" r:id="rId11"/>
          <w:type w:val="continuous"/>
          <w:pgSz w:w="11900" w:h="16860"/>
          <w:pgMar w:top="720" w:right="280" w:bottom="280" w:left="360" w:header="520" w:footer="720" w:gutter="0"/>
          <w:cols w:space="720"/>
        </w:sectPr>
      </w:pPr>
    </w:p>
    <w:p w14:paraId="30FEF461" w14:textId="77777777" w:rsidR="007A6D62" w:rsidRDefault="007A6D62">
      <w:pPr>
        <w:pStyle w:val="BodyText"/>
        <w:spacing w:before="9"/>
        <w:rPr>
          <w:sz w:val="15"/>
        </w:rPr>
      </w:pPr>
    </w:p>
    <w:tbl>
      <w:tblPr>
        <w:tblW w:w="0" w:type="auto"/>
        <w:tblInd w:w="563" w:type="dxa"/>
        <w:tblLayout w:type="fixed"/>
        <w:tblCellMar>
          <w:left w:w="0" w:type="dxa"/>
          <w:right w:w="0" w:type="dxa"/>
        </w:tblCellMar>
        <w:tblLook w:val="01E0" w:firstRow="1" w:lastRow="1" w:firstColumn="1" w:lastColumn="1" w:noHBand="0" w:noVBand="0"/>
      </w:tblPr>
      <w:tblGrid>
        <w:gridCol w:w="873"/>
        <w:gridCol w:w="7431"/>
        <w:gridCol w:w="943"/>
      </w:tblGrid>
      <w:tr w:rsidR="007A6D62" w14:paraId="7EE5DD71" w14:textId="77777777">
        <w:trPr>
          <w:trHeight w:val="1308"/>
        </w:trPr>
        <w:tc>
          <w:tcPr>
            <w:tcW w:w="873" w:type="dxa"/>
          </w:tcPr>
          <w:p w14:paraId="3FF1EC67" w14:textId="77777777" w:rsidR="007A6D62" w:rsidRDefault="00000000">
            <w:pPr>
              <w:pStyle w:val="TableParagraph"/>
              <w:spacing w:line="199" w:lineRule="exact"/>
              <w:rPr>
                <w:b/>
                <w:sz w:val="20"/>
              </w:rPr>
            </w:pPr>
            <w:r>
              <w:rPr>
                <w:b/>
                <w:sz w:val="20"/>
              </w:rPr>
              <w:t>1.</w:t>
            </w:r>
          </w:p>
          <w:p w14:paraId="3F0709FA" w14:textId="77777777" w:rsidR="007A6D62" w:rsidRDefault="00000000">
            <w:pPr>
              <w:pStyle w:val="TableParagraph"/>
              <w:spacing w:line="239" w:lineRule="exact"/>
              <w:rPr>
                <w:sz w:val="20"/>
              </w:rPr>
            </w:pPr>
            <w:r>
              <w:rPr>
                <w:sz w:val="20"/>
              </w:rPr>
              <w:t>1.1</w:t>
            </w:r>
          </w:p>
          <w:p w14:paraId="0C169E81" w14:textId="77777777" w:rsidR="007A6D62" w:rsidRDefault="00000000">
            <w:pPr>
              <w:pStyle w:val="TableParagraph"/>
              <w:spacing w:line="241" w:lineRule="exact"/>
              <w:rPr>
                <w:sz w:val="20"/>
              </w:rPr>
            </w:pPr>
            <w:r>
              <w:rPr>
                <w:sz w:val="20"/>
              </w:rPr>
              <w:t>1.2</w:t>
            </w:r>
          </w:p>
          <w:p w14:paraId="5ACB76CE" w14:textId="77777777" w:rsidR="007A6D62" w:rsidRDefault="00000000">
            <w:pPr>
              <w:pStyle w:val="TableParagraph"/>
              <w:spacing w:line="242" w:lineRule="exact"/>
              <w:rPr>
                <w:sz w:val="20"/>
              </w:rPr>
            </w:pPr>
            <w:r>
              <w:rPr>
                <w:sz w:val="20"/>
              </w:rPr>
              <w:t>1.3</w:t>
            </w:r>
          </w:p>
          <w:p w14:paraId="4A99A2AA" w14:textId="77777777" w:rsidR="007A6D62" w:rsidRDefault="00000000">
            <w:pPr>
              <w:pStyle w:val="TableParagraph"/>
              <w:spacing w:before="3"/>
              <w:rPr>
                <w:sz w:val="20"/>
              </w:rPr>
            </w:pPr>
            <w:r>
              <w:rPr>
                <w:sz w:val="20"/>
              </w:rPr>
              <w:t>1.4</w:t>
            </w:r>
          </w:p>
        </w:tc>
        <w:tc>
          <w:tcPr>
            <w:tcW w:w="7431" w:type="dxa"/>
          </w:tcPr>
          <w:p w14:paraId="030227D5" w14:textId="77777777" w:rsidR="007A6D62" w:rsidRDefault="00000000">
            <w:pPr>
              <w:pStyle w:val="TableParagraph"/>
              <w:spacing w:line="199" w:lineRule="exact"/>
              <w:ind w:left="320"/>
              <w:rPr>
                <w:b/>
                <w:sz w:val="20"/>
              </w:rPr>
            </w:pPr>
            <w:r>
              <w:rPr>
                <w:b/>
                <w:sz w:val="20"/>
              </w:rPr>
              <w:t>FINANCIAL REGULATIONS</w:t>
            </w:r>
          </w:p>
          <w:p w14:paraId="04BEC237" w14:textId="77777777" w:rsidR="007A6D62" w:rsidRDefault="00000000">
            <w:pPr>
              <w:pStyle w:val="TableParagraph"/>
              <w:spacing w:line="238" w:lineRule="exact"/>
              <w:ind w:left="320"/>
              <w:rPr>
                <w:sz w:val="20"/>
              </w:rPr>
            </w:pPr>
            <w:r>
              <w:rPr>
                <w:sz w:val="20"/>
              </w:rPr>
              <w:t>Purpose</w:t>
            </w:r>
          </w:p>
          <w:p w14:paraId="252D756D" w14:textId="77777777" w:rsidR="007A6D62" w:rsidRDefault="00000000">
            <w:pPr>
              <w:pStyle w:val="TableParagraph"/>
              <w:ind w:left="320" w:right="3762"/>
              <w:rPr>
                <w:sz w:val="20"/>
              </w:rPr>
            </w:pPr>
            <w:r>
              <w:rPr>
                <w:sz w:val="20"/>
              </w:rPr>
              <w:t>Scope Status and Authorisation Aberystwyth University Charitable Status Compliance</w:t>
            </w:r>
          </w:p>
        </w:tc>
        <w:tc>
          <w:tcPr>
            <w:tcW w:w="943" w:type="dxa"/>
          </w:tcPr>
          <w:p w14:paraId="5BFE9EF8" w14:textId="77777777" w:rsidR="007A6D62" w:rsidRDefault="007A6D62">
            <w:pPr>
              <w:pStyle w:val="TableParagraph"/>
              <w:spacing w:before="11"/>
              <w:ind w:left="0"/>
              <w:rPr>
                <w:sz w:val="15"/>
              </w:rPr>
            </w:pPr>
          </w:p>
          <w:p w14:paraId="52256C84" w14:textId="77777777" w:rsidR="007A6D62" w:rsidRDefault="00000000">
            <w:pPr>
              <w:pStyle w:val="TableParagraph"/>
              <w:spacing w:line="243" w:lineRule="exact"/>
              <w:ind w:left="543"/>
              <w:rPr>
                <w:sz w:val="20"/>
              </w:rPr>
            </w:pPr>
            <w:r>
              <w:rPr>
                <w:w w:val="98"/>
                <w:sz w:val="20"/>
              </w:rPr>
              <w:t>4</w:t>
            </w:r>
          </w:p>
          <w:p w14:paraId="00C0F300" w14:textId="77777777" w:rsidR="007A6D62" w:rsidRDefault="00000000">
            <w:pPr>
              <w:pStyle w:val="TableParagraph"/>
              <w:spacing w:line="242" w:lineRule="exact"/>
              <w:ind w:left="543"/>
              <w:rPr>
                <w:sz w:val="20"/>
              </w:rPr>
            </w:pPr>
            <w:r>
              <w:rPr>
                <w:w w:val="98"/>
                <w:sz w:val="20"/>
              </w:rPr>
              <w:t>4</w:t>
            </w:r>
          </w:p>
          <w:p w14:paraId="053701D3" w14:textId="77777777" w:rsidR="007A6D62" w:rsidRDefault="00000000">
            <w:pPr>
              <w:pStyle w:val="TableParagraph"/>
              <w:spacing w:line="243" w:lineRule="exact"/>
              <w:ind w:left="543"/>
              <w:rPr>
                <w:sz w:val="20"/>
              </w:rPr>
            </w:pPr>
            <w:r>
              <w:rPr>
                <w:w w:val="98"/>
                <w:sz w:val="20"/>
              </w:rPr>
              <w:t>4</w:t>
            </w:r>
          </w:p>
          <w:p w14:paraId="2A4D9F52" w14:textId="77777777" w:rsidR="007A6D62" w:rsidRDefault="00000000">
            <w:pPr>
              <w:pStyle w:val="TableParagraph"/>
              <w:ind w:left="543"/>
              <w:rPr>
                <w:sz w:val="20"/>
              </w:rPr>
            </w:pPr>
            <w:r>
              <w:rPr>
                <w:w w:val="98"/>
                <w:sz w:val="20"/>
              </w:rPr>
              <w:t>4</w:t>
            </w:r>
          </w:p>
        </w:tc>
      </w:tr>
      <w:tr w:rsidR="007A6D62" w14:paraId="45DEECF1" w14:textId="77777777">
        <w:trPr>
          <w:trHeight w:val="2931"/>
        </w:trPr>
        <w:tc>
          <w:tcPr>
            <w:tcW w:w="873" w:type="dxa"/>
          </w:tcPr>
          <w:p w14:paraId="536D31FF" w14:textId="77777777" w:rsidR="007A6D62" w:rsidRDefault="00000000">
            <w:pPr>
              <w:pStyle w:val="TableParagraph"/>
              <w:spacing w:before="103"/>
              <w:rPr>
                <w:b/>
                <w:sz w:val="20"/>
              </w:rPr>
            </w:pPr>
            <w:r>
              <w:rPr>
                <w:b/>
                <w:sz w:val="20"/>
              </w:rPr>
              <w:t>2.</w:t>
            </w:r>
          </w:p>
          <w:p w14:paraId="1F23E220" w14:textId="77777777" w:rsidR="007A6D62" w:rsidRDefault="00000000">
            <w:pPr>
              <w:pStyle w:val="TableParagraph"/>
              <w:rPr>
                <w:sz w:val="20"/>
              </w:rPr>
            </w:pPr>
            <w:r>
              <w:rPr>
                <w:sz w:val="20"/>
              </w:rPr>
              <w:t>2.1</w:t>
            </w:r>
          </w:p>
          <w:p w14:paraId="3EA69AF9" w14:textId="77777777" w:rsidR="007A6D62" w:rsidRDefault="00000000">
            <w:pPr>
              <w:pStyle w:val="TableParagraph"/>
              <w:spacing w:before="3" w:line="243" w:lineRule="exact"/>
              <w:rPr>
                <w:sz w:val="20"/>
              </w:rPr>
            </w:pPr>
            <w:r>
              <w:rPr>
                <w:sz w:val="20"/>
              </w:rPr>
              <w:t>2.2</w:t>
            </w:r>
          </w:p>
          <w:p w14:paraId="189428E3" w14:textId="77777777" w:rsidR="007A6D62" w:rsidRDefault="00000000">
            <w:pPr>
              <w:pStyle w:val="TableParagraph"/>
              <w:spacing w:line="242" w:lineRule="exact"/>
              <w:rPr>
                <w:sz w:val="20"/>
              </w:rPr>
            </w:pPr>
            <w:r>
              <w:rPr>
                <w:sz w:val="20"/>
              </w:rPr>
              <w:t>2.3</w:t>
            </w:r>
          </w:p>
          <w:p w14:paraId="06F14B8F" w14:textId="77777777" w:rsidR="007A6D62" w:rsidRDefault="00000000">
            <w:pPr>
              <w:pStyle w:val="TableParagraph"/>
              <w:spacing w:line="242" w:lineRule="exact"/>
              <w:rPr>
                <w:sz w:val="20"/>
              </w:rPr>
            </w:pPr>
            <w:r>
              <w:rPr>
                <w:sz w:val="20"/>
              </w:rPr>
              <w:t>2.4</w:t>
            </w:r>
          </w:p>
          <w:p w14:paraId="71EC5E2D" w14:textId="77777777" w:rsidR="007A6D62" w:rsidRDefault="00000000">
            <w:pPr>
              <w:pStyle w:val="TableParagraph"/>
              <w:spacing w:line="243" w:lineRule="exact"/>
              <w:rPr>
                <w:sz w:val="20"/>
              </w:rPr>
            </w:pPr>
            <w:r>
              <w:rPr>
                <w:sz w:val="20"/>
              </w:rPr>
              <w:t>2.5</w:t>
            </w:r>
          </w:p>
          <w:p w14:paraId="13E5CB27" w14:textId="77777777" w:rsidR="007A6D62" w:rsidRDefault="00000000">
            <w:pPr>
              <w:pStyle w:val="TableParagraph"/>
              <w:spacing w:before="6" w:line="243" w:lineRule="exact"/>
              <w:rPr>
                <w:sz w:val="20"/>
              </w:rPr>
            </w:pPr>
            <w:r>
              <w:rPr>
                <w:sz w:val="20"/>
              </w:rPr>
              <w:t>2.6</w:t>
            </w:r>
          </w:p>
          <w:p w14:paraId="71AF52BC" w14:textId="77777777" w:rsidR="007A6D62" w:rsidRDefault="00000000">
            <w:pPr>
              <w:pStyle w:val="TableParagraph"/>
              <w:spacing w:line="241" w:lineRule="exact"/>
              <w:rPr>
                <w:sz w:val="20"/>
              </w:rPr>
            </w:pPr>
            <w:r>
              <w:rPr>
                <w:sz w:val="20"/>
              </w:rPr>
              <w:t>2.7</w:t>
            </w:r>
          </w:p>
          <w:p w14:paraId="6E05DFA5" w14:textId="77777777" w:rsidR="007A6D62" w:rsidRDefault="00000000">
            <w:pPr>
              <w:pStyle w:val="TableParagraph"/>
              <w:spacing w:line="242" w:lineRule="exact"/>
              <w:rPr>
                <w:sz w:val="20"/>
              </w:rPr>
            </w:pPr>
            <w:r>
              <w:rPr>
                <w:sz w:val="20"/>
              </w:rPr>
              <w:t>2.8</w:t>
            </w:r>
          </w:p>
          <w:p w14:paraId="7261A5C3" w14:textId="77777777" w:rsidR="007A6D62" w:rsidRDefault="00000000">
            <w:pPr>
              <w:pStyle w:val="TableParagraph"/>
              <w:spacing w:before="5" w:line="243" w:lineRule="exact"/>
              <w:rPr>
                <w:sz w:val="20"/>
              </w:rPr>
            </w:pPr>
            <w:r>
              <w:rPr>
                <w:sz w:val="20"/>
              </w:rPr>
              <w:t>2.9</w:t>
            </w:r>
          </w:p>
          <w:p w14:paraId="27212E8A" w14:textId="77777777" w:rsidR="007A6D62" w:rsidRDefault="00000000">
            <w:pPr>
              <w:pStyle w:val="TableParagraph"/>
              <w:spacing w:line="243" w:lineRule="exact"/>
              <w:rPr>
                <w:sz w:val="20"/>
              </w:rPr>
            </w:pPr>
            <w:r>
              <w:rPr>
                <w:sz w:val="20"/>
              </w:rPr>
              <w:t>2.10</w:t>
            </w:r>
          </w:p>
        </w:tc>
        <w:tc>
          <w:tcPr>
            <w:tcW w:w="7431" w:type="dxa"/>
          </w:tcPr>
          <w:p w14:paraId="3F0331FC" w14:textId="77777777" w:rsidR="007A6D62" w:rsidRDefault="00000000">
            <w:pPr>
              <w:pStyle w:val="TableParagraph"/>
              <w:spacing w:before="103"/>
              <w:ind w:left="320"/>
              <w:rPr>
                <w:b/>
                <w:sz w:val="20"/>
              </w:rPr>
            </w:pPr>
            <w:r>
              <w:rPr>
                <w:b/>
                <w:sz w:val="20"/>
              </w:rPr>
              <w:t>CORPORATE GOVERNANCE</w:t>
            </w:r>
          </w:p>
          <w:p w14:paraId="78A15FD1" w14:textId="77777777" w:rsidR="007A6D62" w:rsidRDefault="00000000">
            <w:pPr>
              <w:pStyle w:val="TableParagraph"/>
              <w:spacing w:before="1"/>
              <w:ind w:left="320"/>
              <w:rPr>
                <w:sz w:val="20"/>
              </w:rPr>
            </w:pPr>
            <w:r>
              <w:rPr>
                <w:sz w:val="20"/>
              </w:rPr>
              <w:t>Governance Structure</w:t>
            </w:r>
          </w:p>
          <w:p w14:paraId="61E5DBDF" w14:textId="77777777" w:rsidR="007A6D62" w:rsidRDefault="00000000">
            <w:pPr>
              <w:pStyle w:val="TableParagraph"/>
              <w:ind w:left="321" w:right="2142" w:hanging="1"/>
              <w:rPr>
                <w:sz w:val="20"/>
              </w:rPr>
            </w:pPr>
            <w:r>
              <w:rPr>
                <w:sz w:val="20"/>
              </w:rPr>
              <w:t>Execution</w:t>
            </w:r>
            <w:r>
              <w:rPr>
                <w:spacing w:val="-21"/>
                <w:sz w:val="20"/>
              </w:rPr>
              <w:t xml:space="preserve"> </w:t>
            </w:r>
            <w:r>
              <w:rPr>
                <w:sz w:val="20"/>
              </w:rPr>
              <w:t>of</w:t>
            </w:r>
            <w:r>
              <w:rPr>
                <w:spacing w:val="-21"/>
                <w:sz w:val="20"/>
              </w:rPr>
              <w:t xml:space="preserve"> </w:t>
            </w:r>
            <w:r>
              <w:rPr>
                <w:sz w:val="20"/>
              </w:rPr>
              <w:t>Documents</w:t>
            </w:r>
            <w:r>
              <w:rPr>
                <w:spacing w:val="-21"/>
                <w:sz w:val="20"/>
              </w:rPr>
              <w:t xml:space="preserve"> </w:t>
            </w:r>
            <w:r>
              <w:rPr>
                <w:sz w:val="20"/>
              </w:rPr>
              <w:t>on</w:t>
            </w:r>
            <w:r>
              <w:rPr>
                <w:spacing w:val="-19"/>
                <w:sz w:val="20"/>
              </w:rPr>
              <w:t xml:space="preserve"> </w:t>
            </w:r>
            <w:r>
              <w:rPr>
                <w:sz w:val="20"/>
              </w:rPr>
              <w:t>Behalf</w:t>
            </w:r>
            <w:r>
              <w:rPr>
                <w:spacing w:val="-21"/>
                <w:sz w:val="20"/>
              </w:rPr>
              <w:t xml:space="preserve"> </w:t>
            </w:r>
            <w:r>
              <w:rPr>
                <w:sz w:val="20"/>
              </w:rPr>
              <w:t>of</w:t>
            </w:r>
            <w:r>
              <w:rPr>
                <w:spacing w:val="-21"/>
                <w:sz w:val="20"/>
              </w:rPr>
              <w:t xml:space="preserve"> </w:t>
            </w:r>
            <w:r>
              <w:rPr>
                <w:sz w:val="20"/>
              </w:rPr>
              <w:t>Aberystwyth</w:t>
            </w:r>
            <w:r>
              <w:rPr>
                <w:spacing w:val="-19"/>
                <w:sz w:val="20"/>
              </w:rPr>
              <w:t xml:space="preserve"> </w:t>
            </w:r>
            <w:r>
              <w:rPr>
                <w:sz w:val="20"/>
              </w:rPr>
              <w:t>University Audit</w:t>
            </w:r>
          </w:p>
          <w:p w14:paraId="4A30D918" w14:textId="77777777" w:rsidR="007A6D62" w:rsidRDefault="00000000">
            <w:pPr>
              <w:pStyle w:val="TableParagraph"/>
              <w:ind w:left="320" w:right="2698"/>
              <w:rPr>
                <w:sz w:val="20"/>
              </w:rPr>
            </w:pPr>
            <w:r>
              <w:rPr>
                <w:sz w:val="20"/>
              </w:rPr>
              <w:t>Other</w:t>
            </w:r>
            <w:r>
              <w:rPr>
                <w:spacing w:val="-24"/>
                <w:sz w:val="20"/>
              </w:rPr>
              <w:t xml:space="preserve"> </w:t>
            </w:r>
            <w:r>
              <w:rPr>
                <w:sz w:val="20"/>
              </w:rPr>
              <w:t>Senior</w:t>
            </w:r>
            <w:r>
              <w:rPr>
                <w:spacing w:val="-23"/>
                <w:sz w:val="20"/>
              </w:rPr>
              <w:t xml:space="preserve"> </w:t>
            </w:r>
            <w:r>
              <w:rPr>
                <w:sz w:val="20"/>
              </w:rPr>
              <w:t>Managers</w:t>
            </w:r>
            <w:r>
              <w:rPr>
                <w:spacing w:val="-25"/>
                <w:sz w:val="20"/>
              </w:rPr>
              <w:t xml:space="preserve"> </w:t>
            </w:r>
            <w:r>
              <w:rPr>
                <w:sz w:val="20"/>
              </w:rPr>
              <w:t>with</w:t>
            </w:r>
            <w:r>
              <w:rPr>
                <w:spacing w:val="-25"/>
                <w:sz w:val="20"/>
              </w:rPr>
              <w:t xml:space="preserve"> </w:t>
            </w:r>
            <w:r>
              <w:rPr>
                <w:sz w:val="20"/>
              </w:rPr>
              <w:t>Financial</w:t>
            </w:r>
            <w:r>
              <w:rPr>
                <w:spacing w:val="-24"/>
                <w:sz w:val="20"/>
              </w:rPr>
              <w:t xml:space="preserve"> </w:t>
            </w:r>
            <w:r>
              <w:rPr>
                <w:sz w:val="20"/>
              </w:rPr>
              <w:t>Responsibility Risk</w:t>
            </w:r>
            <w:r>
              <w:rPr>
                <w:spacing w:val="-5"/>
                <w:sz w:val="20"/>
              </w:rPr>
              <w:t xml:space="preserve"> </w:t>
            </w:r>
            <w:r>
              <w:rPr>
                <w:sz w:val="20"/>
              </w:rPr>
              <w:t>Management</w:t>
            </w:r>
          </w:p>
          <w:p w14:paraId="4F055AD0" w14:textId="77777777" w:rsidR="007A6D62" w:rsidRDefault="00000000">
            <w:pPr>
              <w:pStyle w:val="TableParagraph"/>
              <w:spacing w:before="3" w:line="242" w:lineRule="exact"/>
              <w:ind w:left="321"/>
              <w:rPr>
                <w:sz w:val="20"/>
              </w:rPr>
            </w:pPr>
            <w:r>
              <w:rPr>
                <w:sz w:val="20"/>
              </w:rPr>
              <w:t>Whistleblowing</w:t>
            </w:r>
          </w:p>
          <w:p w14:paraId="1B79C963" w14:textId="77777777" w:rsidR="007A6D62" w:rsidRDefault="00000000">
            <w:pPr>
              <w:pStyle w:val="TableParagraph"/>
              <w:ind w:left="321" w:right="4897"/>
              <w:rPr>
                <w:sz w:val="20"/>
              </w:rPr>
            </w:pPr>
            <w:r>
              <w:rPr>
                <w:sz w:val="20"/>
              </w:rPr>
              <w:t>Code of Individual Conduct Conflicts of Interest Confidentiality</w:t>
            </w:r>
          </w:p>
          <w:p w14:paraId="2A2F9D0E" w14:textId="77777777" w:rsidR="007A6D62" w:rsidRDefault="00000000">
            <w:pPr>
              <w:pStyle w:val="TableParagraph"/>
              <w:spacing w:before="2"/>
              <w:ind w:left="321"/>
              <w:rPr>
                <w:sz w:val="20"/>
              </w:rPr>
            </w:pPr>
            <w:r>
              <w:rPr>
                <w:sz w:val="20"/>
              </w:rPr>
              <w:t>Fraud, Irregularity &amp; Malpractice</w:t>
            </w:r>
          </w:p>
        </w:tc>
        <w:tc>
          <w:tcPr>
            <w:tcW w:w="943" w:type="dxa"/>
          </w:tcPr>
          <w:p w14:paraId="7FA8DD80" w14:textId="77777777" w:rsidR="007A6D62" w:rsidRDefault="007A6D62">
            <w:pPr>
              <w:pStyle w:val="TableParagraph"/>
              <w:spacing w:before="5"/>
              <w:ind w:left="0"/>
              <w:rPr>
                <w:sz w:val="28"/>
              </w:rPr>
            </w:pPr>
          </w:p>
          <w:p w14:paraId="0C467947" w14:textId="77777777" w:rsidR="007A6D62" w:rsidRDefault="00000000">
            <w:pPr>
              <w:pStyle w:val="TableParagraph"/>
              <w:spacing w:before="1"/>
              <w:ind w:left="543"/>
              <w:rPr>
                <w:sz w:val="20"/>
              </w:rPr>
            </w:pPr>
            <w:r>
              <w:rPr>
                <w:w w:val="98"/>
                <w:sz w:val="20"/>
              </w:rPr>
              <w:t>5</w:t>
            </w:r>
          </w:p>
          <w:p w14:paraId="06A7635A" w14:textId="77777777" w:rsidR="007A6D62" w:rsidRDefault="00000000">
            <w:pPr>
              <w:pStyle w:val="TableParagraph"/>
              <w:spacing w:before="3" w:line="243" w:lineRule="exact"/>
              <w:ind w:left="543"/>
              <w:rPr>
                <w:sz w:val="20"/>
              </w:rPr>
            </w:pPr>
            <w:r>
              <w:rPr>
                <w:w w:val="98"/>
                <w:sz w:val="20"/>
              </w:rPr>
              <w:t>6</w:t>
            </w:r>
          </w:p>
          <w:p w14:paraId="5E9B1CE8" w14:textId="77777777" w:rsidR="007A6D62" w:rsidRDefault="00000000">
            <w:pPr>
              <w:pStyle w:val="TableParagraph"/>
              <w:spacing w:line="241" w:lineRule="exact"/>
              <w:ind w:left="543"/>
              <w:rPr>
                <w:sz w:val="20"/>
              </w:rPr>
            </w:pPr>
            <w:r>
              <w:rPr>
                <w:w w:val="98"/>
                <w:sz w:val="20"/>
              </w:rPr>
              <w:t>6</w:t>
            </w:r>
          </w:p>
          <w:p w14:paraId="7FB0C65F" w14:textId="77777777" w:rsidR="007A6D62" w:rsidRDefault="00000000">
            <w:pPr>
              <w:pStyle w:val="TableParagraph"/>
              <w:spacing w:line="242" w:lineRule="exact"/>
              <w:ind w:left="543"/>
              <w:rPr>
                <w:sz w:val="20"/>
              </w:rPr>
            </w:pPr>
            <w:r>
              <w:rPr>
                <w:w w:val="98"/>
                <w:sz w:val="20"/>
              </w:rPr>
              <w:t>6</w:t>
            </w:r>
          </w:p>
          <w:p w14:paraId="3BB71F67" w14:textId="77777777" w:rsidR="007A6D62" w:rsidRDefault="00000000">
            <w:pPr>
              <w:pStyle w:val="TableParagraph"/>
              <w:spacing w:before="3"/>
              <w:ind w:left="543"/>
              <w:rPr>
                <w:sz w:val="20"/>
              </w:rPr>
            </w:pPr>
            <w:r>
              <w:rPr>
                <w:w w:val="98"/>
                <w:sz w:val="20"/>
              </w:rPr>
              <w:t>7</w:t>
            </w:r>
          </w:p>
          <w:p w14:paraId="7B3C73AD" w14:textId="77777777" w:rsidR="007A6D62" w:rsidRDefault="00000000">
            <w:pPr>
              <w:pStyle w:val="TableParagraph"/>
              <w:spacing w:before="3" w:line="243" w:lineRule="exact"/>
              <w:ind w:left="543"/>
              <w:rPr>
                <w:sz w:val="20"/>
              </w:rPr>
            </w:pPr>
            <w:r>
              <w:rPr>
                <w:w w:val="98"/>
                <w:sz w:val="20"/>
              </w:rPr>
              <w:t>8</w:t>
            </w:r>
          </w:p>
          <w:p w14:paraId="592EBC11" w14:textId="77777777" w:rsidR="007A6D62" w:rsidRDefault="00000000">
            <w:pPr>
              <w:pStyle w:val="TableParagraph"/>
              <w:spacing w:line="241" w:lineRule="exact"/>
              <w:ind w:left="543"/>
              <w:rPr>
                <w:sz w:val="20"/>
              </w:rPr>
            </w:pPr>
            <w:r>
              <w:rPr>
                <w:w w:val="98"/>
                <w:sz w:val="20"/>
              </w:rPr>
              <w:t>8</w:t>
            </w:r>
          </w:p>
          <w:p w14:paraId="70F1BAB4" w14:textId="77777777" w:rsidR="007A6D62" w:rsidRDefault="00000000">
            <w:pPr>
              <w:pStyle w:val="TableParagraph"/>
              <w:spacing w:line="242" w:lineRule="exact"/>
              <w:ind w:left="543"/>
              <w:rPr>
                <w:sz w:val="20"/>
              </w:rPr>
            </w:pPr>
            <w:r>
              <w:rPr>
                <w:w w:val="98"/>
                <w:sz w:val="20"/>
              </w:rPr>
              <w:t>8</w:t>
            </w:r>
          </w:p>
          <w:p w14:paraId="04948621" w14:textId="77777777" w:rsidR="007A6D62" w:rsidRDefault="00000000">
            <w:pPr>
              <w:pStyle w:val="TableParagraph"/>
              <w:spacing w:before="5" w:line="243" w:lineRule="exact"/>
              <w:ind w:left="543"/>
              <w:rPr>
                <w:sz w:val="20"/>
              </w:rPr>
            </w:pPr>
            <w:r>
              <w:rPr>
                <w:sz w:val="20"/>
              </w:rPr>
              <w:t>10</w:t>
            </w:r>
          </w:p>
          <w:p w14:paraId="50EA417B" w14:textId="77777777" w:rsidR="007A6D62" w:rsidRDefault="00000000">
            <w:pPr>
              <w:pStyle w:val="TableParagraph"/>
              <w:spacing w:line="243" w:lineRule="exact"/>
              <w:ind w:left="543"/>
              <w:rPr>
                <w:sz w:val="20"/>
              </w:rPr>
            </w:pPr>
            <w:r>
              <w:rPr>
                <w:sz w:val="20"/>
              </w:rPr>
              <w:t>10</w:t>
            </w:r>
          </w:p>
        </w:tc>
      </w:tr>
      <w:tr w:rsidR="007A6D62" w14:paraId="77463C93" w14:textId="77777777">
        <w:trPr>
          <w:trHeight w:val="2927"/>
        </w:trPr>
        <w:tc>
          <w:tcPr>
            <w:tcW w:w="873" w:type="dxa"/>
          </w:tcPr>
          <w:p w14:paraId="1434AA8D" w14:textId="77777777" w:rsidR="007A6D62" w:rsidRDefault="00000000">
            <w:pPr>
              <w:pStyle w:val="TableParagraph"/>
              <w:spacing w:before="101"/>
              <w:rPr>
                <w:b/>
                <w:sz w:val="20"/>
              </w:rPr>
            </w:pPr>
            <w:r>
              <w:rPr>
                <w:b/>
                <w:sz w:val="20"/>
              </w:rPr>
              <w:t>3.</w:t>
            </w:r>
          </w:p>
          <w:p w14:paraId="437FA443" w14:textId="77777777" w:rsidR="007A6D62" w:rsidRDefault="00000000">
            <w:pPr>
              <w:pStyle w:val="TableParagraph"/>
              <w:spacing w:before="3" w:line="243" w:lineRule="exact"/>
              <w:rPr>
                <w:sz w:val="20"/>
              </w:rPr>
            </w:pPr>
            <w:r>
              <w:rPr>
                <w:sz w:val="20"/>
              </w:rPr>
              <w:t>3.1</w:t>
            </w:r>
          </w:p>
          <w:p w14:paraId="12CD6B4B" w14:textId="77777777" w:rsidR="007A6D62" w:rsidRDefault="00000000">
            <w:pPr>
              <w:pStyle w:val="TableParagraph"/>
              <w:spacing w:line="241" w:lineRule="exact"/>
              <w:rPr>
                <w:sz w:val="20"/>
              </w:rPr>
            </w:pPr>
            <w:r>
              <w:rPr>
                <w:sz w:val="20"/>
              </w:rPr>
              <w:t>3.2</w:t>
            </w:r>
          </w:p>
          <w:p w14:paraId="6D99E4A0" w14:textId="77777777" w:rsidR="007A6D62" w:rsidRDefault="00000000">
            <w:pPr>
              <w:pStyle w:val="TableParagraph"/>
              <w:spacing w:line="242" w:lineRule="exact"/>
              <w:rPr>
                <w:sz w:val="20"/>
              </w:rPr>
            </w:pPr>
            <w:r>
              <w:rPr>
                <w:sz w:val="20"/>
              </w:rPr>
              <w:t>3.3</w:t>
            </w:r>
          </w:p>
          <w:p w14:paraId="43E4B9CC" w14:textId="77777777" w:rsidR="007A6D62" w:rsidRDefault="00000000">
            <w:pPr>
              <w:pStyle w:val="TableParagraph"/>
              <w:spacing w:before="6" w:line="243" w:lineRule="exact"/>
              <w:rPr>
                <w:sz w:val="20"/>
              </w:rPr>
            </w:pPr>
            <w:r>
              <w:rPr>
                <w:sz w:val="20"/>
              </w:rPr>
              <w:t>3.4</w:t>
            </w:r>
          </w:p>
          <w:p w14:paraId="38B8A1B3" w14:textId="77777777" w:rsidR="007A6D62" w:rsidRDefault="00000000">
            <w:pPr>
              <w:pStyle w:val="TableParagraph"/>
              <w:spacing w:line="241" w:lineRule="exact"/>
              <w:rPr>
                <w:sz w:val="20"/>
              </w:rPr>
            </w:pPr>
            <w:r>
              <w:rPr>
                <w:sz w:val="20"/>
              </w:rPr>
              <w:t>3.5</w:t>
            </w:r>
          </w:p>
          <w:p w14:paraId="1E201AA9" w14:textId="77777777" w:rsidR="007A6D62" w:rsidRDefault="00000000">
            <w:pPr>
              <w:pStyle w:val="TableParagraph"/>
              <w:spacing w:line="242" w:lineRule="exact"/>
              <w:rPr>
                <w:sz w:val="20"/>
              </w:rPr>
            </w:pPr>
            <w:r>
              <w:rPr>
                <w:sz w:val="20"/>
              </w:rPr>
              <w:t>3.6</w:t>
            </w:r>
          </w:p>
          <w:p w14:paraId="50AB7593" w14:textId="77777777" w:rsidR="007A6D62" w:rsidRDefault="00000000">
            <w:pPr>
              <w:pStyle w:val="TableParagraph"/>
              <w:rPr>
                <w:sz w:val="20"/>
              </w:rPr>
            </w:pPr>
            <w:r>
              <w:rPr>
                <w:sz w:val="20"/>
              </w:rPr>
              <w:t>3.7</w:t>
            </w:r>
          </w:p>
          <w:p w14:paraId="5CCA5A5F" w14:textId="77777777" w:rsidR="007A6D62" w:rsidRDefault="00000000">
            <w:pPr>
              <w:pStyle w:val="TableParagraph"/>
              <w:spacing w:before="6" w:line="243" w:lineRule="exact"/>
              <w:rPr>
                <w:sz w:val="20"/>
              </w:rPr>
            </w:pPr>
            <w:r>
              <w:rPr>
                <w:sz w:val="20"/>
              </w:rPr>
              <w:t>3.8</w:t>
            </w:r>
          </w:p>
          <w:p w14:paraId="59F9E3C6" w14:textId="77777777" w:rsidR="007A6D62" w:rsidRDefault="00000000">
            <w:pPr>
              <w:pStyle w:val="TableParagraph"/>
              <w:spacing w:line="241" w:lineRule="exact"/>
              <w:rPr>
                <w:sz w:val="20"/>
              </w:rPr>
            </w:pPr>
            <w:r>
              <w:rPr>
                <w:sz w:val="20"/>
              </w:rPr>
              <w:t>3.9</w:t>
            </w:r>
          </w:p>
          <w:p w14:paraId="62A40708" w14:textId="77777777" w:rsidR="007A6D62" w:rsidRDefault="00000000">
            <w:pPr>
              <w:pStyle w:val="TableParagraph"/>
              <w:spacing w:line="242" w:lineRule="exact"/>
              <w:rPr>
                <w:sz w:val="20"/>
              </w:rPr>
            </w:pPr>
            <w:r>
              <w:rPr>
                <w:sz w:val="20"/>
              </w:rPr>
              <w:t>3.10</w:t>
            </w:r>
          </w:p>
        </w:tc>
        <w:tc>
          <w:tcPr>
            <w:tcW w:w="7431" w:type="dxa"/>
          </w:tcPr>
          <w:p w14:paraId="49AEB185" w14:textId="77777777" w:rsidR="007A6D62" w:rsidRDefault="00000000">
            <w:pPr>
              <w:pStyle w:val="TableParagraph"/>
              <w:spacing w:before="101"/>
              <w:ind w:left="320"/>
              <w:rPr>
                <w:b/>
                <w:sz w:val="20"/>
              </w:rPr>
            </w:pPr>
            <w:r>
              <w:rPr>
                <w:b/>
                <w:sz w:val="20"/>
              </w:rPr>
              <w:t>FINANCIAL MANAGEMENT AND CONTROL</w:t>
            </w:r>
          </w:p>
          <w:p w14:paraId="4DDD1F92" w14:textId="77777777" w:rsidR="007A6D62" w:rsidRDefault="00000000">
            <w:pPr>
              <w:pStyle w:val="TableParagraph"/>
              <w:spacing w:before="1"/>
              <w:ind w:left="320" w:right="4997"/>
              <w:rPr>
                <w:sz w:val="20"/>
              </w:rPr>
            </w:pPr>
            <w:r>
              <w:rPr>
                <w:sz w:val="20"/>
              </w:rPr>
              <w:t xml:space="preserve">Roles and Responsibilities Financial Planning </w:t>
            </w:r>
            <w:r>
              <w:rPr>
                <w:w w:val="95"/>
                <w:sz w:val="20"/>
              </w:rPr>
              <w:t xml:space="preserve">Accounting Arrangements </w:t>
            </w:r>
            <w:r>
              <w:rPr>
                <w:sz w:val="20"/>
              </w:rPr>
              <w:t>Resource Allocation</w:t>
            </w:r>
          </w:p>
          <w:p w14:paraId="3710FF3A" w14:textId="77777777" w:rsidR="007A6D62" w:rsidRDefault="00000000">
            <w:pPr>
              <w:pStyle w:val="TableParagraph"/>
              <w:ind w:left="320" w:right="4416"/>
              <w:rPr>
                <w:sz w:val="20"/>
              </w:rPr>
            </w:pPr>
            <w:r>
              <w:rPr>
                <w:sz w:val="20"/>
              </w:rPr>
              <w:t>The Budget Setting Process Capital Expenditure Programmes Budgetary Control</w:t>
            </w:r>
          </w:p>
          <w:p w14:paraId="221C3016" w14:textId="77777777" w:rsidR="007A6D62" w:rsidRDefault="00000000">
            <w:pPr>
              <w:pStyle w:val="TableParagraph"/>
              <w:ind w:left="320" w:right="3842"/>
              <w:rPr>
                <w:sz w:val="20"/>
              </w:rPr>
            </w:pPr>
            <w:r>
              <w:rPr>
                <w:sz w:val="20"/>
              </w:rPr>
              <w:t>Budget Amendments and Virements Reserves and Carry Forward of Balances Other Departments</w:t>
            </w:r>
          </w:p>
        </w:tc>
        <w:tc>
          <w:tcPr>
            <w:tcW w:w="943" w:type="dxa"/>
          </w:tcPr>
          <w:p w14:paraId="2E6D7191" w14:textId="77777777" w:rsidR="007A6D62" w:rsidRDefault="007A6D62">
            <w:pPr>
              <w:pStyle w:val="TableParagraph"/>
              <w:spacing w:before="6"/>
              <w:ind w:left="0"/>
              <w:rPr>
                <w:sz w:val="28"/>
              </w:rPr>
            </w:pPr>
          </w:p>
          <w:p w14:paraId="37AA9CA5" w14:textId="77777777" w:rsidR="007A6D62" w:rsidRDefault="00000000">
            <w:pPr>
              <w:pStyle w:val="TableParagraph"/>
              <w:spacing w:before="1" w:line="243" w:lineRule="exact"/>
              <w:ind w:left="543"/>
              <w:rPr>
                <w:sz w:val="20"/>
              </w:rPr>
            </w:pPr>
            <w:r>
              <w:rPr>
                <w:sz w:val="20"/>
              </w:rPr>
              <w:t>10</w:t>
            </w:r>
          </w:p>
          <w:p w14:paraId="27483F08" w14:textId="77777777" w:rsidR="007A6D62" w:rsidRDefault="00000000">
            <w:pPr>
              <w:pStyle w:val="TableParagraph"/>
              <w:spacing w:line="241" w:lineRule="exact"/>
              <w:ind w:left="543"/>
              <w:rPr>
                <w:sz w:val="20"/>
              </w:rPr>
            </w:pPr>
            <w:r>
              <w:rPr>
                <w:sz w:val="20"/>
              </w:rPr>
              <w:t>12</w:t>
            </w:r>
          </w:p>
          <w:p w14:paraId="19A6EEA0" w14:textId="77777777" w:rsidR="007A6D62" w:rsidRDefault="00000000">
            <w:pPr>
              <w:pStyle w:val="TableParagraph"/>
              <w:spacing w:line="242" w:lineRule="exact"/>
              <w:ind w:left="543"/>
              <w:rPr>
                <w:sz w:val="20"/>
              </w:rPr>
            </w:pPr>
            <w:r>
              <w:rPr>
                <w:sz w:val="20"/>
              </w:rPr>
              <w:t>12</w:t>
            </w:r>
          </w:p>
          <w:p w14:paraId="341D2600" w14:textId="77777777" w:rsidR="007A6D62" w:rsidRDefault="00000000">
            <w:pPr>
              <w:pStyle w:val="TableParagraph"/>
              <w:spacing w:before="5" w:line="243" w:lineRule="exact"/>
              <w:ind w:left="543"/>
              <w:rPr>
                <w:sz w:val="20"/>
              </w:rPr>
            </w:pPr>
            <w:r>
              <w:rPr>
                <w:sz w:val="20"/>
              </w:rPr>
              <w:t>13</w:t>
            </w:r>
          </w:p>
          <w:p w14:paraId="5D47987A" w14:textId="77777777" w:rsidR="007A6D62" w:rsidRDefault="00000000">
            <w:pPr>
              <w:pStyle w:val="TableParagraph"/>
              <w:spacing w:line="241" w:lineRule="exact"/>
              <w:ind w:left="543"/>
              <w:rPr>
                <w:sz w:val="20"/>
              </w:rPr>
            </w:pPr>
            <w:r>
              <w:rPr>
                <w:sz w:val="20"/>
              </w:rPr>
              <w:t>13</w:t>
            </w:r>
          </w:p>
          <w:p w14:paraId="1EB16F4B" w14:textId="77777777" w:rsidR="007A6D62" w:rsidRDefault="00000000">
            <w:pPr>
              <w:pStyle w:val="TableParagraph"/>
              <w:spacing w:line="242" w:lineRule="exact"/>
              <w:ind w:left="543"/>
              <w:rPr>
                <w:sz w:val="20"/>
              </w:rPr>
            </w:pPr>
            <w:r>
              <w:rPr>
                <w:sz w:val="20"/>
              </w:rPr>
              <w:t>13</w:t>
            </w:r>
          </w:p>
          <w:p w14:paraId="18074419" w14:textId="77777777" w:rsidR="007A6D62" w:rsidRDefault="00000000">
            <w:pPr>
              <w:pStyle w:val="TableParagraph"/>
              <w:spacing w:before="1"/>
              <w:ind w:left="543"/>
              <w:rPr>
                <w:sz w:val="20"/>
              </w:rPr>
            </w:pPr>
            <w:r>
              <w:rPr>
                <w:sz w:val="20"/>
              </w:rPr>
              <w:t>14</w:t>
            </w:r>
          </w:p>
          <w:p w14:paraId="69CC413B" w14:textId="77777777" w:rsidR="007A6D62" w:rsidRDefault="00000000">
            <w:pPr>
              <w:pStyle w:val="TableParagraph"/>
              <w:spacing w:before="5" w:line="243" w:lineRule="exact"/>
              <w:ind w:left="543"/>
              <w:rPr>
                <w:sz w:val="20"/>
              </w:rPr>
            </w:pPr>
            <w:r>
              <w:rPr>
                <w:sz w:val="20"/>
              </w:rPr>
              <w:t>14</w:t>
            </w:r>
          </w:p>
          <w:p w14:paraId="5BEF5F94" w14:textId="77777777" w:rsidR="007A6D62" w:rsidRDefault="00000000">
            <w:pPr>
              <w:pStyle w:val="TableParagraph"/>
              <w:spacing w:line="241" w:lineRule="exact"/>
              <w:ind w:left="543"/>
              <w:rPr>
                <w:sz w:val="20"/>
              </w:rPr>
            </w:pPr>
            <w:r>
              <w:rPr>
                <w:sz w:val="20"/>
              </w:rPr>
              <w:t>14</w:t>
            </w:r>
          </w:p>
          <w:p w14:paraId="0932A73B" w14:textId="77777777" w:rsidR="007A6D62" w:rsidRDefault="00000000">
            <w:pPr>
              <w:pStyle w:val="TableParagraph"/>
              <w:spacing w:line="242" w:lineRule="exact"/>
              <w:ind w:left="543"/>
              <w:rPr>
                <w:sz w:val="20"/>
              </w:rPr>
            </w:pPr>
            <w:r>
              <w:rPr>
                <w:sz w:val="20"/>
              </w:rPr>
              <w:t>14</w:t>
            </w:r>
          </w:p>
        </w:tc>
      </w:tr>
      <w:tr w:rsidR="007A6D62" w14:paraId="06285ACE" w14:textId="77777777">
        <w:trPr>
          <w:trHeight w:val="488"/>
        </w:trPr>
        <w:tc>
          <w:tcPr>
            <w:tcW w:w="873" w:type="dxa"/>
          </w:tcPr>
          <w:p w14:paraId="5C8ED1CE" w14:textId="77777777" w:rsidR="007A6D62" w:rsidRDefault="00000000">
            <w:pPr>
              <w:pStyle w:val="TableParagraph"/>
              <w:spacing w:before="104"/>
              <w:rPr>
                <w:b/>
                <w:sz w:val="20"/>
              </w:rPr>
            </w:pPr>
            <w:r>
              <w:rPr>
                <w:b/>
                <w:sz w:val="20"/>
              </w:rPr>
              <w:t>4.</w:t>
            </w:r>
          </w:p>
        </w:tc>
        <w:tc>
          <w:tcPr>
            <w:tcW w:w="7431" w:type="dxa"/>
          </w:tcPr>
          <w:p w14:paraId="6E13B628" w14:textId="77777777" w:rsidR="007A6D62" w:rsidRDefault="00000000">
            <w:pPr>
              <w:pStyle w:val="TableParagraph"/>
              <w:spacing w:before="104"/>
              <w:ind w:left="320"/>
              <w:rPr>
                <w:b/>
                <w:sz w:val="20"/>
              </w:rPr>
            </w:pPr>
            <w:r>
              <w:rPr>
                <w:b/>
                <w:sz w:val="20"/>
              </w:rPr>
              <w:t>RECORD KEEPING</w:t>
            </w:r>
          </w:p>
        </w:tc>
        <w:tc>
          <w:tcPr>
            <w:tcW w:w="943" w:type="dxa"/>
          </w:tcPr>
          <w:p w14:paraId="05401312" w14:textId="77777777" w:rsidR="007A6D62" w:rsidRDefault="00000000">
            <w:pPr>
              <w:pStyle w:val="TableParagraph"/>
              <w:spacing w:before="104"/>
              <w:ind w:left="543"/>
              <w:rPr>
                <w:sz w:val="20"/>
              </w:rPr>
            </w:pPr>
            <w:r>
              <w:rPr>
                <w:sz w:val="20"/>
              </w:rPr>
              <w:t>14</w:t>
            </w:r>
          </w:p>
        </w:tc>
      </w:tr>
      <w:tr w:rsidR="007A6D62" w14:paraId="5B8D0CC8" w14:textId="77777777">
        <w:trPr>
          <w:trHeight w:val="1220"/>
        </w:trPr>
        <w:tc>
          <w:tcPr>
            <w:tcW w:w="873" w:type="dxa"/>
          </w:tcPr>
          <w:p w14:paraId="55304C54" w14:textId="77777777" w:rsidR="007A6D62" w:rsidRDefault="00000000">
            <w:pPr>
              <w:pStyle w:val="TableParagraph"/>
              <w:spacing w:before="103"/>
              <w:rPr>
                <w:b/>
                <w:sz w:val="20"/>
              </w:rPr>
            </w:pPr>
            <w:r>
              <w:rPr>
                <w:b/>
                <w:sz w:val="20"/>
              </w:rPr>
              <w:t>5.</w:t>
            </w:r>
          </w:p>
          <w:p w14:paraId="38ED14E6" w14:textId="77777777" w:rsidR="007A6D62" w:rsidRDefault="00000000">
            <w:pPr>
              <w:pStyle w:val="TableParagraph"/>
              <w:spacing w:before="3" w:line="243" w:lineRule="exact"/>
              <w:rPr>
                <w:sz w:val="20"/>
              </w:rPr>
            </w:pPr>
            <w:r>
              <w:rPr>
                <w:sz w:val="20"/>
              </w:rPr>
              <w:t>5.1</w:t>
            </w:r>
          </w:p>
          <w:p w14:paraId="7A4781FC" w14:textId="77777777" w:rsidR="007A6D62" w:rsidRDefault="00000000">
            <w:pPr>
              <w:pStyle w:val="TableParagraph"/>
              <w:spacing w:line="241" w:lineRule="exact"/>
              <w:rPr>
                <w:sz w:val="20"/>
              </w:rPr>
            </w:pPr>
            <w:r>
              <w:rPr>
                <w:sz w:val="20"/>
              </w:rPr>
              <w:t>5.2</w:t>
            </w:r>
          </w:p>
          <w:p w14:paraId="245296DC" w14:textId="77777777" w:rsidR="007A6D62" w:rsidRDefault="00000000">
            <w:pPr>
              <w:pStyle w:val="TableParagraph"/>
              <w:spacing w:line="242" w:lineRule="exact"/>
              <w:rPr>
                <w:sz w:val="20"/>
              </w:rPr>
            </w:pPr>
            <w:r>
              <w:rPr>
                <w:sz w:val="20"/>
              </w:rPr>
              <w:t>5.3</w:t>
            </w:r>
          </w:p>
        </w:tc>
        <w:tc>
          <w:tcPr>
            <w:tcW w:w="7431" w:type="dxa"/>
          </w:tcPr>
          <w:p w14:paraId="0F724892" w14:textId="77777777" w:rsidR="007A6D62" w:rsidRDefault="00000000">
            <w:pPr>
              <w:pStyle w:val="TableParagraph"/>
              <w:spacing w:before="103"/>
              <w:ind w:left="320"/>
              <w:rPr>
                <w:b/>
                <w:sz w:val="20"/>
              </w:rPr>
            </w:pPr>
            <w:r>
              <w:rPr>
                <w:b/>
                <w:sz w:val="20"/>
              </w:rPr>
              <w:t>TREASURY MANAGEMENT</w:t>
            </w:r>
          </w:p>
          <w:p w14:paraId="2E56C9EE" w14:textId="77777777" w:rsidR="007A6D62" w:rsidRDefault="00000000">
            <w:pPr>
              <w:pStyle w:val="TableParagraph"/>
              <w:spacing w:before="3" w:line="242" w:lineRule="exact"/>
              <w:ind w:left="320"/>
              <w:rPr>
                <w:sz w:val="20"/>
              </w:rPr>
            </w:pPr>
            <w:r>
              <w:rPr>
                <w:sz w:val="20"/>
              </w:rPr>
              <w:t>Treasury Management Policy</w:t>
            </w:r>
          </w:p>
          <w:p w14:paraId="528D6E7A" w14:textId="77777777" w:rsidR="007A6D62" w:rsidRDefault="00000000">
            <w:pPr>
              <w:pStyle w:val="TableParagraph"/>
              <w:spacing w:line="237" w:lineRule="auto"/>
              <w:ind w:left="321" w:right="2142" w:hanging="1"/>
              <w:rPr>
                <w:sz w:val="20"/>
              </w:rPr>
            </w:pPr>
            <w:r>
              <w:rPr>
                <w:sz w:val="20"/>
              </w:rPr>
              <w:t>Appointment</w:t>
            </w:r>
            <w:r>
              <w:rPr>
                <w:spacing w:val="-22"/>
                <w:sz w:val="20"/>
              </w:rPr>
              <w:t xml:space="preserve"> </w:t>
            </w:r>
            <w:r>
              <w:rPr>
                <w:sz w:val="20"/>
              </w:rPr>
              <w:t>of</w:t>
            </w:r>
            <w:r>
              <w:rPr>
                <w:spacing w:val="-23"/>
                <w:sz w:val="20"/>
              </w:rPr>
              <w:t xml:space="preserve"> </w:t>
            </w:r>
            <w:r>
              <w:rPr>
                <w:sz w:val="20"/>
              </w:rPr>
              <w:t>Bankers</w:t>
            </w:r>
            <w:r>
              <w:rPr>
                <w:spacing w:val="-22"/>
                <w:sz w:val="20"/>
              </w:rPr>
              <w:t xml:space="preserve"> </w:t>
            </w:r>
            <w:r>
              <w:rPr>
                <w:sz w:val="20"/>
              </w:rPr>
              <w:t>and</w:t>
            </w:r>
            <w:r>
              <w:rPr>
                <w:spacing w:val="-22"/>
                <w:sz w:val="20"/>
              </w:rPr>
              <w:t xml:space="preserve"> </w:t>
            </w:r>
            <w:r>
              <w:rPr>
                <w:sz w:val="20"/>
              </w:rPr>
              <w:t>Other</w:t>
            </w:r>
            <w:r>
              <w:rPr>
                <w:spacing w:val="-22"/>
                <w:sz w:val="20"/>
              </w:rPr>
              <w:t xml:space="preserve"> </w:t>
            </w:r>
            <w:r>
              <w:rPr>
                <w:sz w:val="20"/>
              </w:rPr>
              <w:t>Professional</w:t>
            </w:r>
            <w:r>
              <w:rPr>
                <w:spacing w:val="-22"/>
                <w:sz w:val="20"/>
              </w:rPr>
              <w:t xml:space="preserve"> </w:t>
            </w:r>
            <w:r>
              <w:rPr>
                <w:sz w:val="20"/>
              </w:rPr>
              <w:t>Advisers Banking</w:t>
            </w:r>
            <w:r>
              <w:rPr>
                <w:spacing w:val="-6"/>
                <w:sz w:val="20"/>
              </w:rPr>
              <w:t xml:space="preserve"> </w:t>
            </w:r>
            <w:r>
              <w:rPr>
                <w:sz w:val="20"/>
              </w:rPr>
              <w:t>Arrangements</w:t>
            </w:r>
          </w:p>
        </w:tc>
        <w:tc>
          <w:tcPr>
            <w:tcW w:w="943" w:type="dxa"/>
          </w:tcPr>
          <w:p w14:paraId="16D40EF2" w14:textId="77777777" w:rsidR="007A6D62" w:rsidRDefault="007A6D62">
            <w:pPr>
              <w:pStyle w:val="TableParagraph"/>
              <w:spacing w:before="8"/>
              <w:ind w:left="0"/>
              <w:rPr>
                <w:sz w:val="28"/>
              </w:rPr>
            </w:pPr>
          </w:p>
          <w:p w14:paraId="604E1E79" w14:textId="77777777" w:rsidR="007A6D62" w:rsidRDefault="00000000">
            <w:pPr>
              <w:pStyle w:val="TableParagraph"/>
              <w:spacing w:line="243" w:lineRule="exact"/>
              <w:ind w:left="543"/>
              <w:rPr>
                <w:sz w:val="20"/>
              </w:rPr>
            </w:pPr>
            <w:r>
              <w:rPr>
                <w:sz w:val="20"/>
              </w:rPr>
              <w:t>15</w:t>
            </w:r>
          </w:p>
          <w:p w14:paraId="2FF3E984" w14:textId="77777777" w:rsidR="007A6D62" w:rsidRDefault="00000000">
            <w:pPr>
              <w:pStyle w:val="TableParagraph"/>
              <w:spacing w:line="241" w:lineRule="exact"/>
              <w:ind w:left="543"/>
              <w:rPr>
                <w:sz w:val="20"/>
              </w:rPr>
            </w:pPr>
            <w:r>
              <w:rPr>
                <w:sz w:val="20"/>
              </w:rPr>
              <w:t>15</w:t>
            </w:r>
          </w:p>
          <w:p w14:paraId="3B523376" w14:textId="77777777" w:rsidR="007A6D62" w:rsidRDefault="00000000">
            <w:pPr>
              <w:pStyle w:val="TableParagraph"/>
              <w:spacing w:line="242" w:lineRule="exact"/>
              <w:ind w:left="543"/>
              <w:rPr>
                <w:sz w:val="20"/>
              </w:rPr>
            </w:pPr>
            <w:r>
              <w:rPr>
                <w:sz w:val="20"/>
              </w:rPr>
              <w:t>15</w:t>
            </w:r>
          </w:p>
        </w:tc>
      </w:tr>
      <w:tr w:rsidR="007A6D62" w14:paraId="23BEA3D3" w14:textId="77777777">
        <w:trPr>
          <w:trHeight w:val="1709"/>
        </w:trPr>
        <w:tc>
          <w:tcPr>
            <w:tcW w:w="873" w:type="dxa"/>
          </w:tcPr>
          <w:p w14:paraId="4D304978" w14:textId="77777777" w:rsidR="007A6D62" w:rsidRDefault="00000000">
            <w:pPr>
              <w:pStyle w:val="TableParagraph"/>
              <w:spacing w:before="106" w:line="243" w:lineRule="exact"/>
              <w:rPr>
                <w:b/>
                <w:sz w:val="20"/>
              </w:rPr>
            </w:pPr>
            <w:r>
              <w:rPr>
                <w:b/>
                <w:sz w:val="20"/>
              </w:rPr>
              <w:t>6.</w:t>
            </w:r>
          </w:p>
          <w:p w14:paraId="507F6140" w14:textId="77777777" w:rsidR="007A6D62" w:rsidRDefault="00000000">
            <w:pPr>
              <w:pStyle w:val="TableParagraph"/>
              <w:spacing w:line="241" w:lineRule="exact"/>
              <w:rPr>
                <w:sz w:val="20"/>
              </w:rPr>
            </w:pPr>
            <w:r>
              <w:rPr>
                <w:sz w:val="20"/>
              </w:rPr>
              <w:t>6.1</w:t>
            </w:r>
          </w:p>
          <w:p w14:paraId="41C2BA3A" w14:textId="77777777" w:rsidR="007A6D62" w:rsidRDefault="00000000">
            <w:pPr>
              <w:pStyle w:val="TableParagraph"/>
              <w:spacing w:line="242" w:lineRule="exact"/>
              <w:rPr>
                <w:sz w:val="20"/>
              </w:rPr>
            </w:pPr>
            <w:r>
              <w:rPr>
                <w:sz w:val="20"/>
              </w:rPr>
              <w:t>6.2</w:t>
            </w:r>
          </w:p>
          <w:p w14:paraId="666F2513" w14:textId="77777777" w:rsidR="007A6D62" w:rsidRDefault="00000000">
            <w:pPr>
              <w:pStyle w:val="TableParagraph"/>
              <w:spacing w:before="1"/>
              <w:rPr>
                <w:sz w:val="20"/>
              </w:rPr>
            </w:pPr>
            <w:r>
              <w:rPr>
                <w:sz w:val="20"/>
              </w:rPr>
              <w:t>6.3</w:t>
            </w:r>
          </w:p>
          <w:p w14:paraId="50EE3A38" w14:textId="77777777" w:rsidR="007A6D62" w:rsidRDefault="00000000">
            <w:pPr>
              <w:pStyle w:val="TableParagraph"/>
              <w:spacing w:before="5" w:line="243" w:lineRule="exact"/>
              <w:rPr>
                <w:sz w:val="20"/>
              </w:rPr>
            </w:pPr>
            <w:r>
              <w:rPr>
                <w:sz w:val="20"/>
              </w:rPr>
              <w:t>6.4</w:t>
            </w:r>
          </w:p>
          <w:p w14:paraId="5E3C5AE5" w14:textId="77777777" w:rsidR="007A6D62" w:rsidRDefault="00000000">
            <w:pPr>
              <w:pStyle w:val="TableParagraph"/>
              <w:spacing w:line="243" w:lineRule="exact"/>
              <w:rPr>
                <w:sz w:val="20"/>
              </w:rPr>
            </w:pPr>
            <w:r>
              <w:rPr>
                <w:sz w:val="20"/>
              </w:rPr>
              <w:t>6.5</w:t>
            </w:r>
          </w:p>
        </w:tc>
        <w:tc>
          <w:tcPr>
            <w:tcW w:w="7431" w:type="dxa"/>
          </w:tcPr>
          <w:p w14:paraId="4C77FA41" w14:textId="77777777" w:rsidR="007A6D62" w:rsidRDefault="00000000">
            <w:pPr>
              <w:pStyle w:val="TableParagraph"/>
              <w:spacing w:before="106" w:line="242" w:lineRule="exact"/>
              <w:ind w:left="320"/>
              <w:rPr>
                <w:b/>
                <w:sz w:val="20"/>
              </w:rPr>
            </w:pPr>
            <w:r>
              <w:rPr>
                <w:b/>
                <w:sz w:val="20"/>
              </w:rPr>
              <w:t>INCOME</w:t>
            </w:r>
          </w:p>
          <w:p w14:paraId="31C85B24" w14:textId="77777777" w:rsidR="007A6D62" w:rsidRDefault="00000000">
            <w:pPr>
              <w:pStyle w:val="TableParagraph"/>
              <w:spacing w:line="237" w:lineRule="auto"/>
              <w:ind w:left="320" w:right="4897"/>
              <w:rPr>
                <w:sz w:val="20"/>
              </w:rPr>
            </w:pPr>
            <w:r>
              <w:rPr>
                <w:w w:val="95"/>
                <w:sz w:val="20"/>
              </w:rPr>
              <w:t xml:space="preserve">Income Arrangements </w:t>
            </w:r>
            <w:r>
              <w:rPr>
                <w:sz w:val="20"/>
              </w:rPr>
              <w:t>Granting of Credit</w:t>
            </w:r>
          </w:p>
          <w:p w14:paraId="6E5D5183" w14:textId="77777777" w:rsidR="007A6D62" w:rsidRDefault="00000000">
            <w:pPr>
              <w:pStyle w:val="TableParagraph"/>
              <w:spacing w:before="2"/>
              <w:ind w:left="320"/>
              <w:rPr>
                <w:sz w:val="20"/>
              </w:rPr>
            </w:pPr>
            <w:r>
              <w:rPr>
                <w:sz w:val="20"/>
              </w:rPr>
              <w:t>Invoices and Collection of Debts</w:t>
            </w:r>
          </w:p>
          <w:p w14:paraId="0D0CFBD7" w14:textId="77777777" w:rsidR="007A6D62" w:rsidRDefault="00000000">
            <w:pPr>
              <w:pStyle w:val="TableParagraph"/>
              <w:spacing w:before="1"/>
              <w:ind w:left="321" w:right="3632" w:hanging="1"/>
              <w:rPr>
                <w:sz w:val="20"/>
              </w:rPr>
            </w:pPr>
            <w:r>
              <w:rPr>
                <w:sz w:val="20"/>
              </w:rPr>
              <w:t xml:space="preserve">Online, Card Receipts </w:t>
            </w:r>
            <w:r>
              <w:rPr>
                <w:spacing w:val="-8"/>
                <w:sz w:val="20"/>
              </w:rPr>
              <w:t xml:space="preserve">and </w:t>
            </w:r>
            <w:r>
              <w:rPr>
                <w:sz w:val="20"/>
              </w:rPr>
              <w:t>Cheque Receipts Foreign Cash</w:t>
            </w:r>
          </w:p>
        </w:tc>
        <w:tc>
          <w:tcPr>
            <w:tcW w:w="943" w:type="dxa"/>
          </w:tcPr>
          <w:p w14:paraId="4626144A" w14:textId="77777777" w:rsidR="007A6D62" w:rsidRDefault="007A6D62">
            <w:pPr>
              <w:pStyle w:val="TableParagraph"/>
              <w:spacing w:before="2"/>
              <w:ind w:left="0"/>
              <w:rPr>
                <w:sz w:val="28"/>
              </w:rPr>
            </w:pPr>
          </w:p>
          <w:p w14:paraId="3DE522AA" w14:textId="77777777" w:rsidR="007A6D62" w:rsidRDefault="00000000">
            <w:pPr>
              <w:pStyle w:val="TableParagraph"/>
              <w:ind w:left="543"/>
              <w:rPr>
                <w:sz w:val="20"/>
              </w:rPr>
            </w:pPr>
            <w:r>
              <w:rPr>
                <w:sz w:val="20"/>
              </w:rPr>
              <w:t>15</w:t>
            </w:r>
          </w:p>
          <w:p w14:paraId="1A6FAE0D" w14:textId="77777777" w:rsidR="007A6D62" w:rsidRDefault="00000000">
            <w:pPr>
              <w:pStyle w:val="TableParagraph"/>
              <w:spacing w:before="1"/>
              <w:ind w:left="543"/>
              <w:rPr>
                <w:sz w:val="20"/>
              </w:rPr>
            </w:pPr>
            <w:r>
              <w:rPr>
                <w:sz w:val="20"/>
              </w:rPr>
              <w:t>16</w:t>
            </w:r>
          </w:p>
          <w:p w14:paraId="4974D77A" w14:textId="77777777" w:rsidR="007A6D62" w:rsidRDefault="00000000">
            <w:pPr>
              <w:pStyle w:val="TableParagraph"/>
              <w:ind w:left="543"/>
              <w:rPr>
                <w:sz w:val="20"/>
              </w:rPr>
            </w:pPr>
            <w:r>
              <w:rPr>
                <w:sz w:val="20"/>
              </w:rPr>
              <w:t>16</w:t>
            </w:r>
          </w:p>
          <w:p w14:paraId="227B4A59" w14:textId="77777777" w:rsidR="007A6D62" w:rsidRDefault="00000000">
            <w:pPr>
              <w:pStyle w:val="TableParagraph"/>
              <w:spacing w:before="3"/>
              <w:ind w:left="543"/>
              <w:rPr>
                <w:sz w:val="20"/>
              </w:rPr>
            </w:pPr>
            <w:r>
              <w:rPr>
                <w:sz w:val="20"/>
              </w:rPr>
              <w:t>17</w:t>
            </w:r>
          </w:p>
          <w:p w14:paraId="6EE008CD" w14:textId="77777777" w:rsidR="007A6D62" w:rsidRDefault="00000000">
            <w:pPr>
              <w:pStyle w:val="TableParagraph"/>
              <w:spacing w:before="1"/>
              <w:ind w:left="543"/>
              <w:rPr>
                <w:sz w:val="20"/>
              </w:rPr>
            </w:pPr>
            <w:r>
              <w:rPr>
                <w:sz w:val="20"/>
              </w:rPr>
              <w:t>17</w:t>
            </w:r>
          </w:p>
        </w:tc>
      </w:tr>
      <w:tr w:rsidR="007A6D62" w14:paraId="7FE78575" w14:textId="77777777">
        <w:trPr>
          <w:trHeight w:val="1461"/>
        </w:trPr>
        <w:tc>
          <w:tcPr>
            <w:tcW w:w="873" w:type="dxa"/>
          </w:tcPr>
          <w:p w14:paraId="639F9929" w14:textId="77777777" w:rsidR="007A6D62" w:rsidRDefault="00000000">
            <w:pPr>
              <w:pStyle w:val="TableParagraph"/>
              <w:spacing w:before="103" w:line="243" w:lineRule="exact"/>
              <w:rPr>
                <w:b/>
                <w:sz w:val="20"/>
              </w:rPr>
            </w:pPr>
            <w:r>
              <w:rPr>
                <w:b/>
                <w:sz w:val="20"/>
              </w:rPr>
              <w:t>7.</w:t>
            </w:r>
          </w:p>
          <w:p w14:paraId="7CC3ACFB" w14:textId="77777777" w:rsidR="007A6D62" w:rsidRDefault="00000000">
            <w:pPr>
              <w:pStyle w:val="TableParagraph"/>
              <w:spacing w:line="242" w:lineRule="exact"/>
              <w:rPr>
                <w:sz w:val="20"/>
              </w:rPr>
            </w:pPr>
            <w:r>
              <w:rPr>
                <w:sz w:val="20"/>
              </w:rPr>
              <w:t>7.1</w:t>
            </w:r>
          </w:p>
          <w:p w14:paraId="79D01962" w14:textId="77777777" w:rsidR="007A6D62" w:rsidRDefault="00000000">
            <w:pPr>
              <w:pStyle w:val="TableParagraph"/>
              <w:spacing w:line="243" w:lineRule="exact"/>
              <w:rPr>
                <w:sz w:val="20"/>
              </w:rPr>
            </w:pPr>
            <w:r>
              <w:rPr>
                <w:sz w:val="20"/>
              </w:rPr>
              <w:t>7.2</w:t>
            </w:r>
          </w:p>
          <w:p w14:paraId="3F6ABCB6" w14:textId="77777777" w:rsidR="007A6D62" w:rsidRDefault="00000000">
            <w:pPr>
              <w:pStyle w:val="TableParagraph"/>
              <w:rPr>
                <w:sz w:val="20"/>
              </w:rPr>
            </w:pPr>
            <w:r>
              <w:rPr>
                <w:sz w:val="20"/>
              </w:rPr>
              <w:t>7.3</w:t>
            </w:r>
          </w:p>
          <w:p w14:paraId="7CD6728C" w14:textId="77777777" w:rsidR="007A6D62" w:rsidRDefault="00000000">
            <w:pPr>
              <w:pStyle w:val="TableParagraph"/>
              <w:spacing w:before="1"/>
              <w:rPr>
                <w:sz w:val="20"/>
              </w:rPr>
            </w:pPr>
            <w:r>
              <w:rPr>
                <w:sz w:val="20"/>
              </w:rPr>
              <w:t>7.4</w:t>
            </w:r>
          </w:p>
        </w:tc>
        <w:tc>
          <w:tcPr>
            <w:tcW w:w="7431" w:type="dxa"/>
          </w:tcPr>
          <w:p w14:paraId="49F55C4B" w14:textId="77777777" w:rsidR="007A6D62" w:rsidRDefault="00000000">
            <w:pPr>
              <w:pStyle w:val="TableParagraph"/>
              <w:spacing w:before="103" w:line="243" w:lineRule="exact"/>
              <w:ind w:left="320"/>
              <w:rPr>
                <w:b/>
                <w:sz w:val="20"/>
              </w:rPr>
            </w:pPr>
            <w:r>
              <w:rPr>
                <w:b/>
                <w:sz w:val="20"/>
              </w:rPr>
              <w:t>RESEARCH GRANTS, CONTRACTS AND OTHER INCOME GENERATING ACTIVITIES</w:t>
            </w:r>
          </w:p>
          <w:p w14:paraId="64E297C3" w14:textId="77777777" w:rsidR="007A6D62" w:rsidRDefault="00000000">
            <w:pPr>
              <w:pStyle w:val="TableParagraph"/>
              <w:spacing w:line="242" w:lineRule="exact"/>
              <w:ind w:left="320"/>
              <w:rPr>
                <w:sz w:val="20"/>
              </w:rPr>
            </w:pPr>
            <w:r>
              <w:rPr>
                <w:sz w:val="20"/>
              </w:rPr>
              <w:t>Research Grants and Research Contracts</w:t>
            </w:r>
          </w:p>
          <w:p w14:paraId="63E510F8" w14:textId="77777777" w:rsidR="007A6D62" w:rsidRDefault="00000000">
            <w:pPr>
              <w:pStyle w:val="TableParagraph"/>
              <w:ind w:left="321" w:right="1043" w:hanging="1"/>
              <w:rPr>
                <w:sz w:val="20"/>
              </w:rPr>
            </w:pPr>
            <w:r>
              <w:rPr>
                <w:sz w:val="20"/>
              </w:rPr>
              <w:t>Additional</w:t>
            </w:r>
            <w:r>
              <w:rPr>
                <w:spacing w:val="-18"/>
                <w:sz w:val="20"/>
              </w:rPr>
              <w:t xml:space="preserve"> </w:t>
            </w:r>
            <w:r>
              <w:rPr>
                <w:sz w:val="20"/>
              </w:rPr>
              <w:t>payments</w:t>
            </w:r>
            <w:r>
              <w:rPr>
                <w:spacing w:val="-16"/>
                <w:sz w:val="20"/>
              </w:rPr>
              <w:t xml:space="preserve"> </w:t>
            </w:r>
            <w:r>
              <w:rPr>
                <w:sz w:val="20"/>
              </w:rPr>
              <w:t>to</w:t>
            </w:r>
            <w:r>
              <w:rPr>
                <w:spacing w:val="-21"/>
                <w:sz w:val="20"/>
              </w:rPr>
              <w:t xml:space="preserve"> </w:t>
            </w:r>
            <w:r>
              <w:rPr>
                <w:sz w:val="20"/>
              </w:rPr>
              <w:t>staff</w:t>
            </w:r>
            <w:r>
              <w:rPr>
                <w:spacing w:val="-21"/>
                <w:sz w:val="20"/>
              </w:rPr>
              <w:t xml:space="preserve"> </w:t>
            </w:r>
            <w:r>
              <w:rPr>
                <w:sz w:val="20"/>
              </w:rPr>
              <w:t>arising</w:t>
            </w:r>
            <w:r>
              <w:rPr>
                <w:spacing w:val="-20"/>
                <w:sz w:val="20"/>
              </w:rPr>
              <w:t xml:space="preserve"> </w:t>
            </w:r>
            <w:r>
              <w:rPr>
                <w:sz w:val="20"/>
              </w:rPr>
              <w:t>from</w:t>
            </w:r>
            <w:r>
              <w:rPr>
                <w:spacing w:val="-21"/>
                <w:sz w:val="20"/>
              </w:rPr>
              <w:t xml:space="preserve"> </w:t>
            </w:r>
            <w:r>
              <w:rPr>
                <w:sz w:val="20"/>
              </w:rPr>
              <w:t>research</w:t>
            </w:r>
            <w:r>
              <w:rPr>
                <w:spacing w:val="-19"/>
                <w:sz w:val="20"/>
              </w:rPr>
              <w:t xml:space="preserve"> </w:t>
            </w:r>
            <w:r>
              <w:rPr>
                <w:sz w:val="20"/>
              </w:rPr>
              <w:t>grants</w:t>
            </w:r>
            <w:r>
              <w:rPr>
                <w:spacing w:val="-18"/>
                <w:sz w:val="20"/>
              </w:rPr>
              <w:t xml:space="preserve"> </w:t>
            </w:r>
            <w:r>
              <w:rPr>
                <w:sz w:val="20"/>
              </w:rPr>
              <w:t>and</w:t>
            </w:r>
            <w:r>
              <w:rPr>
                <w:spacing w:val="-19"/>
                <w:sz w:val="20"/>
              </w:rPr>
              <w:t xml:space="preserve"> </w:t>
            </w:r>
            <w:r>
              <w:rPr>
                <w:sz w:val="20"/>
              </w:rPr>
              <w:t>contracts Other Income Generating</w:t>
            </w:r>
            <w:r>
              <w:rPr>
                <w:spacing w:val="-11"/>
                <w:sz w:val="20"/>
              </w:rPr>
              <w:t xml:space="preserve"> </w:t>
            </w:r>
            <w:r>
              <w:rPr>
                <w:sz w:val="20"/>
              </w:rPr>
              <w:t>Activities</w:t>
            </w:r>
          </w:p>
          <w:p w14:paraId="65C8E0F8" w14:textId="77777777" w:rsidR="007A6D62" w:rsidRDefault="00000000">
            <w:pPr>
              <w:pStyle w:val="TableParagraph"/>
              <w:ind w:left="321"/>
              <w:rPr>
                <w:sz w:val="20"/>
              </w:rPr>
            </w:pPr>
            <w:r>
              <w:rPr>
                <w:sz w:val="20"/>
              </w:rPr>
              <w:t>Intellectual property rights and patents</w:t>
            </w:r>
          </w:p>
        </w:tc>
        <w:tc>
          <w:tcPr>
            <w:tcW w:w="943" w:type="dxa"/>
          </w:tcPr>
          <w:p w14:paraId="666B72FE" w14:textId="77777777" w:rsidR="007A6D62" w:rsidRDefault="007A6D62">
            <w:pPr>
              <w:pStyle w:val="TableParagraph"/>
              <w:spacing w:before="1"/>
              <w:ind w:left="0"/>
              <w:rPr>
                <w:sz w:val="28"/>
              </w:rPr>
            </w:pPr>
          </w:p>
          <w:p w14:paraId="43275F80" w14:textId="77777777" w:rsidR="007A6D62" w:rsidRDefault="00000000">
            <w:pPr>
              <w:pStyle w:val="TableParagraph"/>
              <w:ind w:left="543"/>
              <w:rPr>
                <w:sz w:val="20"/>
              </w:rPr>
            </w:pPr>
            <w:r>
              <w:rPr>
                <w:sz w:val="20"/>
              </w:rPr>
              <w:t>18</w:t>
            </w:r>
          </w:p>
          <w:p w14:paraId="58879A8C" w14:textId="77777777" w:rsidR="007A6D62" w:rsidRDefault="00000000">
            <w:pPr>
              <w:pStyle w:val="TableParagraph"/>
              <w:ind w:left="543"/>
              <w:rPr>
                <w:sz w:val="20"/>
              </w:rPr>
            </w:pPr>
            <w:r>
              <w:rPr>
                <w:sz w:val="20"/>
              </w:rPr>
              <w:t>18</w:t>
            </w:r>
          </w:p>
          <w:p w14:paraId="6540E006" w14:textId="77777777" w:rsidR="007A6D62" w:rsidRDefault="00000000">
            <w:pPr>
              <w:pStyle w:val="TableParagraph"/>
              <w:spacing w:before="1"/>
              <w:ind w:left="543"/>
              <w:rPr>
                <w:sz w:val="20"/>
              </w:rPr>
            </w:pPr>
            <w:r>
              <w:rPr>
                <w:sz w:val="20"/>
              </w:rPr>
              <w:t>18</w:t>
            </w:r>
          </w:p>
          <w:p w14:paraId="04DF26FE" w14:textId="77777777" w:rsidR="007A6D62" w:rsidRDefault="00000000">
            <w:pPr>
              <w:pStyle w:val="TableParagraph"/>
              <w:spacing w:before="1"/>
              <w:ind w:left="543"/>
              <w:rPr>
                <w:sz w:val="20"/>
              </w:rPr>
            </w:pPr>
            <w:r>
              <w:rPr>
                <w:sz w:val="20"/>
              </w:rPr>
              <w:t>19</w:t>
            </w:r>
          </w:p>
        </w:tc>
      </w:tr>
      <w:tr w:rsidR="007A6D62" w14:paraId="7E2A7FB9" w14:textId="77777777">
        <w:trPr>
          <w:trHeight w:val="2282"/>
        </w:trPr>
        <w:tc>
          <w:tcPr>
            <w:tcW w:w="873" w:type="dxa"/>
          </w:tcPr>
          <w:p w14:paraId="6FF7D9A1" w14:textId="77777777" w:rsidR="007A6D62" w:rsidRDefault="00000000">
            <w:pPr>
              <w:pStyle w:val="TableParagraph"/>
              <w:spacing w:before="103"/>
              <w:rPr>
                <w:b/>
                <w:sz w:val="20"/>
              </w:rPr>
            </w:pPr>
            <w:r>
              <w:rPr>
                <w:b/>
                <w:sz w:val="20"/>
              </w:rPr>
              <w:t>8.</w:t>
            </w:r>
          </w:p>
          <w:p w14:paraId="1264E6B5" w14:textId="77777777" w:rsidR="007A6D62" w:rsidRDefault="00000000">
            <w:pPr>
              <w:pStyle w:val="TableParagraph"/>
              <w:rPr>
                <w:sz w:val="20"/>
              </w:rPr>
            </w:pPr>
            <w:r>
              <w:rPr>
                <w:sz w:val="20"/>
              </w:rPr>
              <w:t>8.1</w:t>
            </w:r>
          </w:p>
          <w:p w14:paraId="43F372EA" w14:textId="77777777" w:rsidR="007A6D62" w:rsidRDefault="00000000">
            <w:pPr>
              <w:pStyle w:val="TableParagraph"/>
              <w:spacing w:before="3" w:line="243" w:lineRule="exact"/>
              <w:rPr>
                <w:sz w:val="20"/>
              </w:rPr>
            </w:pPr>
            <w:r>
              <w:rPr>
                <w:sz w:val="20"/>
              </w:rPr>
              <w:t>8.2</w:t>
            </w:r>
          </w:p>
          <w:p w14:paraId="6D8C4795" w14:textId="77777777" w:rsidR="007A6D62" w:rsidRDefault="00000000">
            <w:pPr>
              <w:pStyle w:val="TableParagraph"/>
              <w:spacing w:line="242" w:lineRule="exact"/>
              <w:rPr>
                <w:sz w:val="20"/>
              </w:rPr>
            </w:pPr>
            <w:r>
              <w:rPr>
                <w:sz w:val="20"/>
              </w:rPr>
              <w:t>8.3</w:t>
            </w:r>
          </w:p>
          <w:p w14:paraId="39A31165" w14:textId="77777777" w:rsidR="007A6D62" w:rsidRDefault="00000000">
            <w:pPr>
              <w:pStyle w:val="TableParagraph"/>
              <w:spacing w:line="243" w:lineRule="exact"/>
              <w:rPr>
                <w:sz w:val="20"/>
              </w:rPr>
            </w:pPr>
            <w:r>
              <w:rPr>
                <w:sz w:val="20"/>
              </w:rPr>
              <w:t>8.4</w:t>
            </w:r>
          </w:p>
          <w:p w14:paraId="3FDF29AE" w14:textId="77777777" w:rsidR="007A6D62" w:rsidRDefault="00000000">
            <w:pPr>
              <w:pStyle w:val="TableParagraph"/>
              <w:spacing w:before="3" w:line="243" w:lineRule="exact"/>
              <w:rPr>
                <w:sz w:val="20"/>
              </w:rPr>
            </w:pPr>
            <w:r>
              <w:rPr>
                <w:sz w:val="20"/>
              </w:rPr>
              <w:t>8.5</w:t>
            </w:r>
          </w:p>
          <w:p w14:paraId="6F4ED7D1" w14:textId="77777777" w:rsidR="007A6D62" w:rsidRDefault="00000000">
            <w:pPr>
              <w:pStyle w:val="TableParagraph"/>
              <w:spacing w:line="241" w:lineRule="exact"/>
              <w:rPr>
                <w:sz w:val="20"/>
              </w:rPr>
            </w:pPr>
            <w:r>
              <w:rPr>
                <w:sz w:val="20"/>
              </w:rPr>
              <w:t>8.6</w:t>
            </w:r>
          </w:p>
          <w:p w14:paraId="3EBA6470" w14:textId="77777777" w:rsidR="007A6D62" w:rsidRDefault="00000000">
            <w:pPr>
              <w:pStyle w:val="TableParagraph"/>
              <w:spacing w:line="235" w:lineRule="exact"/>
              <w:rPr>
                <w:sz w:val="20"/>
              </w:rPr>
            </w:pPr>
            <w:r>
              <w:rPr>
                <w:sz w:val="20"/>
              </w:rPr>
              <w:t>8.7</w:t>
            </w:r>
          </w:p>
          <w:p w14:paraId="0FABEBBD" w14:textId="77777777" w:rsidR="007A6D62" w:rsidRDefault="00000000">
            <w:pPr>
              <w:pStyle w:val="TableParagraph"/>
              <w:spacing w:line="216" w:lineRule="exact"/>
              <w:rPr>
                <w:sz w:val="20"/>
              </w:rPr>
            </w:pPr>
            <w:r>
              <w:rPr>
                <w:sz w:val="20"/>
              </w:rPr>
              <w:t>8.8</w:t>
            </w:r>
          </w:p>
        </w:tc>
        <w:tc>
          <w:tcPr>
            <w:tcW w:w="7431" w:type="dxa"/>
          </w:tcPr>
          <w:p w14:paraId="517F7D56" w14:textId="77777777" w:rsidR="007A6D62" w:rsidRDefault="00000000">
            <w:pPr>
              <w:pStyle w:val="TableParagraph"/>
              <w:spacing w:before="103"/>
              <w:ind w:left="320"/>
              <w:rPr>
                <w:b/>
                <w:sz w:val="20"/>
              </w:rPr>
            </w:pPr>
            <w:r>
              <w:rPr>
                <w:b/>
                <w:sz w:val="20"/>
              </w:rPr>
              <w:t>EXPENDITURE</w:t>
            </w:r>
          </w:p>
          <w:p w14:paraId="22F8379E" w14:textId="77777777" w:rsidR="007A6D62" w:rsidRDefault="00000000">
            <w:pPr>
              <w:pStyle w:val="TableParagraph"/>
              <w:ind w:left="320"/>
              <w:rPr>
                <w:sz w:val="20"/>
              </w:rPr>
            </w:pPr>
            <w:r>
              <w:rPr>
                <w:sz w:val="20"/>
              </w:rPr>
              <w:t>General</w:t>
            </w:r>
          </w:p>
          <w:p w14:paraId="277A670A" w14:textId="77777777" w:rsidR="007A6D62" w:rsidRDefault="00000000">
            <w:pPr>
              <w:pStyle w:val="TableParagraph"/>
              <w:spacing w:before="1"/>
              <w:ind w:left="321" w:right="3478" w:hanging="1"/>
              <w:rPr>
                <w:sz w:val="20"/>
              </w:rPr>
            </w:pPr>
            <w:r>
              <w:rPr>
                <w:sz w:val="20"/>
              </w:rPr>
              <w:t>Financial Authorities / Scheme of Delegation Procurement Directives Competitive Tendering</w:t>
            </w:r>
          </w:p>
          <w:p w14:paraId="1DCFBEC8" w14:textId="77777777" w:rsidR="007A6D62" w:rsidRDefault="00000000">
            <w:pPr>
              <w:pStyle w:val="TableParagraph"/>
              <w:ind w:left="321" w:right="4540"/>
              <w:rPr>
                <w:sz w:val="20"/>
              </w:rPr>
            </w:pPr>
            <w:r>
              <w:rPr>
                <w:sz w:val="20"/>
              </w:rPr>
              <w:t>Use of Consortia Agreements Advance Payments to Suppliers</w:t>
            </w:r>
          </w:p>
          <w:p w14:paraId="45D6B175" w14:textId="77777777" w:rsidR="007A6D62" w:rsidRDefault="00000000">
            <w:pPr>
              <w:pStyle w:val="TableParagraph"/>
              <w:spacing w:before="13" w:line="226" w:lineRule="exact"/>
              <w:ind w:left="320" w:right="2142"/>
              <w:rPr>
                <w:sz w:val="20"/>
              </w:rPr>
            </w:pPr>
            <w:r>
              <w:rPr>
                <w:sz w:val="20"/>
              </w:rPr>
              <w:t>Reimbursement of Travel, Subsistence and Other Allowances Subsidiary Companies</w:t>
            </w:r>
          </w:p>
        </w:tc>
        <w:tc>
          <w:tcPr>
            <w:tcW w:w="943" w:type="dxa"/>
          </w:tcPr>
          <w:p w14:paraId="5862B530" w14:textId="77777777" w:rsidR="007A6D62" w:rsidRDefault="007A6D62">
            <w:pPr>
              <w:pStyle w:val="TableParagraph"/>
              <w:spacing w:before="5"/>
              <w:ind w:left="0"/>
              <w:rPr>
                <w:sz w:val="28"/>
              </w:rPr>
            </w:pPr>
          </w:p>
          <w:p w14:paraId="5DCDCA8D" w14:textId="77777777" w:rsidR="007A6D62" w:rsidRDefault="00000000">
            <w:pPr>
              <w:pStyle w:val="TableParagraph"/>
              <w:spacing w:before="1"/>
              <w:ind w:left="543"/>
              <w:rPr>
                <w:sz w:val="20"/>
              </w:rPr>
            </w:pPr>
            <w:r>
              <w:rPr>
                <w:sz w:val="20"/>
              </w:rPr>
              <w:t>19</w:t>
            </w:r>
          </w:p>
          <w:p w14:paraId="3AE07471" w14:textId="77777777" w:rsidR="007A6D62" w:rsidRDefault="00000000">
            <w:pPr>
              <w:pStyle w:val="TableParagraph"/>
              <w:spacing w:before="3" w:line="243" w:lineRule="exact"/>
              <w:ind w:left="543"/>
              <w:rPr>
                <w:sz w:val="20"/>
              </w:rPr>
            </w:pPr>
            <w:r>
              <w:rPr>
                <w:sz w:val="20"/>
              </w:rPr>
              <w:t>20</w:t>
            </w:r>
          </w:p>
          <w:p w14:paraId="4FDFD822" w14:textId="77777777" w:rsidR="007A6D62" w:rsidRDefault="00000000">
            <w:pPr>
              <w:pStyle w:val="TableParagraph"/>
              <w:spacing w:line="241" w:lineRule="exact"/>
              <w:ind w:left="543"/>
              <w:rPr>
                <w:sz w:val="20"/>
              </w:rPr>
            </w:pPr>
            <w:r>
              <w:rPr>
                <w:sz w:val="20"/>
              </w:rPr>
              <w:t>20</w:t>
            </w:r>
          </w:p>
          <w:p w14:paraId="59737C52" w14:textId="77777777" w:rsidR="007A6D62" w:rsidRDefault="00000000">
            <w:pPr>
              <w:pStyle w:val="TableParagraph"/>
              <w:spacing w:line="242" w:lineRule="exact"/>
              <w:ind w:left="543"/>
              <w:rPr>
                <w:sz w:val="20"/>
              </w:rPr>
            </w:pPr>
            <w:r>
              <w:rPr>
                <w:sz w:val="20"/>
              </w:rPr>
              <w:t>21</w:t>
            </w:r>
          </w:p>
          <w:p w14:paraId="3E754C2D" w14:textId="77777777" w:rsidR="007A6D62" w:rsidRDefault="00000000">
            <w:pPr>
              <w:pStyle w:val="TableParagraph"/>
              <w:spacing w:before="5" w:line="243" w:lineRule="exact"/>
              <w:ind w:left="543"/>
              <w:rPr>
                <w:sz w:val="20"/>
              </w:rPr>
            </w:pPr>
            <w:r>
              <w:rPr>
                <w:sz w:val="20"/>
              </w:rPr>
              <w:t>23</w:t>
            </w:r>
          </w:p>
          <w:p w14:paraId="34F833E3" w14:textId="77777777" w:rsidR="007A6D62" w:rsidRDefault="00000000">
            <w:pPr>
              <w:pStyle w:val="TableParagraph"/>
              <w:spacing w:line="241" w:lineRule="exact"/>
              <w:ind w:left="543"/>
              <w:rPr>
                <w:sz w:val="20"/>
              </w:rPr>
            </w:pPr>
            <w:r>
              <w:rPr>
                <w:sz w:val="20"/>
              </w:rPr>
              <w:t>23</w:t>
            </w:r>
          </w:p>
          <w:p w14:paraId="30EB67A1" w14:textId="77777777" w:rsidR="007A6D62" w:rsidRDefault="00000000">
            <w:pPr>
              <w:pStyle w:val="TableParagraph"/>
              <w:spacing w:line="235" w:lineRule="exact"/>
              <w:ind w:left="543"/>
              <w:rPr>
                <w:sz w:val="20"/>
              </w:rPr>
            </w:pPr>
            <w:r>
              <w:rPr>
                <w:sz w:val="20"/>
              </w:rPr>
              <w:t>23</w:t>
            </w:r>
          </w:p>
          <w:p w14:paraId="51F34EFF" w14:textId="77777777" w:rsidR="007A6D62" w:rsidRDefault="00000000">
            <w:pPr>
              <w:pStyle w:val="TableParagraph"/>
              <w:spacing w:line="216" w:lineRule="exact"/>
              <w:ind w:left="543"/>
              <w:rPr>
                <w:sz w:val="20"/>
              </w:rPr>
            </w:pPr>
            <w:r>
              <w:rPr>
                <w:sz w:val="20"/>
              </w:rPr>
              <w:t>23</w:t>
            </w:r>
          </w:p>
        </w:tc>
      </w:tr>
    </w:tbl>
    <w:p w14:paraId="3F72DC69" w14:textId="77777777" w:rsidR="007A6D62" w:rsidRDefault="007A6D62">
      <w:pPr>
        <w:spacing w:line="216" w:lineRule="exact"/>
        <w:rPr>
          <w:sz w:val="20"/>
        </w:rPr>
        <w:sectPr w:rsidR="007A6D62">
          <w:headerReference w:type="default" r:id="rId12"/>
          <w:footerReference w:type="default" r:id="rId13"/>
          <w:pgSz w:w="11900" w:h="16860"/>
          <w:pgMar w:top="680" w:right="280" w:bottom="400" w:left="360" w:header="520" w:footer="210" w:gutter="0"/>
          <w:pgNumType w:start="2"/>
          <w:cols w:space="720"/>
        </w:sectPr>
      </w:pPr>
    </w:p>
    <w:p w14:paraId="347E79E4" w14:textId="77777777" w:rsidR="007A6D62" w:rsidRDefault="007A6D62">
      <w:pPr>
        <w:pStyle w:val="BodyText"/>
      </w:pPr>
    </w:p>
    <w:p w14:paraId="7317002F" w14:textId="77777777" w:rsidR="007A6D62" w:rsidRDefault="007A6D62">
      <w:pPr>
        <w:pStyle w:val="BodyText"/>
        <w:spacing w:before="11" w:after="1"/>
        <w:rPr>
          <w:sz w:val="11"/>
        </w:rPr>
      </w:pPr>
    </w:p>
    <w:tbl>
      <w:tblPr>
        <w:tblW w:w="0" w:type="auto"/>
        <w:tblInd w:w="563" w:type="dxa"/>
        <w:tblLayout w:type="fixed"/>
        <w:tblCellMar>
          <w:left w:w="0" w:type="dxa"/>
          <w:right w:w="0" w:type="dxa"/>
        </w:tblCellMar>
        <w:tblLook w:val="01E0" w:firstRow="1" w:lastRow="1" w:firstColumn="1" w:lastColumn="1" w:noHBand="0" w:noVBand="0"/>
      </w:tblPr>
      <w:tblGrid>
        <w:gridCol w:w="873"/>
        <w:gridCol w:w="6333"/>
        <w:gridCol w:w="2041"/>
      </w:tblGrid>
      <w:tr w:rsidR="007A6D62" w14:paraId="16598B4D" w14:textId="77777777">
        <w:trPr>
          <w:trHeight w:val="219"/>
        </w:trPr>
        <w:tc>
          <w:tcPr>
            <w:tcW w:w="873" w:type="dxa"/>
          </w:tcPr>
          <w:p w14:paraId="546EFB8A" w14:textId="77777777" w:rsidR="007A6D62" w:rsidRDefault="00000000">
            <w:pPr>
              <w:pStyle w:val="TableParagraph"/>
              <w:spacing w:line="200" w:lineRule="exact"/>
              <w:rPr>
                <w:b/>
                <w:sz w:val="20"/>
              </w:rPr>
            </w:pPr>
            <w:r>
              <w:rPr>
                <w:b/>
                <w:sz w:val="20"/>
              </w:rPr>
              <w:t>9.</w:t>
            </w:r>
          </w:p>
        </w:tc>
        <w:tc>
          <w:tcPr>
            <w:tcW w:w="6333" w:type="dxa"/>
          </w:tcPr>
          <w:p w14:paraId="40B4CFB3" w14:textId="77777777" w:rsidR="007A6D62" w:rsidRDefault="00000000">
            <w:pPr>
              <w:pStyle w:val="TableParagraph"/>
              <w:spacing w:line="200" w:lineRule="exact"/>
              <w:ind w:left="320"/>
              <w:rPr>
                <w:b/>
                <w:sz w:val="20"/>
              </w:rPr>
            </w:pPr>
            <w:r>
              <w:rPr>
                <w:b/>
                <w:sz w:val="20"/>
              </w:rPr>
              <w:t>SALARIES AND WAGES PAYMENTS</w:t>
            </w:r>
          </w:p>
        </w:tc>
        <w:tc>
          <w:tcPr>
            <w:tcW w:w="2041" w:type="dxa"/>
          </w:tcPr>
          <w:p w14:paraId="7390D573" w14:textId="77777777" w:rsidR="007A6D62" w:rsidRDefault="007A6D62">
            <w:pPr>
              <w:pStyle w:val="TableParagraph"/>
              <w:ind w:left="0"/>
              <w:rPr>
                <w:rFonts w:ascii="Times New Roman"/>
                <w:sz w:val="14"/>
              </w:rPr>
            </w:pPr>
          </w:p>
        </w:tc>
      </w:tr>
      <w:tr w:rsidR="007A6D62" w14:paraId="798C39BB" w14:textId="77777777">
        <w:trPr>
          <w:trHeight w:val="241"/>
        </w:trPr>
        <w:tc>
          <w:tcPr>
            <w:tcW w:w="873" w:type="dxa"/>
          </w:tcPr>
          <w:p w14:paraId="0441B975" w14:textId="77777777" w:rsidR="007A6D62" w:rsidRDefault="00000000">
            <w:pPr>
              <w:pStyle w:val="TableParagraph"/>
              <w:spacing w:line="221" w:lineRule="exact"/>
              <w:rPr>
                <w:sz w:val="20"/>
              </w:rPr>
            </w:pPr>
            <w:r>
              <w:rPr>
                <w:sz w:val="20"/>
              </w:rPr>
              <w:t>9.1</w:t>
            </w:r>
          </w:p>
        </w:tc>
        <w:tc>
          <w:tcPr>
            <w:tcW w:w="6333" w:type="dxa"/>
          </w:tcPr>
          <w:p w14:paraId="68745E9F" w14:textId="77777777" w:rsidR="007A6D62" w:rsidRDefault="00000000">
            <w:pPr>
              <w:pStyle w:val="TableParagraph"/>
              <w:spacing w:line="221" w:lineRule="exact"/>
              <w:ind w:left="320"/>
              <w:rPr>
                <w:sz w:val="20"/>
              </w:rPr>
            </w:pPr>
            <w:r>
              <w:rPr>
                <w:sz w:val="20"/>
              </w:rPr>
              <w:t>Responsibilities</w:t>
            </w:r>
          </w:p>
        </w:tc>
        <w:tc>
          <w:tcPr>
            <w:tcW w:w="2041" w:type="dxa"/>
          </w:tcPr>
          <w:p w14:paraId="535EDE8A" w14:textId="77777777" w:rsidR="007A6D62" w:rsidRDefault="00000000">
            <w:pPr>
              <w:pStyle w:val="TableParagraph"/>
              <w:spacing w:line="221" w:lineRule="exact"/>
              <w:ind w:left="0" w:right="196"/>
              <w:jc w:val="right"/>
              <w:rPr>
                <w:sz w:val="20"/>
              </w:rPr>
            </w:pPr>
            <w:r>
              <w:rPr>
                <w:w w:val="90"/>
                <w:sz w:val="20"/>
              </w:rPr>
              <w:t>23</w:t>
            </w:r>
          </w:p>
        </w:tc>
      </w:tr>
      <w:tr w:rsidR="007A6D62" w14:paraId="54CF84CE" w14:textId="77777777">
        <w:trPr>
          <w:trHeight w:val="243"/>
        </w:trPr>
        <w:tc>
          <w:tcPr>
            <w:tcW w:w="873" w:type="dxa"/>
          </w:tcPr>
          <w:p w14:paraId="138FC6D4" w14:textId="77777777" w:rsidR="007A6D62" w:rsidRDefault="00000000">
            <w:pPr>
              <w:pStyle w:val="TableParagraph"/>
              <w:spacing w:line="224" w:lineRule="exact"/>
              <w:rPr>
                <w:sz w:val="20"/>
              </w:rPr>
            </w:pPr>
            <w:r>
              <w:rPr>
                <w:sz w:val="20"/>
              </w:rPr>
              <w:t>9.2</w:t>
            </w:r>
          </w:p>
        </w:tc>
        <w:tc>
          <w:tcPr>
            <w:tcW w:w="6333" w:type="dxa"/>
          </w:tcPr>
          <w:p w14:paraId="0DCB6B4A" w14:textId="77777777" w:rsidR="007A6D62" w:rsidRDefault="00000000">
            <w:pPr>
              <w:pStyle w:val="TableParagraph"/>
              <w:spacing w:line="224" w:lineRule="exact"/>
              <w:ind w:left="320"/>
              <w:rPr>
                <w:sz w:val="20"/>
              </w:rPr>
            </w:pPr>
            <w:r>
              <w:rPr>
                <w:sz w:val="20"/>
              </w:rPr>
              <w:t>Paid work outside the University</w:t>
            </w:r>
          </w:p>
        </w:tc>
        <w:tc>
          <w:tcPr>
            <w:tcW w:w="2041" w:type="dxa"/>
          </w:tcPr>
          <w:p w14:paraId="4FDFB92B" w14:textId="77777777" w:rsidR="007A6D62" w:rsidRDefault="00000000">
            <w:pPr>
              <w:pStyle w:val="TableParagraph"/>
              <w:spacing w:line="224" w:lineRule="exact"/>
              <w:ind w:left="0" w:right="196"/>
              <w:jc w:val="right"/>
              <w:rPr>
                <w:sz w:val="20"/>
              </w:rPr>
            </w:pPr>
            <w:r>
              <w:rPr>
                <w:w w:val="90"/>
                <w:sz w:val="20"/>
              </w:rPr>
              <w:t>24</w:t>
            </w:r>
          </w:p>
        </w:tc>
      </w:tr>
      <w:tr w:rsidR="007A6D62" w14:paraId="349C7470" w14:textId="77777777">
        <w:trPr>
          <w:trHeight w:val="243"/>
        </w:trPr>
        <w:tc>
          <w:tcPr>
            <w:tcW w:w="873" w:type="dxa"/>
          </w:tcPr>
          <w:p w14:paraId="3826B90A" w14:textId="77777777" w:rsidR="007A6D62" w:rsidRDefault="00000000">
            <w:pPr>
              <w:pStyle w:val="TableParagraph"/>
              <w:spacing w:line="224" w:lineRule="exact"/>
              <w:rPr>
                <w:sz w:val="20"/>
              </w:rPr>
            </w:pPr>
            <w:r>
              <w:rPr>
                <w:sz w:val="20"/>
              </w:rPr>
              <w:t>9.3</w:t>
            </w:r>
          </w:p>
        </w:tc>
        <w:tc>
          <w:tcPr>
            <w:tcW w:w="6333" w:type="dxa"/>
          </w:tcPr>
          <w:p w14:paraId="4095852E" w14:textId="77777777" w:rsidR="007A6D62" w:rsidRDefault="00000000">
            <w:pPr>
              <w:pStyle w:val="TableParagraph"/>
              <w:spacing w:line="224" w:lineRule="exact"/>
              <w:ind w:left="320"/>
              <w:rPr>
                <w:sz w:val="20"/>
              </w:rPr>
            </w:pPr>
            <w:r>
              <w:rPr>
                <w:sz w:val="20"/>
              </w:rPr>
              <w:t>Remuneration Policy</w:t>
            </w:r>
          </w:p>
        </w:tc>
        <w:tc>
          <w:tcPr>
            <w:tcW w:w="2041" w:type="dxa"/>
          </w:tcPr>
          <w:p w14:paraId="432319AA" w14:textId="77777777" w:rsidR="007A6D62" w:rsidRDefault="00000000">
            <w:pPr>
              <w:pStyle w:val="TableParagraph"/>
              <w:spacing w:line="224" w:lineRule="exact"/>
              <w:ind w:left="0" w:right="196"/>
              <w:jc w:val="right"/>
              <w:rPr>
                <w:sz w:val="20"/>
              </w:rPr>
            </w:pPr>
            <w:r>
              <w:rPr>
                <w:w w:val="90"/>
                <w:sz w:val="20"/>
              </w:rPr>
              <w:t>24</w:t>
            </w:r>
          </w:p>
        </w:tc>
      </w:tr>
      <w:tr w:rsidR="007A6D62" w14:paraId="51030EC7" w14:textId="77777777">
        <w:trPr>
          <w:trHeight w:val="242"/>
        </w:trPr>
        <w:tc>
          <w:tcPr>
            <w:tcW w:w="873" w:type="dxa"/>
          </w:tcPr>
          <w:p w14:paraId="712BB2D1" w14:textId="77777777" w:rsidR="007A6D62" w:rsidRDefault="00000000">
            <w:pPr>
              <w:pStyle w:val="TableParagraph"/>
              <w:spacing w:line="222" w:lineRule="exact"/>
              <w:rPr>
                <w:sz w:val="20"/>
              </w:rPr>
            </w:pPr>
            <w:r>
              <w:rPr>
                <w:sz w:val="20"/>
              </w:rPr>
              <w:t>9.4</w:t>
            </w:r>
          </w:p>
        </w:tc>
        <w:tc>
          <w:tcPr>
            <w:tcW w:w="6333" w:type="dxa"/>
          </w:tcPr>
          <w:p w14:paraId="3477FCBB" w14:textId="77777777" w:rsidR="007A6D62" w:rsidRDefault="00000000">
            <w:pPr>
              <w:pStyle w:val="TableParagraph"/>
              <w:spacing w:line="222" w:lineRule="exact"/>
              <w:ind w:left="320"/>
              <w:rPr>
                <w:sz w:val="20"/>
              </w:rPr>
            </w:pPr>
            <w:r>
              <w:rPr>
                <w:sz w:val="20"/>
              </w:rPr>
              <w:t>Appointment of Staff</w:t>
            </w:r>
          </w:p>
        </w:tc>
        <w:tc>
          <w:tcPr>
            <w:tcW w:w="2041" w:type="dxa"/>
          </w:tcPr>
          <w:p w14:paraId="7A274EB2" w14:textId="77777777" w:rsidR="007A6D62" w:rsidRDefault="00000000">
            <w:pPr>
              <w:pStyle w:val="TableParagraph"/>
              <w:spacing w:line="222" w:lineRule="exact"/>
              <w:ind w:left="0" w:right="196"/>
              <w:jc w:val="right"/>
              <w:rPr>
                <w:sz w:val="20"/>
              </w:rPr>
            </w:pPr>
            <w:r>
              <w:rPr>
                <w:w w:val="90"/>
                <w:sz w:val="20"/>
              </w:rPr>
              <w:t>24</w:t>
            </w:r>
          </w:p>
        </w:tc>
      </w:tr>
      <w:tr w:rsidR="007A6D62" w14:paraId="39351BC2" w14:textId="77777777">
        <w:trPr>
          <w:trHeight w:val="243"/>
        </w:trPr>
        <w:tc>
          <w:tcPr>
            <w:tcW w:w="873" w:type="dxa"/>
          </w:tcPr>
          <w:p w14:paraId="7D5ADBE7" w14:textId="77777777" w:rsidR="007A6D62" w:rsidRDefault="00000000">
            <w:pPr>
              <w:pStyle w:val="TableParagraph"/>
              <w:spacing w:line="224" w:lineRule="exact"/>
              <w:rPr>
                <w:sz w:val="20"/>
              </w:rPr>
            </w:pPr>
            <w:r>
              <w:rPr>
                <w:sz w:val="20"/>
              </w:rPr>
              <w:t>9.5</w:t>
            </w:r>
          </w:p>
        </w:tc>
        <w:tc>
          <w:tcPr>
            <w:tcW w:w="6333" w:type="dxa"/>
          </w:tcPr>
          <w:p w14:paraId="21B3378A" w14:textId="77777777" w:rsidR="007A6D62" w:rsidRDefault="00000000">
            <w:pPr>
              <w:pStyle w:val="TableParagraph"/>
              <w:spacing w:line="224" w:lineRule="exact"/>
              <w:ind w:left="320"/>
              <w:rPr>
                <w:sz w:val="20"/>
              </w:rPr>
            </w:pPr>
            <w:r>
              <w:rPr>
                <w:sz w:val="20"/>
              </w:rPr>
              <w:t>Salaries and Wages</w:t>
            </w:r>
          </w:p>
        </w:tc>
        <w:tc>
          <w:tcPr>
            <w:tcW w:w="2041" w:type="dxa"/>
          </w:tcPr>
          <w:p w14:paraId="73665E1B" w14:textId="77777777" w:rsidR="007A6D62" w:rsidRDefault="00000000">
            <w:pPr>
              <w:pStyle w:val="TableParagraph"/>
              <w:spacing w:line="224" w:lineRule="exact"/>
              <w:ind w:left="0" w:right="196"/>
              <w:jc w:val="right"/>
              <w:rPr>
                <w:sz w:val="20"/>
              </w:rPr>
            </w:pPr>
            <w:r>
              <w:rPr>
                <w:w w:val="90"/>
                <w:sz w:val="20"/>
              </w:rPr>
              <w:t>25</w:t>
            </w:r>
          </w:p>
        </w:tc>
      </w:tr>
      <w:tr w:rsidR="007A6D62" w14:paraId="1BC01C0A" w14:textId="77777777">
        <w:trPr>
          <w:trHeight w:val="244"/>
        </w:trPr>
        <w:tc>
          <w:tcPr>
            <w:tcW w:w="873" w:type="dxa"/>
          </w:tcPr>
          <w:p w14:paraId="4576B552" w14:textId="77777777" w:rsidR="007A6D62" w:rsidRDefault="00000000">
            <w:pPr>
              <w:pStyle w:val="TableParagraph"/>
              <w:spacing w:line="225" w:lineRule="exact"/>
              <w:rPr>
                <w:sz w:val="20"/>
              </w:rPr>
            </w:pPr>
            <w:r>
              <w:rPr>
                <w:sz w:val="20"/>
              </w:rPr>
              <w:t>9.6</w:t>
            </w:r>
          </w:p>
        </w:tc>
        <w:tc>
          <w:tcPr>
            <w:tcW w:w="6333" w:type="dxa"/>
          </w:tcPr>
          <w:p w14:paraId="7616EE71" w14:textId="77777777" w:rsidR="007A6D62" w:rsidRDefault="00000000">
            <w:pPr>
              <w:pStyle w:val="TableParagraph"/>
              <w:spacing w:line="225" w:lineRule="exact"/>
              <w:ind w:left="320"/>
              <w:rPr>
                <w:sz w:val="20"/>
              </w:rPr>
            </w:pPr>
            <w:r>
              <w:rPr>
                <w:sz w:val="20"/>
              </w:rPr>
              <w:t>Superannuation Schemes</w:t>
            </w:r>
          </w:p>
        </w:tc>
        <w:tc>
          <w:tcPr>
            <w:tcW w:w="2041" w:type="dxa"/>
          </w:tcPr>
          <w:p w14:paraId="68C65537" w14:textId="77777777" w:rsidR="007A6D62" w:rsidRDefault="00000000">
            <w:pPr>
              <w:pStyle w:val="TableParagraph"/>
              <w:spacing w:line="225" w:lineRule="exact"/>
              <w:ind w:left="0" w:right="196"/>
              <w:jc w:val="right"/>
              <w:rPr>
                <w:sz w:val="20"/>
              </w:rPr>
            </w:pPr>
            <w:r>
              <w:rPr>
                <w:w w:val="90"/>
                <w:sz w:val="20"/>
              </w:rPr>
              <w:t>25</w:t>
            </w:r>
          </w:p>
        </w:tc>
      </w:tr>
      <w:tr w:rsidR="007A6D62" w14:paraId="63B65792" w14:textId="77777777">
        <w:trPr>
          <w:trHeight w:val="243"/>
        </w:trPr>
        <w:tc>
          <w:tcPr>
            <w:tcW w:w="873" w:type="dxa"/>
          </w:tcPr>
          <w:p w14:paraId="3400652E" w14:textId="77777777" w:rsidR="007A6D62" w:rsidRDefault="00000000">
            <w:pPr>
              <w:pStyle w:val="TableParagraph"/>
              <w:spacing w:line="224" w:lineRule="exact"/>
              <w:rPr>
                <w:sz w:val="20"/>
              </w:rPr>
            </w:pPr>
            <w:r>
              <w:rPr>
                <w:sz w:val="20"/>
              </w:rPr>
              <w:t>9.7</w:t>
            </w:r>
          </w:p>
        </w:tc>
        <w:tc>
          <w:tcPr>
            <w:tcW w:w="6333" w:type="dxa"/>
          </w:tcPr>
          <w:p w14:paraId="0E365C5F" w14:textId="77777777" w:rsidR="007A6D62" w:rsidRDefault="00000000">
            <w:pPr>
              <w:pStyle w:val="TableParagraph"/>
              <w:spacing w:line="224" w:lineRule="exact"/>
              <w:ind w:left="320"/>
              <w:rPr>
                <w:sz w:val="20"/>
              </w:rPr>
            </w:pPr>
            <w:r>
              <w:rPr>
                <w:sz w:val="20"/>
              </w:rPr>
              <w:t>Travel, Subsistence and Other Allowances</w:t>
            </w:r>
          </w:p>
        </w:tc>
        <w:tc>
          <w:tcPr>
            <w:tcW w:w="2041" w:type="dxa"/>
          </w:tcPr>
          <w:p w14:paraId="56826700" w14:textId="77777777" w:rsidR="007A6D62" w:rsidRDefault="00000000">
            <w:pPr>
              <w:pStyle w:val="TableParagraph"/>
              <w:spacing w:line="224" w:lineRule="exact"/>
              <w:ind w:left="0" w:right="196"/>
              <w:jc w:val="right"/>
              <w:rPr>
                <w:sz w:val="20"/>
              </w:rPr>
            </w:pPr>
            <w:r>
              <w:rPr>
                <w:w w:val="90"/>
                <w:sz w:val="20"/>
              </w:rPr>
              <w:t>25</w:t>
            </w:r>
          </w:p>
        </w:tc>
      </w:tr>
      <w:tr w:rsidR="007A6D62" w14:paraId="054755A1" w14:textId="77777777">
        <w:trPr>
          <w:trHeight w:val="242"/>
        </w:trPr>
        <w:tc>
          <w:tcPr>
            <w:tcW w:w="873" w:type="dxa"/>
          </w:tcPr>
          <w:p w14:paraId="654A5D72" w14:textId="77777777" w:rsidR="007A6D62" w:rsidRDefault="00000000">
            <w:pPr>
              <w:pStyle w:val="TableParagraph"/>
              <w:spacing w:line="222" w:lineRule="exact"/>
              <w:rPr>
                <w:sz w:val="20"/>
              </w:rPr>
            </w:pPr>
            <w:r>
              <w:rPr>
                <w:sz w:val="20"/>
              </w:rPr>
              <w:t>9.8</w:t>
            </w:r>
          </w:p>
        </w:tc>
        <w:tc>
          <w:tcPr>
            <w:tcW w:w="6333" w:type="dxa"/>
          </w:tcPr>
          <w:p w14:paraId="70EFBD58" w14:textId="77777777" w:rsidR="007A6D62" w:rsidRDefault="00000000">
            <w:pPr>
              <w:pStyle w:val="TableParagraph"/>
              <w:spacing w:line="222" w:lineRule="exact"/>
              <w:ind w:left="320"/>
              <w:rPr>
                <w:sz w:val="20"/>
              </w:rPr>
            </w:pPr>
            <w:r>
              <w:rPr>
                <w:sz w:val="20"/>
              </w:rPr>
              <w:t>Overseas Travel</w:t>
            </w:r>
          </w:p>
        </w:tc>
        <w:tc>
          <w:tcPr>
            <w:tcW w:w="2041" w:type="dxa"/>
          </w:tcPr>
          <w:p w14:paraId="383FDE7E" w14:textId="77777777" w:rsidR="007A6D62" w:rsidRDefault="00000000">
            <w:pPr>
              <w:pStyle w:val="TableParagraph"/>
              <w:spacing w:line="222" w:lineRule="exact"/>
              <w:ind w:left="0" w:right="196"/>
              <w:jc w:val="right"/>
              <w:rPr>
                <w:sz w:val="20"/>
              </w:rPr>
            </w:pPr>
            <w:r>
              <w:rPr>
                <w:w w:val="90"/>
                <w:sz w:val="20"/>
              </w:rPr>
              <w:t>25</w:t>
            </w:r>
          </w:p>
        </w:tc>
      </w:tr>
      <w:tr w:rsidR="007A6D62" w14:paraId="3D7A8FD6" w14:textId="77777777">
        <w:trPr>
          <w:trHeight w:val="243"/>
        </w:trPr>
        <w:tc>
          <w:tcPr>
            <w:tcW w:w="873" w:type="dxa"/>
          </w:tcPr>
          <w:p w14:paraId="1CACAA67" w14:textId="77777777" w:rsidR="007A6D62" w:rsidRDefault="00000000">
            <w:pPr>
              <w:pStyle w:val="TableParagraph"/>
              <w:spacing w:line="224" w:lineRule="exact"/>
              <w:rPr>
                <w:sz w:val="20"/>
              </w:rPr>
            </w:pPr>
            <w:r>
              <w:rPr>
                <w:sz w:val="20"/>
              </w:rPr>
              <w:t>9.9</w:t>
            </w:r>
          </w:p>
        </w:tc>
        <w:tc>
          <w:tcPr>
            <w:tcW w:w="6333" w:type="dxa"/>
          </w:tcPr>
          <w:p w14:paraId="2711EBA4" w14:textId="77777777" w:rsidR="007A6D62" w:rsidRDefault="00000000">
            <w:pPr>
              <w:pStyle w:val="TableParagraph"/>
              <w:spacing w:line="224" w:lineRule="exact"/>
              <w:ind w:left="320"/>
              <w:rPr>
                <w:sz w:val="20"/>
              </w:rPr>
            </w:pPr>
            <w:r>
              <w:rPr>
                <w:sz w:val="20"/>
              </w:rPr>
              <w:t>Allowances for Members of Council</w:t>
            </w:r>
          </w:p>
        </w:tc>
        <w:tc>
          <w:tcPr>
            <w:tcW w:w="2041" w:type="dxa"/>
          </w:tcPr>
          <w:p w14:paraId="7589AB39" w14:textId="77777777" w:rsidR="007A6D62" w:rsidRDefault="00000000">
            <w:pPr>
              <w:pStyle w:val="TableParagraph"/>
              <w:spacing w:line="224" w:lineRule="exact"/>
              <w:ind w:left="0" w:right="196"/>
              <w:jc w:val="right"/>
              <w:rPr>
                <w:sz w:val="20"/>
              </w:rPr>
            </w:pPr>
            <w:r>
              <w:rPr>
                <w:w w:val="90"/>
                <w:sz w:val="20"/>
              </w:rPr>
              <w:t>26</w:t>
            </w:r>
          </w:p>
        </w:tc>
      </w:tr>
      <w:tr w:rsidR="007A6D62" w14:paraId="361D50B7" w14:textId="77777777">
        <w:trPr>
          <w:trHeight w:val="363"/>
        </w:trPr>
        <w:tc>
          <w:tcPr>
            <w:tcW w:w="873" w:type="dxa"/>
          </w:tcPr>
          <w:p w14:paraId="21ECCE66" w14:textId="77777777" w:rsidR="007A6D62" w:rsidRDefault="00000000">
            <w:pPr>
              <w:pStyle w:val="TableParagraph"/>
              <w:spacing w:line="226" w:lineRule="exact"/>
              <w:rPr>
                <w:sz w:val="20"/>
              </w:rPr>
            </w:pPr>
            <w:r>
              <w:rPr>
                <w:sz w:val="20"/>
              </w:rPr>
              <w:t>9.10</w:t>
            </w:r>
          </w:p>
        </w:tc>
        <w:tc>
          <w:tcPr>
            <w:tcW w:w="6333" w:type="dxa"/>
          </w:tcPr>
          <w:p w14:paraId="14B6E7BD" w14:textId="77777777" w:rsidR="007A6D62" w:rsidRDefault="00000000">
            <w:pPr>
              <w:pStyle w:val="TableParagraph"/>
              <w:spacing w:line="226" w:lineRule="exact"/>
              <w:ind w:left="320"/>
              <w:rPr>
                <w:sz w:val="20"/>
              </w:rPr>
            </w:pPr>
            <w:r>
              <w:rPr>
                <w:sz w:val="20"/>
              </w:rPr>
              <w:t>Severance and Other Non-Recurring Payments</w:t>
            </w:r>
          </w:p>
        </w:tc>
        <w:tc>
          <w:tcPr>
            <w:tcW w:w="2041" w:type="dxa"/>
          </w:tcPr>
          <w:p w14:paraId="47E4F87B" w14:textId="77777777" w:rsidR="007A6D62" w:rsidRDefault="00000000">
            <w:pPr>
              <w:pStyle w:val="TableParagraph"/>
              <w:spacing w:line="226" w:lineRule="exact"/>
              <w:ind w:left="0" w:right="196"/>
              <w:jc w:val="right"/>
              <w:rPr>
                <w:sz w:val="20"/>
              </w:rPr>
            </w:pPr>
            <w:r>
              <w:rPr>
                <w:w w:val="90"/>
                <w:sz w:val="20"/>
              </w:rPr>
              <w:t>26</w:t>
            </w:r>
          </w:p>
        </w:tc>
      </w:tr>
      <w:tr w:rsidR="007A6D62" w14:paraId="0D54833E" w14:textId="77777777">
        <w:trPr>
          <w:trHeight w:val="364"/>
        </w:trPr>
        <w:tc>
          <w:tcPr>
            <w:tcW w:w="873" w:type="dxa"/>
          </w:tcPr>
          <w:p w14:paraId="1DAE41A4" w14:textId="77777777" w:rsidR="007A6D62" w:rsidRDefault="00000000">
            <w:pPr>
              <w:pStyle w:val="TableParagraph"/>
              <w:spacing w:before="100"/>
              <w:rPr>
                <w:b/>
                <w:sz w:val="20"/>
              </w:rPr>
            </w:pPr>
            <w:r>
              <w:rPr>
                <w:b/>
                <w:sz w:val="20"/>
              </w:rPr>
              <w:t>10.</w:t>
            </w:r>
          </w:p>
        </w:tc>
        <w:tc>
          <w:tcPr>
            <w:tcW w:w="6333" w:type="dxa"/>
          </w:tcPr>
          <w:p w14:paraId="4118FD28" w14:textId="77777777" w:rsidR="007A6D62" w:rsidRDefault="00000000">
            <w:pPr>
              <w:pStyle w:val="TableParagraph"/>
              <w:spacing w:before="100"/>
              <w:ind w:left="320"/>
              <w:rPr>
                <w:b/>
                <w:sz w:val="20"/>
              </w:rPr>
            </w:pPr>
            <w:r>
              <w:rPr>
                <w:b/>
                <w:sz w:val="20"/>
              </w:rPr>
              <w:t>ASSETS</w:t>
            </w:r>
          </w:p>
        </w:tc>
        <w:tc>
          <w:tcPr>
            <w:tcW w:w="2041" w:type="dxa"/>
          </w:tcPr>
          <w:p w14:paraId="76B4B36E" w14:textId="77777777" w:rsidR="007A6D62" w:rsidRDefault="007A6D62">
            <w:pPr>
              <w:pStyle w:val="TableParagraph"/>
              <w:ind w:left="0"/>
              <w:rPr>
                <w:rFonts w:ascii="Times New Roman"/>
                <w:sz w:val="18"/>
              </w:rPr>
            </w:pPr>
          </w:p>
        </w:tc>
      </w:tr>
      <w:tr w:rsidR="007A6D62" w14:paraId="73FFE118" w14:textId="77777777">
        <w:trPr>
          <w:trHeight w:val="246"/>
        </w:trPr>
        <w:tc>
          <w:tcPr>
            <w:tcW w:w="873" w:type="dxa"/>
          </w:tcPr>
          <w:p w14:paraId="7E3B93CC" w14:textId="77777777" w:rsidR="007A6D62" w:rsidRDefault="00000000">
            <w:pPr>
              <w:pStyle w:val="TableParagraph"/>
              <w:spacing w:line="226" w:lineRule="exact"/>
              <w:rPr>
                <w:sz w:val="20"/>
              </w:rPr>
            </w:pPr>
            <w:r>
              <w:rPr>
                <w:sz w:val="20"/>
              </w:rPr>
              <w:t>10.1</w:t>
            </w:r>
          </w:p>
        </w:tc>
        <w:tc>
          <w:tcPr>
            <w:tcW w:w="6333" w:type="dxa"/>
          </w:tcPr>
          <w:p w14:paraId="4EA1F4BE" w14:textId="77777777" w:rsidR="007A6D62" w:rsidRDefault="00000000">
            <w:pPr>
              <w:pStyle w:val="TableParagraph"/>
              <w:spacing w:line="226" w:lineRule="exact"/>
              <w:ind w:left="320"/>
              <w:rPr>
                <w:sz w:val="20"/>
              </w:rPr>
            </w:pPr>
            <w:r>
              <w:rPr>
                <w:sz w:val="20"/>
              </w:rPr>
              <w:t>Land, Buildings and Equipment</w:t>
            </w:r>
          </w:p>
        </w:tc>
        <w:tc>
          <w:tcPr>
            <w:tcW w:w="2041" w:type="dxa"/>
          </w:tcPr>
          <w:p w14:paraId="3636EBC6" w14:textId="77777777" w:rsidR="007A6D62" w:rsidRDefault="00000000">
            <w:pPr>
              <w:pStyle w:val="TableParagraph"/>
              <w:spacing w:line="226" w:lineRule="exact"/>
              <w:ind w:left="0" w:right="198"/>
              <w:jc w:val="right"/>
              <w:rPr>
                <w:sz w:val="20"/>
              </w:rPr>
            </w:pPr>
            <w:r>
              <w:rPr>
                <w:w w:val="90"/>
                <w:sz w:val="20"/>
              </w:rPr>
              <w:t>26</w:t>
            </w:r>
          </w:p>
        </w:tc>
      </w:tr>
      <w:tr w:rsidR="007A6D62" w14:paraId="65E68756" w14:textId="77777777">
        <w:trPr>
          <w:trHeight w:val="243"/>
        </w:trPr>
        <w:tc>
          <w:tcPr>
            <w:tcW w:w="873" w:type="dxa"/>
          </w:tcPr>
          <w:p w14:paraId="3A6B5193" w14:textId="77777777" w:rsidR="007A6D62" w:rsidRDefault="00000000">
            <w:pPr>
              <w:pStyle w:val="TableParagraph"/>
              <w:spacing w:line="224" w:lineRule="exact"/>
              <w:rPr>
                <w:sz w:val="20"/>
              </w:rPr>
            </w:pPr>
            <w:r>
              <w:rPr>
                <w:sz w:val="20"/>
              </w:rPr>
              <w:t>10.2</w:t>
            </w:r>
          </w:p>
        </w:tc>
        <w:tc>
          <w:tcPr>
            <w:tcW w:w="6333" w:type="dxa"/>
          </w:tcPr>
          <w:p w14:paraId="422557FB" w14:textId="77777777" w:rsidR="007A6D62" w:rsidRDefault="00000000">
            <w:pPr>
              <w:pStyle w:val="TableParagraph"/>
              <w:spacing w:line="224" w:lineRule="exact"/>
              <w:ind w:left="320"/>
              <w:rPr>
                <w:sz w:val="20"/>
              </w:rPr>
            </w:pPr>
            <w:r>
              <w:rPr>
                <w:sz w:val="20"/>
              </w:rPr>
              <w:t>Stocks and Stores</w:t>
            </w:r>
          </w:p>
        </w:tc>
        <w:tc>
          <w:tcPr>
            <w:tcW w:w="2041" w:type="dxa"/>
          </w:tcPr>
          <w:p w14:paraId="2DAD2162" w14:textId="77777777" w:rsidR="007A6D62" w:rsidRDefault="00000000">
            <w:pPr>
              <w:pStyle w:val="TableParagraph"/>
              <w:spacing w:line="224" w:lineRule="exact"/>
              <w:ind w:left="0" w:right="198"/>
              <w:jc w:val="right"/>
              <w:rPr>
                <w:sz w:val="20"/>
              </w:rPr>
            </w:pPr>
            <w:r>
              <w:rPr>
                <w:w w:val="90"/>
                <w:sz w:val="20"/>
              </w:rPr>
              <w:t>27</w:t>
            </w:r>
          </w:p>
        </w:tc>
      </w:tr>
      <w:tr w:rsidR="007A6D62" w14:paraId="7FC9A060" w14:textId="77777777">
        <w:trPr>
          <w:trHeight w:val="363"/>
        </w:trPr>
        <w:tc>
          <w:tcPr>
            <w:tcW w:w="873" w:type="dxa"/>
          </w:tcPr>
          <w:p w14:paraId="57E2ED2B" w14:textId="77777777" w:rsidR="007A6D62" w:rsidRDefault="00000000">
            <w:pPr>
              <w:pStyle w:val="TableParagraph"/>
              <w:spacing w:line="225" w:lineRule="exact"/>
              <w:rPr>
                <w:sz w:val="20"/>
              </w:rPr>
            </w:pPr>
            <w:r>
              <w:rPr>
                <w:sz w:val="20"/>
              </w:rPr>
              <w:t>10.3</w:t>
            </w:r>
          </w:p>
        </w:tc>
        <w:tc>
          <w:tcPr>
            <w:tcW w:w="6333" w:type="dxa"/>
          </w:tcPr>
          <w:p w14:paraId="37B17F49" w14:textId="77777777" w:rsidR="007A6D62" w:rsidRDefault="00000000">
            <w:pPr>
              <w:pStyle w:val="TableParagraph"/>
              <w:spacing w:line="225" w:lineRule="exact"/>
              <w:ind w:left="320"/>
              <w:rPr>
                <w:sz w:val="20"/>
              </w:rPr>
            </w:pPr>
            <w:r>
              <w:rPr>
                <w:sz w:val="20"/>
              </w:rPr>
              <w:t>Estates</w:t>
            </w:r>
          </w:p>
        </w:tc>
        <w:tc>
          <w:tcPr>
            <w:tcW w:w="2041" w:type="dxa"/>
          </w:tcPr>
          <w:p w14:paraId="2F6CE63E" w14:textId="77777777" w:rsidR="007A6D62" w:rsidRDefault="00000000">
            <w:pPr>
              <w:pStyle w:val="TableParagraph"/>
              <w:spacing w:line="225" w:lineRule="exact"/>
              <w:ind w:left="0" w:right="198"/>
              <w:jc w:val="right"/>
              <w:rPr>
                <w:sz w:val="20"/>
              </w:rPr>
            </w:pPr>
            <w:r>
              <w:rPr>
                <w:w w:val="90"/>
                <w:sz w:val="20"/>
              </w:rPr>
              <w:t>27</w:t>
            </w:r>
          </w:p>
        </w:tc>
      </w:tr>
      <w:tr w:rsidR="007A6D62" w14:paraId="72A822B7" w14:textId="77777777">
        <w:trPr>
          <w:trHeight w:val="365"/>
        </w:trPr>
        <w:tc>
          <w:tcPr>
            <w:tcW w:w="873" w:type="dxa"/>
          </w:tcPr>
          <w:p w14:paraId="751A8A7E" w14:textId="77777777" w:rsidR="007A6D62" w:rsidRDefault="00000000">
            <w:pPr>
              <w:pStyle w:val="TableParagraph"/>
              <w:spacing w:before="101"/>
              <w:rPr>
                <w:b/>
                <w:sz w:val="20"/>
              </w:rPr>
            </w:pPr>
            <w:r>
              <w:rPr>
                <w:b/>
                <w:sz w:val="20"/>
              </w:rPr>
              <w:t>11.</w:t>
            </w:r>
          </w:p>
        </w:tc>
        <w:tc>
          <w:tcPr>
            <w:tcW w:w="6333" w:type="dxa"/>
          </w:tcPr>
          <w:p w14:paraId="163FFB49" w14:textId="77777777" w:rsidR="007A6D62" w:rsidRDefault="00000000">
            <w:pPr>
              <w:pStyle w:val="TableParagraph"/>
              <w:spacing w:before="101"/>
              <w:ind w:left="320"/>
              <w:rPr>
                <w:b/>
                <w:sz w:val="20"/>
              </w:rPr>
            </w:pPr>
            <w:r>
              <w:rPr>
                <w:b/>
                <w:sz w:val="20"/>
              </w:rPr>
              <w:t>FUNDS HELD ON TRUST</w:t>
            </w:r>
          </w:p>
        </w:tc>
        <w:tc>
          <w:tcPr>
            <w:tcW w:w="2041" w:type="dxa"/>
          </w:tcPr>
          <w:p w14:paraId="2F97EE92" w14:textId="77777777" w:rsidR="007A6D62" w:rsidRDefault="007A6D62">
            <w:pPr>
              <w:pStyle w:val="TableParagraph"/>
              <w:ind w:left="0"/>
              <w:rPr>
                <w:rFonts w:ascii="Times New Roman"/>
                <w:sz w:val="18"/>
              </w:rPr>
            </w:pPr>
          </w:p>
        </w:tc>
      </w:tr>
      <w:tr w:rsidR="007A6D62" w14:paraId="1576268B" w14:textId="77777777">
        <w:trPr>
          <w:trHeight w:val="244"/>
        </w:trPr>
        <w:tc>
          <w:tcPr>
            <w:tcW w:w="873" w:type="dxa"/>
          </w:tcPr>
          <w:p w14:paraId="3748B1DB" w14:textId="77777777" w:rsidR="007A6D62" w:rsidRDefault="00000000">
            <w:pPr>
              <w:pStyle w:val="TableParagraph"/>
              <w:spacing w:line="225" w:lineRule="exact"/>
              <w:rPr>
                <w:sz w:val="20"/>
              </w:rPr>
            </w:pPr>
            <w:r>
              <w:rPr>
                <w:sz w:val="20"/>
              </w:rPr>
              <w:t>11.1</w:t>
            </w:r>
          </w:p>
        </w:tc>
        <w:tc>
          <w:tcPr>
            <w:tcW w:w="6333" w:type="dxa"/>
          </w:tcPr>
          <w:p w14:paraId="7ADBDD45" w14:textId="77777777" w:rsidR="007A6D62" w:rsidRDefault="00000000">
            <w:pPr>
              <w:pStyle w:val="TableParagraph"/>
              <w:spacing w:line="225" w:lineRule="exact"/>
              <w:ind w:left="320"/>
              <w:rPr>
                <w:sz w:val="20"/>
              </w:rPr>
            </w:pPr>
            <w:r>
              <w:rPr>
                <w:sz w:val="20"/>
              </w:rPr>
              <w:t>Gifts, benefactions and donations</w:t>
            </w:r>
          </w:p>
        </w:tc>
        <w:tc>
          <w:tcPr>
            <w:tcW w:w="2041" w:type="dxa"/>
          </w:tcPr>
          <w:p w14:paraId="5FC4A18A" w14:textId="77777777" w:rsidR="007A6D62" w:rsidRDefault="00000000">
            <w:pPr>
              <w:pStyle w:val="TableParagraph"/>
              <w:spacing w:line="225" w:lineRule="exact"/>
              <w:ind w:left="0" w:right="198"/>
              <w:jc w:val="right"/>
              <w:rPr>
                <w:sz w:val="20"/>
              </w:rPr>
            </w:pPr>
            <w:r>
              <w:rPr>
                <w:w w:val="90"/>
                <w:sz w:val="20"/>
              </w:rPr>
              <w:t>28</w:t>
            </w:r>
          </w:p>
        </w:tc>
      </w:tr>
      <w:tr w:rsidR="007A6D62" w14:paraId="2ECA522A" w14:textId="77777777">
        <w:trPr>
          <w:trHeight w:val="242"/>
        </w:trPr>
        <w:tc>
          <w:tcPr>
            <w:tcW w:w="873" w:type="dxa"/>
          </w:tcPr>
          <w:p w14:paraId="70B15C30" w14:textId="77777777" w:rsidR="007A6D62" w:rsidRDefault="00000000">
            <w:pPr>
              <w:pStyle w:val="TableParagraph"/>
              <w:spacing w:line="222" w:lineRule="exact"/>
              <w:rPr>
                <w:sz w:val="20"/>
              </w:rPr>
            </w:pPr>
            <w:r>
              <w:rPr>
                <w:sz w:val="20"/>
              </w:rPr>
              <w:t>11.2</w:t>
            </w:r>
          </w:p>
        </w:tc>
        <w:tc>
          <w:tcPr>
            <w:tcW w:w="6333" w:type="dxa"/>
          </w:tcPr>
          <w:p w14:paraId="5F2A9865" w14:textId="77777777" w:rsidR="007A6D62" w:rsidRDefault="00000000">
            <w:pPr>
              <w:pStyle w:val="TableParagraph"/>
              <w:spacing w:line="222" w:lineRule="exact"/>
              <w:ind w:left="320"/>
              <w:rPr>
                <w:sz w:val="20"/>
              </w:rPr>
            </w:pPr>
            <w:r>
              <w:rPr>
                <w:sz w:val="20"/>
              </w:rPr>
              <w:t>Student Hardship Awards</w:t>
            </w:r>
          </w:p>
        </w:tc>
        <w:tc>
          <w:tcPr>
            <w:tcW w:w="2041" w:type="dxa"/>
          </w:tcPr>
          <w:p w14:paraId="00253762" w14:textId="77777777" w:rsidR="007A6D62" w:rsidRDefault="00000000">
            <w:pPr>
              <w:pStyle w:val="TableParagraph"/>
              <w:spacing w:line="222" w:lineRule="exact"/>
              <w:ind w:left="0" w:right="198"/>
              <w:jc w:val="right"/>
              <w:rPr>
                <w:sz w:val="20"/>
              </w:rPr>
            </w:pPr>
            <w:r>
              <w:rPr>
                <w:w w:val="90"/>
                <w:sz w:val="20"/>
              </w:rPr>
              <w:t>28</w:t>
            </w:r>
          </w:p>
        </w:tc>
      </w:tr>
      <w:tr w:rsidR="007A6D62" w14:paraId="02CED05E" w14:textId="77777777">
        <w:trPr>
          <w:trHeight w:val="243"/>
        </w:trPr>
        <w:tc>
          <w:tcPr>
            <w:tcW w:w="873" w:type="dxa"/>
          </w:tcPr>
          <w:p w14:paraId="22BEEB81" w14:textId="77777777" w:rsidR="007A6D62" w:rsidRDefault="00000000">
            <w:pPr>
              <w:pStyle w:val="TableParagraph"/>
              <w:spacing w:line="224" w:lineRule="exact"/>
              <w:rPr>
                <w:sz w:val="20"/>
              </w:rPr>
            </w:pPr>
            <w:r>
              <w:rPr>
                <w:sz w:val="20"/>
              </w:rPr>
              <w:t>11.3</w:t>
            </w:r>
          </w:p>
        </w:tc>
        <w:tc>
          <w:tcPr>
            <w:tcW w:w="6333" w:type="dxa"/>
          </w:tcPr>
          <w:p w14:paraId="115D785A" w14:textId="77777777" w:rsidR="007A6D62" w:rsidRDefault="00000000">
            <w:pPr>
              <w:pStyle w:val="TableParagraph"/>
              <w:spacing w:line="224" w:lineRule="exact"/>
              <w:ind w:left="320"/>
              <w:rPr>
                <w:sz w:val="20"/>
              </w:rPr>
            </w:pPr>
            <w:r>
              <w:rPr>
                <w:sz w:val="20"/>
              </w:rPr>
              <w:t>Endowment Funds</w:t>
            </w:r>
          </w:p>
        </w:tc>
        <w:tc>
          <w:tcPr>
            <w:tcW w:w="2041" w:type="dxa"/>
          </w:tcPr>
          <w:p w14:paraId="49DEC8EC" w14:textId="77777777" w:rsidR="007A6D62" w:rsidRDefault="00000000">
            <w:pPr>
              <w:pStyle w:val="TableParagraph"/>
              <w:spacing w:line="224" w:lineRule="exact"/>
              <w:ind w:left="0" w:right="198"/>
              <w:jc w:val="right"/>
              <w:rPr>
                <w:sz w:val="20"/>
              </w:rPr>
            </w:pPr>
            <w:r>
              <w:rPr>
                <w:w w:val="90"/>
                <w:sz w:val="20"/>
              </w:rPr>
              <w:t>28</w:t>
            </w:r>
          </w:p>
        </w:tc>
      </w:tr>
      <w:tr w:rsidR="007A6D62" w14:paraId="6CF4AB19" w14:textId="77777777">
        <w:trPr>
          <w:trHeight w:val="362"/>
        </w:trPr>
        <w:tc>
          <w:tcPr>
            <w:tcW w:w="873" w:type="dxa"/>
          </w:tcPr>
          <w:p w14:paraId="531C5654" w14:textId="77777777" w:rsidR="007A6D62" w:rsidRDefault="00000000">
            <w:pPr>
              <w:pStyle w:val="TableParagraph"/>
              <w:spacing w:line="226" w:lineRule="exact"/>
              <w:rPr>
                <w:sz w:val="20"/>
              </w:rPr>
            </w:pPr>
            <w:r>
              <w:rPr>
                <w:sz w:val="20"/>
              </w:rPr>
              <w:t>11.4</w:t>
            </w:r>
          </w:p>
        </w:tc>
        <w:tc>
          <w:tcPr>
            <w:tcW w:w="6333" w:type="dxa"/>
          </w:tcPr>
          <w:p w14:paraId="0128A67E" w14:textId="77777777" w:rsidR="007A6D62" w:rsidRDefault="00000000">
            <w:pPr>
              <w:pStyle w:val="TableParagraph"/>
              <w:spacing w:line="226" w:lineRule="exact"/>
              <w:ind w:left="320"/>
              <w:rPr>
                <w:sz w:val="20"/>
              </w:rPr>
            </w:pPr>
            <w:r>
              <w:rPr>
                <w:sz w:val="20"/>
              </w:rPr>
              <w:t>Voluntary Funds</w:t>
            </w:r>
          </w:p>
        </w:tc>
        <w:tc>
          <w:tcPr>
            <w:tcW w:w="2041" w:type="dxa"/>
          </w:tcPr>
          <w:p w14:paraId="0F87EF51" w14:textId="77777777" w:rsidR="007A6D62" w:rsidRDefault="00000000">
            <w:pPr>
              <w:pStyle w:val="TableParagraph"/>
              <w:spacing w:line="226" w:lineRule="exact"/>
              <w:ind w:left="0" w:right="198"/>
              <w:jc w:val="right"/>
              <w:rPr>
                <w:sz w:val="20"/>
              </w:rPr>
            </w:pPr>
            <w:r>
              <w:rPr>
                <w:w w:val="90"/>
                <w:sz w:val="20"/>
              </w:rPr>
              <w:t>28</w:t>
            </w:r>
          </w:p>
        </w:tc>
      </w:tr>
      <w:tr w:rsidR="007A6D62" w14:paraId="3841C2C4" w14:textId="77777777">
        <w:trPr>
          <w:trHeight w:val="484"/>
        </w:trPr>
        <w:tc>
          <w:tcPr>
            <w:tcW w:w="873" w:type="dxa"/>
          </w:tcPr>
          <w:p w14:paraId="0154DE07" w14:textId="77777777" w:rsidR="007A6D62" w:rsidRDefault="00000000">
            <w:pPr>
              <w:pStyle w:val="TableParagraph"/>
              <w:spacing w:before="99"/>
              <w:rPr>
                <w:b/>
                <w:sz w:val="20"/>
              </w:rPr>
            </w:pPr>
            <w:r>
              <w:rPr>
                <w:b/>
                <w:sz w:val="20"/>
              </w:rPr>
              <w:t>12.</w:t>
            </w:r>
          </w:p>
        </w:tc>
        <w:tc>
          <w:tcPr>
            <w:tcW w:w="6333" w:type="dxa"/>
          </w:tcPr>
          <w:p w14:paraId="2FD658AF" w14:textId="77777777" w:rsidR="007A6D62" w:rsidRDefault="00000000">
            <w:pPr>
              <w:pStyle w:val="TableParagraph"/>
              <w:spacing w:before="99"/>
              <w:ind w:left="320"/>
              <w:rPr>
                <w:b/>
                <w:sz w:val="20"/>
              </w:rPr>
            </w:pPr>
            <w:r>
              <w:rPr>
                <w:b/>
                <w:sz w:val="20"/>
              </w:rPr>
              <w:t>STUDENTS’ UNION</w:t>
            </w:r>
          </w:p>
        </w:tc>
        <w:tc>
          <w:tcPr>
            <w:tcW w:w="2041" w:type="dxa"/>
          </w:tcPr>
          <w:p w14:paraId="4D14F682" w14:textId="77777777" w:rsidR="007A6D62" w:rsidRDefault="00000000">
            <w:pPr>
              <w:pStyle w:val="TableParagraph"/>
              <w:spacing w:before="99"/>
              <w:ind w:left="0" w:right="198"/>
              <w:jc w:val="right"/>
              <w:rPr>
                <w:sz w:val="20"/>
              </w:rPr>
            </w:pPr>
            <w:r>
              <w:rPr>
                <w:w w:val="90"/>
                <w:sz w:val="20"/>
              </w:rPr>
              <w:t>28</w:t>
            </w:r>
          </w:p>
        </w:tc>
      </w:tr>
      <w:tr w:rsidR="007A6D62" w14:paraId="2DE9BE7C" w14:textId="77777777">
        <w:trPr>
          <w:trHeight w:val="489"/>
        </w:trPr>
        <w:tc>
          <w:tcPr>
            <w:tcW w:w="873" w:type="dxa"/>
          </w:tcPr>
          <w:p w14:paraId="4DD999CA" w14:textId="77777777" w:rsidR="007A6D62" w:rsidRDefault="00000000">
            <w:pPr>
              <w:pStyle w:val="TableParagraph"/>
              <w:spacing w:before="104"/>
              <w:rPr>
                <w:b/>
                <w:sz w:val="20"/>
              </w:rPr>
            </w:pPr>
            <w:r>
              <w:rPr>
                <w:b/>
                <w:sz w:val="20"/>
              </w:rPr>
              <w:t>13.</w:t>
            </w:r>
          </w:p>
        </w:tc>
        <w:tc>
          <w:tcPr>
            <w:tcW w:w="6333" w:type="dxa"/>
          </w:tcPr>
          <w:p w14:paraId="2FEDCA41" w14:textId="77777777" w:rsidR="007A6D62" w:rsidRDefault="00000000">
            <w:pPr>
              <w:pStyle w:val="TableParagraph"/>
              <w:spacing w:before="104"/>
              <w:ind w:left="320"/>
              <w:rPr>
                <w:b/>
                <w:sz w:val="20"/>
              </w:rPr>
            </w:pPr>
            <w:r>
              <w:rPr>
                <w:b/>
                <w:sz w:val="20"/>
              </w:rPr>
              <w:t>FINANCIAL IT SYSTEMS &amp; COMMUNICATIONS TOOLS</w:t>
            </w:r>
          </w:p>
        </w:tc>
        <w:tc>
          <w:tcPr>
            <w:tcW w:w="2041" w:type="dxa"/>
          </w:tcPr>
          <w:p w14:paraId="5074DA5B" w14:textId="77777777" w:rsidR="007A6D62" w:rsidRDefault="00000000">
            <w:pPr>
              <w:pStyle w:val="TableParagraph"/>
              <w:spacing w:before="104"/>
              <w:ind w:left="0" w:right="198"/>
              <w:jc w:val="right"/>
              <w:rPr>
                <w:sz w:val="20"/>
              </w:rPr>
            </w:pPr>
            <w:r>
              <w:rPr>
                <w:w w:val="90"/>
                <w:sz w:val="20"/>
              </w:rPr>
              <w:t>29</w:t>
            </w:r>
          </w:p>
        </w:tc>
      </w:tr>
      <w:tr w:rsidR="007A6D62" w14:paraId="63EC7F2B" w14:textId="77777777">
        <w:trPr>
          <w:trHeight w:val="368"/>
        </w:trPr>
        <w:tc>
          <w:tcPr>
            <w:tcW w:w="873" w:type="dxa"/>
          </w:tcPr>
          <w:p w14:paraId="7B3D6453" w14:textId="77777777" w:rsidR="007A6D62" w:rsidRDefault="00000000">
            <w:pPr>
              <w:pStyle w:val="TableParagraph"/>
              <w:spacing w:before="104"/>
              <w:rPr>
                <w:b/>
                <w:sz w:val="20"/>
              </w:rPr>
            </w:pPr>
            <w:r>
              <w:rPr>
                <w:b/>
                <w:sz w:val="20"/>
              </w:rPr>
              <w:t>14.</w:t>
            </w:r>
          </w:p>
        </w:tc>
        <w:tc>
          <w:tcPr>
            <w:tcW w:w="6333" w:type="dxa"/>
          </w:tcPr>
          <w:p w14:paraId="7D3EB6B7" w14:textId="77777777" w:rsidR="007A6D62" w:rsidRDefault="00000000">
            <w:pPr>
              <w:pStyle w:val="TableParagraph"/>
              <w:spacing w:before="104"/>
              <w:ind w:left="320"/>
              <w:rPr>
                <w:b/>
                <w:sz w:val="20"/>
              </w:rPr>
            </w:pPr>
            <w:r>
              <w:rPr>
                <w:b/>
                <w:sz w:val="20"/>
              </w:rPr>
              <w:t>INSURANCE</w:t>
            </w:r>
          </w:p>
        </w:tc>
        <w:tc>
          <w:tcPr>
            <w:tcW w:w="2041" w:type="dxa"/>
          </w:tcPr>
          <w:p w14:paraId="69F48057" w14:textId="77777777" w:rsidR="007A6D62" w:rsidRDefault="007A6D62">
            <w:pPr>
              <w:pStyle w:val="TableParagraph"/>
              <w:ind w:left="0"/>
              <w:rPr>
                <w:rFonts w:ascii="Times New Roman"/>
                <w:sz w:val="18"/>
              </w:rPr>
            </w:pPr>
          </w:p>
        </w:tc>
      </w:tr>
      <w:tr w:rsidR="007A6D62" w14:paraId="3C0BBA4D" w14:textId="77777777">
        <w:trPr>
          <w:trHeight w:val="245"/>
        </w:trPr>
        <w:tc>
          <w:tcPr>
            <w:tcW w:w="873" w:type="dxa"/>
          </w:tcPr>
          <w:p w14:paraId="02D76E3D" w14:textId="77777777" w:rsidR="007A6D62" w:rsidRDefault="00000000">
            <w:pPr>
              <w:pStyle w:val="TableParagraph"/>
              <w:spacing w:line="226" w:lineRule="exact"/>
              <w:rPr>
                <w:sz w:val="20"/>
              </w:rPr>
            </w:pPr>
            <w:r>
              <w:rPr>
                <w:sz w:val="20"/>
              </w:rPr>
              <w:t>14.1</w:t>
            </w:r>
          </w:p>
        </w:tc>
        <w:tc>
          <w:tcPr>
            <w:tcW w:w="6333" w:type="dxa"/>
          </w:tcPr>
          <w:p w14:paraId="1DACD6EE" w14:textId="77777777" w:rsidR="007A6D62" w:rsidRDefault="00000000">
            <w:pPr>
              <w:pStyle w:val="TableParagraph"/>
              <w:spacing w:line="226" w:lineRule="exact"/>
              <w:ind w:left="320"/>
              <w:rPr>
                <w:sz w:val="20"/>
              </w:rPr>
            </w:pPr>
            <w:r>
              <w:rPr>
                <w:sz w:val="20"/>
              </w:rPr>
              <w:t>University</w:t>
            </w:r>
          </w:p>
        </w:tc>
        <w:tc>
          <w:tcPr>
            <w:tcW w:w="2041" w:type="dxa"/>
          </w:tcPr>
          <w:p w14:paraId="0ABE27DB" w14:textId="77777777" w:rsidR="007A6D62" w:rsidRDefault="00000000">
            <w:pPr>
              <w:pStyle w:val="TableParagraph"/>
              <w:spacing w:line="226" w:lineRule="exact"/>
              <w:ind w:left="0" w:right="198"/>
              <w:jc w:val="right"/>
              <w:rPr>
                <w:sz w:val="20"/>
              </w:rPr>
            </w:pPr>
            <w:r>
              <w:rPr>
                <w:w w:val="90"/>
                <w:sz w:val="20"/>
              </w:rPr>
              <w:t>29</w:t>
            </w:r>
          </w:p>
        </w:tc>
      </w:tr>
      <w:tr w:rsidR="007A6D62" w14:paraId="4365E699" w14:textId="77777777">
        <w:trPr>
          <w:trHeight w:val="243"/>
        </w:trPr>
        <w:tc>
          <w:tcPr>
            <w:tcW w:w="873" w:type="dxa"/>
          </w:tcPr>
          <w:p w14:paraId="28F6E93A" w14:textId="77777777" w:rsidR="007A6D62" w:rsidRDefault="00000000">
            <w:pPr>
              <w:pStyle w:val="TableParagraph"/>
              <w:spacing w:line="224" w:lineRule="exact"/>
              <w:rPr>
                <w:sz w:val="20"/>
              </w:rPr>
            </w:pPr>
            <w:r>
              <w:rPr>
                <w:sz w:val="20"/>
              </w:rPr>
              <w:t>14.2</w:t>
            </w:r>
          </w:p>
        </w:tc>
        <w:tc>
          <w:tcPr>
            <w:tcW w:w="6333" w:type="dxa"/>
          </w:tcPr>
          <w:p w14:paraId="235E13F7" w14:textId="77777777" w:rsidR="007A6D62" w:rsidRDefault="00000000">
            <w:pPr>
              <w:pStyle w:val="TableParagraph"/>
              <w:spacing w:line="224" w:lineRule="exact"/>
              <w:ind w:left="320"/>
              <w:rPr>
                <w:sz w:val="20"/>
              </w:rPr>
            </w:pPr>
            <w:r>
              <w:rPr>
                <w:sz w:val="20"/>
              </w:rPr>
              <w:t>Staff Insurance Issues</w:t>
            </w:r>
          </w:p>
        </w:tc>
        <w:tc>
          <w:tcPr>
            <w:tcW w:w="2041" w:type="dxa"/>
          </w:tcPr>
          <w:p w14:paraId="6B309F8D" w14:textId="77777777" w:rsidR="007A6D62" w:rsidRDefault="00000000">
            <w:pPr>
              <w:pStyle w:val="TableParagraph"/>
              <w:spacing w:line="224" w:lineRule="exact"/>
              <w:ind w:left="0" w:right="198"/>
              <w:jc w:val="right"/>
              <w:rPr>
                <w:sz w:val="20"/>
              </w:rPr>
            </w:pPr>
            <w:r>
              <w:rPr>
                <w:w w:val="90"/>
                <w:sz w:val="20"/>
              </w:rPr>
              <w:t>29</w:t>
            </w:r>
          </w:p>
        </w:tc>
      </w:tr>
      <w:tr w:rsidR="007A6D62" w14:paraId="61C40C63" w14:textId="77777777">
        <w:trPr>
          <w:trHeight w:val="353"/>
        </w:trPr>
        <w:tc>
          <w:tcPr>
            <w:tcW w:w="873" w:type="dxa"/>
          </w:tcPr>
          <w:p w14:paraId="374C5785" w14:textId="77777777" w:rsidR="007A6D62" w:rsidRDefault="00000000">
            <w:pPr>
              <w:pStyle w:val="TableParagraph"/>
              <w:spacing w:line="225" w:lineRule="exact"/>
              <w:rPr>
                <w:sz w:val="20"/>
              </w:rPr>
            </w:pPr>
            <w:r>
              <w:rPr>
                <w:sz w:val="20"/>
              </w:rPr>
              <w:t>14.3</w:t>
            </w:r>
          </w:p>
        </w:tc>
        <w:tc>
          <w:tcPr>
            <w:tcW w:w="6333" w:type="dxa"/>
          </w:tcPr>
          <w:p w14:paraId="06C65E4A" w14:textId="77777777" w:rsidR="007A6D62" w:rsidRDefault="00000000">
            <w:pPr>
              <w:pStyle w:val="TableParagraph"/>
              <w:spacing w:line="225" w:lineRule="exact"/>
              <w:ind w:left="320"/>
              <w:rPr>
                <w:sz w:val="20"/>
              </w:rPr>
            </w:pPr>
            <w:r>
              <w:rPr>
                <w:sz w:val="20"/>
              </w:rPr>
              <w:t>Provision of Indemnities</w:t>
            </w:r>
          </w:p>
        </w:tc>
        <w:tc>
          <w:tcPr>
            <w:tcW w:w="2041" w:type="dxa"/>
          </w:tcPr>
          <w:p w14:paraId="031BEF9D" w14:textId="77777777" w:rsidR="007A6D62" w:rsidRDefault="00000000">
            <w:pPr>
              <w:pStyle w:val="TableParagraph"/>
              <w:spacing w:line="225" w:lineRule="exact"/>
              <w:ind w:left="0" w:right="198"/>
              <w:jc w:val="right"/>
              <w:rPr>
                <w:sz w:val="20"/>
              </w:rPr>
            </w:pPr>
            <w:r>
              <w:rPr>
                <w:w w:val="90"/>
                <w:sz w:val="20"/>
              </w:rPr>
              <w:t>29</w:t>
            </w:r>
          </w:p>
        </w:tc>
      </w:tr>
      <w:tr w:rsidR="007A6D62" w14:paraId="67B7698B" w14:textId="77777777">
        <w:trPr>
          <w:trHeight w:val="332"/>
        </w:trPr>
        <w:tc>
          <w:tcPr>
            <w:tcW w:w="873" w:type="dxa"/>
          </w:tcPr>
          <w:p w14:paraId="391C0E34" w14:textId="77777777" w:rsidR="007A6D62" w:rsidRDefault="00000000">
            <w:pPr>
              <w:pStyle w:val="TableParagraph"/>
              <w:spacing w:before="92" w:line="220" w:lineRule="exact"/>
              <w:rPr>
                <w:b/>
                <w:sz w:val="20"/>
              </w:rPr>
            </w:pPr>
            <w:r>
              <w:rPr>
                <w:b/>
                <w:sz w:val="20"/>
              </w:rPr>
              <w:t>15.</w:t>
            </w:r>
          </w:p>
        </w:tc>
        <w:tc>
          <w:tcPr>
            <w:tcW w:w="6333" w:type="dxa"/>
          </w:tcPr>
          <w:p w14:paraId="0459C260" w14:textId="77777777" w:rsidR="007A6D62" w:rsidRDefault="00000000">
            <w:pPr>
              <w:pStyle w:val="TableParagraph"/>
              <w:spacing w:before="92" w:line="220" w:lineRule="exact"/>
              <w:ind w:left="320"/>
              <w:rPr>
                <w:b/>
                <w:sz w:val="20"/>
              </w:rPr>
            </w:pPr>
            <w:r>
              <w:rPr>
                <w:b/>
                <w:sz w:val="20"/>
              </w:rPr>
              <w:t>UNIVERSITY COMPANIES &amp; JOINT VENTURES</w:t>
            </w:r>
          </w:p>
        </w:tc>
        <w:tc>
          <w:tcPr>
            <w:tcW w:w="2041" w:type="dxa"/>
          </w:tcPr>
          <w:p w14:paraId="02829C6B" w14:textId="77777777" w:rsidR="007A6D62" w:rsidRDefault="00000000">
            <w:pPr>
              <w:pStyle w:val="TableParagraph"/>
              <w:spacing w:before="92" w:line="220" w:lineRule="exact"/>
              <w:ind w:left="0" w:right="198"/>
              <w:jc w:val="right"/>
              <w:rPr>
                <w:sz w:val="20"/>
              </w:rPr>
            </w:pPr>
            <w:r>
              <w:rPr>
                <w:w w:val="90"/>
                <w:sz w:val="20"/>
              </w:rPr>
              <w:t>29</w:t>
            </w:r>
          </w:p>
        </w:tc>
      </w:tr>
    </w:tbl>
    <w:p w14:paraId="0258EDF1" w14:textId="77777777" w:rsidR="007A6D62" w:rsidRDefault="007A6D62">
      <w:pPr>
        <w:pStyle w:val="BodyText"/>
      </w:pPr>
    </w:p>
    <w:p w14:paraId="28ACE502" w14:textId="77777777" w:rsidR="007A6D62" w:rsidRDefault="007A6D62">
      <w:pPr>
        <w:pStyle w:val="BodyText"/>
      </w:pPr>
    </w:p>
    <w:p w14:paraId="0BDA48E3" w14:textId="77777777" w:rsidR="007A6D62" w:rsidRDefault="007A6D62">
      <w:pPr>
        <w:pStyle w:val="BodyText"/>
      </w:pPr>
    </w:p>
    <w:p w14:paraId="502AD7B3" w14:textId="77777777" w:rsidR="007A6D62" w:rsidRDefault="007A6D62">
      <w:pPr>
        <w:pStyle w:val="BodyText"/>
      </w:pPr>
    </w:p>
    <w:p w14:paraId="16A1C074" w14:textId="77777777" w:rsidR="007A6D62" w:rsidRDefault="007A6D62">
      <w:pPr>
        <w:pStyle w:val="BodyText"/>
      </w:pPr>
    </w:p>
    <w:p w14:paraId="5660CE1F" w14:textId="77777777" w:rsidR="007A6D62" w:rsidRDefault="007A6D62">
      <w:pPr>
        <w:pStyle w:val="BodyText"/>
      </w:pPr>
    </w:p>
    <w:p w14:paraId="5AD06D00" w14:textId="77777777" w:rsidR="007A6D62" w:rsidRDefault="007A6D62">
      <w:pPr>
        <w:pStyle w:val="BodyText"/>
      </w:pPr>
    </w:p>
    <w:p w14:paraId="08F28EDE" w14:textId="77777777" w:rsidR="007A6D62" w:rsidRDefault="007A6D62">
      <w:pPr>
        <w:pStyle w:val="BodyText"/>
        <w:spacing w:before="3"/>
        <w:rPr>
          <w:sz w:val="23"/>
        </w:rPr>
      </w:pPr>
    </w:p>
    <w:p w14:paraId="5C5F8368" w14:textId="77777777" w:rsidR="007A6D62" w:rsidRDefault="00000000">
      <w:pPr>
        <w:pStyle w:val="Heading1"/>
        <w:spacing w:before="59"/>
        <w:ind w:left="640" w:firstLine="0"/>
      </w:pPr>
      <w:bookmarkStart w:id="0" w:name="APPENDICES"/>
      <w:bookmarkEnd w:id="0"/>
      <w:r>
        <w:t>APPENDICES</w:t>
      </w:r>
    </w:p>
    <w:p w14:paraId="574125CA" w14:textId="77777777" w:rsidR="007A6D62" w:rsidRDefault="007A6D62">
      <w:pPr>
        <w:pStyle w:val="BodyText"/>
        <w:rPr>
          <w:b/>
        </w:rPr>
      </w:pPr>
    </w:p>
    <w:p w14:paraId="79539DA1" w14:textId="77777777" w:rsidR="007A6D62" w:rsidRDefault="007A6D62">
      <w:pPr>
        <w:pStyle w:val="BodyText"/>
        <w:spacing w:before="2"/>
        <w:rPr>
          <w:b/>
        </w:rPr>
      </w:pPr>
    </w:p>
    <w:p w14:paraId="17D3353B" w14:textId="77777777" w:rsidR="007A6D62" w:rsidRDefault="00000000">
      <w:pPr>
        <w:pStyle w:val="ListParagraph"/>
        <w:numPr>
          <w:ilvl w:val="0"/>
          <w:numId w:val="18"/>
        </w:numPr>
        <w:tabs>
          <w:tab w:val="left" w:pos="900"/>
        </w:tabs>
        <w:rPr>
          <w:sz w:val="20"/>
        </w:rPr>
      </w:pPr>
      <w:r>
        <w:rPr>
          <w:sz w:val="20"/>
        </w:rPr>
        <w:t>Bank Signatories</w:t>
      </w:r>
    </w:p>
    <w:p w14:paraId="1CADE922" w14:textId="77777777" w:rsidR="007A6D62" w:rsidRDefault="007A6D62">
      <w:pPr>
        <w:pStyle w:val="BodyText"/>
        <w:spacing w:before="3"/>
      </w:pPr>
    </w:p>
    <w:p w14:paraId="56D588E1" w14:textId="77777777" w:rsidR="007A6D62" w:rsidRDefault="00000000">
      <w:pPr>
        <w:pStyle w:val="ListParagraph"/>
        <w:numPr>
          <w:ilvl w:val="0"/>
          <w:numId w:val="18"/>
        </w:numPr>
        <w:tabs>
          <w:tab w:val="left" w:pos="899"/>
          <w:tab w:val="left" w:pos="900"/>
        </w:tabs>
        <w:rPr>
          <w:sz w:val="20"/>
        </w:rPr>
      </w:pPr>
      <w:r>
        <w:rPr>
          <w:sz w:val="20"/>
        </w:rPr>
        <w:t>Definitions and</w:t>
      </w:r>
      <w:r>
        <w:rPr>
          <w:spacing w:val="1"/>
          <w:sz w:val="20"/>
        </w:rPr>
        <w:t xml:space="preserve"> </w:t>
      </w:r>
      <w:r>
        <w:rPr>
          <w:sz w:val="20"/>
        </w:rPr>
        <w:t>Glossary</w:t>
      </w:r>
    </w:p>
    <w:p w14:paraId="58F0FD2C" w14:textId="77777777" w:rsidR="007A6D62" w:rsidRDefault="007A6D62">
      <w:pPr>
        <w:pStyle w:val="BodyText"/>
        <w:spacing w:before="1"/>
        <w:rPr>
          <w:sz w:val="24"/>
        </w:rPr>
      </w:pPr>
    </w:p>
    <w:p w14:paraId="302D6E3B" w14:textId="1CDD3D60" w:rsidR="007A6D62" w:rsidRPr="00F62BBE" w:rsidRDefault="00F62BBE">
      <w:pPr>
        <w:pStyle w:val="Heading1"/>
        <w:numPr>
          <w:ilvl w:val="0"/>
          <w:numId w:val="18"/>
        </w:numPr>
        <w:tabs>
          <w:tab w:val="left" w:pos="899"/>
          <w:tab w:val="left" w:pos="900"/>
        </w:tabs>
        <w:rPr>
          <w:b w:val="0"/>
          <w:bCs w:val="0"/>
        </w:rPr>
      </w:pPr>
      <w:bookmarkStart w:id="1" w:name="C._Secondary_Financial_Delegations_of_Au"/>
      <w:bookmarkEnd w:id="1"/>
      <w:r w:rsidRPr="00F62BBE">
        <w:rPr>
          <w:b w:val="0"/>
          <w:bCs w:val="0"/>
        </w:rPr>
        <w:t>Primary and S</w:t>
      </w:r>
      <w:r w:rsidR="00000000" w:rsidRPr="00F62BBE">
        <w:rPr>
          <w:b w:val="0"/>
          <w:bCs w:val="0"/>
        </w:rPr>
        <w:t>econdary Financial Delegations of</w:t>
      </w:r>
      <w:r w:rsidR="00000000" w:rsidRPr="00F62BBE">
        <w:rPr>
          <w:b w:val="0"/>
          <w:bCs w:val="0"/>
          <w:spacing w:val="-4"/>
        </w:rPr>
        <w:t xml:space="preserve"> </w:t>
      </w:r>
      <w:r w:rsidR="00000000" w:rsidRPr="00F62BBE">
        <w:rPr>
          <w:b w:val="0"/>
          <w:bCs w:val="0"/>
        </w:rPr>
        <w:t>Authority</w:t>
      </w:r>
    </w:p>
    <w:p w14:paraId="59EAA0D4" w14:textId="77777777" w:rsidR="007A6D62" w:rsidRDefault="007A6D62">
      <w:pPr>
        <w:sectPr w:rsidR="007A6D62">
          <w:pgSz w:w="11900" w:h="16860"/>
          <w:pgMar w:top="720" w:right="280" w:bottom="460" w:left="360" w:header="520" w:footer="210" w:gutter="0"/>
          <w:cols w:space="720"/>
        </w:sectPr>
      </w:pPr>
    </w:p>
    <w:p w14:paraId="1928C53A" w14:textId="77777777" w:rsidR="007A6D62" w:rsidRDefault="00000000">
      <w:pPr>
        <w:pStyle w:val="ListParagraph"/>
        <w:numPr>
          <w:ilvl w:val="1"/>
          <w:numId w:val="18"/>
        </w:numPr>
        <w:tabs>
          <w:tab w:val="left" w:pos="1492"/>
          <w:tab w:val="left" w:pos="1493"/>
        </w:tabs>
        <w:spacing w:line="241" w:lineRule="exact"/>
        <w:rPr>
          <w:b/>
          <w:sz w:val="20"/>
        </w:rPr>
      </w:pPr>
      <w:bookmarkStart w:id="2" w:name="1_FINANCIAL_REGULATIONS"/>
      <w:bookmarkEnd w:id="2"/>
      <w:r>
        <w:rPr>
          <w:b/>
          <w:color w:val="538DD3"/>
          <w:sz w:val="20"/>
        </w:rPr>
        <w:lastRenderedPageBreak/>
        <w:t>FINANCIAL</w:t>
      </w:r>
      <w:r>
        <w:rPr>
          <w:b/>
          <w:color w:val="538DD3"/>
          <w:spacing w:val="-1"/>
          <w:sz w:val="20"/>
        </w:rPr>
        <w:t xml:space="preserve"> </w:t>
      </w:r>
      <w:r>
        <w:rPr>
          <w:b/>
          <w:color w:val="538DD3"/>
          <w:sz w:val="20"/>
        </w:rPr>
        <w:t>REGULATIONS</w:t>
      </w:r>
    </w:p>
    <w:p w14:paraId="4C22FE3D" w14:textId="77777777" w:rsidR="007A6D62" w:rsidRDefault="00000000">
      <w:pPr>
        <w:pStyle w:val="BodyText"/>
        <w:spacing w:before="168" w:line="228" w:lineRule="auto"/>
        <w:ind w:left="1492" w:right="914"/>
      </w:pPr>
      <w:r>
        <w:t>These new financial regulations supersede all previous regulations and procedures and derive their authority from Council and Aberystwyth University’s Ordinances.</w:t>
      </w:r>
    </w:p>
    <w:p w14:paraId="75803E87" w14:textId="77777777" w:rsidR="007A6D62" w:rsidRDefault="007A6D62">
      <w:pPr>
        <w:pStyle w:val="BodyText"/>
        <w:spacing w:before="3"/>
      </w:pPr>
    </w:p>
    <w:p w14:paraId="53EBAF1D" w14:textId="77777777" w:rsidR="007A6D62" w:rsidRDefault="00000000">
      <w:pPr>
        <w:pStyle w:val="Heading1"/>
        <w:numPr>
          <w:ilvl w:val="2"/>
          <w:numId w:val="18"/>
        </w:numPr>
        <w:tabs>
          <w:tab w:val="left" w:pos="1492"/>
          <w:tab w:val="left" w:pos="1493"/>
        </w:tabs>
      </w:pPr>
      <w:bookmarkStart w:id="3" w:name="1.1_Purpose"/>
      <w:bookmarkEnd w:id="3"/>
      <w:r>
        <w:rPr>
          <w:color w:val="538DD3"/>
        </w:rPr>
        <w:t>Purpose</w:t>
      </w:r>
    </w:p>
    <w:p w14:paraId="13A9BEEF" w14:textId="77777777" w:rsidR="007A6D62" w:rsidRDefault="007A6D62">
      <w:pPr>
        <w:pStyle w:val="BodyText"/>
        <w:spacing w:before="6"/>
        <w:rPr>
          <w:b/>
        </w:rPr>
      </w:pPr>
    </w:p>
    <w:p w14:paraId="720E90AB" w14:textId="77777777" w:rsidR="007A6D62" w:rsidRDefault="00000000">
      <w:pPr>
        <w:pStyle w:val="ListParagraph"/>
        <w:numPr>
          <w:ilvl w:val="3"/>
          <w:numId w:val="18"/>
        </w:numPr>
        <w:tabs>
          <w:tab w:val="left" w:pos="1493"/>
        </w:tabs>
        <w:spacing w:line="249" w:lineRule="auto"/>
        <w:ind w:right="685"/>
        <w:jc w:val="both"/>
        <w:rPr>
          <w:sz w:val="20"/>
        </w:rPr>
      </w:pPr>
      <w:r>
        <w:rPr>
          <w:sz w:val="20"/>
        </w:rPr>
        <w:t>This document sets out the University's Financial Regulations. The University’s Financial Regulations set out the fundamental principles that underpin all transactions undertaken by or on behalf of the University. They are supported by the</w:t>
      </w:r>
      <w:r>
        <w:rPr>
          <w:color w:val="0000FF"/>
          <w:sz w:val="20"/>
        </w:rPr>
        <w:t xml:space="preserve"> </w:t>
      </w:r>
      <w:hyperlink r:id="rId14">
        <w:r w:rsidR="007A6D62">
          <w:rPr>
            <w:color w:val="0000FF"/>
            <w:sz w:val="20"/>
            <w:u w:val="single" w:color="0000FF"/>
          </w:rPr>
          <w:t>Financial Procedures</w:t>
        </w:r>
        <w:r w:rsidR="007A6D62">
          <w:rPr>
            <w:color w:val="0000FF"/>
            <w:sz w:val="20"/>
          </w:rPr>
          <w:t xml:space="preserve"> </w:t>
        </w:r>
      </w:hyperlink>
      <w:r>
        <w:rPr>
          <w:sz w:val="20"/>
        </w:rPr>
        <w:t>that set out how the Regulations are</w:t>
      </w:r>
      <w:r>
        <w:rPr>
          <w:spacing w:val="-23"/>
          <w:sz w:val="20"/>
        </w:rPr>
        <w:t xml:space="preserve"> </w:t>
      </w:r>
      <w:r>
        <w:rPr>
          <w:sz w:val="20"/>
        </w:rPr>
        <w:t>implemented.</w:t>
      </w:r>
    </w:p>
    <w:p w14:paraId="33D0D2A7" w14:textId="77777777" w:rsidR="007A6D62" w:rsidRDefault="007A6D62">
      <w:pPr>
        <w:pStyle w:val="BodyText"/>
        <w:spacing w:before="9"/>
        <w:rPr>
          <w:sz w:val="14"/>
        </w:rPr>
      </w:pPr>
    </w:p>
    <w:p w14:paraId="6D2E251C" w14:textId="1E7347D9" w:rsidR="007A6D62" w:rsidRDefault="00000000">
      <w:pPr>
        <w:pStyle w:val="ListParagraph"/>
        <w:numPr>
          <w:ilvl w:val="3"/>
          <w:numId w:val="18"/>
        </w:numPr>
        <w:tabs>
          <w:tab w:val="left" w:pos="1493"/>
        </w:tabs>
        <w:spacing w:before="59" w:line="249" w:lineRule="auto"/>
        <w:ind w:right="693"/>
        <w:jc w:val="both"/>
        <w:rPr>
          <w:sz w:val="20"/>
        </w:rPr>
      </w:pPr>
      <w:r>
        <w:rPr>
          <w:sz w:val="20"/>
        </w:rPr>
        <w:t>The purpose of these Financial Regulations is to provide control over the totality of the institution’s resources and provide management (and the Governing Body) with assurances that the resources are being properly applied for the achievement of the institution’s strategic plan and business objectives,</w:t>
      </w:r>
      <w:r>
        <w:rPr>
          <w:spacing w:val="-11"/>
          <w:sz w:val="20"/>
        </w:rPr>
        <w:t xml:space="preserve"> </w:t>
      </w:r>
      <w:r w:rsidR="00B11D16">
        <w:rPr>
          <w:sz w:val="20"/>
        </w:rPr>
        <w:t>these being</w:t>
      </w:r>
      <w:r>
        <w:rPr>
          <w:sz w:val="20"/>
        </w:rPr>
        <w:t>:</w:t>
      </w:r>
    </w:p>
    <w:p w14:paraId="1E529836" w14:textId="77777777" w:rsidR="007A6D62" w:rsidRDefault="00000000">
      <w:pPr>
        <w:pStyle w:val="ListParagraph"/>
        <w:numPr>
          <w:ilvl w:val="4"/>
          <w:numId w:val="18"/>
        </w:numPr>
        <w:tabs>
          <w:tab w:val="left" w:pos="1920"/>
        </w:tabs>
        <w:spacing w:before="105"/>
        <w:jc w:val="both"/>
        <w:rPr>
          <w:sz w:val="20"/>
        </w:rPr>
      </w:pPr>
      <w:r>
        <w:rPr>
          <w:sz w:val="20"/>
        </w:rPr>
        <w:t>financial viability and</w:t>
      </w:r>
      <w:r>
        <w:rPr>
          <w:spacing w:val="1"/>
          <w:sz w:val="20"/>
        </w:rPr>
        <w:t xml:space="preserve"> </w:t>
      </w:r>
      <w:r>
        <w:rPr>
          <w:sz w:val="20"/>
        </w:rPr>
        <w:t>sustainability;</w:t>
      </w:r>
    </w:p>
    <w:p w14:paraId="61A61EF7" w14:textId="77777777" w:rsidR="007A6D62" w:rsidRDefault="00000000">
      <w:pPr>
        <w:pStyle w:val="ListParagraph"/>
        <w:numPr>
          <w:ilvl w:val="4"/>
          <w:numId w:val="18"/>
        </w:numPr>
        <w:tabs>
          <w:tab w:val="left" w:pos="1920"/>
        </w:tabs>
        <w:spacing w:before="89"/>
        <w:jc w:val="both"/>
        <w:rPr>
          <w:sz w:val="20"/>
        </w:rPr>
      </w:pPr>
      <w:r>
        <w:rPr>
          <w:sz w:val="20"/>
        </w:rPr>
        <w:t>achieving value for money;</w:t>
      </w:r>
    </w:p>
    <w:p w14:paraId="3CFED148" w14:textId="4B1B05A5" w:rsidR="007A6D62" w:rsidRDefault="00000000">
      <w:pPr>
        <w:pStyle w:val="ListParagraph"/>
        <w:numPr>
          <w:ilvl w:val="4"/>
          <w:numId w:val="18"/>
        </w:numPr>
        <w:tabs>
          <w:tab w:val="left" w:pos="1919"/>
          <w:tab w:val="left" w:pos="1920"/>
        </w:tabs>
        <w:spacing w:before="138"/>
        <w:rPr>
          <w:sz w:val="20"/>
        </w:rPr>
      </w:pPr>
      <w:r>
        <w:rPr>
          <w:sz w:val="20"/>
        </w:rPr>
        <w:t>fulfilling its responsibility for the provision of effective financial controls over the use of</w:t>
      </w:r>
      <w:r>
        <w:rPr>
          <w:spacing w:val="-11"/>
          <w:sz w:val="20"/>
        </w:rPr>
        <w:t xml:space="preserve"> </w:t>
      </w:r>
      <w:r w:rsidR="00B11D16">
        <w:rPr>
          <w:sz w:val="20"/>
        </w:rPr>
        <w:t>public funds</w:t>
      </w:r>
      <w:r>
        <w:rPr>
          <w:sz w:val="20"/>
        </w:rPr>
        <w:t>;</w:t>
      </w:r>
    </w:p>
    <w:p w14:paraId="16AF920C" w14:textId="77777777" w:rsidR="007A6D62" w:rsidRDefault="00000000">
      <w:pPr>
        <w:pStyle w:val="ListParagraph"/>
        <w:numPr>
          <w:ilvl w:val="4"/>
          <w:numId w:val="18"/>
        </w:numPr>
        <w:tabs>
          <w:tab w:val="left" w:pos="1919"/>
          <w:tab w:val="left" w:pos="1920"/>
        </w:tabs>
        <w:spacing w:before="87"/>
        <w:rPr>
          <w:sz w:val="20"/>
        </w:rPr>
      </w:pPr>
      <w:r>
        <w:rPr>
          <w:sz w:val="20"/>
        </w:rPr>
        <w:t>ensuring that the institution complies with all relevant legislation;</w:t>
      </w:r>
      <w:r>
        <w:rPr>
          <w:spacing w:val="-8"/>
          <w:sz w:val="20"/>
        </w:rPr>
        <w:t xml:space="preserve"> </w:t>
      </w:r>
      <w:r>
        <w:rPr>
          <w:sz w:val="20"/>
        </w:rPr>
        <w:t>and</w:t>
      </w:r>
    </w:p>
    <w:p w14:paraId="6882967F" w14:textId="77777777" w:rsidR="007A6D62" w:rsidRDefault="00000000">
      <w:pPr>
        <w:pStyle w:val="ListParagraph"/>
        <w:numPr>
          <w:ilvl w:val="4"/>
          <w:numId w:val="18"/>
        </w:numPr>
        <w:tabs>
          <w:tab w:val="left" w:pos="1919"/>
          <w:tab w:val="left" w:pos="1920"/>
        </w:tabs>
        <w:spacing w:before="89"/>
        <w:rPr>
          <w:sz w:val="20"/>
        </w:rPr>
      </w:pPr>
      <w:r>
        <w:rPr>
          <w:sz w:val="20"/>
        </w:rPr>
        <w:t>safeguarding the assets of the</w:t>
      </w:r>
      <w:r>
        <w:rPr>
          <w:spacing w:val="-5"/>
          <w:sz w:val="20"/>
        </w:rPr>
        <w:t xml:space="preserve"> </w:t>
      </w:r>
      <w:r>
        <w:rPr>
          <w:sz w:val="20"/>
        </w:rPr>
        <w:t>institution.</w:t>
      </w:r>
    </w:p>
    <w:p w14:paraId="74D4728E" w14:textId="77777777" w:rsidR="007A6D62" w:rsidRDefault="007A6D62">
      <w:pPr>
        <w:pStyle w:val="BodyText"/>
        <w:spacing w:before="1"/>
      </w:pPr>
    </w:p>
    <w:p w14:paraId="153BAB6C" w14:textId="77777777" w:rsidR="007A6D62" w:rsidRDefault="00000000">
      <w:pPr>
        <w:pStyle w:val="Heading1"/>
        <w:numPr>
          <w:ilvl w:val="2"/>
          <w:numId w:val="18"/>
        </w:numPr>
        <w:tabs>
          <w:tab w:val="left" w:pos="1492"/>
          <w:tab w:val="left" w:pos="1493"/>
        </w:tabs>
        <w:ind w:hanging="853"/>
      </w:pPr>
      <w:bookmarkStart w:id="4" w:name="1.2_Scope_Status_and_Authorisation"/>
      <w:bookmarkEnd w:id="4"/>
      <w:r>
        <w:rPr>
          <w:color w:val="538DD3"/>
        </w:rPr>
        <w:t>Scope Status and Authorisation</w:t>
      </w:r>
    </w:p>
    <w:p w14:paraId="2D2C0F33" w14:textId="77777777" w:rsidR="007A6D62" w:rsidRDefault="007A6D62">
      <w:pPr>
        <w:pStyle w:val="BodyText"/>
        <w:spacing w:before="7"/>
        <w:rPr>
          <w:b/>
          <w:sz w:val="19"/>
        </w:rPr>
      </w:pPr>
    </w:p>
    <w:p w14:paraId="0E4FDD84" w14:textId="77777777" w:rsidR="007A6D62" w:rsidRDefault="00000000">
      <w:pPr>
        <w:pStyle w:val="ListParagraph"/>
        <w:numPr>
          <w:ilvl w:val="3"/>
          <w:numId w:val="18"/>
        </w:numPr>
        <w:tabs>
          <w:tab w:val="left" w:pos="1492"/>
          <w:tab w:val="left" w:pos="1493"/>
        </w:tabs>
        <w:ind w:hanging="853"/>
        <w:rPr>
          <w:sz w:val="20"/>
        </w:rPr>
      </w:pPr>
      <w:r>
        <w:rPr>
          <w:sz w:val="20"/>
        </w:rPr>
        <w:t>The</w:t>
      </w:r>
      <w:r>
        <w:rPr>
          <w:spacing w:val="-3"/>
          <w:sz w:val="20"/>
        </w:rPr>
        <w:t xml:space="preserve"> </w:t>
      </w:r>
      <w:r>
        <w:rPr>
          <w:sz w:val="20"/>
        </w:rPr>
        <w:t>Financial</w:t>
      </w:r>
      <w:r>
        <w:rPr>
          <w:spacing w:val="-1"/>
          <w:sz w:val="20"/>
        </w:rPr>
        <w:t xml:space="preserve"> </w:t>
      </w:r>
      <w:r>
        <w:rPr>
          <w:sz w:val="20"/>
        </w:rPr>
        <w:t>Regulations</w:t>
      </w:r>
      <w:r>
        <w:rPr>
          <w:spacing w:val="-1"/>
          <w:sz w:val="20"/>
        </w:rPr>
        <w:t xml:space="preserve"> </w:t>
      </w:r>
      <w:r>
        <w:rPr>
          <w:sz w:val="20"/>
        </w:rPr>
        <w:t>comprise</w:t>
      </w:r>
      <w:r>
        <w:rPr>
          <w:spacing w:val="-2"/>
          <w:sz w:val="20"/>
        </w:rPr>
        <w:t xml:space="preserve"> </w:t>
      </w:r>
      <w:r>
        <w:rPr>
          <w:sz w:val="20"/>
        </w:rPr>
        <w:t>part</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laws</w:t>
      </w:r>
      <w:r>
        <w:rPr>
          <w:spacing w:val="-1"/>
          <w:sz w:val="20"/>
        </w:rPr>
        <w:t xml:space="preserve"> </w:t>
      </w:r>
      <w:r>
        <w:rPr>
          <w:sz w:val="20"/>
        </w:rPr>
        <w:t>of</w:t>
      </w:r>
      <w:r>
        <w:rPr>
          <w:spacing w:val="-2"/>
          <w:sz w:val="20"/>
        </w:rPr>
        <w:t xml:space="preserve"> </w:t>
      </w:r>
      <w:r>
        <w:rPr>
          <w:sz w:val="20"/>
        </w:rPr>
        <w:t>the</w:t>
      </w:r>
      <w:r>
        <w:rPr>
          <w:spacing w:val="-3"/>
          <w:sz w:val="20"/>
        </w:rPr>
        <w:t xml:space="preserve"> </w:t>
      </w:r>
      <w:r>
        <w:rPr>
          <w:sz w:val="20"/>
        </w:rPr>
        <w:t>University and</w:t>
      </w:r>
      <w:r>
        <w:rPr>
          <w:spacing w:val="-1"/>
          <w:sz w:val="20"/>
        </w:rPr>
        <w:t xml:space="preserve"> </w:t>
      </w:r>
      <w:r>
        <w:rPr>
          <w:sz w:val="20"/>
        </w:rPr>
        <w:t>compliance</w:t>
      </w:r>
      <w:r>
        <w:rPr>
          <w:spacing w:val="-2"/>
          <w:sz w:val="20"/>
        </w:rPr>
        <w:t xml:space="preserve"> </w:t>
      </w:r>
      <w:r>
        <w:rPr>
          <w:sz w:val="20"/>
        </w:rPr>
        <w:t>with them</w:t>
      </w:r>
      <w:r>
        <w:rPr>
          <w:spacing w:val="-3"/>
          <w:sz w:val="20"/>
        </w:rPr>
        <w:t xml:space="preserve"> </w:t>
      </w:r>
      <w:r>
        <w:rPr>
          <w:sz w:val="20"/>
        </w:rPr>
        <w:t>is</w:t>
      </w:r>
      <w:r>
        <w:rPr>
          <w:spacing w:val="-18"/>
          <w:sz w:val="20"/>
        </w:rPr>
        <w:t xml:space="preserve"> </w:t>
      </w:r>
      <w:r>
        <w:rPr>
          <w:sz w:val="20"/>
        </w:rPr>
        <w:t>mandatory.</w:t>
      </w:r>
    </w:p>
    <w:p w14:paraId="28F1B718" w14:textId="77777777" w:rsidR="007A6D62" w:rsidRDefault="007A6D62">
      <w:pPr>
        <w:pStyle w:val="BodyText"/>
        <w:spacing w:before="2"/>
        <w:rPr>
          <w:sz w:val="26"/>
        </w:rPr>
      </w:pPr>
    </w:p>
    <w:p w14:paraId="5C09D8A7" w14:textId="77777777" w:rsidR="007A6D62" w:rsidRDefault="00000000">
      <w:pPr>
        <w:pStyle w:val="ListParagraph"/>
        <w:numPr>
          <w:ilvl w:val="3"/>
          <w:numId w:val="18"/>
        </w:numPr>
        <w:tabs>
          <w:tab w:val="left" w:pos="1492"/>
          <w:tab w:val="left" w:pos="1493"/>
        </w:tabs>
        <w:ind w:hanging="855"/>
        <w:rPr>
          <w:sz w:val="20"/>
        </w:rPr>
      </w:pPr>
      <w:r>
        <w:rPr>
          <w:sz w:val="20"/>
        </w:rPr>
        <w:t>The Regulations are approved by Council</w:t>
      </w:r>
      <w:r>
        <w:rPr>
          <w:spacing w:val="-5"/>
          <w:sz w:val="20"/>
        </w:rPr>
        <w:t xml:space="preserve"> </w:t>
      </w:r>
      <w:r>
        <w:rPr>
          <w:sz w:val="20"/>
        </w:rPr>
        <w:t>and</w:t>
      </w:r>
    </w:p>
    <w:p w14:paraId="00C95CB5" w14:textId="77777777" w:rsidR="007A6D62" w:rsidRDefault="00000000">
      <w:pPr>
        <w:pStyle w:val="ListParagraph"/>
        <w:numPr>
          <w:ilvl w:val="4"/>
          <w:numId w:val="18"/>
        </w:numPr>
        <w:tabs>
          <w:tab w:val="left" w:pos="1919"/>
          <w:tab w:val="left" w:pos="1920"/>
        </w:tabs>
        <w:spacing w:before="116"/>
        <w:rPr>
          <w:sz w:val="20"/>
        </w:rPr>
      </w:pPr>
      <w:r>
        <w:rPr>
          <w:sz w:val="20"/>
        </w:rPr>
        <w:t>are binding on all officers and staff of the</w:t>
      </w:r>
      <w:r>
        <w:rPr>
          <w:spacing w:val="-8"/>
          <w:sz w:val="20"/>
        </w:rPr>
        <w:t xml:space="preserve"> </w:t>
      </w:r>
      <w:r>
        <w:rPr>
          <w:sz w:val="20"/>
        </w:rPr>
        <w:t>University;</w:t>
      </w:r>
    </w:p>
    <w:p w14:paraId="47F63DA8" w14:textId="77777777" w:rsidR="007A6D62" w:rsidRDefault="00000000">
      <w:pPr>
        <w:pStyle w:val="ListParagraph"/>
        <w:numPr>
          <w:ilvl w:val="4"/>
          <w:numId w:val="18"/>
        </w:numPr>
        <w:tabs>
          <w:tab w:val="left" w:pos="1919"/>
          <w:tab w:val="left" w:pos="1920"/>
        </w:tabs>
        <w:spacing w:before="90"/>
        <w:ind w:hanging="351"/>
        <w:rPr>
          <w:sz w:val="20"/>
        </w:rPr>
      </w:pPr>
      <w:r>
        <w:rPr>
          <w:sz w:val="20"/>
        </w:rPr>
        <w:t>apply to all parts of the University;</w:t>
      </w:r>
      <w:r>
        <w:rPr>
          <w:spacing w:val="-6"/>
          <w:sz w:val="20"/>
        </w:rPr>
        <w:t xml:space="preserve"> </w:t>
      </w:r>
      <w:r>
        <w:rPr>
          <w:sz w:val="20"/>
        </w:rPr>
        <w:t>and</w:t>
      </w:r>
    </w:p>
    <w:p w14:paraId="4CA82ED2" w14:textId="77777777" w:rsidR="007A6D62" w:rsidRDefault="00000000">
      <w:pPr>
        <w:pStyle w:val="ListParagraph"/>
        <w:numPr>
          <w:ilvl w:val="4"/>
          <w:numId w:val="18"/>
        </w:numPr>
        <w:tabs>
          <w:tab w:val="left" w:pos="1919"/>
          <w:tab w:val="left" w:pos="1920"/>
        </w:tabs>
        <w:spacing w:before="151"/>
        <w:ind w:right="772" w:hanging="351"/>
        <w:rPr>
          <w:sz w:val="20"/>
        </w:rPr>
      </w:pPr>
      <w:r>
        <w:rPr>
          <w:sz w:val="20"/>
        </w:rPr>
        <w:t>apply</w:t>
      </w:r>
      <w:r>
        <w:rPr>
          <w:spacing w:val="-10"/>
          <w:sz w:val="20"/>
        </w:rPr>
        <w:t xml:space="preserve"> </w:t>
      </w:r>
      <w:r>
        <w:rPr>
          <w:sz w:val="20"/>
        </w:rPr>
        <w:t>to</w:t>
      </w:r>
      <w:r>
        <w:rPr>
          <w:spacing w:val="-10"/>
          <w:sz w:val="20"/>
        </w:rPr>
        <w:t xml:space="preserve"> </w:t>
      </w:r>
      <w:r>
        <w:rPr>
          <w:sz w:val="20"/>
        </w:rPr>
        <w:t>all</w:t>
      </w:r>
      <w:r>
        <w:rPr>
          <w:spacing w:val="-12"/>
          <w:sz w:val="20"/>
        </w:rPr>
        <w:t xml:space="preserve"> </w:t>
      </w:r>
      <w:r>
        <w:rPr>
          <w:sz w:val="20"/>
        </w:rPr>
        <w:t>the</w:t>
      </w:r>
      <w:r>
        <w:rPr>
          <w:spacing w:val="-11"/>
          <w:sz w:val="20"/>
        </w:rPr>
        <w:t xml:space="preserve"> </w:t>
      </w:r>
      <w:r>
        <w:rPr>
          <w:sz w:val="20"/>
        </w:rPr>
        <w:t>University’s</w:t>
      </w:r>
      <w:r>
        <w:rPr>
          <w:spacing w:val="-9"/>
          <w:sz w:val="20"/>
        </w:rPr>
        <w:t xml:space="preserve"> </w:t>
      </w:r>
      <w:r>
        <w:rPr>
          <w:sz w:val="20"/>
        </w:rPr>
        <w:t>subsidiary</w:t>
      </w:r>
      <w:r>
        <w:rPr>
          <w:spacing w:val="-12"/>
          <w:sz w:val="20"/>
        </w:rPr>
        <w:t xml:space="preserve"> </w:t>
      </w:r>
      <w:r>
        <w:rPr>
          <w:sz w:val="20"/>
        </w:rPr>
        <w:t>undertakings,</w:t>
      </w:r>
      <w:r>
        <w:rPr>
          <w:spacing w:val="-12"/>
          <w:sz w:val="20"/>
        </w:rPr>
        <w:t xml:space="preserve"> </w:t>
      </w:r>
      <w:r>
        <w:rPr>
          <w:sz w:val="20"/>
        </w:rPr>
        <w:t>unless</w:t>
      </w:r>
      <w:r>
        <w:rPr>
          <w:spacing w:val="-9"/>
          <w:sz w:val="20"/>
        </w:rPr>
        <w:t xml:space="preserve"> </w:t>
      </w:r>
      <w:r>
        <w:rPr>
          <w:sz w:val="20"/>
        </w:rPr>
        <w:t>otherwise</w:t>
      </w:r>
      <w:r>
        <w:rPr>
          <w:spacing w:val="-14"/>
          <w:sz w:val="20"/>
        </w:rPr>
        <w:t xml:space="preserve"> </w:t>
      </w:r>
      <w:r>
        <w:rPr>
          <w:sz w:val="20"/>
        </w:rPr>
        <w:t>agreed</w:t>
      </w:r>
      <w:r>
        <w:rPr>
          <w:spacing w:val="-7"/>
          <w:sz w:val="20"/>
        </w:rPr>
        <w:t xml:space="preserve"> </w:t>
      </w:r>
      <w:r>
        <w:rPr>
          <w:sz w:val="20"/>
        </w:rPr>
        <w:t>in</w:t>
      </w:r>
      <w:r>
        <w:rPr>
          <w:spacing w:val="-9"/>
          <w:sz w:val="20"/>
        </w:rPr>
        <w:t xml:space="preserve"> </w:t>
      </w:r>
      <w:r>
        <w:rPr>
          <w:sz w:val="20"/>
        </w:rPr>
        <w:t>writing</w:t>
      </w:r>
      <w:r>
        <w:rPr>
          <w:spacing w:val="-11"/>
          <w:sz w:val="20"/>
        </w:rPr>
        <w:t xml:space="preserve"> </w:t>
      </w:r>
      <w:r>
        <w:rPr>
          <w:sz w:val="20"/>
        </w:rPr>
        <w:t>by</w:t>
      </w:r>
      <w:r>
        <w:rPr>
          <w:spacing w:val="-9"/>
          <w:sz w:val="20"/>
        </w:rPr>
        <w:t xml:space="preserve"> </w:t>
      </w:r>
      <w:r>
        <w:rPr>
          <w:sz w:val="20"/>
        </w:rPr>
        <w:t>the</w:t>
      </w:r>
      <w:r>
        <w:rPr>
          <w:spacing w:val="-13"/>
          <w:sz w:val="20"/>
        </w:rPr>
        <w:t xml:space="preserve"> </w:t>
      </w:r>
      <w:r>
        <w:rPr>
          <w:sz w:val="20"/>
        </w:rPr>
        <w:t>Resources</w:t>
      </w:r>
      <w:r>
        <w:rPr>
          <w:spacing w:val="-9"/>
          <w:sz w:val="20"/>
        </w:rPr>
        <w:t xml:space="preserve"> </w:t>
      </w:r>
      <w:r>
        <w:rPr>
          <w:sz w:val="20"/>
        </w:rPr>
        <w:t>&amp; Performance</w:t>
      </w:r>
      <w:r>
        <w:rPr>
          <w:spacing w:val="-4"/>
          <w:sz w:val="20"/>
        </w:rPr>
        <w:t xml:space="preserve"> </w:t>
      </w:r>
      <w:r>
        <w:rPr>
          <w:sz w:val="20"/>
        </w:rPr>
        <w:t>Committee.</w:t>
      </w:r>
    </w:p>
    <w:p w14:paraId="6B191CF5" w14:textId="77777777" w:rsidR="007A6D62" w:rsidRDefault="007A6D62">
      <w:pPr>
        <w:pStyle w:val="BodyText"/>
      </w:pPr>
    </w:p>
    <w:p w14:paraId="3D78C7B5" w14:textId="77777777" w:rsidR="007A6D62" w:rsidRDefault="00000000">
      <w:pPr>
        <w:pStyle w:val="ListParagraph"/>
        <w:numPr>
          <w:ilvl w:val="3"/>
          <w:numId w:val="18"/>
        </w:numPr>
        <w:tabs>
          <w:tab w:val="left" w:pos="1493"/>
        </w:tabs>
        <w:ind w:right="692"/>
        <w:jc w:val="both"/>
        <w:rPr>
          <w:sz w:val="20"/>
        </w:rPr>
      </w:pPr>
      <w:r>
        <w:rPr>
          <w:sz w:val="20"/>
        </w:rPr>
        <w:t>These Financial Regulations are subordinate to the University's Charter and Statutes and to any restrictions contained within the Financial Memorandum with HEFCW and</w:t>
      </w:r>
      <w:r>
        <w:rPr>
          <w:color w:val="0000FF"/>
          <w:sz w:val="20"/>
        </w:rPr>
        <w:t xml:space="preserve"> </w:t>
      </w:r>
      <w:hyperlink r:id="rId15">
        <w:r w:rsidR="007A6D62">
          <w:rPr>
            <w:color w:val="0000FF"/>
            <w:sz w:val="20"/>
            <w:u w:val="single" w:color="0000FF"/>
          </w:rPr>
          <w:t>HEFCW’s Audit Code of</w:t>
        </w:r>
        <w:r w:rsidR="007A6D62">
          <w:rPr>
            <w:color w:val="0000FF"/>
            <w:spacing w:val="-27"/>
            <w:sz w:val="20"/>
            <w:u w:val="single" w:color="0000FF"/>
          </w:rPr>
          <w:t xml:space="preserve"> </w:t>
        </w:r>
        <w:r w:rsidR="007A6D62">
          <w:rPr>
            <w:color w:val="0000FF"/>
            <w:sz w:val="20"/>
            <w:u w:val="single" w:color="0000FF"/>
          </w:rPr>
          <w:t>Practice</w:t>
        </w:r>
        <w:r w:rsidR="007A6D62">
          <w:rPr>
            <w:sz w:val="20"/>
          </w:rPr>
          <w:t>.</w:t>
        </w:r>
      </w:hyperlink>
    </w:p>
    <w:p w14:paraId="5D924963" w14:textId="77777777" w:rsidR="007A6D62" w:rsidRDefault="007A6D62">
      <w:pPr>
        <w:pStyle w:val="BodyText"/>
        <w:spacing w:before="4"/>
        <w:rPr>
          <w:sz w:val="15"/>
        </w:rPr>
      </w:pPr>
    </w:p>
    <w:p w14:paraId="5016449D" w14:textId="77777777" w:rsidR="007A6D62" w:rsidRDefault="00000000">
      <w:pPr>
        <w:pStyle w:val="ListParagraph"/>
        <w:numPr>
          <w:ilvl w:val="3"/>
          <w:numId w:val="18"/>
        </w:numPr>
        <w:tabs>
          <w:tab w:val="left" w:pos="1493"/>
        </w:tabs>
        <w:spacing w:before="59" w:line="249" w:lineRule="auto"/>
        <w:ind w:right="667"/>
        <w:jc w:val="both"/>
        <w:rPr>
          <w:sz w:val="20"/>
        </w:rPr>
      </w:pPr>
      <w:r>
        <w:rPr>
          <w:sz w:val="20"/>
        </w:rPr>
        <w:t>The Director of Finance &amp; Planning will review the Financial Regulations annually and all proposed changes will be</w:t>
      </w:r>
      <w:r>
        <w:rPr>
          <w:spacing w:val="-13"/>
          <w:sz w:val="20"/>
        </w:rPr>
        <w:t xml:space="preserve"> </w:t>
      </w:r>
      <w:r>
        <w:rPr>
          <w:sz w:val="20"/>
        </w:rPr>
        <w:t>submitted</w:t>
      </w:r>
      <w:r>
        <w:rPr>
          <w:spacing w:val="-12"/>
          <w:sz w:val="20"/>
        </w:rPr>
        <w:t xml:space="preserve"> </w:t>
      </w:r>
      <w:r>
        <w:rPr>
          <w:sz w:val="20"/>
        </w:rPr>
        <w:t>to</w:t>
      </w:r>
      <w:r>
        <w:rPr>
          <w:spacing w:val="-11"/>
          <w:sz w:val="20"/>
        </w:rPr>
        <w:t xml:space="preserve"> </w:t>
      </w:r>
      <w:r>
        <w:rPr>
          <w:sz w:val="20"/>
        </w:rPr>
        <w:t>the</w:t>
      </w:r>
      <w:r>
        <w:rPr>
          <w:spacing w:val="-13"/>
          <w:sz w:val="20"/>
        </w:rPr>
        <w:t xml:space="preserve"> </w:t>
      </w:r>
      <w:r>
        <w:rPr>
          <w:sz w:val="20"/>
        </w:rPr>
        <w:t>Resources</w:t>
      </w:r>
      <w:r>
        <w:rPr>
          <w:spacing w:val="-13"/>
          <w:sz w:val="20"/>
        </w:rPr>
        <w:t xml:space="preserve"> </w:t>
      </w:r>
      <w:r>
        <w:rPr>
          <w:sz w:val="20"/>
        </w:rPr>
        <w:t>&amp;</w:t>
      </w:r>
      <w:r>
        <w:rPr>
          <w:spacing w:val="-12"/>
          <w:sz w:val="20"/>
        </w:rPr>
        <w:t xml:space="preserve"> </w:t>
      </w:r>
      <w:r>
        <w:rPr>
          <w:sz w:val="20"/>
        </w:rPr>
        <w:t>Performance</w:t>
      </w:r>
      <w:r>
        <w:rPr>
          <w:spacing w:val="-12"/>
          <w:sz w:val="20"/>
        </w:rPr>
        <w:t xml:space="preserve"> </w:t>
      </w:r>
      <w:r>
        <w:rPr>
          <w:sz w:val="20"/>
        </w:rPr>
        <w:t>Committee</w:t>
      </w:r>
      <w:r>
        <w:rPr>
          <w:spacing w:val="-13"/>
          <w:sz w:val="20"/>
        </w:rPr>
        <w:t xml:space="preserve"> </w:t>
      </w:r>
      <w:r>
        <w:rPr>
          <w:sz w:val="20"/>
        </w:rPr>
        <w:t>(RPC)</w:t>
      </w:r>
      <w:r>
        <w:rPr>
          <w:spacing w:val="-12"/>
          <w:sz w:val="20"/>
        </w:rPr>
        <w:t xml:space="preserve"> </w:t>
      </w:r>
      <w:r>
        <w:rPr>
          <w:sz w:val="20"/>
        </w:rPr>
        <w:t>as</w:t>
      </w:r>
      <w:r>
        <w:rPr>
          <w:spacing w:val="-11"/>
          <w:sz w:val="20"/>
        </w:rPr>
        <w:t xml:space="preserve"> </w:t>
      </w:r>
      <w:r>
        <w:rPr>
          <w:sz w:val="20"/>
        </w:rPr>
        <w:t>well</w:t>
      </w:r>
      <w:r>
        <w:rPr>
          <w:spacing w:val="-13"/>
          <w:sz w:val="20"/>
        </w:rPr>
        <w:t xml:space="preserve"> </w:t>
      </w:r>
      <w:r>
        <w:rPr>
          <w:sz w:val="20"/>
        </w:rPr>
        <w:t>as</w:t>
      </w:r>
      <w:r>
        <w:rPr>
          <w:spacing w:val="-10"/>
          <w:sz w:val="20"/>
        </w:rPr>
        <w:t xml:space="preserve"> </w:t>
      </w:r>
      <w:r>
        <w:rPr>
          <w:sz w:val="20"/>
        </w:rPr>
        <w:t>the</w:t>
      </w:r>
      <w:r>
        <w:rPr>
          <w:spacing w:val="-13"/>
          <w:sz w:val="20"/>
        </w:rPr>
        <w:t xml:space="preserve"> </w:t>
      </w:r>
      <w:r>
        <w:rPr>
          <w:sz w:val="20"/>
        </w:rPr>
        <w:t>Audit,</w:t>
      </w:r>
      <w:r>
        <w:rPr>
          <w:spacing w:val="-11"/>
          <w:sz w:val="20"/>
        </w:rPr>
        <w:t xml:space="preserve"> </w:t>
      </w:r>
      <w:r>
        <w:rPr>
          <w:sz w:val="20"/>
        </w:rPr>
        <w:t>Risk</w:t>
      </w:r>
      <w:r>
        <w:rPr>
          <w:spacing w:val="-14"/>
          <w:sz w:val="20"/>
        </w:rPr>
        <w:t xml:space="preserve"> </w:t>
      </w:r>
      <w:r>
        <w:rPr>
          <w:sz w:val="20"/>
        </w:rPr>
        <w:t>&amp;</w:t>
      </w:r>
      <w:r>
        <w:rPr>
          <w:spacing w:val="-13"/>
          <w:sz w:val="20"/>
        </w:rPr>
        <w:t xml:space="preserve"> </w:t>
      </w:r>
      <w:r>
        <w:rPr>
          <w:sz w:val="20"/>
        </w:rPr>
        <w:t>Assurance</w:t>
      </w:r>
      <w:r>
        <w:rPr>
          <w:spacing w:val="-13"/>
          <w:sz w:val="20"/>
        </w:rPr>
        <w:t xml:space="preserve"> </w:t>
      </w:r>
      <w:r>
        <w:rPr>
          <w:sz w:val="20"/>
        </w:rPr>
        <w:t>Committee (ARAC) for onward recommendation to the Council. Amendments may be proposed by RPC and approved by Council.</w:t>
      </w:r>
    </w:p>
    <w:p w14:paraId="01531939" w14:textId="77777777" w:rsidR="007A6D62" w:rsidRDefault="007A6D62">
      <w:pPr>
        <w:pStyle w:val="BodyText"/>
        <w:spacing w:before="8"/>
        <w:rPr>
          <w:sz w:val="16"/>
        </w:rPr>
      </w:pPr>
    </w:p>
    <w:p w14:paraId="6BFB5F8B" w14:textId="77777777" w:rsidR="007A6D62" w:rsidRDefault="00000000">
      <w:pPr>
        <w:pStyle w:val="ListParagraph"/>
        <w:numPr>
          <w:ilvl w:val="3"/>
          <w:numId w:val="18"/>
        </w:numPr>
        <w:tabs>
          <w:tab w:val="left" w:pos="1493"/>
        </w:tabs>
        <w:spacing w:line="228" w:lineRule="auto"/>
        <w:ind w:right="689"/>
        <w:jc w:val="both"/>
        <w:rPr>
          <w:sz w:val="20"/>
        </w:rPr>
      </w:pPr>
      <w:r>
        <w:rPr>
          <w:sz w:val="20"/>
        </w:rPr>
        <w:t>The</w:t>
      </w:r>
      <w:r>
        <w:rPr>
          <w:spacing w:val="-6"/>
          <w:sz w:val="20"/>
        </w:rPr>
        <w:t xml:space="preserve"> </w:t>
      </w:r>
      <w:r>
        <w:rPr>
          <w:sz w:val="20"/>
        </w:rPr>
        <w:t>Financial</w:t>
      </w:r>
      <w:r>
        <w:rPr>
          <w:spacing w:val="-6"/>
          <w:sz w:val="20"/>
        </w:rPr>
        <w:t xml:space="preserve"> </w:t>
      </w:r>
      <w:r>
        <w:rPr>
          <w:sz w:val="20"/>
        </w:rPr>
        <w:t>Procedures</w:t>
      </w:r>
      <w:r>
        <w:rPr>
          <w:spacing w:val="-3"/>
          <w:sz w:val="20"/>
        </w:rPr>
        <w:t xml:space="preserve"> </w:t>
      </w:r>
      <w:r>
        <w:rPr>
          <w:sz w:val="20"/>
        </w:rPr>
        <w:t>do</w:t>
      </w:r>
      <w:r>
        <w:rPr>
          <w:spacing w:val="-5"/>
          <w:sz w:val="20"/>
        </w:rPr>
        <w:t xml:space="preserve"> </w:t>
      </w:r>
      <w:r>
        <w:rPr>
          <w:sz w:val="20"/>
        </w:rPr>
        <w:t>not</w:t>
      </w:r>
      <w:r>
        <w:rPr>
          <w:spacing w:val="-4"/>
          <w:sz w:val="20"/>
        </w:rPr>
        <w:t xml:space="preserve"> </w:t>
      </w:r>
      <w:r>
        <w:rPr>
          <w:sz w:val="20"/>
        </w:rPr>
        <w:t>require</w:t>
      </w:r>
      <w:r>
        <w:rPr>
          <w:spacing w:val="-6"/>
          <w:sz w:val="20"/>
        </w:rPr>
        <w:t xml:space="preserve"> </w:t>
      </w:r>
      <w:r>
        <w:rPr>
          <w:sz w:val="20"/>
        </w:rPr>
        <w:t>formal</w:t>
      </w:r>
      <w:r>
        <w:rPr>
          <w:spacing w:val="-5"/>
          <w:sz w:val="20"/>
        </w:rPr>
        <w:t xml:space="preserve"> </w:t>
      </w:r>
      <w:r>
        <w:rPr>
          <w:sz w:val="20"/>
        </w:rPr>
        <w:t>Committee</w:t>
      </w:r>
      <w:r>
        <w:rPr>
          <w:spacing w:val="-5"/>
          <w:sz w:val="20"/>
        </w:rPr>
        <w:t xml:space="preserve"> </w:t>
      </w:r>
      <w:r>
        <w:rPr>
          <w:sz w:val="20"/>
        </w:rPr>
        <w:t>approval,</w:t>
      </w:r>
      <w:r>
        <w:rPr>
          <w:spacing w:val="-5"/>
          <w:sz w:val="20"/>
        </w:rPr>
        <w:t xml:space="preserve"> </w:t>
      </w:r>
      <w:r>
        <w:rPr>
          <w:sz w:val="20"/>
        </w:rPr>
        <w:t>but</w:t>
      </w:r>
      <w:r>
        <w:rPr>
          <w:spacing w:val="-4"/>
          <w:sz w:val="20"/>
        </w:rPr>
        <w:t xml:space="preserve"> </w:t>
      </w:r>
      <w:r>
        <w:rPr>
          <w:sz w:val="20"/>
        </w:rPr>
        <w:t>any</w:t>
      </w:r>
      <w:r>
        <w:rPr>
          <w:spacing w:val="-5"/>
          <w:sz w:val="20"/>
        </w:rPr>
        <w:t xml:space="preserve"> </w:t>
      </w:r>
      <w:r>
        <w:rPr>
          <w:sz w:val="20"/>
        </w:rPr>
        <w:t>changes</w:t>
      </w:r>
      <w:r>
        <w:rPr>
          <w:spacing w:val="-3"/>
          <w:sz w:val="20"/>
        </w:rPr>
        <w:t xml:space="preserve"> </w:t>
      </w:r>
      <w:r>
        <w:rPr>
          <w:sz w:val="20"/>
        </w:rPr>
        <w:t>must</w:t>
      </w:r>
      <w:r>
        <w:rPr>
          <w:spacing w:val="-5"/>
          <w:sz w:val="20"/>
        </w:rPr>
        <w:t xml:space="preserve"> </w:t>
      </w:r>
      <w:r>
        <w:rPr>
          <w:sz w:val="20"/>
        </w:rPr>
        <w:t>be</w:t>
      </w:r>
      <w:r>
        <w:rPr>
          <w:spacing w:val="-5"/>
          <w:sz w:val="20"/>
        </w:rPr>
        <w:t xml:space="preserve"> </w:t>
      </w:r>
      <w:r>
        <w:rPr>
          <w:sz w:val="20"/>
        </w:rPr>
        <w:t>submitted</w:t>
      </w:r>
      <w:r>
        <w:rPr>
          <w:spacing w:val="-5"/>
          <w:sz w:val="20"/>
        </w:rPr>
        <w:t xml:space="preserve"> </w:t>
      </w:r>
      <w:r>
        <w:rPr>
          <w:sz w:val="20"/>
        </w:rPr>
        <w:t>by</w:t>
      </w:r>
      <w:r>
        <w:rPr>
          <w:spacing w:val="-5"/>
          <w:sz w:val="20"/>
        </w:rPr>
        <w:t xml:space="preserve"> </w:t>
      </w:r>
      <w:r>
        <w:rPr>
          <w:sz w:val="20"/>
        </w:rPr>
        <w:t>the Director of Finance &amp; Planning to the University Executive Meeting for</w:t>
      </w:r>
      <w:r>
        <w:rPr>
          <w:spacing w:val="-18"/>
          <w:sz w:val="20"/>
        </w:rPr>
        <w:t xml:space="preserve"> </w:t>
      </w:r>
      <w:r>
        <w:rPr>
          <w:sz w:val="20"/>
        </w:rPr>
        <w:t>approval.</w:t>
      </w:r>
    </w:p>
    <w:p w14:paraId="258D4E69" w14:textId="77777777" w:rsidR="007A6D62" w:rsidRDefault="007A6D62">
      <w:pPr>
        <w:pStyle w:val="BodyText"/>
        <w:spacing w:before="1"/>
      </w:pPr>
    </w:p>
    <w:p w14:paraId="3905DB5A" w14:textId="77777777" w:rsidR="007A6D62" w:rsidRDefault="00000000">
      <w:pPr>
        <w:pStyle w:val="ListParagraph"/>
        <w:numPr>
          <w:ilvl w:val="3"/>
          <w:numId w:val="18"/>
        </w:numPr>
        <w:tabs>
          <w:tab w:val="left" w:pos="1493"/>
        </w:tabs>
        <w:spacing w:line="230" w:lineRule="auto"/>
        <w:ind w:right="678"/>
        <w:jc w:val="both"/>
        <w:rPr>
          <w:sz w:val="20"/>
        </w:rPr>
      </w:pPr>
      <w:r>
        <w:rPr>
          <w:sz w:val="20"/>
        </w:rPr>
        <w:t>Should there be an apparent conflict between the Regulations and the Procedures, the Regulations shall take precedence.</w:t>
      </w:r>
    </w:p>
    <w:p w14:paraId="30BCD0EE" w14:textId="77777777" w:rsidR="007A6D62" w:rsidRDefault="007A6D62">
      <w:pPr>
        <w:pStyle w:val="BodyText"/>
        <w:spacing w:before="5"/>
        <w:rPr>
          <w:sz w:val="16"/>
        </w:rPr>
      </w:pPr>
    </w:p>
    <w:p w14:paraId="56A80E01" w14:textId="77777777" w:rsidR="007A6D62" w:rsidRDefault="00000000">
      <w:pPr>
        <w:pStyle w:val="Heading1"/>
        <w:numPr>
          <w:ilvl w:val="2"/>
          <w:numId w:val="18"/>
        </w:numPr>
        <w:tabs>
          <w:tab w:val="left" w:pos="1492"/>
          <w:tab w:val="left" w:pos="1493"/>
        </w:tabs>
      </w:pPr>
      <w:bookmarkStart w:id="5" w:name="1.3_Aberystwyth_University_Charitable_st"/>
      <w:bookmarkEnd w:id="5"/>
      <w:r>
        <w:rPr>
          <w:color w:val="538DD3"/>
        </w:rPr>
        <w:t>Aberystwyth University Charitable status</w:t>
      </w:r>
    </w:p>
    <w:p w14:paraId="082E2A83" w14:textId="77777777" w:rsidR="007A6D62" w:rsidRDefault="007A6D62">
      <w:pPr>
        <w:pStyle w:val="BodyText"/>
        <w:spacing w:before="8"/>
        <w:rPr>
          <w:b/>
        </w:rPr>
      </w:pPr>
    </w:p>
    <w:p w14:paraId="6E219783" w14:textId="77777777" w:rsidR="007A6D62" w:rsidRDefault="00000000">
      <w:pPr>
        <w:pStyle w:val="ListParagraph"/>
        <w:numPr>
          <w:ilvl w:val="3"/>
          <w:numId w:val="18"/>
        </w:numPr>
        <w:tabs>
          <w:tab w:val="left" w:pos="1493"/>
        </w:tabs>
        <w:spacing w:line="242" w:lineRule="auto"/>
        <w:ind w:right="693"/>
        <w:jc w:val="both"/>
        <w:rPr>
          <w:sz w:val="20"/>
        </w:rPr>
      </w:pPr>
      <w:r>
        <w:rPr>
          <w:sz w:val="20"/>
        </w:rPr>
        <w:t>Aberystwyth University is a</w:t>
      </w:r>
      <w:r>
        <w:rPr>
          <w:color w:val="0000FF"/>
          <w:sz w:val="20"/>
        </w:rPr>
        <w:t xml:space="preserve"> </w:t>
      </w:r>
      <w:hyperlink r:id="rId16">
        <w:r w:rsidR="007A6D62">
          <w:rPr>
            <w:color w:val="0000FF"/>
            <w:sz w:val="20"/>
            <w:u w:val="single" w:color="0000FF"/>
          </w:rPr>
          <w:t>Registered Charity (No 1145141)</w:t>
        </w:r>
        <w:r w:rsidR="007A6D62">
          <w:rPr>
            <w:color w:val="0000FF"/>
            <w:sz w:val="20"/>
          </w:rPr>
          <w:t xml:space="preserve"> </w:t>
        </w:r>
      </w:hyperlink>
      <w:r>
        <w:rPr>
          <w:sz w:val="20"/>
        </w:rPr>
        <w:t>in accordance with the terms of the Charities Act 2011</w:t>
      </w:r>
      <w:r>
        <w:rPr>
          <w:spacing w:val="-10"/>
          <w:sz w:val="20"/>
        </w:rPr>
        <w:t xml:space="preserve"> </w:t>
      </w:r>
      <w:r>
        <w:rPr>
          <w:sz w:val="20"/>
        </w:rPr>
        <w:t>and</w:t>
      </w:r>
      <w:r>
        <w:rPr>
          <w:spacing w:val="-5"/>
          <w:sz w:val="20"/>
        </w:rPr>
        <w:t xml:space="preserve"> </w:t>
      </w:r>
      <w:r>
        <w:rPr>
          <w:sz w:val="20"/>
        </w:rPr>
        <w:t>must</w:t>
      </w:r>
      <w:r>
        <w:rPr>
          <w:spacing w:val="-7"/>
          <w:sz w:val="20"/>
        </w:rPr>
        <w:t xml:space="preserve"> </w:t>
      </w:r>
      <w:r>
        <w:rPr>
          <w:sz w:val="20"/>
        </w:rPr>
        <w:t>comply</w:t>
      </w:r>
      <w:r>
        <w:rPr>
          <w:spacing w:val="-2"/>
          <w:sz w:val="20"/>
        </w:rPr>
        <w:t xml:space="preserve"> </w:t>
      </w:r>
      <w:r>
        <w:rPr>
          <w:sz w:val="20"/>
        </w:rPr>
        <w:t>with</w:t>
      </w:r>
      <w:r>
        <w:rPr>
          <w:spacing w:val="-5"/>
          <w:sz w:val="20"/>
        </w:rPr>
        <w:t xml:space="preserve"> </w:t>
      </w:r>
      <w:r>
        <w:rPr>
          <w:sz w:val="20"/>
        </w:rPr>
        <w:t>charity</w:t>
      </w:r>
      <w:r>
        <w:rPr>
          <w:spacing w:val="-6"/>
          <w:sz w:val="20"/>
        </w:rPr>
        <w:t xml:space="preserve"> </w:t>
      </w:r>
      <w:r>
        <w:rPr>
          <w:sz w:val="20"/>
        </w:rPr>
        <w:t>laws.</w:t>
      </w:r>
      <w:r>
        <w:rPr>
          <w:spacing w:val="-6"/>
          <w:sz w:val="20"/>
        </w:rPr>
        <w:t xml:space="preserve"> </w:t>
      </w:r>
      <w:r>
        <w:rPr>
          <w:sz w:val="20"/>
        </w:rPr>
        <w:t>The</w:t>
      </w:r>
      <w:r>
        <w:rPr>
          <w:spacing w:val="-9"/>
          <w:sz w:val="20"/>
        </w:rPr>
        <w:t xml:space="preserve"> </w:t>
      </w:r>
      <w:r>
        <w:rPr>
          <w:sz w:val="20"/>
        </w:rPr>
        <w:t>Financial</w:t>
      </w:r>
      <w:r>
        <w:rPr>
          <w:spacing w:val="-7"/>
          <w:sz w:val="20"/>
        </w:rPr>
        <w:t xml:space="preserve"> </w:t>
      </w:r>
      <w:r>
        <w:rPr>
          <w:sz w:val="20"/>
        </w:rPr>
        <w:t>Regulations</w:t>
      </w:r>
      <w:r>
        <w:rPr>
          <w:spacing w:val="-9"/>
          <w:sz w:val="20"/>
        </w:rPr>
        <w:t xml:space="preserve"> </w:t>
      </w:r>
      <w:r>
        <w:rPr>
          <w:sz w:val="20"/>
        </w:rPr>
        <w:t>help</w:t>
      </w:r>
      <w:r>
        <w:rPr>
          <w:spacing w:val="-6"/>
          <w:sz w:val="20"/>
        </w:rPr>
        <w:t xml:space="preserve"> </w:t>
      </w:r>
      <w:r>
        <w:rPr>
          <w:sz w:val="20"/>
        </w:rPr>
        <w:t>to</w:t>
      </w:r>
      <w:r>
        <w:rPr>
          <w:spacing w:val="-7"/>
          <w:sz w:val="20"/>
        </w:rPr>
        <w:t xml:space="preserve"> </w:t>
      </w:r>
      <w:r>
        <w:rPr>
          <w:sz w:val="20"/>
        </w:rPr>
        <w:t>ensure</w:t>
      </w:r>
      <w:r>
        <w:rPr>
          <w:spacing w:val="-10"/>
          <w:sz w:val="20"/>
        </w:rPr>
        <w:t xml:space="preserve"> </w:t>
      </w:r>
      <w:r>
        <w:rPr>
          <w:sz w:val="20"/>
        </w:rPr>
        <w:t>that</w:t>
      </w:r>
      <w:r>
        <w:rPr>
          <w:spacing w:val="-7"/>
          <w:sz w:val="20"/>
        </w:rPr>
        <w:t xml:space="preserve"> </w:t>
      </w:r>
      <w:r>
        <w:rPr>
          <w:sz w:val="20"/>
        </w:rPr>
        <w:t>charity</w:t>
      </w:r>
      <w:r>
        <w:rPr>
          <w:spacing w:val="-7"/>
          <w:sz w:val="20"/>
        </w:rPr>
        <w:t xml:space="preserve"> </w:t>
      </w:r>
      <w:r>
        <w:rPr>
          <w:sz w:val="20"/>
        </w:rPr>
        <w:t>funds</w:t>
      </w:r>
      <w:r>
        <w:rPr>
          <w:spacing w:val="-8"/>
          <w:sz w:val="20"/>
        </w:rPr>
        <w:t xml:space="preserve"> </w:t>
      </w:r>
      <w:r>
        <w:rPr>
          <w:sz w:val="20"/>
        </w:rPr>
        <w:t>are</w:t>
      </w:r>
      <w:r>
        <w:rPr>
          <w:spacing w:val="-10"/>
          <w:sz w:val="20"/>
        </w:rPr>
        <w:t xml:space="preserve"> </w:t>
      </w:r>
      <w:r>
        <w:rPr>
          <w:sz w:val="20"/>
        </w:rPr>
        <w:t>handled appropriately.</w:t>
      </w:r>
    </w:p>
    <w:p w14:paraId="19BE7813" w14:textId="77777777" w:rsidR="007A6D62" w:rsidRDefault="007A6D62">
      <w:pPr>
        <w:pStyle w:val="BodyText"/>
        <w:spacing w:before="10"/>
        <w:rPr>
          <w:sz w:val="19"/>
        </w:rPr>
      </w:pPr>
    </w:p>
    <w:p w14:paraId="3B113191" w14:textId="77777777" w:rsidR="007A6D62" w:rsidRDefault="00000000">
      <w:pPr>
        <w:pStyle w:val="BodyText"/>
        <w:ind w:left="1492"/>
      </w:pPr>
      <w:r>
        <w:t>As a Welsh Higher Education Institution, the University is registered with the Charity Commission.</w:t>
      </w:r>
    </w:p>
    <w:p w14:paraId="1DA75827" w14:textId="77777777" w:rsidR="007A6D62" w:rsidRDefault="007A6D62">
      <w:pPr>
        <w:pStyle w:val="BodyText"/>
        <w:spacing w:before="6"/>
        <w:rPr>
          <w:sz w:val="22"/>
        </w:rPr>
      </w:pPr>
    </w:p>
    <w:p w14:paraId="37ED86CB" w14:textId="77777777" w:rsidR="007A6D62" w:rsidRDefault="00000000">
      <w:pPr>
        <w:pStyle w:val="BodyText"/>
        <w:ind w:left="1492" w:right="781"/>
      </w:pPr>
      <w:r>
        <w:t>As a charity with an annual income over £10,000, we send the Charity Commission an Annual Return within 10 months of the end of our financial year which must comply with the Commission’s requirements.</w:t>
      </w:r>
      <w:r>
        <w:rPr>
          <w:vertAlign w:val="superscript"/>
        </w:rPr>
        <w:t>1</w:t>
      </w:r>
    </w:p>
    <w:p w14:paraId="2E58DD2F" w14:textId="77777777" w:rsidR="007A6D62" w:rsidRDefault="007A6D62">
      <w:pPr>
        <w:pStyle w:val="BodyText"/>
        <w:spacing w:before="12"/>
        <w:rPr>
          <w:sz w:val="19"/>
        </w:rPr>
      </w:pPr>
    </w:p>
    <w:p w14:paraId="222A19D6" w14:textId="77777777" w:rsidR="007A6D62" w:rsidRDefault="00000000">
      <w:pPr>
        <w:pStyle w:val="Heading1"/>
        <w:numPr>
          <w:ilvl w:val="2"/>
          <w:numId w:val="18"/>
        </w:numPr>
        <w:tabs>
          <w:tab w:val="left" w:pos="1492"/>
          <w:tab w:val="left" w:pos="1493"/>
        </w:tabs>
      </w:pPr>
      <w:bookmarkStart w:id="6" w:name="1.4_Compliance"/>
      <w:bookmarkEnd w:id="6"/>
      <w:r>
        <w:rPr>
          <w:color w:val="538DD3"/>
        </w:rPr>
        <w:t>Compliance</w:t>
      </w:r>
    </w:p>
    <w:p w14:paraId="442DDE57" w14:textId="77777777" w:rsidR="007A6D62" w:rsidRDefault="007A6D62">
      <w:pPr>
        <w:pStyle w:val="BodyText"/>
        <w:spacing w:before="3"/>
        <w:rPr>
          <w:b/>
        </w:rPr>
      </w:pPr>
    </w:p>
    <w:p w14:paraId="2EB780E7" w14:textId="77777777" w:rsidR="007A6D62" w:rsidRDefault="00000000">
      <w:pPr>
        <w:pStyle w:val="ListParagraph"/>
        <w:numPr>
          <w:ilvl w:val="3"/>
          <w:numId w:val="18"/>
        </w:numPr>
        <w:tabs>
          <w:tab w:val="left" w:pos="1493"/>
        </w:tabs>
        <w:spacing w:before="1" w:line="247" w:lineRule="auto"/>
        <w:ind w:right="687"/>
        <w:jc w:val="both"/>
        <w:rPr>
          <w:sz w:val="20"/>
        </w:rPr>
      </w:pPr>
      <w:r>
        <w:rPr>
          <w:sz w:val="20"/>
        </w:rPr>
        <w:t>Compliance with the Financial Regulations is compulsory for all staff connected with the University. It is the responsibility</w:t>
      </w:r>
      <w:r>
        <w:rPr>
          <w:spacing w:val="-8"/>
          <w:sz w:val="20"/>
        </w:rPr>
        <w:t xml:space="preserve"> </w:t>
      </w:r>
      <w:r>
        <w:rPr>
          <w:sz w:val="20"/>
        </w:rPr>
        <w:t>of</w:t>
      </w:r>
      <w:r>
        <w:rPr>
          <w:spacing w:val="-11"/>
          <w:sz w:val="20"/>
        </w:rPr>
        <w:t xml:space="preserve"> </w:t>
      </w:r>
      <w:r>
        <w:rPr>
          <w:sz w:val="20"/>
        </w:rPr>
        <w:t>Line</w:t>
      </w:r>
      <w:r>
        <w:rPr>
          <w:spacing w:val="-10"/>
          <w:sz w:val="20"/>
        </w:rPr>
        <w:t xml:space="preserve"> </w:t>
      </w:r>
      <w:r>
        <w:rPr>
          <w:sz w:val="20"/>
        </w:rPr>
        <w:t>Managers</w:t>
      </w:r>
      <w:r>
        <w:rPr>
          <w:spacing w:val="-9"/>
          <w:sz w:val="20"/>
        </w:rPr>
        <w:t xml:space="preserve"> </w:t>
      </w:r>
      <w:r>
        <w:rPr>
          <w:sz w:val="20"/>
        </w:rPr>
        <w:t>and</w:t>
      </w:r>
      <w:r>
        <w:rPr>
          <w:spacing w:val="-9"/>
          <w:sz w:val="20"/>
        </w:rPr>
        <w:t xml:space="preserve"> </w:t>
      </w:r>
      <w:r>
        <w:rPr>
          <w:sz w:val="20"/>
        </w:rPr>
        <w:t>colleagues</w:t>
      </w:r>
      <w:r>
        <w:rPr>
          <w:spacing w:val="-9"/>
          <w:sz w:val="20"/>
        </w:rPr>
        <w:t xml:space="preserve"> </w:t>
      </w:r>
      <w:r>
        <w:rPr>
          <w:sz w:val="20"/>
        </w:rPr>
        <w:t>from</w:t>
      </w:r>
      <w:r>
        <w:rPr>
          <w:spacing w:val="-9"/>
          <w:sz w:val="20"/>
        </w:rPr>
        <w:t xml:space="preserve"> </w:t>
      </w:r>
      <w:r>
        <w:rPr>
          <w:sz w:val="20"/>
        </w:rPr>
        <w:t>Finance</w:t>
      </w:r>
      <w:r>
        <w:rPr>
          <w:spacing w:val="-6"/>
          <w:sz w:val="20"/>
        </w:rPr>
        <w:t xml:space="preserve"> </w:t>
      </w:r>
      <w:r>
        <w:rPr>
          <w:sz w:val="20"/>
        </w:rPr>
        <w:t>Department</w:t>
      </w:r>
      <w:r>
        <w:rPr>
          <w:spacing w:val="-8"/>
          <w:sz w:val="20"/>
        </w:rPr>
        <w:t xml:space="preserve"> </w:t>
      </w:r>
      <w:r>
        <w:rPr>
          <w:sz w:val="20"/>
        </w:rPr>
        <w:t>(for</w:t>
      </w:r>
      <w:r>
        <w:rPr>
          <w:spacing w:val="-10"/>
          <w:sz w:val="20"/>
        </w:rPr>
        <w:t xml:space="preserve"> </w:t>
      </w:r>
      <w:r>
        <w:rPr>
          <w:sz w:val="20"/>
        </w:rPr>
        <w:t>the</w:t>
      </w:r>
      <w:r>
        <w:rPr>
          <w:spacing w:val="-11"/>
          <w:sz w:val="20"/>
        </w:rPr>
        <w:t xml:space="preserve"> </w:t>
      </w:r>
      <w:r>
        <w:rPr>
          <w:sz w:val="20"/>
        </w:rPr>
        <w:t>provision</w:t>
      </w:r>
      <w:r>
        <w:rPr>
          <w:spacing w:val="-9"/>
          <w:sz w:val="20"/>
        </w:rPr>
        <w:t xml:space="preserve"> </w:t>
      </w:r>
      <w:r>
        <w:rPr>
          <w:sz w:val="20"/>
        </w:rPr>
        <w:t>of</w:t>
      </w:r>
      <w:r>
        <w:rPr>
          <w:spacing w:val="-11"/>
          <w:sz w:val="20"/>
        </w:rPr>
        <w:t xml:space="preserve"> </w:t>
      </w:r>
      <w:r>
        <w:rPr>
          <w:sz w:val="20"/>
        </w:rPr>
        <w:t>relevant</w:t>
      </w:r>
      <w:r>
        <w:rPr>
          <w:spacing w:val="-10"/>
          <w:sz w:val="20"/>
        </w:rPr>
        <w:t xml:space="preserve"> </w:t>
      </w:r>
      <w:r>
        <w:rPr>
          <w:sz w:val="20"/>
        </w:rPr>
        <w:t>training),</w:t>
      </w:r>
    </w:p>
    <w:p w14:paraId="50D8FAD4" w14:textId="77777777" w:rsidR="007A6D62" w:rsidRDefault="007A6D62">
      <w:pPr>
        <w:spacing w:line="247" w:lineRule="auto"/>
        <w:jc w:val="both"/>
        <w:rPr>
          <w:sz w:val="20"/>
        </w:rPr>
        <w:sectPr w:rsidR="007A6D62">
          <w:pgSz w:w="11900" w:h="16860"/>
          <w:pgMar w:top="720" w:right="280" w:bottom="460" w:left="360" w:header="520" w:footer="210" w:gutter="0"/>
          <w:cols w:space="720"/>
        </w:sectPr>
      </w:pPr>
    </w:p>
    <w:p w14:paraId="2F1B79D9" w14:textId="77777777" w:rsidR="007A6D62" w:rsidRDefault="00000000">
      <w:pPr>
        <w:pStyle w:val="BodyText"/>
        <w:spacing w:line="247" w:lineRule="auto"/>
        <w:ind w:left="1492" w:right="744"/>
      </w:pPr>
      <w:r>
        <w:lastRenderedPageBreak/>
        <w:t>to ensure that their staff are made aware of the existence and content of the University's Financial Regulations and of the importance of compliance.</w:t>
      </w:r>
    </w:p>
    <w:p w14:paraId="4C1E43B6" w14:textId="77777777" w:rsidR="007A6D62" w:rsidRDefault="007A6D62">
      <w:pPr>
        <w:pStyle w:val="BodyText"/>
        <w:spacing w:before="10"/>
        <w:rPr>
          <w:sz w:val="19"/>
        </w:rPr>
      </w:pPr>
    </w:p>
    <w:p w14:paraId="40187AB4" w14:textId="77777777" w:rsidR="007A6D62" w:rsidRDefault="00000000">
      <w:pPr>
        <w:pStyle w:val="ListParagraph"/>
        <w:numPr>
          <w:ilvl w:val="3"/>
          <w:numId w:val="18"/>
        </w:numPr>
        <w:tabs>
          <w:tab w:val="left" w:pos="1492"/>
          <w:tab w:val="left" w:pos="1493"/>
        </w:tabs>
        <w:ind w:hanging="855"/>
        <w:rPr>
          <w:sz w:val="20"/>
        </w:rPr>
      </w:pPr>
      <w:r>
        <w:rPr>
          <w:sz w:val="20"/>
        </w:rPr>
        <w:t>All staff must ensure that</w:t>
      </w:r>
      <w:r>
        <w:rPr>
          <w:spacing w:val="-3"/>
          <w:sz w:val="20"/>
        </w:rPr>
        <w:t xml:space="preserve"> </w:t>
      </w:r>
      <w:r>
        <w:rPr>
          <w:sz w:val="20"/>
        </w:rPr>
        <w:t>they:</w:t>
      </w:r>
    </w:p>
    <w:p w14:paraId="06282037" w14:textId="77777777" w:rsidR="007A6D62" w:rsidRDefault="00000000">
      <w:pPr>
        <w:pStyle w:val="ListParagraph"/>
        <w:numPr>
          <w:ilvl w:val="4"/>
          <w:numId w:val="18"/>
        </w:numPr>
        <w:tabs>
          <w:tab w:val="left" w:pos="1919"/>
          <w:tab w:val="left" w:pos="1920"/>
        </w:tabs>
        <w:spacing w:before="177" w:line="223" w:lineRule="auto"/>
        <w:ind w:right="791" w:hanging="351"/>
        <w:rPr>
          <w:sz w:val="20"/>
        </w:rPr>
      </w:pPr>
      <w:r>
        <w:rPr>
          <w:sz w:val="20"/>
        </w:rPr>
        <w:t>Are conversant with, and adhere to, these Financial Regulations and the associated Procedures, including procurement policies and</w:t>
      </w:r>
      <w:r>
        <w:rPr>
          <w:spacing w:val="1"/>
          <w:sz w:val="20"/>
        </w:rPr>
        <w:t xml:space="preserve"> </w:t>
      </w:r>
      <w:r>
        <w:rPr>
          <w:sz w:val="20"/>
        </w:rPr>
        <w:t>procedures.</w:t>
      </w:r>
    </w:p>
    <w:p w14:paraId="4C6882C5" w14:textId="77777777" w:rsidR="007A6D62" w:rsidRDefault="00000000">
      <w:pPr>
        <w:pStyle w:val="ListParagraph"/>
        <w:numPr>
          <w:ilvl w:val="4"/>
          <w:numId w:val="18"/>
        </w:numPr>
        <w:tabs>
          <w:tab w:val="left" w:pos="1919"/>
          <w:tab w:val="left" w:pos="1920"/>
        </w:tabs>
        <w:spacing w:before="154" w:line="225" w:lineRule="auto"/>
        <w:ind w:right="957" w:hanging="351"/>
        <w:rPr>
          <w:sz w:val="20"/>
        </w:rPr>
      </w:pPr>
      <w:r>
        <w:rPr>
          <w:sz w:val="20"/>
        </w:rPr>
        <w:t>Seek appropriate guidance and are aware of the institution’s financial authority limits and the values of purchases for which quotations and tenders are</w:t>
      </w:r>
      <w:r>
        <w:rPr>
          <w:spacing w:val="-3"/>
          <w:sz w:val="20"/>
        </w:rPr>
        <w:t xml:space="preserve"> </w:t>
      </w:r>
      <w:r>
        <w:rPr>
          <w:sz w:val="20"/>
        </w:rPr>
        <w:t>required.</w:t>
      </w:r>
    </w:p>
    <w:p w14:paraId="606DA086" w14:textId="77777777" w:rsidR="007A6D62" w:rsidRDefault="00000000">
      <w:pPr>
        <w:pStyle w:val="ListParagraph"/>
        <w:numPr>
          <w:ilvl w:val="4"/>
          <w:numId w:val="18"/>
        </w:numPr>
        <w:tabs>
          <w:tab w:val="left" w:pos="1919"/>
          <w:tab w:val="left" w:pos="1920"/>
        </w:tabs>
        <w:spacing w:before="94"/>
        <w:rPr>
          <w:sz w:val="20"/>
        </w:rPr>
      </w:pPr>
      <w:r>
        <w:rPr>
          <w:sz w:val="20"/>
        </w:rPr>
        <w:t>Use the University’s resources economically, efficiently and</w:t>
      </w:r>
      <w:r>
        <w:rPr>
          <w:spacing w:val="-5"/>
          <w:sz w:val="20"/>
        </w:rPr>
        <w:t xml:space="preserve"> </w:t>
      </w:r>
      <w:r>
        <w:rPr>
          <w:sz w:val="20"/>
        </w:rPr>
        <w:t>effectively.</w:t>
      </w:r>
    </w:p>
    <w:p w14:paraId="68B4102A" w14:textId="77777777" w:rsidR="007A6D62" w:rsidRDefault="00000000">
      <w:pPr>
        <w:pStyle w:val="ListParagraph"/>
        <w:numPr>
          <w:ilvl w:val="4"/>
          <w:numId w:val="18"/>
        </w:numPr>
        <w:tabs>
          <w:tab w:val="left" w:pos="1919"/>
          <w:tab w:val="left" w:pos="1920"/>
        </w:tabs>
        <w:spacing w:before="89"/>
        <w:rPr>
          <w:sz w:val="20"/>
        </w:rPr>
      </w:pPr>
      <w:r>
        <w:rPr>
          <w:sz w:val="20"/>
        </w:rPr>
        <w:t>Properly record and report on all transactions which they originate or</w:t>
      </w:r>
      <w:r>
        <w:rPr>
          <w:spacing w:val="-4"/>
          <w:sz w:val="20"/>
        </w:rPr>
        <w:t xml:space="preserve"> </w:t>
      </w:r>
      <w:r>
        <w:rPr>
          <w:sz w:val="20"/>
        </w:rPr>
        <w:t>control.</w:t>
      </w:r>
    </w:p>
    <w:p w14:paraId="5EDD1324" w14:textId="77777777" w:rsidR="007A6D62" w:rsidRDefault="00000000">
      <w:pPr>
        <w:pStyle w:val="ListParagraph"/>
        <w:numPr>
          <w:ilvl w:val="4"/>
          <w:numId w:val="18"/>
        </w:numPr>
        <w:tabs>
          <w:tab w:val="left" w:pos="1919"/>
          <w:tab w:val="left" w:pos="1920"/>
        </w:tabs>
        <w:spacing w:before="151" w:line="225" w:lineRule="auto"/>
        <w:ind w:right="709" w:hanging="351"/>
        <w:rPr>
          <w:sz w:val="20"/>
        </w:rPr>
      </w:pPr>
      <w:r>
        <w:rPr>
          <w:sz w:val="20"/>
        </w:rPr>
        <w:t>Provide</w:t>
      </w:r>
      <w:r>
        <w:rPr>
          <w:spacing w:val="-16"/>
          <w:sz w:val="20"/>
        </w:rPr>
        <w:t xml:space="preserve"> </w:t>
      </w:r>
      <w:r>
        <w:rPr>
          <w:sz w:val="20"/>
        </w:rPr>
        <w:t>the</w:t>
      </w:r>
      <w:r>
        <w:rPr>
          <w:spacing w:val="-16"/>
          <w:sz w:val="20"/>
        </w:rPr>
        <w:t xml:space="preserve"> </w:t>
      </w:r>
      <w:r>
        <w:rPr>
          <w:sz w:val="20"/>
        </w:rPr>
        <w:t>Director</w:t>
      </w:r>
      <w:r>
        <w:rPr>
          <w:spacing w:val="-3"/>
          <w:sz w:val="20"/>
        </w:rPr>
        <w:t xml:space="preserve"> </w:t>
      </w:r>
      <w:r>
        <w:rPr>
          <w:sz w:val="20"/>
        </w:rPr>
        <w:t>of</w:t>
      </w:r>
      <w:r>
        <w:rPr>
          <w:spacing w:val="-5"/>
          <w:sz w:val="20"/>
        </w:rPr>
        <w:t xml:space="preserve"> </w:t>
      </w:r>
      <w:r>
        <w:rPr>
          <w:sz w:val="20"/>
        </w:rPr>
        <w:t>Finance</w:t>
      </w:r>
      <w:r>
        <w:rPr>
          <w:spacing w:val="-4"/>
          <w:sz w:val="20"/>
        </w:rPr>
        <w:t xml:space="preserve"> </w:t>
      </w:r>
      <w:r>
        <w:rPr>
          <w:sz w:val="20"/>
        </w:rPr>
        <w:t>&amp;</w:t>
      </w:r>
      <w:r>
        <w:rPr>
          <w:spacing w:val="-3"/>
          <w:sz w:val="20"/>
        </w:rPr>
        <w:t xml:space="preserve"> </w:t>
      </w:r>
      <w:r>
        <w:rPr>
          <w:sz w:val="20"/>
        </w:rPr>
        <w:t>Planning</w:t>
      </w:r>
      <w:r>
        <w:rPr>
          <w:spacing w:val="-4"/>
          <w:sz w:val="20"/>
        </w:rPr>
        <w:t xml:space="preserve"> </w:t>
      </w:r>
      <w:r>
        <w:rPr>
          <w:sz w:val="20"/>
        </w:rPr>
        <w:t>with</w:t>
      </w:r>
      <w:r>
        <w:rPr>
          <w:spacing w:val="-11"/>
          <w:sz w:val="20"/>
        </w:rPr>
        <w:t xml:space="preserve"> </w:t>
      </w:r>
      <w:r>
        <w:rPr>
          <w:sz w:val="20"/>
        </w:rPr>
        <w:t>such</w:t>
      </w:r>
      <w:r>
        <w:rPr>
          <w:spacing w:val="-12"/>
          <w:sz w:val="20"/>
        </w:rPr>
        <w:t xml:space="preserve"> </w:t>
      </w:r>
      <w:r>
        <w:rPr>
          <w:sz w:val="20"/>
        </w:rPr>
        <w:t>financial</w:t>
      </w:r>
      <w:r>
        <w:rPr>
          <w:spacing w:val="-13"/>
          <w:sz w:val="20"/>
        </w:rPr>
        <w:t xml:space="preserve"> </w:t>
      </w:r>
      <w:r>
        <w:rPr>
          <w:sz w:val="20"/>
        </w:rPr>
        <w:t>and</w:t>
      </w:r>
      <w:r>
        <w:rPr>
          <w:spacing w:val="-14"/>
          <w:sz w:val="20"/>
        </w:rPr>
        <w:t xml:space="preserve"> </w:t>
      </w:r>
      <w:r>
        <w:rPr>
          <w:sz w:val="20"/>
        </w:rPr>
        <w:t>other</w:t>
      </w:r>
      <w:r>
        <w:rPr>
          <w:spacing w:val="-15"/>
          <w:sz w:val="20"/>
        </w:rPr>
        <w:t xml:space="preserve"> </w:t>
      </w:r>
      <w:r>
        <w:rPr>
          <w:sz w:val="20"/>
        </w:rPr>
        <w:t>information</w:t>
      </w:r>
      <w:r>
        <w:rPr>
          <w:spacing w:val="-11"/>
          <w:sz w:val="20"/>
        </w:rPr>
        <w:t xml:space="preserve"> </w:t>
      </w:r>
      <w:r>
        <w:rPr>
          <w:sz w:val="20"/>
        </w:rPr>
        <w:t>as</w:t>
      </w:r>
      <w:r>
        <w:rPr>
          <w:spacing w:val="17"/>
          <w:sz w:val="20"/>
        </w:rPr>
        <w:t xml:space="preserve"> </w:t>
      </w:r>
      <w:r>
        <w:rPr>
          <w:sz w:val="20"/>
        </w:rPr>
        <w:t>deemed</w:t>
      </w:r>
      <w:r>
        <w:rPr>
          <w:spacing w:val="-2"/>
          <w:sz w:val="20"/>
        </w:rPr>
        <w:t xml:space="preserve"> </w:t>
      </w:r>
      <w:r>
        <w:rPr>
          <w:sz w:val="20"/>
        </w:rPr>
        <w:t>necessary, from</w:t>
      </w:r>
      <w:r>
        <w:rPr>
          <w:spacing w:val="-4"/>
          <w:sz w:val="20"/>
        </w:rPr>
        <w:t xml:space="preserve"> </w:t>
      </w:r>
      <w:r>
        <w:rPr>
          <w:sz w:val="20"/>
        </w:rPr>
        <w:t>time</w:t>
      </w:r>
      <w:r>
        <w:rPr>
          <w:spacing w:val="-3"/>
          <w:sz w:val="20"/>
        </w:rPr>
        <w:t xml:space="preserve"> </w:t>
      </w:r>
      <w:r>
        <w:rPr>
          <w:sz w:val="20"/>
        </w:rPr>
        <w:t>to</w:t>
      </w:r>
      <w:r>
        <w:rPr>
          <w:spacing w:val="-2"/>
          <w:sz w:val="20"/>
        </w:rPr>
        <w:t xml:space="preserve"> </w:t>
      </w:r>
      <w:r>
        <w:rPr>
          <w:sz w:val="20"/>
        </w:rPr>
        <w:t>time,</w:t>
      </w:r>
      <w:r>
        <w:rPr>
          <w:spacing w:val="-2"/>
          <w:sz w:val="20"/>
        </w:rPr>
        <w:t xml:space="preserve"> </w:t>
      </w:r>
      <w:r>
        <w:rPr>
          <w:sz w:val="20"/>
        </w:rPr>
        <w:t>to</w:t>
      </w:r>
      <w:r>
        <w:rPr>
          <w:spacing w:val="-2"/>
          <w:sz w:val="20"/>
        </w:rPr>
        <w:t xml:space="preserve"> </w:t>
      </w:r>
      <w:r>
        <w:rPr>
          <w:sz w:val="20"/>
        </w:rPr>
        <w:t>carry</w:t>
      </w:r>
      <w:r>
        <w:rPr>
          <w:spacing w:val="-2"/>
          <w:sz w:val="20"/>
        </w:rPr>
        <w:t xml:space="preserve"> </w:t>
      </w:r>
      <w:r>
        <w:rPr>
          <w:sz w:val="20"/>
        </w:rPr>
        <w:t>out</w:t>
      </w:r>
      <w:r>
        <w:rPr>
          <w:spacing w:val="-2"/>
          <w:sz w:val="20"/>
        </w:rPr>
        <w:t xml:space="preserve"> </w:t>
      </w:r>
      <w:r>
        <w:rPr>
          <w:sz w:val="20"/>
        </w:rPr>
        <w:t>the</w:t>
      </w:r>
      <w:r>
        <w:rPr>
          <w:spacing w:val="-3"/>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University</w:t>
      </w:r>
      <w:r>
        <w:rPr>
          <w:spacing w:val="-2"/>
          <w:sz w:val="20"/>
        </w:rPr>
        <w:t xml:space="preserve"> </w:t>
      </w:r>
      <w:r>
        <w:rPr>
          <w:sz w:val="20"/>
        </w:rPr>
        <w:t>Executive</w:t>
      </w:r>
      <w:r>
        <w:rPr>
          <w:spacing w:val="-3"/>
          <w:sz w:val="20"/>
        </w:rPr>
        <w:t xml:space="preserve"> </w:t>
      </w:r>
      <w:r>
        <w:rPr>
          <w:sz w:val="20"/>
        </w:rPr>
        <w:t>and/or</w:t>
      </w:r>
      <w:r>
        <w:rPr>
          <w:spacing w:val="-2"/>
          <w:sz w:val="20"/>
        </w:rPr>
        <w:t xml:space="preserve"> </w:t>
      </w:r>
      <w:r>
        <w:rPr>
          <w:sz w:val="20"/>
        </w:rPr>
        <w:t>Council</w:t>
      </w:r>
      <w:r>
        <w:rPr>
          <w:spacing w:val="-3"/>
          <w:sz w:val="20"/>
        </w:rPr>
        <w:t xml:space="preserve"> </w:t>
      </w:r>
      <w:r>
        <w:rPr>
          <w:sz w:val="20"/>
        </w:rPr>
        <w:t>committees.</w:t>
      </w:r>
    </w:p>
    <w:p w14:paraId="62343DE4" w14:textId="77777777" w:rsidR="007A6D62" w:rsidRDefault="00000000">
      <w:pPr>
        <w:pStyle w:val="ListParagraph"/>
        <w:numPr>
          <w:ilvl w:val="4"/>
          <w:numId w:val="18"/>
        </w:numPr>
        <w:tabs>
          <w:tab w:val="left" w:pos="1920"/>
        </w:tabs>
        <w:spacing w:before="154" w:line="249" w:lineRule="auto"/>
        <w:ind w:left="1919" w:right="709" w:hanging="351"/>
        <w:jc w:val="both"/>
        <w:rPr>
          <w:sz w:val="20"/>
        </w:rPr>
      </w:pPr>
      <w:r>
        <w:rPr>
          <w:sz w:val="20"/>
        </w:rPr>
        <w:t>Immediately notify the Director of Finance &amp; Planning whenever any matter arises which involves, or is thought to involve, irregularities concerning, inter alia, cash or property of the institution. The Director of Finance &amp; Planning shall inform the Vice-Chancellor and agree such steps considered necessary by way of investigation and</w:t>
      </w:r>
      <w:r>
        <w:rPr>
          <w:spacing w:val="3"/>
          <w:sz w:val="20"/>
        </w:rPr>
        <w:t xml:space="preserve"> </w:t>
      </w:r>
      <w:r>
        <w:rPr>
          <w:sz w:val="20"/>
        </w:rPr>
        <w:t>report.</w:t>
      </w:r>
    </w:p>
    <w:p w14:paraId="093750AA" w14:textId="77777777" w:rsidR="007A6D62" w:rsidRDefault="00000000">
      <w:pPr>
        <w:pStyle w:val="ListParagraph"/>
        <w:numPr>
          <w:ilvl w:val="4"/>
          <w:numId w:val="18"/>
        </w:numPr>
        <w:tabs>
          <w:tab w:val="left" w:pos="1920"/>
        </w:tabs>
        <w:spacing w:line="247" w:lineRule="auto"/>
        <w:ind w:right="715" w:hanging="351"/>
        <w:jc w:val="both"/>
        <w:rPr>
          <w:sz w:val="20"/>
        </w:rPr>
      </w:pPr>
      <w:r>
        <w:rPr>
          <w:sz w:val="20"/>
        </w:rPr>
        <w:t>Inform the Director of Finance &amp; Planning of any other matters which come to their attention which could have a material effect on the institution’s financial position or</w:t>
      </w:r>
      <w:r>
        <w:rPr>
          <w:spacing w:val="-19"/>
          <w:sz w:val="20"/>
        </w:rPr>
        <w:t xml:space="preserve"> </w:t>
      </w:r>
      <w:r>
        <w:rPr>
          <w:sz w:val="20"/>
        </w:rPr>
        <w:t>accounts.</w:t>
      </w:r>
    </w:p>
    <w:p w14:paraId="2A1E2E66" w14:textId="77777777" w:rsidR="007A6D62" w:rsidRDefault="007A6D62">
      <w:pPr>
        <w:pStyle w:val="BodyText"/>
        <w:spacing w:before="9"/>
        <w:rPr>
          <w:sz w:val="28"/>
        </w:rPr>
      </w:pPr>
    </w:p>
    <w:p w14:paraId="62E6D213" w14:textId="77777777" w:rsidR="007A6D62" w:rsidRDefault="00000000">
      <w:pPr>
        <w:pStyle w:val="ListParagraph"/>
        <w:numPr>
          <w:ilvl w:val="3"/>
          <w:numId w:val="18"/>
        </w:numPr>
        <w:tabs>
          <w:tab w:val="left" w:pos="1493"/>
        </w:tabs>
        <w:spacing w:line="242" w:lineRule="auto"/>
        <w:ind w:right="670" w:hanging="853"/>
        <w:jc w:val="both"/>
        <w:rPr>
          <w:sz w:val="20"/>
        </w:rPr>
      </w:pPr>
      <w:r>
        <w:rPr>
          <w:sz w:val="20"/>
        </w:rPr>
        <w:t>A</w:t>
      </w:r>
      <w:r>
        <w:rPr>
          <w:spacing w:val="-6"/>
          <w:sz w:val="20"/>
        </w:rPr>
        <w:t xml:space="preserve"> </w:t>
      </w:r>
      <w:r>
        <w:rPr>
          <w:sz w:val="20"/>
        </w:rPr>
        <w:t>member</w:t>
      </w:r>
      <w:r>
        <w:rPr>
          <w:spacing w:val="-2"/>
          <w:sz w:val="20"/>
        </w:rPr>
        <w:t xml:space="preserve"> </w:t>
      </w:r>
      <w:r>
        <w:rPr>
          <w:sz w:val="20"/>
        </w:rPr>
        <w:t>of</w:t>
      </w:r>
      <w:r>
        <w:rPr>
          <w:spacing w:val="-4"/>
          <w:sz w:val="20"/>
        </w:rPr>
        <w:t xml:space="preserve"> </w:t>
      </w:r>
      <w:r>
        <w:rPr>
          <w:sz w:val="20"/>
        </w:rPr>
        <w:t>staff</w:t>
      </w:r>
      <w:r>
        <w:rPr>
          <w:spacing w:val="-3"/>
          <w:sz w:val="20"/>
        </w:rPr>
        <w:t xml:space="preserve"> </w:t>
      </w:r>
      <w:r>
        <w:rPr>
          <w:sz w:val="20"/>
        </w:rPr>
        <w:t>who</w:t>
      </w:r>
      <w:r>
        <w:rPr>
          <w:spacing w:val="-3"/>
          <w:sz w:val="20"/>
        </w:rPr>
        <w:t xml:space="preserve"> </w:t>
      </w:r>
      <w:r>
        <w:rPr>
          <w:sz w:val="20"/>
        </w:rPr>
        <w:t>fails</w:t>
      </w:r>
      <w:r>
        <w:rPr>
          <w:spacing w:val="-5"/>
          <w:sz w:val="20"/>
        </w:rPr>
        <w:t xml:space="preserve"> </w:t>
      </w:r>
      <w:r>
        <w:rPr>
          <w:sz w:val="20"/>
        </w:rPr>
        <w:t>to comply with</w:t>
      </w:r>
      <w:r>
        <w:rPr>
          <w:spacing w:val="-4"/>
          <w:sz w:val="20"/>
        </w:rPr>
        <w:t xml:space="preserve"> </w:t>
      </w:r>
      <w:r>
        <w:rPr>
          <w:sz w:val="20"/>
        </w:rPr>
        <w:t>the</w:t>
      </w:r>
      <w:r>
        <w:rPr>
          <w:spacing w:val="-3"/>
          <w:sz w:val="20"/>
        </w:rPr>
        <w:t xml:space="preserve"> </w:t>
      </w:r>
      <w:r>
        <w:rPr>
          <w:sz w:val="20"/>
        </w:rPr>
        <w:t>Financial</w:t>
      </w:r>
      <w:r>
        <w:rPr>
          <w:spacing w:val="-6"/>
          <w:sz w:val="20"/>
        </w:rPr>
        <w:t xml:space="preserve"> </w:t>
      </w:r>
      <w:r>
        <w:rPr>
          <w:sz w:val="20"/>
        </w:rPr>
        <w:t>Regulations</w:t>
      </w:r>
      <w:r>
        <w:rPr>
          <w:spacing w:val="-6"/>
          <w:sz w:val="20"/>
        </w:rPr>
        <w:t xml:space="preserve"> </w:t>
      </w:r>
      <w:r>
        <w:rPr>
          <w:sz w:val="20"/>
        </w:rPr>
        <w:t>may</w:t>
      </w:r>
      <w:r>
        <w:rPr>
          <w:spacing w:val="-4"/>
          <w:sz w:val="20"/>
        </w:rPr>
        <w:t xml:space="preserve"> </w:t>
      </w:r>
      <w:r>
        <w:rPr>
          <w:sz w:val="20"/>
        </w:rPr>
        <w:t>be</w:t>
      </w:r>
      <w:r>
        <w:rPr>
          <w:spacing w:val="-5"/>
          <w:sz w:val="20"/>
        </w:rPr>
        <w:t xml:space="preserve"> </w:t>
      </w:r>
      <w:r>
        <w:rPr>
          <w:sz w:val="20"/>
        </w:rPr>
        <w:t>subject</w:t>
      </w:r>
      <w:r>
        <w:rPr>
          <w:spacing w:val="-4"/>
          <w:sz w:val="20"/>
        </w:rPr>
        <w:t xml:space="preserve"> </w:t>
      </w:r>
      <w:r>
        <w:rPr>
          <w:sz w:val="20"/>
        </w:rPr>
        <w:t>to</w:t>
      </w:r>
      <w:r>
        <w:rPr>
          <w:spacing w:val="-5"/>
          <w:sz w:val="20"/>
        </w:rPr>
        <w:t xml:space="preserve"> </w:t>
      </w:r>
      <w:r>
        <w:rPr>
          <w:sz w:val="20"/>
        </w:rPr>
        <w:t>disciplinary</w:t>
      </w:r>
      <w:r>
        <w:rPr>
          <w:spacing w:val="-4"/>
          <w:sz w:val="20"/>
        </w:rPr>
        <w:t xml:space="preserve"> </w:t>
      </w:r>
      <w:r>
        <w:rPr>
          <w:sz w:val="20"/>
        </w:rPr>
        <w:t>action</w:t>
      </w:r>
      <w:r>
        <w:rPr>
          <w:spacing w:val="-5"/>
          <w:sz w:val="20"/>
        </w:rPr>
        <w:t xml:space="preserve"> </w:t>
      </w:r>
      <w:r>
        <w:rPr>
          <w:sz w:val="20"/>
        </w:rPr>
        <w:t>under the University's disciplinary policy. Council will be notified of any such breach through the Finance Department or through the Human Resources</w:t>
      </w:r>
      <w:r>
        <w:rPr>
          <w:spacing w:val="2"/>
          <w:sz w:val="20"/>
        </w:rPr>
        <w:t xml:space="preserve"> </w:t>
      </w:r>
      <w:r>
        <w:rPr>
          <w:sz w:val="20"/>
        </w:rPr>
        <w:t>Department.</w:t>
      </w:r>
    </w:p>
    <w:p w14:paraId="4C1606A2" w14:textId="77777777" w:rsidR="007A6D62" w:rsidRDefault="007A6D62">
      <w:pPr>
        <w:pStyle w:val="BodyText"/>
      </w:pPr>
    </w:p>
    <w:p w14:paraId="040945A1" w14:textId="77777777" w:rsidR="007A6D62" w:rsidRDefault="00000000">
      <w:pPr>
        <w:pStyle w:val="ListParagraph"/>
        <w:numPr>
          <w:ilvl w:val="3"/>
          <w:numId w:val="18"/>
        </w:numPr>
        <w:tabs>
          <w:tab w:val="left" w:pos="1493"/>
        </w:tabs>
        <w:spacing w:line="228" w:lineRule="auto"/>
        <w:ind w:right="672"/>
        <w:jc w:val="both"/>
        <w:rPr>
          <w:sz w:val="20"/>
        </w:rPr>
      </w:pPr>
      <w:r>
        <w:rPr>
          <w:sz w:val="20"/>
        </w:rPr>
        <w:t>If you have any concerns or are unsure about any particular Regulation or Procedure, please ask the Finance Department for</w:t>
      </w:r>
      <w:r>
        <w:rPr>
          <w:spacing w:val="-1"/>
          <w:sz w:val="20"/>
        </w:rPr>
        <w:t xml:space="preserve"> </w:t>
      </w:r>
      <w:r>
        <w:rPr>
          <w:sz w:val="20"/>
        </w:rPr>
        <w:t>advice.</w:t>
      </w:r>
    </w:p>
    <w:p w14:paraId="72C0DD9E" w14:textId="77777777" w:rsidR="007A6D62" w:rsidRDefault="007A6D62">
      <w:pPr>
        <w:pStyle w:val="BodyText"/>
        <w:spacing w:before="5"/>
      </w:pPr>
    </w:p>
    <w:p w14:paraId="6C02F613" w14:textId="77777777" w:rsidR="007A6D62" w:rsidRDefault="00000000">
      <w:pPr>
        <w:pStyle w:val="ListParagraph"/>
        <w:numPr>
          <w:ilvl w:val="3"/>
          <w:numId w:val="18"/>
        </w:numPr>
        <w:tabs>
          <w:tab w:val="left" w:pos="1493"/>
        </w:tabs>
        <w:ind w:right="668"/>
        <w:jc w:val="both"/>
        <w:rPr>
          <w:sz w:val="20"/>
        </w:rPr>
      </w:pPr>
      <w:r>
        <w:rPr>
          <w:sz w:val="20"/>
        </w:rPr>
        <w:t>If any individual or department within the University is about to undertake a new activity which they do not feel is adequately covered by the existing Financial Regulations or Procedures, they should contact the Finance Department prior to undertaking, so appropriate guidance and advice can be</w:t>
      </w:r>
      <w:r>
        <w:rPr>
          <w:spacing w:val="-19"/>
          <w:sz w:val="20"/>
        </w:rPr>
        <w:t xml:space="preserve"> </w:t>
      </w:r>
      <w:r>
        <w:rPr>
          <w:sz w:val="20"/>
        </w:rPr>
        <w:t>provided.</w:t>
      </w:r>
    </w:p>
    <w:p w14:paraId="48A72486" w14:textId="77777777" w:rsidR="007A6D62" w:rsidRDefault="007A6D62">
      <w:pPr>
        <w:pStyle w:val="BodyText"/>
      </w:pPr>
    </w:p>
    <w:p w14:paraId="4F30F8A1" w14:textId="77777777" w:rsidR="007A6D62" w:rsidRDefault="00000000">
      <w:pPr>
        <w:pStyle w:val="Heading1"/>
        <w:numPr>
          <w:ilvl w:val="1"/>
          <w:numId w:val="18"/>
        </w:numPr>
        <w:tabs>
          <w:tab w:val="left" w:pos="1492"/>
          <w:tab w:val="left" w:pos="1493"/>
        </w:tabs>
      </w:pPr>
      <w:bookmarkStart w:id="7" w:name="2_CORPORATE_GOVERNANCE"/>
      <w:bookmarkEnd w:id="7"/>
      <w:r>
        <w:rPr>
          <w:color w:val="538DD3"/>
        </w:rPr>
        <w:t>CORPORATE</w:t>
      </w:r>
      <w:r>
        <w:rPr>
          <w:color w:val="538DD3"/>
          <w:spacing w:val="-2"/>
        </w:rPr>
        <w:t xml:space="preserve"> </w:t>
      </w:r>
      <w:r>
        <w:rPr>
          <w:color w:val="538DD3"/>
        </w:rPr>
        <w:t>GOVERNANCE</w:t>
      </w:r>
    </w:p>
    <w:p w14:paraId="24BF0B10" w14:textId="77777777" w:rsidR="007A6D62" w:rsidRDefault="00000000">
      <w:pPr>
        <w:pStyle w:val="ListParagraph"/>
        <w:numPr>
          <w:ilvl w:val="2"/>
          <w:numId w:val="18"/>
        </w:numPr>
        <w:tabs>
          <w:tab w:val="left" w:pos="1492"/>
          <w:tab w:val="left" w:pos="1493"/>
        </w:tabs>
        <w:spacing w:before="121"/>
        <w:rPr>
          <w:b/>
          <w:sz w:val="20"/>
        </w:rPr>
      </w:pPr>
      <w:r>
        <w:rPr>
          <w:b/>
          <w:color w:val="538DD3"/>
          <w:sz w:val="20"/>
        </w:rPr>
        <w:t>Governance Structure</w:t>
      </w:r>
    </w:p>
    <w:p w14:paraId="50181EBB" w14:textId="77777777" w:rsidR="007A6D62" w:rsidRDefault="007A6D62">
      <w:pPr>
        <w:pStyle w:val="BodyText"/>
        <w:spacing w:before="4"/>
        <w:rPr>
          <w:b/>
          <w:sz w:val="16"/>
        </w:rPr>
      </w:pPr>
    </w:p>
    <w:p w14:paraId="485FD56F" w14:textId="77777777" w:rsidR="007A6D62" w:rsidRDefault="00000000">
      <w:pPr>
        <w:pStyle w:val="ListParagraph"/>
        <w:numPr>
          <w:ilvl w:val="3"/>
          <w:numId w:val="18"/>
        </w:numPr>
        <w:tabs>
          <w:tab w:val="left" w:pos="1492"/>
          <w:tab w:val="left" w:pos="1493"/>
        </w:tabs>
        <w:ind w:hanging="855"/>
        <w:rPr>
          <w:sz w:val="20"/>
        </w:rPr>
      </w:pPr>
      <w:r>
        <w:rPr>
          <w:sz w:val="20"/>
        </w:rPr>
        <w:t>The</w:t>
      </w:r>
      <w:r>
        <w:rPr>
          <w:spacing w:val="-4"/>
          <w:sz w:val="20"/>
        </w:rPr>
        <w:t xml:space="preserve"> </w:t>
      </w:r>
      <w:r>
        <w:rPr>
          <w:sz w:val="20"/>
        </w:rPr>
        <w:t>Council</w:t>
      </w:r>
    </w:p>
    <w:p w14:paraId="1F8BD393" w14:textId="77777777" w:rsidR="007A6D62" w:rsidRDefault="007A6D62">
      <w:pPr>
        <w:pStyle w:val="BodyText"/>
        <w:spacing w:before="4"/>
      </w:pPr>
    </w:p>
    <w:p w14:paraId="5240767C" w14:textId="77777777" w:rsidR="007A6D62" w:rsidRDefault="00000000">
      <w:pPr>
        <w:pStyle w:val="BodyText"/>
        <w:spacing w:line="242" w:lineRule="auto"/>
        <w:ind w:left="1492" w:right="859"/>
      </w:pPr>
      <w:r>
        <w:t>The Council is the governing body of the institution and responsible for the oversight of the management and administration of the University by the University Executive. Its strategic duties of governance include:</w:t>
      </w:r>
    </w:p>
    <w:p w14:paraId="0E0E42D9" w14:textId="77777777" w:rsidR="007A6D62" w:rsidRDefault="00000000">
      <w:pPr>
        <w:pStyle w:val="ListParagraph"/>
        <w:numPr>
          <w:ilvl w:val="4"/>
          <w:numId w:val="18"/>
        </w:numPr>
        <w:tabs>
          <w:tab w:val="left" w:pos="1919"/>
          <w:tab w:val="left" w:pos="1920"/>
        </w:tabs>
        <w:spacing w:before="109"/>
        <w:rPr>
          <w:sz w:val="20"/>
        </w:rPr>
      </w:pPr>
      <w:r>
        <w:rPr>
          <w:sz w:val="20"/>
        </w:rPr>
        <w:t>ensuring the solvency of the</w:t>
      </w:r>
      <w:r>
        <w:rPr>
          <w:spacing w:val="-5"/>
          <w:sz w:val="20"/>
        </w:rPr>
        <w:t xml:space="preserve"> </w:t>
      </w:r>
      <w:r>
        <w:rPr>
          <w:sz w:val="20"/>
        </w:rPr>
        <w:t>University;</w:t>
      </w:r>
    </w:p>
    <w:p w14:paraId="54274377" w14:textId="77777777" w:rsidR="007A6D62" w:rsidRDefault="00000000">
      <w:pPr>
        <w:pStyle w:val="ListParagraph"/>
        <w:numPr>
          <w:ilvl w:val="4"/>
          <w:numId w:val="18"/>
        </w:numPr>
        <w:tabs>
          <w:tab w:val="left" w:pos="1919"/>
          <w:tab w:val="left" w:pos="1920"/>
        </w:tabs>
        <w:spacing w:before="90"/>
        <w:rPr>
          <w:sz w:val="20"/>
        </w:rPr>
      </w:pPr>
      <w:r>
        <w:rPr>
          <w:sz w:val="20"/>
        </w:rPr>
        <w:t>safeguarding the University’s</w:t>
      </w:r>
      <w:r>
        <w:rPr>
          <w:spacing w:val="-3"/>
          <w:sz w:val="20"/>
        </w:rPr>
        <w:t xml:space="preserve"> </w:t>
      </w:r>
      <w:r>
        <w:rPr>
          <w:sz w:val="20"/>
        </w:rPr>
        <w:t>assets;</w:t>
      </w:r>
    </w:p>
    <w:p w14:paraId="015414C2" w14:textId="77777777" w:rsidR="007A6D62" w:rsidRDefault="00000000">
      <w:pPr>
        <w:pStyle w:val="ListParagraph"/>
        <w:numPr>
          <w:ilvl w:val="4"/>
          <w:numId w:val="18"/>
        </w:numPr>
        <w:tabs>
          <w:tab w:val="left" w:pos="1919"/>
          <w:tab w:val="left" w:pos="1920"/>
        </w:tabs>
        <w:spacing w:before="89"/>
        <w:rPr>
          <w:sz w:val="20"/>
        </w:rPr>
      </w:pPr>
      <w:r>
        <w:rPr>
          <w:sz w:val="20"/>
        </w:rPr>
        <w:t>ensuring the effective and efficient use of</w:t>
      </w:r>
      <w:r>
        <w:rPr>
          <w:spacing w:val="-11"/>
          <w:sz w:val="20"/>
        </w:rPr>
        <w:t xml:space="preserve"> </w:t>
      </w:r>
      <w:r>
        <w:rPr>
          <w:sz w:val="20"/>
        </w:rPr>
        <w:t>resources;</w:t>
      </w:r>
    </w:p>
    <w:p w14:paraId="11AD18DE" w14:textId="77777777" w:rsidR="007A6D62" w:rsidRDefault="00000000">
      <w:pPr>
        <w:pStyle w:val="ListParagraph"/>
        <w:numPr>
          <w:ilvl w:val="4"/>
          <w:numId w:val="18"/>
        </w:numPr>
        <w:tabs>
          <w:tab w:val="left" w:pos="1919"/>
          <w:tab w:val="left" w:pos="1920"/>
        </w:tabs>
        <w:spacing w:before="151" w:line="223" w:lineRule="auto"/>
        <w:ind w:right="734" w:hanging="352"/>
        <w:rPr>
          <w:sz w:val="20"/>
        </w:rPr>
      </w:pPr>
      <w:r>
        <w:rPr>
          <w:sz w:val="20"/>
        </w:rPr>
        <w:t>ensuring</w:t>
      </w:r>
      <w:r>
        <w:rPr>
          <w:spacing w:val="-11"/>
          <w:sz w:val="20"/>
        </w:rPr>
        <w:t xml:space="preserve"> </w:t>
      </w:r>
      <w:r>
        <w:rPr>
          <w:sz w:val="20"/>
        </w:rPr>
        <w:t>that</w:t>
      </w:r>
      <w:r>
        <w:rPr>
          <w:spacing w:val="-10"/>
          <w:sz w:val="20"/>
        </w:rPr>
        <w:t xml:space="preserve"> </w:t>
      </w:r>
      <w:r>
        <w:rPr>
          <w:sz w:val="20"/>
        </w:rPr>
        <w:t>the</w:t>
      </w:r>
      <w:r>
        <w:rPr>
          <w:spacing w:val="-11"/>
          <w:sz w:val="20"/>
        </w:rPr>
        <w:t xml:space="preserve"> </w:t>
      </w:r>
      <w:r>
        <w:rPr>
          <w:sz w:val="20"/>
        </w:rPr>
        <w:t>funds</w:t>
      </w:r>
      <w:r>
        <w:rPr>
          <w:spacing w:val="-11"/>
          <w:sz w:val="20"/>
        </w:rPr>
        <w:t xml:space="preserve"> </w:t>
      </w:r>
      <w:r>
        <w:rPr>
          <w:sz w:val="20"/>
        </w:rPr>
        <w:t>provided</w:t>
      </w:r>
      <w:r>
        <w:rPr>
          <w:spacing w:val="-9"/>
          <w:sz w:val="20"/>
        </w:rPr>
        <w:t xml:space="preserve"> </w:t>
      </w:r>
      <w:r>
        <w:rPr>
          <w:sz w:val="20"/>
        </w:rPr>
        <w:t>by</w:t>
      </w:r>
      <w:r>
        <w:rPr>
          <w:spacing w:val="-9"/>
          <w:sz w:val="20"/>
        </w:rPr>
        <w:t xml:space="preserve"> </w:t>
      </w:r>
      <w:r>
        <w:rPr>
          <w:sz w:val="20"/>
        </w:rPr>
        <w:t>HEFCW</w:t>
      </w:r>
      <w:r>
        <w:rPr>
          <w:spacing w:val="-10"/>
          <w:sz w:val="20"/>
        </w:rPr>
        <w:t xml:space="preserve"> </w:t>
      </w:r>
      <w:r>
        <w:rPr>
          <w:sz w:val="20"/>
        </w:rPr>
        <w:t>are</w:t>
      </w:r>
      <w:r>
        <w:rPr>
          <w:spacing w:val="-12"/>
          <w:sz w:val="20"/>
        </w:rPr>
        <w:t xml:space="preserve"> </w:t>
      </w:r>
      <w:r>
        <w:rPr>
          <w:sz w:val="20"/>
        </w:rPr>
        <w:t>used</w:t>
      </w:r>
      <w:r>
        <w:rPr>
          <w:spacing w:val="-9"/>
          <w:sz w:val="20"/>
        </w:rPr>
        <w:t xml:space="preserve"> </w:t>
      </w:r>
      <w:r>
        <w:rPr>
          <w:sz w:val="20"/>
        </w:rPr>
        <w:t>in</w:t>
      </w:r>
      <w:r>
        <w:rPr>
          <w:spacing w:val="-9"/>
          <w:sz w:val="20"/>
        </w:rPr>
        <w:t xml:space="preserve"> </w:t>
      </w:r>
      <w:r>
        <w:rPr>
          <w:sz w:val="20"/>
        </w:rPr>
        <w:t>accordance</w:t>
      </w:r>
      <w:r>
        <w:rPr>
          <w:spacing w:val="-11"/>
          <w:sz w:val="20"/>
        </w:rPr>
        <w:t xml:space="preserve"> </w:t>
      </w:r>
      <w:r>
        <w:rPr>
          <w:sz w:val="20"/>
        </w:rPr>
        <w:t>with</w:t>
      </w:r>
      <w:r>
        <w:rPr>
          <w:spacing w:val="-10"/>
          <w:sz w:val="20"/>
        </w:rPr>
        <w:t xml:space="preserve"> </w:t>
      </w:r>
      <w:r>
        <w:rPr>
          <w:sz w:val="20"/>
        </w:rPr>
        <w:t>the</w:t>
      </w:r>
      <w:r>
        <w:rPr>
          <w:spacing w:val="-11"/>
          <w:sz w:val="20"/>
        </w:rPr>
        <w:t xml:space="preserve"> </w:t>
      </w:r>
      <w:r>
        <w:rPr>
          <w:sz w:val="20"/>
        </w:rPr>
        <w:t>terms</w:t>
      </w:r>
      <w:r>
        <w:rPr>
          <w:spacing w:val="-11"/>
          <w:sz w:val="20"/>
        </w:rPr>
        <w:t xml:space="preserve"> </w:t>
      </w:r>
      <w:r>
        <w:rPr>
          <w:sz w:val="20"/>
        </w:rPr>
        <w:t>and</w:t>
      </w:r>
      <w:r>
        <w:rPr>
          <w:spacing w:val="-10"/>
          <w:sz w:val="20"/>
        </w:rPr>
        <w:t xml:space="preserve"> </w:t>
      </w:r>
      <w:r>
        <w:rPr>
          <w:sz w:val="20"/>
        </w:rPr>
        <w:t>conditions</w:t>
      </w:r>
      <w:r>
        <w:rPr>
          <w:spacing w:val="-12"/>
          <w:sz w:val="20"/>
        </w:rPr>
        <w:t xml:space="preserve"> </w:t>
      </w:r>
      <w:r>
        <w:rPr>
          <w:sz w:val="20"/>
        </w:rPr>
        <w:t>specified in the</w:t>
      </w:r>
      <w:r>
        <w:rPr>
          <w:color w:val="0000FF"/>
          <w:sz w:val="20"/>
        </w:rPr>
        <w:t xml:space="preserve"> </w:t>
      </w:r>
      <w:hyperlink r:id="rId17">
        <w:r w:rsidR="007A6D62">
          <w:rPr>
            <w:color w:val="0000FF"/>
            <w:sz w:val="20"/>
            <w:u w:val="single" w:color="0000FF"/>
          </w:rPr>
          <w:t>Financial Management Code</w:t>
        </w:r>
        <w:r w:rsidR="007A6D62">
          <w:rPr>
            <w:color w:val="0000FF"/>
            <w:sz w:val="20"/>
          </w:rPr>
          <w:t xml:space="preserve"> </w:t>
        </w:r>
      </w:hyperlink>
      <w:r>
        <w:rPr>
          <w:sz w:val="20"/>
        </w:rPr>
        <w:t>between the University and</w:t>
      </w:r>
      <w:r>
        <w:rPr>
          <w:spacing w:val="-5"/>
          <w:sz w:val="20"/>
        </w:rPr>
        <w:t xml:space="preserve"> </w:t>
      </w:r>
      <w:r>
        <w:rPr>
          <w:sz w:val="20"/>
        </w:rPr>
        <w:t>HEFCW;</w:t>
      </w:r>
    </w:p>
    <w:p w14:paraId="389FAD94" w14:textId="77777777" w:rsidR="007A6D62" w:rsidRDefault="00000000">
      <w:pPr>
        <w:pStyle w:val="ListParagraph"/>
        <w:numPr>
          <w:ilvl w:val="4"/>
          <w:numId w:val="18"/>
        </w:numPr>
        <w:tabs>
          <w:tab w:val="left" w:pos="1919"/>
          <w:tab w:val="left" w:pos="1920"/>
        </w:tabs>
        <w:spacing w:before="94"/>
        <w:rPr>
          <w:sz w:val="20"/>
        </w:rPr>
      </w:pPr>
      <w:r>
        <w:rPr>
          <w:sz w:val="20"/>
        </w:rPr>
        <w:t>ensuring that financial control systems are in place and are working</w:t>
      </w:r>
      <w:r>
        <w:rPr>
          <w:spacing w:val="-17"/>
          <w:sz w:val="20"/>
        </w:rPr>
        <w:t xml:space="preserve"> </w:t>
      </w:r>
      <w:r>
        <w:rPr>
          <w:sz w:val="20"/>
        </w:rPr>
        <w:t>effectively;</w:t>
      </w:r>
    </w:p>
    <w:p w14:paraId="60D2DD32" w14:textId="77777777" w:rsidR="007A6D62" w:rsidRDefault="00000000">
      <w:pPr>
        <w:pStyle w:val="ListParagraph"/>
        <w:numPr>
          <w:ilvl w:val="4"/>
          <w:numId w:val="18"/>
        </w:numPr>
        <w:tabs>
          <w:tab w:val="left" w:pos="1919"/>
          <w:tab w:val="left" w:pos="1920"/>
        </w:tabs>
        <w:spacing w:before="92"/>
        <w:rPr>
          <w:sz w:val="20"/>
        </w:rPr>
      </w:pPr>
      <w:r>
        <w:rPr>
          <w:sz w:val="20"/>
        </w:rPr>
        <w:t>ensuring that the University complies with</w:t>
      </w:r>
      <w:r>
        <w:rPr>
          <w:color w:val="0000FF"/>
          <w:sz w:val="20"/>
        </w:rPr>
        <w:t xml:space="preserve"> </w:t>
      </w:r>
      <w:hyperlink r:id="rId18">
        <w:r w:rsidR="007A6D62">
          <w:rPr>
            <w:color w:val="0000FF"/>
            <w:sz w:val="20"/>
            <w:u w:val="single" w:color="0000FF"/>
          </w:rPr>
          <w:t>HEFCW’s Audit Code of</w:t>
        </w:r>
        <w:r w:rsidR="007A6D62">
          <w:rPr>
            <w:color w:val="0000FF"/>
            <w:spacing w:val="-10"/>
            <w:sz w:val="20"/>
            <w:u w:val="single" w:color="0000FF"/>
          </w:rPr>
          <w:t xml:space="preserve"> </w:t>
        </w:r>
        <w:r w:rsidR="007A6D62">
          <w:rPr>
            <w:color w:val="0000FF"/>
            <w:sz w:val="20"/>
            <w:u w:val="single" w:color="0000FF"/>
          </w:rPr>
          <w:t>Practice</w:t>
        </w:r>
        <w:r w:rsidR="007A6D62">
          <w:rPr>
            <w:sz w:val="20"/>
          </w:rPr>
          <w:t>;</w:t>
        </w:r>
      </w:hyperlink>
    </w:p>
    <w:p w14:paraId="147CA1D5" w14:textId="77777777" w:rsidR="007A6D62" w:rsidRDefault="00000000">
      <w:pPr>
        <w:pStyle w:val="ListParagraph"/>
        <w:numPr>
          <w:ilvl w:val="4"/>
          <w:numId w:val="18"/>
        </w:numPr>
        <w:tabs>
          <w:tab w:val="left" w:pos="1919"/>
          <w:tab w:val="left" w:pos="1920"/>
        </w:tabs>
        <w:spacing w:before="90"/>
        <w:rPr>
          <w:sz w:val="20"/>
        </w:rPr>
      </w:pPr>
      <w:r>
        <w:rPr>
          <w:sz w:val="20"/>
        </w:rPr>
        <w:t>approving the University’s strategic</w:t>
      </w:r>
      <w:r>
        <w:rPr>
          <w:spacing w:val="-4"/>
          <w:sz w:val="20"/>
        </w:rPr>
        <w:t xml:space="preserve"> </w:t>
      </w:r>
      <w:r>
        <w:rPr>
          <w:sz w:val="20"/>
        </w:rPr>
        <w:t>plan;</w:t>
      </w:r>
    </w:p>
    <w:p w14:paraId="0C59139E" w14:textId="77777777" w:rsidR="007A6D62" w:rsidRDefault="00000000">
      <w:pPr>
        <w:pStyle w:val="ListParagraph"/>
        <w:numPr>
          <w:ilvl w:val="4"/>
          <w:numId w:val="18"/>
        </w:numPr>
        <w:tabs>
          <w:tab w:val="left" w:pos="1919"/>
          <w:tab w:val="left" w:pos="1920"/>
        </w:tabs>
        <w:spacing w:before="89"/>
        <w:rPr>
          <w:sz w:val="20"/>
        </w:rPr>
      </w:pPr>
      <w:r>
        <w:rPr>
          <w:sz w:val="20"/>
        </w:rPr>
        <w:t>approving the annual budget incorporating financial allocations to departments and</w:t>
      </w:r>
      <w:r>
        <w:rPr>
          <w:spacing w:val="-22"/>
          <w:sz w:val="20"/>
        </w:rPr>
        <w:t xml:space="preserve"> </w:t>
      </w:r>
      <w:r>
        <w:rPr>
          <w:sz w:val="20"/>
        </w:rPr>
        <w:t>sections;</w:t>
      </w:r>
    </w:p>
    <w:p w14:paraId="50524075" w14:textId="77777777" w:rsidR="007A6D62" w:rsidRDefault="00000000">
      <w:pPr>
        <w:pStyle w:val="ListParagraph"/>
        <w:numPr>
          <w:ilvl w:val="4"/>
          <w:numId w:val="18"/>
        </w:numPr>
        <w:tabs>
          <w:tab w:val="left" w:pos="1919"/>
          <w:tab w:val="left" w:pos="1920"/>
        </w:tabs>
        <w:spacing w:before="87"/>
        <w:rPr>
          <w:sz w:val="20"/>
        </w:rPr>
      </w:pPr>
      <w:r>
        <w:rPr>
          <w:sz w:val="20"/>
        </w:rPr>
        <w:t>approving annual estimates of income and expenditure and the annual financial</w:t>
      </w:r>
      <w:r>
        <w:rPr>
          <w:spacing w:val="-20"/>
          <w:sz w:val="20"/>
        </w:rPr>
        <w:t xml:space="preserve"> </w:t>
      </w:r>
      <w:r>
        <w:rPr>
          <w:sz w:val="20"/>
        </w:rPr>
        <w:t>statements;</w:t>
      </w:r>
    </w:p>
    <w:p w14:paraId="7E7F9AD9" w14:textId="6A7D6887" w:rsidR="007A6D62" w:rsidRDefault="00000000">
      <w:pPr>
        <w:pStyle w:val="ListParagraph"/>
        <w:numPr>
          <w:ilvl w:val="4"/>
          <w:numId w:val="18"/>
        </w:numPr>
        <w:tabs>
          <w:tab w:val="left" w:pos="1919"/>
          <w:tab w:val="left" w:pos="1920"/>
        </w:tabs>
        <w:spacing w:before="90"/>
        <w:ind w:hanging="351"/>
        <w:rPr>
          <w:sz w:val="20"/>
        </w:rPr>
      </w:pPr>
      <w:r>
        <w:rPr>
          <w:sz w:val="20"/>
        </w:rPr>
        <w:t>appointing the University’s</w:t>
      </w:r>
      <w:r>
        <w:rPr>
          <w:spacing w:val="-3"/>
          <w:sz w:val="20"/>
        </w:rPr>
        <w:t xml:space="preserve"> </w:t>
      </w:r>
      <w:r w:rsidR="00B11D16">
        <w:rPr>
          <w:sz w:val="20"/>
        </w:rPr>
        <w:t>internal auditors</w:t>
      </w:r>
      <w:r>
        <w:rPr>
          <w:sz w:val="20"/>
        </w:rPr>
        <w:t>;</w:t>
      </w:r>
    </w:p>
    <w:p w14:paraId="00646894" w14:textId="6AB9DC67" w:rsidR="007A6D62" w:rsidRDefault="00000000">
      <w:pPr>
        <w:pStyle w:val="ListParagraph"/>
        <w:numPr>
          <w:ilvl w:val="4"/>
          <w:numId w:val="18"/>
        </w:numPr>
        <w:tabs>
          <w:tab w:val="left" w:pos="1919"/>
          <w:tab w:val="left" w:pos="1920"/>
        </w:tabs>
        <w:spacing w:before="89"/>
        <w:ind w:hanging="351"/>
        <w:rPr>
          <w:sz w:val="20"/>
        </w:rPr>
      </w:pPr>
      <w:r>
        <w:rPr>
          <w:sz w:val="20"/>
        </w:rPr>
        <w:t>appointing the University’s</w:t>
      </w:r>
      <w:r>
        <w:rPr>
          <w:spacing w:val="-2"/>
          <w:sz w:val="20"/>
        </w:rPr>
        <w:t xml:space="preserve"> </w:t>
      </w:r>
      <w:r w:rsidR="00B11D16">
        <w:rPr>
          <w:sz w:val="20"/>
        </w:rPr>
        <w:t>external auditors</w:t>
      </w:r>
      <w:r>
        <w:rPr>
          <w:sz w:val="20"/>
        </w:rPr>
        <w:t>;</w:t>
      </w:r>
    </w:p>
    <w:p w14:paraId="270C9F0E" w14:textId="77777777" w:rsidR="007A6D62" w:rsidRDefault="00000000">
      <w:pPr>
        <w:pStyle w:val="ListParagraph"/>
        <w:numPr>
          <w:ilvl w:val="4"/>
          <w:numId w:val="18"/>
        </w:numPr>
        <w:tabs>
          <w:tab w:val="left" w:pos="1919"/>
          <w:tab w:val="left" w:pos="1920"/>
        </w:tabs>
        <w:spacing w:before="92"/>
        <w:ind w:hanging="351"/>
        <w:rPr>
          <w:sz w:val="20"/>
        </w:rPr>
      </w:pPr>
      <w:r>
        <w:rPr>
          <w:sz w:val="20"/>
        </w:rPr>
        <w:t>appointing the University's</w:t>
      </w:r>
      <w:r>
        <w:rPr>
          <w:spacing w:val="-3"/>
          <w:sz w:val="20"/>
        </w:rPr>
        <w:t xml:space="preserve"> </w:t>
      </w:r>
      <w:r>
        <w:rPr>
          <w:sz w:val="20"/>
        </w:rPr>
        <w:t>bankers;</w:t>
      </w:r>
    </w:p>
    <w:p w14:paraId="2A3E92C9" w14:textId="77777777" w:rsidR="007A6D62" w:rsidRDefault="007A6D62">
      <w:pPr>
        <w:rPr>
          <w:sz w:val="20"/>
        </w:rPr>
        <w:sectPr w:rsidR="007A6D62">
          <w:pgSz w:w="11900" w:h="16860"/>
          <w:pgMar w:top="720" w:right="280" w:bottom="460" w:left="360" w:header="520" w:footer="210" w:gutter="0"/>
          <w:cols w:space="720"/>
        </w:sectPr>
      </w:pPr>
    </w:p>
    <w:p w14:paraId="3D9201CF" w14:textId="77777777" w:rsidR="007A6D62" w:rsidRDefault="00000000">
      <w:pPr>
        <w:pStyle w:val="ListParagraph"/>
        <w:numPr>
          <w:ilvl w:val="4"/>
          <w:numId w:val="18"/>
        </w:numPr>
        <w:tabs>
          <w:tab w:val="left" w:pos="1919"/>
          <w:tab w:val="left" w:pos="1920"/>
        </w:tabs>
        <w:spacing w:line="241" w:lineRule="exact"/>
        <w:ind w:hanging="351"/>
        <w:rPr>
          <w:sz w:val="20"/>
        </w:rPr>
      </w:pPr>
      <w:r>
        <w:rPr>
          <w:sz w:val="20"/>
        </w:rPr>
        <w:lastRenderedPageBreak/>
        <w:t>overseeing money belonging to or held by the University;</w:t>
      </w:r>
      <w:r>
        <w:rPr>
          <w:spacing w:val="-2"/>
          <w:sz w:val="20"/>
        </w:rPr>
        <w:t xml:space="preserve"> </w:t>
      </w:r>
      <w:r>
        <w:rPr>
          <w:sz w:val="20"/>
        </w:rPr>
        <w:t>and</w:t>
      </w:r>
    </w:p>
    <w:p w14:paraId="255C4568" w14:textId="77777777" w:rsidR="007A6D62" w:rsidRDefault="00000000">
      <w:pPr>
        <w:pStyle w:val="ListParagraph"/>
        <w:numPr>
          <w:ilvl w:val="4"/>
          <w:numId w:val="18"/>
        </w:numPr>
        <w:tabs>
          <w:tab w:val="left" w:pos="1919"/>
          <w:tab w:val="left" w:pos="1920"/>
        </w:tabs>
        <w:spacing w:before="178"/>
        <w:ind w:hanging="351"/>
        <w:rPr>
          <w:sz w:val="20"/>
        </w:rPr>
      </w:pPr>
      <w:r>
        <w:rPr>
          <w:sz w:val="20"/>
        </w:rPr>
        <w:t>approving any borrowings made by the</w:t>
      </w:r>
      <w:r>
        <w:rPr>
          <w:spacing w:val="-5"/>
          <w:sz w:val="20"/>
        </w:rPr>
        <w:t xml:space="preserve"> </w:t>
      </w:r>
      <w:r>
        <w:rPr>
          <w:sz w:val="20"/>
        </w:rPr>
        <w:t>University.</w:t>
      </w:r>
    </w:p>
    <w:p w14:paraId="5FDF6D23" w14:textId="77777777" w:rsidR="007A6D62" w:rsidRDefault="007A6D62">
      <w:pPr>
        <w:pStyle w:val="BodyText"/>
        <w:spacing w:before="11"/>
        <w:rPr>
          <w:sz w:val="19"/>
        </w:rPr>
      </w:pPr>
    </w:p>
    <w:p w14:paraId="196AC710" w14:textId="77777777" w:rsidR="007A6D62" w:rsidRDefault="00000000">
      <w:pPr>
        <w:pStyle w:val="BodyText"/>
        <w:spacing w:line="266" w:lineRule="auto"/>
        <w:ind w:left="1493" w:right="673" w:hanging="1"/>
        <w:jc w:val="both"/>
      </w:pPr>
      <w:r>
        <w:t>The</w:t>
      </w:r>
      <w:r>
        <w:rPr>
          <w:spacing w:val="-10"/>
        </w:rPr>
        <w:t xml:space="preserve"> </w:t>
      </w:r>
      <w:r>
        <w:t>Council</w:t>
      </w:r>
      <w:r>
        <w:rPr>
          <w:spacing w:val="-6"/>
        </w:rPr>
        <w:t xml:space="preserve"> </w:t>
      </w:r>
      <w:r>
        <w:t>has</w:t>
      </w:r>
      <w:r>
        <w:rPr>
          <w:spacing w:val="-7"/>
        </w:rPr>
        <w:t xml:space="preserve"> </w:t>
      </w:r>
      <w:r>
        <w:t>ultimate</w:t>
      </w:r>
      <w:r>
        <w:rPr>
          <w:spacing w:val="-10"/>
        </w:rPr>
        <w:t xml:space="preserve"> </w:t>
      </w:r>
      <w:r>
        <w:t>responsibility</w:t>
      </w:r>
      <w:r>
        <w:rPr>
          <w:spacing w:val="-4"/>
        </w:rPr>
        <w:t xml:space="preserve"> </w:t>
      </w:r>
      <w:r>
        <w:t>for</w:t>
      </w:r>
      <w:r>
        <w:rPr>
          <w:spacing w:val="-9"/>
        </w:rPr>
        <w:t xml:space="preserve"> </w:t>
      </w:r>
      <w:r>
        <w:t>the</w:t>
      </w:r>
      <w:r>
        <w:rPr>
          <w:spacing w:val="-9"/>
        </w:rPr>
        <w:t xml:space="preserve"> </w:t>
      </w:r>
      <w:r>
        <w:t>University’s</w:t>
      </w:r>
      <w:r>
        <w:rPr>
          <w:spacing w:val="-7"/>
        </w:rPr>
        <w:t xml:space="preserve"> </w:t>
      </w:r>
      <w:r>
        <w:t>finances,</w:t>
      </w:r>
      <w:r>
        <w:rPr>
          <w:spacing w:val="-7"/>
        </w:rPr>
        <w:t xml:space="preserve"> </w:t>
      </w:r>
      <w:r>
        <w:t>but</w:t>
      </w:r>
      <w:r>
        <w:rPr>
          <w:spacing w:val="-8"/>
        </w:rPr>
        <w:t xml:space="preserve"> </w:t>
      </w:r>
      <w:r>
        <w:t>delegates</w:t>
      </w:r>
      <w:r>
        <w:rPr>
          <w:spacing w:val="-7"/>
        </w:rPr>
        <w:t xml:space="preserve"> </w:t>
      </w:r>
      <w:r>
        <w:t>specific</w:t>
      </w:r>
      <w:r>
        <w:rPr>
          <w:spacing w:val="-4"/>
        </w:rPr>
        <w:t xml:space="preserve"> </w:t>
      </w:r>
      <w:r>
        <w:t>powers</w:t>
      </w:r>
      <w:r>
        <w:rPr>
          <w:spacing w:val="-6"/>
        </w:rPr>
        <w:t xml:space="preserve"> </w:t>
      </w:r>
      <w:r>
        <w:t>and</w:t>
      </w:r>
      <w:r>
        <w:rPr>
          <w:spacing w:val="-6"/>
        </w:rPr>
        <w:t xml:space="preserve"> </w:t>
      </w:r>
      <w:r>
        <w:t>processes to the Vice-Chancellor or a</w:t>
      </w:r>
      <w:r>
        <w:rPr>
          <w:spacing w:val="-2"/>
        </w:rPr>
        <w:t xml:space="preserve"> </w:t>
      </w:r>
      <w:r>
        <w:t>committee.</w:t>
      </w:r>
    </w:p>
    <w:p w14:paraId="30636124" w14:textId="77777777" w:rsidR="007A6D62" w:rsidRDefault="007A6D62">
      <w:pPr>
        <w:pStyle w:val="BodyText"/>
        <w:spacing w:before="1"/>
      </w:pPr>
    </w:p>
    <w:p w14:paraId="6F9281FC" w14:textId="77777777" w:rsidR="007A6D62" w:rsidRDefault="00000000">
      <w:pPr>
        <w:pStyle w:val="BodyText"/>
        <w:spacing w:line="268" w:lineRule="auto"/>
        <w:ind w:left="1493" w:right="669"/>
        <w:jc w:val="both"/>
      </w:pPr>
      <w:r>
        <w:t>Where no delegated authority already exists within these regulations, Council may remit delegated authority to an</w:t>
      </w:r>
      <w:r>
        <w:rPr>
          <w:spacing w:val="-2"/>
        </w:rPr>
        <w:t xml:space="preserve"> </w:t>
      </w:r>
      <w:r>
        <w:t>individual</w:t>
      </w:r>
      <w:r>
        <w:rPr>
          <w:spacing w:val="-2"/>
        </w:rPr>
        <w:t xml:space="preserve"> </w:t>
      </w:r>
      <w:r>
        <w:t>or</w:t>
      </w:r>
      <w:r>
        <w:rPr>
          <w:spacing w:val="-4"/>
        </w:rPr>
        <w:t xml:space="preserve"> </w:t>
      </w:r>
      <w:r>
        <w:t>a</w:t>
      </w:r>
      <w:r>
        <w:rPr>
          <w:spacing w:val="-1"/>
        </w:rPr>
        <w:t xml:space="preserve"> </w:t>
      </w:r>
      <w:r>
        <w:t>group</w:t>
      </w:r>
      <w:r>
        <w:rPr>
          <w:spacing w:val="-7"/>
        </w:rPr>
        <w:t xml:space="preserve"> </w:t>
      </w:r>
      <w:r>
        <w:t>of</w:t>
      </w:r>
      <w:r>
        <w:rPr>
          <w:spacing w:val="-5"/>
        </w:rPr>
        <w:t xml:space="preserve"> </w:t>
      </w:r>
      <w:r>
        <w:t>members</w:t>
      </w:r>
      <w:r>
        <w:rPr>
          <w:spacing w:val="-3"/>
        </w:rPr>
        <w:t xml:space="preserve"> </w:t>
      </w:r>
      <w:r>
        <w:t>to</w:t>
      </w:r>
      <w:r>
        <w:rPr>
          <w:spacing w:val="-2"/>
        </w:rPr>
        <w:t xml:space="preserve"> </w:t>
      </w:r>
      <w:r>
        <w:t>conclude</w:t>
      </w:r>
      <w:r>
        <w:rPr>
          <w:spacing w:val="-5"/>
        </w:rPr>
        <w:t xml:space="preserve"> </w:t>
      </w:r>
      <w:r>
        <w:t>a matter</w:t>
      </w:r>
      <w:r>
        <w:rPr>
          <w:spacing w:val="-2"/>
        </w:rPr>
        <w:t xml:space="preserve"> </w:t>
      </w:r>
      <w:r>
        <w:t>on</w:t>
      </w:r>
      <w:r>
        <w:rPr>
          <w:spacing w:val="-1"/>
        </w:rPr>
        <w:t xml:space="preserve"> </w:t>
      </w:r>
      <w:r>
        <w:t>its</w:t>
      </w:r>
      <w:r>
        <w:rPr>
          <w:spacing w:val="-3"/>
        </w:rPr>
        <w:t xml:space="preserve"> </w:t>
      </w:r>
      <w:r>
        <w:t>behalf.</w:t>
      </w:r>
      <w:r>
        <w:rPr>
          <w:spacing w:val="-3"/>
        </w:rPr>
        <w:t xml:space="preserve"> </w:t>
      </w:r>
      <w:r>
        <w:t>Where</w:t>
      </w:r>
      <w:r>
        <w:rPr>
          <w:spacing w:val="-5"/>
        </w:rPr>
        <w:t xml:space="preserve"> </w:t>
      </w:r>
      <w:r>
        <w:t>this</w:t>
      </w:r>
      <w:r>
        <w:rPr>
          <w:spacing w:val="-3"/>
        </w:rPr>
        <w:t xml:space="preserve"> </w:t>
      </w:r>
      <w:r>
        <w:t>is</w:t>
      </w:r>
      <w:r>
        <w:rPr>
          <w:spacing w:val="-3"/>
        </w:rPr>
        <w:t xml:space="preserve"> </w:t>
      </w:r>
      <w:r>
        <w:t>done,</w:t>
      </w:r>
      <w:r>
        <w:rPr>
          <w:spacing w:val="-1"/>
        </w:rPr>
        <w:t xml:space="preserve"> </w:t>
      </w:r>
      <w:r>
        <w:t>Council</w:t>
      </w:r>
      <w:r>
        <w:rPr>
          <w:spacing w:val="-3"/>
        </w:rPr>
        <w:t xml:space="preserve"> </w:t>
      </w:r>
      <w:r>
        <w:t>shall</w:t>
      </w:r>
      <w:r>
        <w:rPr>
          <w:spacing w:val="-2"/>
        </w:rPr>
        <w:t xml:space="preserve"> </w:t>
      </w:r>
      <w:r>
        <w:t>receive reports on progress until the matter has been</w:t>
      </w:r>
      <w:r>
        <w:rPr>
          <w:spacing w:val="-6"/>
        </w:rPr>
        <w:t xml:space="preserve"> </w:t>
      </w:r>
      <w:r>
        <w:t>concluded.</w:t>
      </w:r>
    </w:p>
    <w:p w14:paraId="62918D91" w14:textId="77777777" w:rsidR="007A6D62" w:rsidRDefault="007A6D62">
      <w:pPr>
        <w:pStyle w:val="BodyText"/>
        <w:spacing w:before="1"/>
        <w:rPr>
          <w:sz w:val="19"/>
        </w:rPr>
      </w:pPr>
    </w:p>
    <w:p w14:paraId="04F0D89C" w14:textId="77777777" w:rsidR="007A6D62" w:rsidRDefault="00000000">
      <w:pPr>
        <w:pStyle w:val="ListParagraph"/>
        <w:numPr>
          <w:ilvl w:val="3"/>
          <w:numId w:val="18"/>
        </w:numPr>
        <w:tabs>
          <w:tab w:val="left" w:pos="1492"/>
          <w:tab w:val="left" w:pos="1493"/>
        </w:tabs>
        <w:spacing w:before="1"/>
        <w:ind w:hanging="855"/>
        <w:rPr>
          <w:sz w:val="20"/>
        </w:rPr>
      </w:pPr>
      <w:r>
        <w:rPr>
          <w:sz w:val="20"/>
        </w:rPr>
        <w:t>Designated Officer</w:t>
      </w:r>
    </w:p>
    <w:p w14:paraId="26B27F7D" w14:textId="77777777" w:rsidR="007A6D62" w:rsidRDefault="007A6D62">
      <w:pPr>
        <w:pStyle w:val="BodyText"/>
        <w:spacing w:before="1"/>
      </w:pPr>
    </w:p>
    <w:p w14:paraId="28D19556" w14:textId="77777777" w:rsidR="007A6D62" w:rsidRDefault="00000000">
      <w:pPr>
        <w:pStyle w:val="BodyText"/>
        <w:ind w:left="1492" w:right="665"/>
        <w:jc w:val="both"/>
      </w:pPr>
      <w:r>
        <w:t>The Vice-Chancellor is the University’s designated officer responsible for the financial administration of the University's affairs. In this capacity, the Vice-Chancellor must advise the Council if, at any time, any action or policy</w:t>
      </w:r>
      <w:r>
        <w:rPr>
          <w:spacing w:val="-3"/>
        </w:rPr>
        <w:t xml:space="preserve"> </w:t>
      </w:r>
      <w:r>
        <w:t>under</w:t>
      </w:r>
      <w:r>
        <w:rPr>
          <w:spacing w:val="-6"/>
        </w:rPr>
        <w:t xml:space="preserve"> </w:t>
      </w:r>
      <w:r>
        <w:t>consideration</w:t>
      </w:r>
      <w:r>
        <w:rPr>
          <w:spacing w:val="-5"/>
        </w:rPr>
        <w:t xml:space="preserve"> </w:t>
      </w:r>
      <w:r>
        <w:t>by</w:t>
      </w:r>
      <w:r>
        <w:rPr>
          <w:spacing w:val="-7"/>
        </w:rPr>
        <w:t xml:space="preserve"> </w:t>
      </w:r>
      <w:r>
        <w:t>them</w:t>
      </w:r>
      <w:r>
        <w:rPr>
          <w:spacing w:val="-7"/>
        </w:rPr>
        <w:t xml:space="preserve"> </w:t>
      </w:r>
      <w:r>
        <w:t>appears</w:t>
      </w:r>
      <w:r>
        <w:rPr>
          <w:spacing w:val="-4"/>
        </w:rPr>
        <w:t xml:space="preserve"> </w:t>
      </w:r>
      <w:r>
        <w:t>to</w:t>
      </w:r>
      <w:r>
        <w:rPr>
          <w:spacing w:val="-5"/>
        </w:rPr>
        <w:t xml:space="preserve"> </w:t>
      </w:r>
      <w:r>
        <w:t>the</w:t>
      </w:r>
      <w:r>
        <w:rPr>
          <w:spacing w:val="-7"/>
        </w:rPr>
        <w:t xml:space="preserve"> </w:t>
      </w:r>
      <w:r>
        <w:t>Vice-Chancellor</w:t>
      </w:r>
      <w:r>
        <w:rPr>
          <w:spacing w:val="-5"/>
        </w:rPr>
        <w:t xml:space="preserve"> </w:t>
      </w:r>
      <w:r>
        <w:t>to</w:t>
      </w:r>
      <w:r>
        <w:rPr>
          <w:spacing w:val="-6"/>
        </w:rPr>
        <w:t xml:space="preserve"> </w:t>
      </w:r>
      <w:r>
        <w:t>be</w:t>
      </w:r>
      <w:r>
        <w:rPr>
          <w:spacing w:val="-6"/>
        </w:rPr>
        <w:t xml:space="preserve"> </w:t>
      </w:r>
      <w:r>
        <w:t>incompatible</w:t>
      </w:r>
      <w:r>
        <w:rPr>
          <w:spacing w:val="-6"/>
        </w:rPr>
        <w:t xml:space="preserve"> </w:t>
      </w:r>
      <w:r>
        <w:t>with</w:t>
      </w:r>
      <w:r>
        <w:rPr>
          <w:spacing w:val="-6"/>
        </w:rPr>
        <w:t xml:space="preserve"> </w:t>
      </w:r>
      <w:r>
        <w:t>the</w:t>
      </w:r>
      <w:r>
        <w:rPr>
          <w:spacing w:val="-6"/>
        </w:rPr>
        <w:t xml:space="preserve"> </w:t>
      </w:r>
      <w:r>
        <w:t>HEFCW</w:t>
      </w:r>
      <w:r>
        <w:rPr>
          <w:spacing w:val="-5"/>
        </w:rPr>
        <w:t xml:space="preserve"> </w:t>
      </w:r>
      <w:r>
        <w:t>Financial Management</w:t>
      </w:r>
      <w:r>
        <w:rPr>
          <w:spacing w:val="-11"/>
        </w:rPr>
        <w:t xml:space="preserve"> </w:t>
      </w:r>
      <w:r>
        <w:t>Code.</w:t>
      </w:r>
      <w:r>
        <w:rPr>
          <w:spacing w:val="-11"/>
        </w:rPr>
        <w:t xml:space="preserve"> </w:t>
      </w:r>
      <w:r>
        <w:t>If</w:t>
      </w:r>
      <w:r>
        <w:rPr>
          <w:spacing w:val="-12"/>
        </w:rPr>
        <w:t xml:space="preserve"> </w:t>
      </w:r>
      <w:r>
        <w:t>the</w:t>
      </w:r>
      <w:r>
        <w:rPr>
          <w:spacing w:val="-12"/>
        </w:rPr>
        <w:t xml:space="preserve"> </w:t>
      </w:r>
      <w:r>
        <w:t>Council</w:t>
      </w:r>
      <w:r>
        <w:rPr>
          <w:spacing w:val="-11"/>
        </w:rPr>
        <w:t xml:space="preserve"> </w:t>
      </w:r>
      <w:r>
        <w:t>decides</w:t>
      </w:r>
      <w:r>
        <w:rPr>
          <w:spacing w:val="-10"/>
        </w:rPr>
        <w:t xml:space="preserve"> </w:t>
      </w:r>
      <w:r>
        <w:t>nevertheless</w:t>
      </w:r>
      <w:r>
        <w:rPr>
          <w:spacing w:val="-10"/>
        </w:rPr>
        <w:t xml:space="preserve"> </w:t>
      </w:r>
      <w:r>
        <w:t>to</w:t>
      </w:r>
      <w:r>
        <w:rPr>
          <w:spacing w:val="-11"/>
        </w:rPr>
        <w:t xml:space="preserve"> </w:t>
      </w:r>
      <w:r>
        <w:t>proceed,</w:t>
      </w:r>
      <w:r>
        <w:rPr>
          <w:spacing w:val="-8"/>
        </w:rPr>
        <w:t xml:space="preserve"> </w:t>
      </w:r>
      <w:r>
        <w:t>the</w:t>
      </w:r>
      <w:r>
        <w:rPr>
          <w:spacing w:val="-12"/>
        </w:rPr>
        <w:t xml:space="preserve"> </w:t>
      </w:r>
      <w:r>
        <w:t>Vice-Chancellor</w:t>
      </w:r>
      <w:r>
        <w:rPr>
          <w:spacing w:val="-9"/>
        </w:rPr>
        <w:t xml:space="preserve"> </w:t>
      </w:r>
      <w:r>
        <w:t>must</w:t>
      </w:r>
      <w:r>
        <w:rPr>
          <w:spacing w:val="-8"/>
        </w:rPr>
        <w:t xml:space="preserve"> </w:t>
      </w:r>
      <w:r>
        <w:t>immediately</w:t>
      </w:r>
      <w:r>
        <w:rPr>
          <w:spacing w:val="-8"/>
        </w:rPr>
        <w:t xml:space="preserve"> </w:t>
      </w:r>
      <w:r>
        <w:t>inform the Chief Executive of HEFCW in writing. The Vice-Chancellor must ensure that annual estimates of income and expenditure</w:t>
      </w:r>
      <w:r>
        <w:rPr>
          <w:spacing w:val="-9"/>
        </w:rPr>
        <w:t xml:space="preserve"> </w:t>
      </w:r>
      <w:r>
        <w:t>are</w:t>
      </w:r>
      <w:r>
        <w:rPr>
          <w:spacing w:val="-10"/>
        </w:rPr>
        <w:t xml:space="preserve"> </w:t>
      </w:r>
      <w:r>
        <w:t>prepared</w:t>
      </w:r>
      <w:r>
        <w:rPr>
          <w:spacing w:val="-6"/>
        </w:rPr>
        <w:t xml:space="preserve"> </w:t>
      </w:r>
      <w:r>
        <w:t>for</w:t>
      </w:r>
      <w:r>
        <w:rPr>
          <w:spacing w:val="-10"/>
        </w:rPr>
        <w:t xml:space="preserve"> </w:t>
      </w:r>
      <w:r>
        <w:t>consideration</w:t>
      </w:r>
      <w:r>
        <w:rPr>
          <w:spacing w:val="-6"/>
        </w:rPr>
        <w:t xml:space="preserve"> </w:t>
      </w:r>
      <w:r>
        <w:t>by</w:t>
      </w:r>
      <w:r>
        <w:rPr>
          <w:spacing w:val="-8"/>
        </w:rPr>
        <w:t xml:space="preserve"> </w:t>
      </w:r>
      <w:r>
        <w:t>the</w:t>
      </w:r>
      <w:r>
        <w:rPr>
          <w:spacing w:val="-9"/>
        </w:rPr>
        <w:t xml:space="preserve"> </w:t>
      </w:r>
      <w:r>
        <w:t>Council.</w:t>
      </w:r>
      <w:r>
        <w:rPr>
          <w:spacing w:val="-13"/>
        </w:rPr>
        <w:t xml:space="preserve"> </w:t>
      </w:r>
      <w:r>
        <w:t>As</w:t>
      </w:r>
      <w:r>
        <w:rPr>
          <w:spacing w:val="-8"/>
        </w:rPr>
        <w:t xml:space="preserve"> </w:t>
      </w:r>
      <w:r>
        <w:t>the</w:t>
      </w:r>
      <w:r>
        <w:rPr>
          <w:spacing w:val="-10"/>
        </w:rPr>
        <w:t xml:space="preserve"> </w:t>
      </w:r>
      <w:r>
        <w:t>designated</w:t>
      </w:r>
      <w:r>
        <w:rPr>
          <w:spacing w:val="-7"/>
        </w:rPr>
        <w:t xml:space="preserve"> </w:t>
      </w:r>
      <w:r>
        <w:t>officer,</w:t>
      </w:r>
      <w:r>
        <w:rPr>
          <w:spacing w:val="-6"/>
        </w:rPr>
        <w:t xml:space="preserve"> </w:t>
      </w:r>
      <w:r>
        <w:t>the</w:t>
      </w:r>
      <w:r>
        <w:rPr>
          <w:spacing w:val="-11"/>
        </w:rPr>
        <w:t xml:space="preserve"> </w:t>
      </w:r>
      <w:r>
        <w:t>Vice-Chancellor</w:t>
      </w:r>
      <w:r>
        <w:rPr>
          <w:spacing w:val="-9"/>
        </w:rPr>
        <w:t xml:space="preserve"> </w:t>
      </w:r>
      <w:r>
        <w:t>may</w:t>
      </w:r>
      <w:r>
        <w:rPr>
          <w:spacing w:val="-5"/>
        </w:rPr>
        <w:t xml:space="preserve"> </w:t>
      </w:r>
      <w:r>
        <w:t>be required to justify any of the University’s financial affairs to the Welsh</w:t>
      </w:r>
      <w:r>
        <w:rPr>
          <w:spacing w:val="-11"/>
        </w:rPr>
        <w:t xml:space="preserve"> </w:t>
      </w:r>
      <w:r>
        <w:t>Government.</w:t>
      </w:r>
    </w:p>
    <w:p w14:paraId="0B5ABD31" w14:textId="77777777" w:rsidR="007A6D62" w:rsidRDefault="007A6D62">
      <w:pPr>
        <w:pStyle w:val="BodyText"/>
        <w:spacing w:before="3"/>
      </w:pPr>
    </w:p>
    <w:p w14:paraId="3318B613" w14:textId="77777777" w:rsidR="007A6D62" w:rsidRDefault="00000000">
      <w:pPr>
        <w:pStyle w:val="ListParagraph"/>
        <w:numPr>
          <w:ilvl w:val="3"/>
          <w:numId w:val="18"/>
        </w:numPr>
        <w:tabs>
          <w:tab w:val="left" w:pos="1492"/>
          <w:tab w:val="left" w:pos="1493"/>
        </w:tabs>
        <w:ind w:hanging="855"/>
        <w:rPr>
          <w:sz w:val="20"/>
        </w:rPr>
      </w:pPr>
      <w:r>
        <w:rPr>
          <w:sz w:val="20"/>
        </w:rPr>
        <w:t>Financial Governance</w:t>
      </w:r>
      <w:r>
        <w:rPr>
          <w:spacing w:val="-5"/>
          <w:sz w:val="20"/>
        </w:rPr>
        <w:t xml:space="preserve"> </w:t>
      </w:r>
      <w:r>
        <w:rPr>
          <w:sz w:val="20"/>
        </w:rPr>
        <w:t>Committees</w:t>
      </w:r>
    </w:p>
    <w:p w14:paraId="560DD65C" w14:textId="77777777" w:rsidR="007A6D62" w:rsidRDefault="007A6D62">
      <w:pPr>
        <w:pStyle w:val="BodyText"/>
        <w:rPr>
          <w:sz w:val="22"/>
        </w:rPr>
      </w:pPr>
    </w:p>
    <w:p w14:paraId="6BE570FE" w14:textId="77777777" w:rsidR="007A6D62" w:rsidRDefault="00000000">
      <w:pPr>
        <w:pStyle w:val="BodyText"/>
        <w:spacing w:before="1"/>
        <w:ind w:left="1492" w:right="669"/>
        <w:jc w:val="both"/>
      </w:pPr>
      <w:r>
        <w:t>The following committees have functions and responsibilities for financial control within the University as sub- committees of the Council:</w:t>
      </w:r>
    </w:p>
    <w:p w14:paraId="5C2CBDDA" w14:textId="77777777" w:rsidR="007A6D62" w:rsidRDefault="007A6D62">
      <w:pPr>
        <w:pStyle w:val="BodyText"/>
        <w:spacing w:before="9"/>
        <w:rPr>
          <w:sz w:val="16"/>
        </w:rPr>
      </w:pPr>
    </w:p>
    <w:p w14:paraId="3B7C3E85" w14:textId="77777777" w:rsidR="007A6D62" w:rsidRDefault="00000000">
      <w:pPr>
        <w:pStyle w:val="ListParagraph"/>
        <w:numPr>
          <w:ilvl w:val="4"/>
          <w:numId w:val="18"/>
        </w:numPr>
        <w:tabs>
          <w:tab w:val="left" w:pos="1919"/>
          <w:tab w:val="left" w:pos="1920"/>
        </w:tabs>
        <w:spacing w:before="1"/>
        <w:rPr>
          <w:sz w:val="20"/>
        </w:rPr>
      </w:pPr>
      <w:r>
        <w:rPr>
          <w:sz w:val="20"/>
        </w:rPr>
        <w:t>The Resources &amp; Performance Committee</w:t>
      </w:r>
      <w:r>
        <w:rPr>
          <w:spacing w:val="-7"/>
          <w:sz w:val="20"/>
        </w:rPr>
        <w:t xml:space="preserve"> </w:t>
      </w:r>
      <w:r>
        <w:rPr>
          <w:sz w:val="20"/>
        </w:rPr>
        <w:t>(RPC)</w:t>
      </w:r>
    </w:p>
    <w:p w14:paraId="2877447E" w14:textId="77777777" w:rsidR="007A6D62" w:rsidRDefault="00000000">
      <w:pPr>
        <w:pStyle w:val="ListParagraph"/>
        <w:numPr>
          <w:ilvl w:val="4"/>
          <w:numId w:val="18"/>
        </w:numPr>
        <w:tabs>
          <w:tab w:val="left" w:pos="1919"/>
          <w:tab w:val="left" w:pos="1920"/>
        </w:tabs>
        <w:spacing w:before="89"/>
        <w:rPr>
          <w:sz w:val="20"/>
        </w:rPr>
      </w:pPr>
      <w:r>
        <w:rPr>
          <w:sz w:val="20"/>
        </w:rPr>
        <w:t>The Audit, Risk &amp; Assurance Committee</w:t>
      </w:r>
      <w:r>
        <w:rPr>
          <w:spacing w:val="1"/>
          <w:sz w:val="20"/>
        </w:rPr>
        <w:t xml:space="preserve"> </w:t>
      </w:r>
      <w:r>
        <w:rPr>
          <w:sz w:val="20"/>
        </w:rPr>
        <w:t>(ARAC)</w:t>
      </w:r>
    </w:p>
    <w:p w14:paraId="028B56E4" w14:textId="77777777" w:rsidR="007A6D62" w:rsidRDefault="00000000">
      <w:pPr>
        <w:pStyle w:val="ListParagraph"/>
        <w:numPr>
          <w:ilvl w:val="4"/>
          <w:numId w:val="18"/>
        </w:numPr>
        <w:tabs>
          <w:tab w:val="left" w:pos="1919"/>
          <w:tab w:val="left" w:pos="1920"/>
        </w:tabs>
        <w:spacing w:before="92"/>
        <w:rPr>
          <w:sz w:val="20"/>
        </w:rPr>
      </w:pPr>
      <w:r>
        <w:rPr>
          <w:sz w:val="20"/>
        </w:rPr>
        <w:t>The Investment</w:t>
      </w:r>
      <w:r>
        <w:rPr>
          <w:spacing w:val="-4"/>
          <w:sz w:val="20"/>
        </w:rPr>
        <w:t xml:space="preserve"> </w:t>
      </w:r>
      <w:r>
        <w:rPr>
          <w:sz w:val="20"/>
        </w:rPr>
        <w:t>Committee</w:t>
      </w:r>
    </w:p>
    <w:p w14:paraId="36911663" w14:textId="77777777" w:rsidR="007A6D62" w:rsidRDefault="00000000">
      <w:pPr>
        <w:pStyle w:val="ListParagraph"/>
        <w:numPr>
          <w:ilvl w:val="4"/>
          <w:numId w:val="18"/>
        </w:numPr>
        <w:tabs>
          <w:tab w:val="left" w:pos="1919"/>
          <w:tab w:val="left" w:pos="1920"/>
        </w:tabs>
        <w:spacing w:before="87"/>
        <w:rPr>
          <w:sz w:val="20"/>
        </w:rPr>
      </w:pPr>
      <w:r>
        <w:rPr>
          <w:sz w:val="20"/>
        </w:rPr>
        <w:t>The Remuneration</w:t>
      </w:r>
      <w:r>
        <w:rPr>
          <w:spacing w:val="-1"/>
          <w:sz w:val="20"/>
        </w:rPr>
        <w:t xml:space="preserve"> </w:t>
      </w:r>
      <w:r>
        <w:rPr>
          <w:sz w:val="20"/>
        </w:rPr>
        <w:t>Committee</w:t>
      </w:r>
    </w:p>
    <w:p w14:paraId="77149839" w14:textId="77777777" w:rsidR="007A6D62" w:rsidRDefault="007A6D62">
      <w:pPr>
        <w:pStyle w:val="BodyText"/>
        <w:spacing w:before="4"/>
        <w:rPr>
          <w:sz w:val="27"/>
        </w:rPr>
      </w:pPr>
    </w:p>
    <w:p w14:paraId="6C20C5C1" w14:textId="77777777" w:rsidR="007A6D62" w:rsidRDefault="00000000">
      <w:pPr>
        <w:pStyle w:val="BodyText"/>
        <w:spacing w:before="1"/>
        <w:ind w:left="1492"/>
        <w:jc w:val="both"/>
      </w:pPr>
      <w:r>
        <w:t>These Committees are accountable to the Council.</w:t>
      </w:r>
    </w:p>
    <w:p w14:paraId="404F717A" w14:textId="77777777" w:rsidR="007A6D62" w:rsidRDefault="007A6D62">
      <w:pPr>
        <w:pStyle w:val="BodyText"/>
        <w:spacing w:before="10"/>
        <w:rPr>
          <w:sz w:val="24"/>
        </w:rPr>
      </w:pPr>
    </w:p>
    <w:p w14:paraId="42C1329B" w14:textId="77777777" w:rsidR="007A6D62" w:rsidRDefault="00000000">
      <w:pPr>
        <w:pStyle w:val="Heading1"/>
        <w:numPr>
          <w:ilvl w:val="2"/>
          <w:numId w:val="18"/>
        </w:numPr>
        <w:tabs>
          <w:tab w:val="left" w:pos="1492"/>
          <w:tab w:val="left" w:pos="1493"/>
        </w:tabs>
      </w:pPr>
      <w:bookmarkStart w:id="8" w:name="2.2_Execution_of_Documents_on_Behalf_of_"/>
      <w:bookmarkEnd w:id="8"/>
      <w:r>
        <w:rPr>
          <w:color w:val="538DD3"/>
        </w:rPr>
        <w:t>Execution of Documents on Behalf of Aberystwyth</w:t>
      </w:r>
      <w:r>
        <w:rPr>
          <w:color w:val="538DD3"/>
          <w:spacing w:val="-5"/>
        </w:rPr>
        <w:t xml:space="preserve"> </w:t>
      </w:r>
      <w:r>
        <w:rPr>
          <w:color w:val="538DD3"/>
        </w:rPr>
        <w:t>University</w:t>
      </w:r>
    </w:p>
    <w:p w14:paraId="08BF439F" w14:textId="77777777" w:rsidR="007A6D62" w:rsidRDefault="007A6D62">
      <w:pPr>
        <w:pStyle w:val="BodyText"/>
        <w:spacing w:before="2"/>
        <w:rPr>
          <w:b/>
          <w:sz w:val="19"/>
        </w:rPr>
      </w:pPr>
    </w:p>
    <w:p w14:paraId="2C91E00A" w14:textId="77777777" w:rsidR="007A6D62" w:rsidRDefault="00000000">
      <w:pPr>
        <w:pStyle w:val="BodyText"/>
        <w:spacing w:before="1" w:line="235" w:lineRule="auto"/>
        <w:ind w:left="1492" w:right="1164"/>
      </w:pPr>
      <w:r>
        <w:t xml:space="preserve">All documents to be executed as deeds shall be affixed with the University’s Common Seal in line with the procedures outlined in </w:t>
      </w:r>
      <w:hyperlink r:id="rId19" w:anchor="ordinances">
        <w:r w:rsidR="007A6D62">
          <w:rPr>
            <w:color w:val="0000FF"/>
            <w:u w:val="single" w:color="0000FF"/>
          </w:rPr>
          <w:t>Ordinance</w:t>
        </w:r>
        <w:r w:rsidR="007A6D62">
          <w:t>.</w:t>
        </w:r>
      </w:hyperlink>
    </w:p>
    <w:p w14:paraId="734C98BA" w14:textId="77777777" w:rsidR="007A6D62" w:rsidRDefault="007A6D62">
      <w:pPr>
        <w:pStyle w:val="BodyText"/>
        <w:spacing w:before="11"/>
        <w:rPr>
          <w:sz w:val="17"/>
        </w:rPr>
      </w:pPr>
    </w:p>
    <w:p w14:paraId="5C8C0125" w14:textId="77777777" w:rsidR="007A6D62" w:rsidRDefault="00000000">
      <w:pPr>
        <w:pStyle w:val="BodyText"/>
        <w:spacing w:before="63" w:line="235" w:lineRule="auto"/>
        <w:ind w:left="1492" w:right="1014"/>
        <w:jc w:val="both"/>
      </w:pPr>
      <w:r>
        <w:t>Individuals are encouraged to seek advice from the University Secretary, as Clerk to the Council, where they are uncertain whether a document should be executed as a deed.</w:t>
      </w:r>
    </w:p>
    <w:p w14:paraId="0214BFBD" w14:textId="77777777" w:rsidR="007A6D62" w:rsidRDefault="007A6D62">
      <w:pPr>
        <w:pStyle w:val="BodyText"/>
        <w:spacing w:before="5"/>
        <w:rPr>
          <w:sz w:val="23"/>
        </w:rPr>
      </w:pPr>
    </w:p>
    <w:p w14:paraId="710C5A39" w14:textId="77777777" w:rsidR="007A6D62" w:rsidRDefault="00000000">
      <w:pPr>
        <w:pStyle w:val="BodyText"/>
        <w:spacing w:line="254" w:lineRule="auto"/>
        <w:ind w:left="1492" w:right="991"/>
        <w:jc w:val="both"/>
      </w:pPr>
      <w:r>
        <w:t>Any documents which do not need to be executed as deeds may be signed on behalf of Aberystwyth University by the appropriate individual, as outlined in Appendix C of the Financial Regulations – Secondary Delegations.</w:t>
      </w:r>
    </w:p>
    <w:p w14:paraId="01EE2F21" w14:textId="77777777" w:rsidR="007A6D62" w:rsidRDefault="007A6D62">
      <w:pPr>
        <w:pStyle w:val="BodyText"/>
        <w:spacing w:before="7"/>
      </w:pPr>
    </w:p>
    <w:p w14:paraId="2992B71E" w14:textId="77777777" w:rsidR="007A6D62" w:rsidRDefault="00000000">
      <w:pPr>
        <w:pStyle w:val="BodyText"/>
        <w:spacing w:line="254" w:lineRule="auto"/>
        <w:ind w:left="1492" w:right="988"/>
        <w:jc w:val="both"/>
      </w:pPr>
      <w:r>
        <w:t>The</w:t>
      </w:r>
      <w:r>
        <w:rPr>
          <w:spacing w:val="-7"/>
        </w:rPr>
        <w:t xml:space="preserve"> </w:t>
      </w:r>
      <w:r>
        <w:t>Financial</w:t>
      </w:r>
      <w:r>
        <w:rPr>
          <w:spacing w:val="-1"/>
        </w:rPr>
        <w:t xml:space="preserve"> </w:t>
      </w:r>
      <w:r>
        <w:t>Procedures</w:t>
      </w:r>
      <w:r>
        <w:rPr>
          <w:spacing w:val="-5"/>
        </w:rPr>
        <w:t xml:space="preserve"> </w:t>
      </w:r>
      <w:r>
        <w:t>contains</w:t>
      </w:r>
      <w:r>
        <w:rPr>
          <w:spacing w:val="-4"/>
        </w:rPr>
        <w:t xml:space="preserve"> </w:t>
      </w:r>
      <w:r>
        <w:t>a</w:t>
      </w:r>
      <w:r>
        <w:rPr>
          <w:spacing w:val="-5"/>
        </w:rPr>
        <w:t xml:space="preserve"> </w:t>
      </w:r>
      <w:r>
        <w:t>checklist</w:t>
      </w:r>
      <w:r>
        <w:rPr>
          <w:spacing w:val="-4"/>
        </w:rPr>
        <w:t xml:space="preserve"> </w:t>
      </w:r>
      <w:r>
        <w:t>of</w:t>
      </w:r>
      <w:r>
        <w:rPr>
          <w:spacing w:val="-6"/>
        </w:rPr>
        <w:t xml:space="preserve"> </w:t>
      </w:r>
      <w:r>
        <w:t>the</w:t>
      </w:r>
      <w:r>
        <w:rPr>
          <w:spacing w:val="-6"/>
        </w:rPr>
        <w:t xml:space="preserve"> </w:t>
      </w:r>
      <w:r>
        <w:t>necessary</w:t>
      </w:r>
      <w:r>
        <w:rPr>
          <w:spacing w:val="-3"/>
        </w:rPr>
        <w:t xml:space="preserve"> </w:t>
      </w:r>
      <w:r>
        <w:t>information</w:t>
      </w:r>
      <w:r>
        <w:rPr>
          <w:spacing w:val="-2"/>
        </w:rPr>
        <w:t xml:space="preserve"> </w:t>
      </w:r>
      <w:r>
        <w:t>that</w:t>
      </w:r>
      <w:r>
        <w:rPr>
          <w:spacing w:val="-4"/>
        </w:rPr>
        <w:t xml:space="preserve"> </w:t>
      </w:r>
      <w:r>
        <w:t>must</w:t>
      </w:r>
      <w:r>
        <w:rPr>
          <w:spacing w:val="-3"/>
        </w:rPr>
        <w:t xml:space="preserve"> </w:t>
      </w:r>
      <w:r>
        <w:t>be</w:t>
      </w:r>
      <w:r>
        <w:rPr>
          <w:spacing w:val="-6"/>
        </w:rPr>
        <w:t xml:space="preserve"> </w:t>
      </w:r>
      <w:r>
        <w:t>provided</w:t>
      </w:r>
      <w:r>
        <w:rPr>
          <w:spacing w:val="-3"/>
        </w:rPr>
        <w:t xml:space="preserve"> </w:t>
      </w:r>
      <w:r>
        <w:t>before</w:t>
      </w:r>
      <w:r>
        <w:rPr>
          <w:spacing w:val="-6"/>
        </w:rPr>
        <w:t xml:space="preserve"> </w:t>
      </w:r>
      <w:r>
        <w:t>the Seal can be affixed. This will include details of budgets, reference to Financial Regulations and authorisation given.</w:t>
      </w:r>
    </w:p>
    <w:p w14:paraId="7C87C13B" w14:textId="77777777" w:rsidR="007A6D62" w:rsidRDefault="007A6D62">
      <w:pPr>
        <w:pStyle w:val="BodyText"/>
        <w:spacing w:before="7"/>
        <w:rPr>
          <w:sz w:val="19"/>
        </w:rPr>
      </w:pPr>
    </w:p>
    <w:p w14:paraId="7F0CE246" w14:textId="77777777" w:rsidR="007A6D62" w:rsidRDefault="00000000">
      <w:pPr>
        <w:pStyle w:val="Heading1"/>
        <w:numPr>
          <w:ilvl w:val="2"/>
          <w:numId w:val="18"/>
        </w:numPr>
        <w:tabs>
          <w:tab w:val="left" w:pos="1492"/>
          <w:tab w:val="left" w:pos="1493"/>
        </w:tabs>
      </w:pPr>
      <w:bookmarkStart w:id="9" w:name="2.3_Audit"/>
      <w:bookmarkEnd w:id="9"/>
      <w:r>
        <w:rPr>
          <w:color w:val="538DD3"/>
        </w:rPr>
        <w:t>Audit</w:t>
      </w:r>
    </w:p>
    <w:p w14:paraId="2C51A2B9" w14:textId="77777777" w:rsidR="007A6D62" w:rsidRDefault="007A6D62">
      <w:pPr>
        <w:pStyle w:val="BodyText"/>
        <w:spacing w:before="8"/>
        <w:rPr>
          <w:b/>
        </w:rPr>
      </w:pPr>
    </w:p>
    <w:p w14:paraId="52DC6075" w14:textId="77777777" w:rsidR="007A6D62" w:rsidRDefault="00000000">
      <w:pPr>
        <w:pStyle w:val="ListParagraph"/>
        <w:numPr>
          <w:ilvl w:val="3"/>
          <w:numId w:val="18"/>
        </w:numPr>
        <w:tabs>
          <w:tab w:val="left" w:pos="1493"/>
        </w:tabs>
        <w:ind w:right="666"/>
        <w:jc w:val="both"/>
        <w:rPr>
          <w:sz w:val="20"/>
        </w:rPr>
      </w:pPr>
      <w:r>
        <w:rPr>
          <w:sz w:val="20"/>
        </w:rPr>
        <w:t>The audit framework for the University within which the internal and external auditors operate is set out in the HEFCW Financial Memorandum and the HEFCW Accountability and</w:t>
      </w:r>
      <w:r>
        <w:rPr>
          <w:color w:val="0000FF"/>
          <w:sz w:val="20"/>
        </w:rPr>
        <w:t xml:space="preserve"> </w:t>
      </w:r>
      <w:hyperlink r:id="rId20">
        <w:r w:rsidR="007A6D62">
          <w:rPr>
            <w:color w:val="0000FF"/>
            <w:sz w:val="20"/>
            <w:u w:val="single" w:color="0000FF"/>
          </w:rPr>
          <w:t>Audit Code of Practice (HEFCW W08/36HE)</w:t>
        </w:r>
        <w:r w:rsidR="007A6D62">
          <w:rPr>
            <w:sz w:val="20"/>
          </w:rPr>
          <w:t>.</w:t>
        </w:r>
      </w:hyperlink>
      <w:r>
        <w:rPr>
          <w:sz w:val="20"/>
        </w:rPr>
        <w:t xml:space="preserve"> These are described in Appendix A of this</w:t>
      </w:r>
      <w:r>
        <w:rPr>
          <w:spacing w:val="-6"/>
          <w:sz w:val="20"/>
        </w:rPr>
        <w:t xml:space="preserve"> </w:t>
      </w:r>
      <w:r>
        <w:rPr>
          <w:sz w:val="20"/>
        </w:rPr>
        <w:t>document.</w:t>
      </w:r>
    </w:p>
    <w:p w14:paraId="6B6D4CC1" w14:textId="77777777" w:rsidR="007A6D62" w:rsidRDefault="007A6D62">
      <w:pPr>
        <w:pStyle w:val="BodyText"/>
        <w:spacing w:before="8"/>
      </w:pPr>
    </w:p>
    <w:p w14:paraId="5B2689AA" w14:textId="77777777" w:rsidR="007A6D62" w:rsidRDefault="00000000">
      <w:pPr>
        <w:pStyle w:val="Heading1"/>
        <w:numPr>
          <w:ilvl w:val="2"/>
          <w:numId w:val="18"/>
        </w:numPr>
        <w:tabs>
          <w:tab w:val="left" w:pos="1492"/>
          <w:tab w:val="left" w:pos="1493"/>
        </w:tabs>
      </w:pPr>
      <w:bookmarkStart w:id="10" w:name="2.4_Other_Senior_Managers_with_Financial"/>
      <w:bookmarkEnd w:id="10"/>
      <w:r>
        <w:rPr>
          <w:color w:val="538DD3"/>
        </w:rPr>
        <w:t>Other Senior Managers with Financial Responsibility</w:t>
      </w:r>
    </w:p>
    <w:p w14:paraId="707C1AD8" w14:textId="77777777" w:rsidR="007A6D62" w:rsidRDefault="007A6D62">
      <w:pPr>
        <w:pStyle w:val="BodyText"/>
        <w:spacing w:before="1"/>
        <w:rPr>
          <w:b/>
        </w:rPr>
      </w:pPr>
    </w:p>
    <w:p w14:paraId="641EB35F" w14:textId="77777777" w:rsidR="007A6D62" w:rsidRDefault="00000000">
      <w:pPr>
        <w:pStyle w:val="ListParagraph"/>
        <w:numPr>
          <w:ilvl w:val="3"/>
          <w:numId w:val="18"/>
        </w:numPr>
        <w:tabs>
          <w:tab w:val="left" w:pos="1492"/>
          <w:tab w:val="left" w:pos="1493"/>
        </w:tabs>
        <w:ind w:hanging="855"/>
        <w:rPr>
          <w:sz w:val="20"/>
        </w:rPr>
      </w:pPr>
      <w:r>
        <w:rPr>
          <w:sz w:val="20"/>
        </w:rPr>
        <w:t>The Director of Finance &amp;</w:t>
      </w:r>
      <w:r>
        <w:rPr>
          <w:spacing w:val="-3"/>
          <w:sz w:val="20"/>
        </w:rPr>
        <w:t xml:space="preserve"> </w:t>
      </w:r>
      <w:r>
        <w:rPr>
          <w:sz w:val="20"/>
        </w:rPr>
        <w:t>Planning</w:t>
      </w:r>
    </w:p>
    <w:p w14:paraId="08D43ABA" w14:textId="77777777" w:rsidR="007A6D62" w:rsidRDefault="007A6D62">
      <w:pPr>
        <w:rPr>
          <w:sz w:val="20"/>
        </w:rPr>
        <w:sectPr w:rsidR="007A6D62">
          <w:pgSz w:w="11900" w:h="16860"/>
          <w:pgMar w:top="720" w:right="280" w:bottom="460" w:left="360" w:header="520" w:footer="210" w:gutter="0"/>
          <w:cols w:space="720"/>
        </w:sectPr>
      </w:pPr>
    </w:p>
    <w:p w14:paraId="50DDA4AC" w14:textId="77777777" w:rsidR="007A6D62" w:rsidRDefault="007A6D62">
      <w:pPr>
        <w:pStyle w:val="BodyText"/>
        <w:spacing w:before="9"/>
        <w:rPr>
          <w:sz w:val="14"/>
        </w:rPr>
      </w:pPr>
    </w:p>
    <w:p w14:paraId="62032FAD" w14:textId="77777777" w:rsidR="007A6D62" w:rsidRDefault="00000000">
      <w:pPr>
        <w:pStyle w:val="BodyText"/>
        <w:spacing w:before="59"/>
        <w:ind w:left="1492" w:right="666"/>
        <w:jc w:val="both"/>
      </w:pPr>
      <w:r>
        <w:t>Day-to-day</w:t>
      </w:r>
      <w:r>
        <w:rPr>
          <w:spacing w:val="-5"/>
        </w:rPr>
        <w:t xml:space="preserve"> </w:t>
      </w:r>
      <w:r>
        <w:t>financial</w:t>
      </w:r>
      <w:r>
        <w:rPr>
          <w:spacing w:val="-6"/>
        </w:rPr>
        <w:t xml:space="preserve"> </w:t>
      </w:r>
      <w:r>
        <w:t>administration</w:t>
      </w:r>
      <w:r>
        <w:rPr>
          <w:spacing w:val="-5"/>
        </w:rPr>
        <w:t xml:space="preserve"> </w:t>
      </w:r>
      <w:r>
        <w:t>is</w:t>
      </w:r>
      <w:r>
        <w:rPr>
          <w:spacing w:val="-5"/>
        </w:rPr>
        <w:t xml:space="preserve"> </w:t>
      </w:r>
      <w:r>
        <w:t>controlled</w:t>
      </w:r>
      <w:r>
        <w:rPr>
          <w:spacing w:val="-5"/>
        </w:rPr>
        <w:t xml:space="preserve"> </w:t>
      </w:r>
      <w:r>
        <w:t>by</w:t>
      </w:r>
      <w:r>
        <w:rPr>
          <w:spacing w:val="-4"/>
        </w:rPr>
        <w:t xml:space="preserve"> </w:t>
      </w:r>
      <w:r>
        <w:t>the</w:t>
      </w:r>
      <w:r>
        <w:rPr>
          <w:spacing w:val="-7"/>
        </w:rPr>
        <w:t xml:space="preserve"> </w:t>
      </w:r>
      <w:r>
        <w:t>Director</w:t>
      </w:r>
      <w:r>
        <w:rPr>
          <w:spacing w:val="-5"/>
        </w:rPr>
        <w:t xml:space="preserve"> </w:t>
      </w:r>
      <w:r>
        <w:t>of</w:t>
      </w:r>
      <w:r>
        <w:rPr>
          <w:spacing w:val="-6"/>
        </w:rPr>
        <w:t xml:space="preserve"> </w:t>
      </w:r>
      <w:r>
        <w:t>Finance</w:t>
      </w:r>
      <w:r>
        <w:rPr>
          <w:spacing w:val="-7"/>
        </w:rPr>
        <w:t xml:space="preserve"> </w:t>
      </w:r>
      <w:r>
        <w:t>&amp;</w:t>
      </w:r>
      <w:r>
        <w:rPr>
          <w:spacing w:val="-6"/>
        </w:rPr>
        <w:t xml:space="preserve"> </w:t>
      </w:r>
      <w:r>
        <w:t>Planning,</w:t>
      </w:r>
      <w:r>
        <w:rPr>
          <w:spacing w:val="-5"/>
        </w:rPr>
        <w:t xml:space="preserve"> </w:t>
      </w:r>
      <w:r>
        <w:t>who</w:t>
      </w:r>
      <w:r>
        <w:rPr>
          <w:spacing w:val="-5"/>
        </w:rPr>
        <w:t xml:space="preserve"> </w:t>
      </w:r>
      <w:r>
        <w:t>is</w:t>
      </w:r>
      <w:r>
        <w:rPr>
          <w:spacing w:val="-4"/>
        </w:rPr>
        <w:t xml:space="preserve"> </w:t>
      </w:r>
      <w:r>
        <w:t>responsible</w:t>
      </w:r>
      <w:r>
        <w:rPr>
          <w:spacing w:val="-7"/>
        </w:rPr>
        <w:t xml:space="preserve"> </w:t>
      </w:r>
      <w:r>
        <w:t>to</w:t>
      </w:r>
      <w:r>
        <w:rPr>
          <w:spacing w:val="-5"/>
        </w:rPr>
        <w:t xml:space="preserve"> </w:t>
      </w:r>
      <w:r>
        <w:t>the Vice-Chancellor and whose responsibilities are set out in sections 3.1.2 and</w:t>
      </w:r>
      <w:r>
        <w:rPr>
          <w:spacing w:val="-6"/>
        </w:rPr>
        <w:t xml:space="preserve"> </w:t>
      </w:r>
      <w:r>
        <w:t>3.1.3.</w:t>
      </w:r>
    </w:p>
    <w:p w14:paraId="2F48EDD8" w14:textId="77777777" w:rsidR="007A6D62" w:rsidRDefault="007A6D62">
      <w:pPr>
        <w:pStyle w:val="BodyText"/>
        <w:spacing w:before="2"/>
      </w:pPr>
    </w:p>
    <w:p w14:paraId="1BD943D3" w14:textId="77777777" w:rsidR="007A6D62" w:rsidRDefault="00000000">
      <w:pPr>
        <w:pStyle w:val="ListParagraph"/>
        <w:numPr>
          <w:ilvl w:val="3"/>
          <w:numId w:val="18"/>
        </w:numPr>
        <w:tabs>
          <w:tab w:val="left" w:pos="1492"/>
          <w:tab w:val="left" w:pos="1493"/>
        </w:tabs>
        <w:ind w:hanging="855"/>
        <w:rPr>
          <w:sz w:val="20"/>
        </w:rPr>
      </w:pPr>
      <w:r>
        <w:rPr>
          <w:sz w:val="20"/>
        </w:rPr>
        <w:t>University Pro Vice-Chancellors</w:t>
      </w:r>
    </w:p>
    <w:p w14:paraId="790BACA6" w14:textId="77777777" w:rsidR="007A6D62" w:rsidRDefault="007A6D62">
      <w:pPr>
        <w:pStyle w:val="BodyText"/>
        <w:spacing w:before="11"/>
        <w:rPr>
          <w:sz w:val="19"/>
        </w:rPr>
      </w:pPr>
    </w:p>
    <w:p w14:paraId="4FEB4295" w14:textId="77777777" w:rsidR="007A6D62" w:rsidRDefault="00000000">
      <w:pPr>
        <w:pStyle w:val="BodyText"/>
        <w:ind w:left="1492" w:right="669"/>
        <w:jc w:val="both"/>
      </w:pPr>
      <w:r>
        <w:t>The seven main budget holders in the University are the Pro Vice-Chancellors for the three Faculties and the Director of Finance &amp; Planning for the Professional Services lead areas whose responsibilities are set out in section 3.1.3.</w:t>
      </w:r>
    </w:p>
    <w:p w14:paraId="0F6625B9" w14:textId="77777777" w:rsidR="007A6D62" w:rsidRDefault="007A6D62">
      <w:pPr>
        <w:pStyle w:val="BodyText"/>
      </w:pPr>
    </w:p>
    <w:p w14:paraId="5CC1EAA5" w14:textId="77777777" w:rsidR="007A6D62" w:rsidRDefault="00000000">
      <w:pPr>
        <w:pStyle w:val="ListParagraph"/>
        <w:numPr>
          <w:ilvl w:val="3"/>
          <w:numId w:val="18"/>
        </w:numPr>
        <w:tabs>
          <w:tab w:val="left" w:pos="1492"/>
          <w:tab w:val="left" w:pos="1493"/>
        </w:tabs>
        <w:ind w:hanging="855"/>
        <w:rPr>
          <w:sz w:val="20"/>
        </w:rPr>
      </w:pPr>
      <w:r>
        <w:rPr>
          <w:sz w:val="20"/>
        </w:rPr>
        <w:t>Faculty/Departmental</w:t>
      </w:r>
      <w:r>
        <w:rPr>
          <w:spacing w:val="-1"/>
          <w:sz w:val="20"/>
        </w:rPr>
        <w:t xml:space="preserve"> </w:t>
      </w:r>
      <w:r>
        <w:rPr>
          <w:sz w:val="20"/>
        </w:rPr>
        <w:t>Heads</w:t>
      </w:r>
    </w:p>
    <w:p w14:paraId="16539DE0" w14:textId="77777777" w:rsidR="007A6D62" w:rsidRDefault="007A6D62">
      <w:pPr>
        <w:pStyle w:val="BodyText"/>
        <w:spacing w:before="11"/>
        <w:rPr>
          <w:sz w:val="19"/>
        </w:rPr>
      </w:pPr>
    </w:p>
    <w:p w14:paraId="20DC5D5D" w14:textId="77777777" w:rsidR="007A6D62" w:rsidRDefault="00000000">
      <w:pPr>
        <w:pStyle w:val="BodyText"/>
        <w:ind w:left="1492" w:right="669"/>
        <w:jc w:val="both"/>
      </w:pPr>
      <w:r>
        <w:t>Heads of Faculties/Directors of Professional Services are responsible to the relevant University Pro Vice- Chancellor/Director</w:t>
      </w:r>
      <w:r>
        <w:rPr>
          <w:spacing w:val="-13"/>
        </w:rPr>
        <w:t xml:space="preserve"> </w:t>
      </w:r>
      <w:r>
        <w:t>of</w:t>
      </w:r>
      <w:r>
        <w:rPr>
          <w:spacing w:val="-12"/>
        </w:rPr>
        <w:t xml:space="preserve"> </w:t>
      </w:r>
      <w:r>
        <w:t>Finance</w:t>
      </w:r>
      <w:r>
        <w:rPr>
          <w:spacing w:val="-13"/>
        </w:rPr>
        <w:t xml:space="preserve"> </w:t>
      </w:r>
      <w:r>
        <w:t>&amp;</w:t>
      </w:r>
      <w:r>
        <w:rPr>
          <w:spacing w:val="-12"/>
        </w:rPr>
        <w:t xml:space="preserve"> </w:t>
      </w:r>
      <w:r>
        <w:t>Planning</w:t>
      </w:r>
      <w:r>
        <w:rPr>
          <w:spacing w:val="-14"/>
        </w:rPr>
        <w:t xml:space="preserve"> </w:t>
      </w:r>
      <w:r>
        <w:t>for</w:t>
      </w:r>
      <w:r>
        <w:rPr>
          <w:spacing w:val="-13"/>
        </w:rPr>
        <w:t xml:space="preserve"> </w:t>
      </w:r>
      <w:r>
        <w:t>financial</w:t>
      </w:r>
      <w:r>
        <w:rPr>
          <w:spacing w:val="-13"/>
        </w:rPr>
        <w:t xml:space="preserve"> </w:t>
      </w:r>
      <w:r>
        <w:t>management</w:t>
      </w:r>
      <w:r>
        <w:rPr>
          <w:spacing w:val="-13"/>
        </w:rPr>
        <w:t xml:space="preserve"> </w:t>
      </w:r>
      <w:r>
        <w:t>for</w:t>
      </w:r>
      <w:r>
        <w:rPr>
          <w:spacing w:val="-13"/>
        </w:rPr>
        <w:t xml:space="preserve"> </w:t>
      </w:r>
      <w:r>
        <w:t>the</w:t>
      </w:r>
      <w:r>
        <w:rPr>
          <w:spacing w:val="-14"/>
        </w:rPr>
        <w:t xml:space="preserve"> </w:t>
      </w:r>
      <w:r>
        <w:t>areas</w:t>
      </w:r>
      <w:r>
        <w:rPr>
          <w:spacing w:val="-11"/>
        </w:rPr>
        <w:t xml:space="preserve"> </w:t>
      </w:r>
      <w:r>
        <w:t>or</w:t>
      </w:r>
      <w:r>
        <w:rPr>
          <w:spacing w:val="-14"/>
        </w:rPr>
        <w:t xml:space="preserve"> </w:t>
      </w:r>
      <w:r>
        <w:t>activities</w:t>
      </w:r>
      <w:r>
        <w:rPr>
          <w:spacing w:val="-11"/>
        </w:rPr>
        <w:t xml:space="preserve"> </w:t>
      </w:r>
      <w:r>
        <w:t>they</w:t>
      </w:r>
      <w:r>
        <w:rPr>
          <w:spacing w:val="-13"/>
        </w:rPr>
        <w:t xml:space="preserve"> </w:t>
      </w:r>
      <w:r>
        <w:t>control</w:t>
      </w:r>
      <w:r>
        <w:rPr>
          <w:spacing w:val="-13"/>
        </w:rPr>
        <w:t xml:space="preserve"> </w:t>
      </w:r>
      <w:r>
        <w:t>whose responsibilities are set out in section</w:t>
      </w:r>
      <w:r>
        <w:rPr>
          <w:spacing w:val="-3"/>
        </w:rPr>
        <w:t xml:space="preserve"> </w:t>
      </w:r>
      <w:r>
        <w:t>3.1.4.</w:t>
      </w:r>
    </w:p>
    <w:p w14:paraId="40F67B19" w14:textId="77777777" w:rsidR="007A6D62" w:rsidRDefault="007A6D62">
      <w:pPr>
        <w:pStyle w:val="BodyText"/>
      </w:pPr>
    </w:p>
    <w:p w14:paraId="4ADD3E68" w14:textId="77777777" w:rsidR="007A6D62" w:rsidRDefault="00000000">
      <w:pPr>
        <w:pStyle w:val="BodyText"/>
        <w:spacing w:before="1"/>
        <w:ind w:left="1492" w:right="665"/>
        <w:jc w:val="both"/>
      </w:pPr>
      <w:r>
        <w:t>Heads of Faculties/Directors shall provide the Director of Finance &amp; Planning with such information as may be required to enable:</w:t>
      </w:r>
    </w:p>
    <w:p w14:paraId="24AFEAD5" w14:textId="77777777" w:rsidR="007A6D62" w:rsidRDefault="007A6D62">
      <w:pPr>
        <w:pStyle w:val="BodyText"/>
        <w:spacing w:before="11"/>
        <w:rPr>
          <w:sz w:val="19"/>
        </w:rPr>
      </w:pPr>
    </w:p>
    <w:p w14:paraId="0BD0B90F" w14:textId="77777777" w:rsidR="007A6D62" w:rsidRDefault="00000000">
      <w:pPr>
        <w:pStyle w:val="ListParagraph"/>
        <w:numPr>
          <w:ilvl w:val="4"/>
          <w:numId w:val="18"/>
        </w:numPr>
        <w:tabs>
          <w:tab w:val="left" w:pos="2080"/>
          <w:tab w:val="left" w:pos="2081"/>
        </w:tabs>
        <w:ind w:left="2080" w:hanging="363"/>
        <w:rPr>
          <w:sz w:val="20"/>
        </w:rPr>
      </w:pPr>
      <w:r>
        <w:rPr>
          <w:sz w:val="20"/>
        </w:rPr>
        <w:t>compilation of the University’s financial</w:t>
      </w:r>
      <w:r>
        <w:rPr>
          <w:spacing w:val="-7"/>
          <w:sz w:val="20"/>
        </w:rPr>
        <w:t xml:space="preserve"> </w:t>
      </w:r>
      <w:r>
        <w:rPr>
          <w:sz w:val="20"/>
        </w:rPr>
        <w:t>statements;</w:t>
      </w:r>
    </w:p>
    <w:p w14:paraId="61583975" w14:textId="77777777" w:rsidR="007A6D62" w:rsidRDefault="00000000">
      <w:pPr>
        <w:pStyle w:val="ListParagraph"/>
        <w:numPr>
          <w:ilvl w:val="4"/>
          <w:numId w:val="18"/>
        </w:numPr>
        <w:tabs>
          <w:tab w:val="left" w:pos="2080"/>
          <w:tab w:val="left" w:pos="2081"/>
        </w:tabs>
        <w:spacing w:before="1"/>
        <w:ind w:left="2080" w:hanging="363"/>
        <w:rPr>
          <w:sz w:val="20"/>
        </w:rPr>
      </w:pPr>
      <w:r>
        <w:rPr>
          <w:sz w:val="20"/>
        </w:rPr>
        <w:t>implementation of financial</w:t>
      </w:r>
      <w:r>
        <w:rPr>
          <w:spacing w:val="-1"/>
          <w:sz w:val="20"/>
        </w:rPr>
        <w:t xml:space="preserve"> </w:t>
      </w:r>
      <w:r>
        <w:rPr>
          <w:sz w:val="20"/>
        </w:rPr>
        <w:t>planning;</w:t>
      </w:r>
    </w:p>
    <w:p w14:paraId="10A12283" w14:textId="77777777" w:rsidR="007A6D62" w:rsidRDefault="00000000">
      <w:pPr>
        <w:pStyle w:val="ListParagraph"/>
        <w:numPr>
          <w:ilvl w:val="4"/>
          <w:numId w:val="18"/>
        </w:numPr>
        <w:tabs>
          <w:tab w:val="left" w:pos="2080"/>
          <w:tab w:val="left" w:pos="2081"/>
        </w:tabs>
        <w:spacing w:before="1"/>
        <w:ind w:left="2080" w:hanging="363"/>
        <w:rPr>
          <w:sz w:val="20"/>
        </w:rPr>
      </w:pPr>
      <w:r>
        <w:rPr>
          <w:sz w:val="20"/>
        </w:rPr>
        <w:t>implementation of audit and financial reviews, projects and value for money</w:t>
      </w:r>
      <w:r>
        <w:rPr>
          <w:spacing w:val="-8"/>
          <w:sz w:val="20"/>
        </w:rPr>
        <w:t xml:space="preserve"> </w:t>
      </w:r>
      <w:r>
        <w:rPr>
          <w:sz w:val="20"/>
        </w:rPr>
        <w:t>studies.</w:t>
      </w:r>
    </w:p>
    <w:p w14:paraId="10B5A960" w14:textId="77777777" w:rsidR="007A6D62" w:rsidRDefault="007A6D62">
      <w:pPr>
        <w:pStyle w:val="BodyText"/>
        <w:spacing w:before="10"/>
        <w:rPr>
          <w:sz w:val="19"/>
        </w:rPr>
      </w:pPr>
    </w:p>
    <w:p w14:paraId="242F7AAE" w14:textId="77777777" w:rsidR="007A6D62" w:rsidRDefault="00000000">
      <w:pPr>
        <w:pStyle w:val="ListParagraph"/>
        <w:numPr>
          <w:ilvl w:val="3"/>
          <w:numId w:val="18"/>
        </w:numPr>
        <w:tabs>
          <w:tab w:val="left" w:pos="1492"/>
          <w:tab w:val="left" w:pos="1493"/>
        </w:tabs>
        <w:spacing w:before="1"/>
        <w:ind w:hanging="855"/>
        <w:rPr>
          <w:sz w:val="20"/>
        </w:rPr>
      </w:pPr>
      <w:r>
        <w:rPr>
          <w:sz w:val="20"/>
        </w:rPr>
        <w:t>All Members of</w:t>
      </w:r>
      <w:r>
        <w:rPr>
          <w:spacing w:val="-3"/>
          <w:sz w:val="20"/>
        </w:rPr>
        <w:t xml:space="preserve"> </w:t>
      </w:r>
      <w:r>
        <w:rPr>
          <w:sz w:val="20"/>
        </w:rPr>
        <w:t>Staff</w:t>
      </w:r>
    </w:p>
    <w:p w14:paraId="4C821E88" w14:textId="77777777" w:rsidR="007A6D62" w:rsidRDefault="007A6D62">
      <w:pPr>
        <w:pStyle w:val="BodyText"/>
        <w:spacing w:before="1"/>
      </w:pPr>
    </w:p>
    <w:p w14:paraId="36DA1F86" w14:textId="77777777" w:rsidR="007A6D62" w:rsidRDefault="00000000">
      <w:pPr>
        <w:pStyle w:val="BodyText"/>
        <w:ind w:left="1492" w:right="669"/>
        <w:jc w:val="both"/>
      </w:pPr>
      <w:r>
        <w:t>All members of staff should be aware of, and have a general responsibility for, the security of the University’s property, for avoiding loss and for due economy in the use of resources.</w:t>
      </w:r>
    </w:p>
    <w:p w14:paraId="68F82288" w14:textId="77777777" w:rsidR="007A6D62" w:rsidRDefault="007A6D62">
      <w:pPr>
        <w:pStyle w:val="BodyText"/>
        <w:spacing w:before="12"/>
        <w:rPr>
          <w:sz w:val="19"/>
        </w:rPr>
      </w:pPr>
    </w:p>
    <w:p w14:paraId="1251A6DB" w14:textId="77777777" w:rsidR="007A6D62" w:rsidRDefault="00000000">
      <w:pPr>
        <w:pStyle w:val="BodyText"/>
        <w:ind w:left="1492" w:right="673"/>
        <w:jc w:val="both"/>
      </w:pPr>
      <w:r>
        <w:t>They</w:t>
      </w:r>
      <w:r>
        <w:rPr>
          <w:spacing w:val="-9"/>
        </w:rPr>
        <w:t xml:space="preserve"> </w:t>
      </w:r>
      <w:r>
        <w:t>should</w:t>
      </w:r>
      <w:r>
        <w:rPr>
          <w:spacing w:val="-8"/>
        </w:rPr>
        <w:t xml:space="preserve"> </w:t>
      </w:r>
      <w:r>
        <w:t>ensure</w:t>
      </w:r>
      <w:r>
        <w:rPr>
          <w:spacing w:val="-12"/>
        </w:rPr>
        <w:t xml:space="preserve"> </w:t>
      </w:r>
      <w:r>
        <w:t>that</w:t>
      </w:r>
      <w:r>
        <w:rPr>
          <w:spacing w:val="-9"/>
        </w:rPr>
        <w:t xml:space="preserve"> </w:t>
      </w:r>
      <w:r>
        <w:t>they</w:t>
      </w:r>
      <w:r>
        <w:rPr>
          <w:spacing w:val="-5"/>
        </w:rPr>
        <w:t xml:space="preserve"> </w:t>
      </w:r>
      <w:r>
        <w:t>are</w:t>
      </w:r>
      <w:r>
        <w:rPr>
          <w:spacing w:val="-12"/>
        </w:rPr>
        <w:t xml:space="preserve"> </w:t>
      </w:r>
      <w:r>
        <w:t>aware</w:t>
      </w:r>
      <w:r>
        <w:rPr>
          <w:spacing w:val="-10"/>
        </w:rPr>
        <w:t xml:space="preserve"> </w:t>
      </w:r>
      <w:r>
        <w:t>of</w:t>
      </w:r>
      <w:r>
        <w:rPr>
          <w:spacing w:val="-12"/>
        </w:rPr>
        <w:t xml:space="preserve"> </w:t>
      </w:r>
      <w:r>
        <w:t>the</w:t>
      </w:r>
      <w:r>
        <w:rPr>
          <w:spacing w:val="-11"/>
        </w:rPr>
        <w:t xml:space="preserve"> </w:t>
      </w:r>
      <w:r>
        <w:rPr>
          <w:color w:val="0000FF"/>
          <w:u w:val="single" w:color="0000FF"/>
        </w:rPr>
        <w:t>University’s</w:t>
      </w:r>
      <w:r>
        <w:rPr>
          <w:color w:val="0000FF"/>
          <w:spacing w:val="-8"/>
          <w:u w:val="single" w:color="0000FF"/>
        </w:rPr>
        <w:t xml:space="preserve"> </w:t>
      </w:r>
      <w:r>
        <w:rPr>
          <w:color w:val="0000FF"/>
          <w:u w:val="single" w:color="0000FF"/>
        </w:rPr>
        <w:t>financial</w:t>
      </w:r>
      <w:r>
        <w:rPr>
          <w:color w:val="0000FF"/>
          <w:spacing w:val="-10"/>
          <w:u w:val="single" w:color="0000FF"/>
        </w:rPr>
        <w:t xml:space="preserve"> </w:t>
      </w:r>
      <w:r>
        <w:rPr>
          <w:color w:val="0000FF"/>
          <w:u w:val="single" w:color="0000FF"/>
        </w:rPr>
        <w:t>authority</w:t>
      </w:r>
      <w:r>
        <w:rPr>
          <w:color w:val="0000FF"/>
          <w:spacing w:val="-9"/>
          <w:u w:val="single" w:color="0000FF"/>
        </w:rPr>
        <w:t xml:space="preserve"> </w:t>
      </w:r>
      <w:r>
        <w:rPr>
          <w:color w:val="0000FF"/>
          <w:u w:val="single" w:color="0000FF"/>
        </w:rPr>
        <w:t>limits</w:t>
      </w:r>
      <w:r>
        <w:rPr>
          <w:color w:val="0000FF"/>
          <w:spacing w:val="-11"/>
        </w:rPr>
        <w:t xml:space="preserve"> </w:t>
      </w:r>
      <w:r>
        <w:t>as</w:t>
      </w:r>
      <w:r>
        <w:rPr>
          <w:spacing w:val="-8"/>
        </w:rPr>
        <w:t xml:space="preserve"> </w:t>
      </w:r>
      <w:r>
        <w:t>indicated</w:t>
      </w:r>
      <w:r>
        <w:rPr>
          <w:spacing w:val="-8"/>
        </w:rPr>
        <w:t xml:space="preserve"> </w:t>
      </w:r>
      <w:r>
        <w:t>in</w:t>
      </w:r>
      <w:r>
        <w:rPr>
          <w:spacing w:val="-9"/>
        </w:rPr>
        <w:t xml:space="preserve"> </w:t>
      </w:r>
      <w:r>
        <w:t>this</w:t>
      </w:r>
      <w:r>
        <w:rPr>
          <w:spacing w:val="-10"/>
        </w:rPr>
        <w:t xml:space="preserve"> </w:t>
      </w:r>
      <w:r>
        <w:t>document together with the values of purchases for which quotations and tenders are</w:t>
      </w:r>
      <w:r>
        <w:rPr>
          <w:spacing w:val="-12"/>
        </w:rPr>
        <w:t xml:space="preserve"> </w:t>
      </w:r>
      <w:r>
        <w:t>required.</w:t>
      </w:r>
    </w:p>
    <w:p w14:paraId="617AE52A" w14:textId="77777777" w:rsidR="007A6D62" w:rsidRDefault="00000000">
      <w:pPr>
        <w:pStyle w:val="BodyText"/>
        <w:ind w:left="1492" w:right="673"/>
        <w:jc w:val="both"/>
      </w:pPr>
      <w:r>
        <w:t>They</w:t>
      </w:r>
      <w:r>
        <w:rPr>
          <w:spacing w:val="-7"/>
        </w:rPr>
        <w:t xml:space="preserve"> </w:t>
      </w:r>
      <w:r>
        <w:t>shall</w:t>
      </w:r>
      <w:r>
        <w:rPr>
          <w:spacing w:val="-8"/>
        </w:rPr>
        <w:t xml:space="preserve"> </w:t>
      </w:r>
      <w:r>
        <w:t>make</w:t>
      </w:r>
      <w:r>
        <w:rPr>
          <w:spacing w:val="-10"/>
        </w:rPr>
        <w:t xml:space="preserve"> </w:t>
      </w:r>
      <w:r>
        <w:t>available</w:t>
      </w:r>
      <w:r>
        <w:rPr>
          <w:spacing w:val="-9"/>
        </w:rPr>
        <w:t xml:space="preserve"> </w:t>
      </w:r>
      <w:r>
        <w:t>any</w:t>
      </w:r>
      <w:r>
        <w:rPr>
          <w:spacing w:val="-8"/>
        </w:rPr>
        <w:t xml:space="preserve"> </w:t>
      </w:r>
      <w:r>
        <w:t>relevant</w:t>
      </w:r>
      <w:r>
        <w:rPr>
          <w:spacing w:val="-8"/>
        </w:rPr>
        <w:t xml:space="preserve"> </w:t>
      </w:r>
      <w:r>
        <w:t>records</w:t>
      </w:r>
      <w:r>
        <w:rPr>
          <w:spacing w:val="-7"/>
        </w:rPr>
        <w:t xml:space="preserve"> </w:t>
      </w:r>
      <w:r>
        <w:t>or</w:t>
      </w:r>
      <w:r>
        <w:rPr>
          <w:spacing w:val="-7"/>
        </w:rPr>
        <w:t xml:space="preserve"> </w:t>
      </w:r>
      <w:r>
        <w:t>information</w:t>
      </w:r>
      <w:r>
        <w:rPr>
          <w:spacing w:val="-7"/>
        </w:rPr>
        <w:t xml:space="preserve"> </w:t>
      </w:r>
      <w:r>
        <w:t>to</w:t>
      </w:r>
      <w:r>
        <w:rPr>
          <w:spacing w:val="-7"/>
        </w:rPr>
        <w:t xml:space="preserve"> </w:t>
      </w:r>
      <w:r>
        <w:t>the</w:t>
      </w:r>
      <w:r>
        <w:rPr>
          <w:spacing w:val="-8"/>
        </w:rPr>
        <w:t xml:space="preserve"> </w:t>
      </w:r>
      <w:r>
        <w:t>Director</w:t>
      </w:r>
      <w:r>
        <w:rPr>
          <w:spacing w:val="-8"/>
        </w:rPr>
        <w:t xml:space="preserve"> </w:t>
      </w:r>
      <w:r>
        <w:t>of</w:t>
      </w:r>
      <w:r>
        <w:rPr>
          <w:spacing w:val="-8"/>
        </w:rPr>
        <w:t xml:space="preserve"> </w:t>
      </w:r>
      <w:r>
        <w:t>Finance</w:t>
      </w:r>
      <w:r>
        <w:rPr>
          <w:spacing w:val="-2"/>
        </w:rPr>
        <w:t xml:space="preserve"> </w:t>
      </w:r>
      <w:r>
        <w:t>&amp; Planning,</w:t>
      </w:r>
      <w:r>
        <w:rPr>
          <w:spacing w:val="-6"/>
        </w:rPr>
        <w:t xml:space="preserve"> </w:t>
      </w:r>
      <w:r>
        <w:t>or</w:t>
      </w:r>
      <w:r>
        <w:rPr>
          <w:spacing w:val="-1"/>
        </w:rPr>
        <w:t xml:space="preserve"> </w:t>
      </w:r>
      <w:r>
        <w:t>his or</w:t>
      </w:r>
      <w:r>
        <w:rPr>
          <w:spacing w:val="-1"/>
        </w:rPr>
        <w:t xml:space="preserve"> </w:t>
      </w:r>
      <w:r>
        <w:t>her authorised representative, in connection with the implementation of the University’s Financial Regulations and Procedures and systems of financial</w:t>
      </w:r>
      <w:r>
        <w:rPr>
          <w:spacing w:val="-4"/>
        </w:rPr>
        <w:t xml:space="preserve"> </w:t>
      </w:r>
      <w:r>
        <w:t>control.</w:t>
      </w:r>
    </w:p>
    <w:p w14:paraId="42B672A5" w14:textId="77777777" w:rsidR="007A6D62" w:rsidRDefault="007A6D62">
      <w:pPr>
        <w:pStyle w:val="BodyText"/>
        <w:spacing w:before="11"/>
        <w:rPr>
          <w:sz w:val="19"/>
        </w:rPr>
      </w:pPr>
    </w:p>
    <w:p w14:paraId="6C58FD7A" w14:textId="77777777" w:rsidR="007A6D62" w:rsidRDefault="00000000">
      <w:pPr>
        <w:pStyle w:val="BodyText"/>
        <w:ind w:left="1492" w:right="679"/>
        <w:jc w:val="both"/>
      </w:pPr>
      <w:r>
        <w:t>They shall provide the Director of Finance &amp; Planning with such financial and other information as deemed necessary, from time to time, to carry out the requirements of the Council.</w:t>
      </w:r>
    </w:p>
    <w:p w14:paraId="2D0133D9" w14:textId="77777777" w:rsidR="007A6D62" w:rsidRDefault="007A6D62">
      <w:pPr>
        <w:pStyle w:val="BodyText"/>
      </w:pPr>
    </w:p>
    <w:p w14:paraId="222ECF7F" w14:textId="77777777" w:rsidR="007A6D62" w:rsidRDefault="00000000">
      <w:pPr>
        <w:pStyle w:val="BodyText"/>
        <w:ind w:left="1492" w:right="667"/>
        <w:jc w:val="both"/>
      </w:pPr>
      <w:r>
        <w:t xml:space="preserve">They shall immediately notify the Director of Finance &amp; Planning whenever any matter arises which involves, or is thought to involve, irregularities concerning, </w:t>
      </w:r>
      <w:r>
        <w:rPr>
          <w:i/>
        </w:rPr>
        <w:t>inter alia</w:t>
      </w:r>
      <w:r>
        <w:t>, cash or property of the University. The Director of Finance &amp; Planning shall take such steps as considered necessary by way of investigation and report.</w:t>
      </w:r>
    </w:p>
    <w:p w14:paraId="78DAEF6F" w14:textId="77777777" w:rsidR="007A6D62" w:rsidRDefault="007A6D62">
      <w:pPr>
        <w:pStyle w:val="BodyText"/>
        <w:spacing w:before="9"/>
      </w:pPr>
    </w:p>
    <w:p w14:paraId="02206D4A" w14:textId="77777777" w:rsidR="007A6D62" w:rsidRDefault="00000000">
      <w:pPr>
        <w:pStyle w:val="Heading1"/>
        <w:numPr>
          <w:ilvl w:val="2"/>
          <w:numId w:val="18"/>
        </w:numPr>
        <w:tabs>
          <w:tab w:val="left" w:pos="1492"/>
          <w:tab w:val="left" w:pos="1493"/>
        </w:tabs>
        <w:spacing w:before="1"/>
      </w:pPr>
      <w:bookmarkStart w:id="11" w:name="2.5_Risk_Management"/>
      <w:bookmarkEnd w:id="11"/>
      <w:r>
        <w:rPr>
          <w:color w:val="538DD3"/>
        </w:rPr>
        <w:t>Risk</w:t>
      </w:r>
      <w:r>
        <w:rPr>
          <w:color w:val="538DD3"/>
          <w:spacing w:val="-1"/>
        </w:rPr>
        <w:t xml:space="preserve"> </w:t>
      </w:r>
      <w:r>
        <w:rPr>
          <w:color w:val="538DD3"/>
        </w:rPr>
        <w:t>Management</w:t>
      </w:r>
    </w:p>
    <w:p w14:paraId="310D5C04" w14:textId="77777777" w:rsidR="007A6D62" w:rsidRDefault="007A6D62">
      <w:pPr>
        <w:pStyle w:val="BodyText"/>
        <w:spacing w:before="5"/>
        <w:rPr>
          <w:b/>
        </w:rPr>
      </w:pPr>
    </w:p>
    <w:p w14:paraId="688FDEC5" w14:textId="77777777" w:rsidR="007A6D62" w:rsidRDefault="00000000">
      <w:pPr>
        <w:pStyle w:val="ListParagraph"/>
        <w:numPr>
          <w:ilvl w:val="3"/>
          <w:numId w:val="18"/>
        </w:numPr>
        <w:tabs>
          <w:tab w:val="left" w:pos="1491"/>
        </w:tabs>
        <w:spacing w:before="1" w:line="242" w:lineRule="auto"/>
        <w:ind w:left="1490" w:right="673"/>
        <w:jc w:val="both"/>
        <w:rPr>
          <w:sz w:val="20"/>
        </w:rPr>
      </w:pPr>
      <w:r>
        <w:rPr>
          <w:sz w:val="20"/>
        </w:rPr>
        <w:t>The University Executive is responsible for managing risk within the University. The Audit, Risk &amp; Assurance Committee is responsible for overviewing the risk management process within the University. Corporate risk registers are regularly reported to the Audit, Risk &amp; Assurance Committee, to Resources &amp; Performance Committee and to</w:t>
      </w:r>
      <w:r>
        <w:rPr>
          <w:spacing w:val="-1"/>
          <w:sz w:val="20"/>
        </w:rPr>
        <w:t xml:space="preserve"> </w:t>
      </w:r>
      <w:r>
        <w:rPr>
          <w:sz w:val="20"/>
        </w:rPr>
        <w:t>Council</w:t>
      </w:r>
      <w:r>
        <w:rPr>
          <w:color w:val="00AF50"/>
          <w:sz w:val="20"/>
        </w:rPr>
        <w:t>.</w:t>
      </w:r>
    </w:p>
    <w:p w14:paraId="726209D3" w14:textId="77777777" w:rsidR="007A6D62" w:rsidRDefault="007A6D62">
      <w:pPr>
        <w:pStyle w:val="BodyText"/>
        <w:spacing w:before="8"/>
        <w:rPr>
          <w:sz w:val="19"/>
        </w:rPr>
      </w:pPr>
    </w:p>
    <w:p w14:paraId="361FD0D3" w14:textId="77777777" w:rsidR="007A6D62" w:rsidRDefault="00000000">
      <w:pPr>
        <w:pStyle w:val="ListParagraph"/>
        <w:numPr>
          <w:ilvl w:val="3"/>
          <w:numId w:val="18"/>
        </w:numPr>
        <w:tabs>
          <w:tab w:val="left" w:pos="1491"/>
        </w:tabs>
        <w:ind w:left="1490" w:right="671"/>
        <w:jc w:val="both"/>
        <w:rPr>
          <w:sz w:val="20"/>
        </w:rPr>
      </w:pPr>
      <w:r>
        <w:rPr>
          <w:sz w:val="20"/>
        </w:rPr>
        <w:t>The</w:t>
      </w:r>
      <w:r>
        <w:rPr>
          <w:spacing w:val="-11"/>
          <w:sz w:val="20"/>
        </w:rPr>
        <w:t xml:space="preserve"> </w:t>
      </w:r>
      <w:r>
        <w:rPr>
          <w:sz w:val="20"/>
        </w:rPr>
        <w:t>University</w:t>
      </w:r>
      <w:r>
        <w:rPr>
          <w:spacing w:val="-12"/>
          <w:sz w:val="20"/>
        </w:rPr>
        <w:t xml:space="preserve"> </w:t>
      </w:r>
      <w:r>
        <w:rPr>
          <w:sz w:val="20"/>
        </w:rPr>
        <w:t>acknowledges</w:t>
      </w:r>
      <w:r>
        <w:rPr>
          <w:spacing w:val="-11"/>
          <w:sz w:val="20"/>
        </w:rPr>
        <w:t xml:space="preserve"> </w:t>
      </w:r>
      <w:r>
        <w:rPr>
          <w:sz w:val="20"/>
        </w:rPr>
        <w:t>the</w:t>
      </w:r>
      <w:r>
        <w:rPr>
          <w:spacing w:val="-13"/>
          <w:sz w:val="20"/>
        </w:rPr>
        <w:t xml:space="preserve"> </w:t>
      </w:r>
      <w:r>
        <w:rPr>
          <w:sz w:val="20"/>
        </w:rPr>
        <w:t>risks</w:t>
      </w:r>
      <w:r>
        <w:rPr>
          <w:spacing w:val="-11"/>
          <w:sz w:val="20"/>
        </w:rPr>
        <w:t xml:space="preserve"> </w:t>
      </w:r>
      <w:r>
        <w:rPr>
          <w:sz w:val="20"/>
        </w:rPr>
        <w:t>inherent</w:t>
      </w:r>
      <w:r>
        <w:rPr>
          <w:spacing w:val="-12"/>
          <w:sz w:val="20"/>
        </w:rPr>
        <w:t xml:space="preserve"> </w:t>
      </w:r>
      <w:r>
        <w:rPr>
          <w:sz w:val="20"/>
        </w:rPr>
        <w:t>in</w:t>
      </w:r>
      <w:r>
        <w:rPr>
          <w:spacing w:val="-11"/>
          <w:sz w:val="20"/>
        </w:rPr>
        <w:t xml:space="preserve"> </w:t>
      </w:r>
      <w:r>
        <w:rPr>
          <w:sz w:val="20"/>
        </w:rPr>
        <w:t>its</w:t>
      </w:r>
      <w:r>
        <w:rPr>
          <w:spacing w:val="-11"/>
          <w:sz w:val="20"/>
        </w:rPr>
        <w:t xml:space="preserve"> </w:t>
      </w:r>
      <w:r>
        <w:rPr>
          <w:sz w:val="20"/>
        </w:rPr>
        <w:t>business</w:t>
      </w:r>
      <w:r>
        <w:rPr>
          <w:spacing w:val="-11"/>
          <w:sz w:val="20"/>
        </w:rPr>
        <w:t xml:space="preserve"> </w:t>
      </w:r>
      <w:r>
        <w:rPr>
          <w:sz w:val="20"/>
        </w:rPr>
        <w:t>and</w:t>
      </w:r>
      <w:r>
        <w:rPr>
          <w:spacing w:val="-11"/>
          <w:sz w:val="20"/>
        </w:rPr>
        <w:t xml:space="preserve"> </w:t>
      </w:r>
      <w:r>
        <w:rPr>
          <w:sz w:val="20"/>
        </w:rPr>
        <w:t>is</w:t>
      </w:r>
      <w:r>
        <w:rPr>
          <w:spacing w:val="-11"/>
          <w:sz w:val="20"/>
        </w:rPr>
        <w:t xml:space="preserve"> </w:t>
      </w:r>
      <w:r>
        <w:rPr>
          <w:sz w:val="20"/>
        </w:rPr>
        <w:t>committed</w:t>
      </w:r>
      <w:r>
        <w:rPr>
          <w:spacing w:val="-12"/>
          <w:sz w:val="20"/>
        </w:rPr>
        <w:t xml:space="preserve"> </w:t>
      </w:r>
      <w:r>
        <w:rPr>
          <w:sz w:val="20"/>
        </w:rPr>
        <w:t>to</w:t>
      </w:r>
      <w:r>
        <w:rPr>
          <w:spacing w:val="-10"/>
          <w:sz w:val="20"/>
        </w:rPr>
        <w:t xml:space="preserve"> </w:t>
      </w:r>
      <w:r>
        <w:rPr>
          <w:sz w:val="20"/>
        </w:rPr>
        <w:t>managing</w:t>
      </w:r>
      <w:r>
        <w:rPr>
          <w:spacing w:val="-12"/>
          <w:sz w:val="20"/>
        </w:rPr>
        <w:t xml:space="preserve"> </w:t>
      </w:r>
      <w:r>
        <w:rPr>
          <w:sz w:val="20"/>
        </w:rPr>
        <w:t>those</w:t>
      </w:r>
      <w:r>
        <w:rPr>
          <w:spacing w:val="-13"/>
          <w:sz w:val="20"/>
        </w:rPr>
        <w:t xml:space="preserve"> </w:t>
      </w:r>
      <w:r>
        <w:rPr>
          <w:sz w:val="20"/>
        </w:rPr>
        <w:t>risks</w:t>
      </w:r>
      <w:r>
        <w:rPr>
          <w:spacing w:val="-11"/>
          <w:sz w:val="20"/>
        </w:rPr>
        <w:t xml:space="preserve"> </w:t>
      </w:r>
      <w:r>
        <w:rPr>
          <w:sz w:val="20"/>
        </w:rPr>
        <w:t>that</w:t>
      </w:r>
      <w:r>
        <w:rPr>
          <w:spacing w:val="-11"/>
          <w:sz w:val="20"/>
        </w:rPr>
        <w:t xml:space="preserve"> </w:t>
      </w:r>
      <w:r>
        <w:rPr>
          <w:sz w:val="20"/>
        </w:rPr>
        <w:t>pose a significant threat to the achievement of its business objectives and financial health. A separate Risk Management Policy Statement outlines the University's underlying approach to</w:t>
      </w:r>
      <w:r>
        <w:rPr>
          <w:spacing w:val="-9"/>
          <w:sz w:val="20"/>
        </w:rPr>
        <w:t xml:space="preserve"> </w:t>
      </w:r>
      <w:r>
        <w:rPr>
          <w:sz w:val="20"/>
        </w:rPr>
        <w:t>risk.</w:t>
      </w:r>
    </w:p>
    <w:p w14:paraId="7D9AFB27" w14:textId="77777777" w:rsidR="007A6D62" w:rsidRDefault="007A6D62">
      <w:pPr>
        <w:pStyle w:val="BodyText"/>
      </w:pPr>
    </w:p>
    <w:p w14:paraId="3DA1F277" w14:textId="77777777" w:rsidR="007A6D62" w:rsidRDefault="00000000">
      <w:pPr>
        <w:pStyle w:val="ListParagraph"/>
        <w:numPr>
          <w:ilvl w:val="3"/>
          <w:numId w:val="18"/>
        </w:numPr>
        <w:tabs>
          <w:tab w:val="left" w:pos="1491"/>
        </w:tabs>
        <w:ind w:left="1490" w:right="678"/>
        <w:jc w:val="both"/>
        <w:rPr>
          <w:sz w:val="20"/>
        </w:rPr>
      </w:pPr>
      <w:r>
        <w:rPr>
          <w:sz w:val="20"/>
        </w:rPr>
        <w:t>The Council has overall responsibility for ensuring that there is a risk management strategy and a common approach to the management of risk throughout the University through the development, implementation and the embedding of a formal, structured risk management</w:t>
      </w:r>
      <w:r>
        <w:rPr>
          <w:spacing w:val="-5"/>
          <w:sz w:val="20"/>
        </w:rPr>
        <w:t xml:space="preserve"> </w:t>
      </w:r>
      <w:r>
        <w:rPr>
          <w:sz w:val="20"/>
        </w:rPr>
        <w:t>process.</w:t>
      </w:r>
    </w:p>
    <w:p w14:paraId="08DF9D45" w14:textId="77777777" w:rsidR="007A6D62" w:rsidRDefault="007A6D62">
      <w:pPr>
        <w:pStyle w:val="BodyText"/>
        <w:spacing w:before="3"/>
      </w:pPr>
    </w:p>
    <w:p w14:paraId="05A111F9" w14:textId="77777777" w:rsidR="007A6D62" w:rsidRDefault="00000000">
      <w:pPr>
        <w:pStyle w:val="ListParagraph"/>
        <w:numPr>
          <w:ilvl w:val="3"/>
          <w:numId w:val="18"/>
        </w:numPr>
        <w:tabs>
          <w:tab w:val="left" w:pos="1491"/>
        </w:tabs>
        <w:spacing w:line="242" w:lineRule="auto"/>
        <w:ind w:left="1490" w:right="675"/>
        <w:jc w:val="both"/>
        <w:rPr>
          <w:sz w:val="20"/>
        </w:rPr>
      </w:pPr>
      <w:r>
        <w:rPr>
          <w:sz w:val="20"/>
        </w:rPr>
        <w:t>Heads of Faculties/Directors must ensure that within their Faculties/Department any agreements negotiated with</w:t>
      </w:r>
      <w:r>
        <w:rPr>
          <w:spacing w:val="-7"/>
          <w:sz w:val="20"/>
        </w:rPr>
        <w:t xml:space="preserve"> </w:t>
      </w:r>
      <w:r>
        <w:rPr>
          <w:sz w:val="20"/>
        </w:rPr>
        <w:t>external</w:t>
      </w:r>
      <w:r>
        <w:rPr>
          <w:spacing w:val="-7"/>
          <w:sz w:val="20"/>
        </w:rPr>
        <w:t xml:space="preserve"> </w:t>
      </w:r>
      <w:r>
        <w:rPr>
          <w:sz w:val="20"/>
        </w:rPr>
        <w:t>bodies</w:t>
      </w:r>
      <w:r>
        <w:rPr>
          <w:spacing w:val="-9"/>
          <w:sz w:val="20"/>
        </w:rPr>
        <w:t xml:space="preserve"> </w:t>
      </w:r>
      <w:r>
        <w:rPr>
          <w:sz w:val="20"/>
        </w:rPr>
        <w:t>cover</w:t>
      </w:r>
      <w:r>
        <w:rPr>
          <w:spacing w:val="-7"/>
          <w:sz w:val="20"/>
        </w:rPr>
        <w:t xml:space="preserve"> </w:t>
      </w:r>
      <w:r>
        <w:rPr>
          <w:sz w:val="20"/>
        </w:rPr>
        <w:t>any</w:t>
      </w:r>
      <w:r>
        <w:rPr>
          <w:spacing w:val="-6"/>
          <w:sz w:val="20"/>
        </w:rPr>
        <w:t xml:space="preserve"> </w:t>
      </w:r>
      <w:r>
        <w:rPr>
          <w:sz w:val="20"/>
        </w:rPr>
        <w:t>legal</w:t>
      </w:r>
      <w:r>
        <w:rPr>
          <w:spacing w:val="-8"/>
          <w:sz w:val="20"/>
        </w:rPr>
        <w:t xml:space="preserve"> </w:t>
      </w:r>
      <w:r>
        <w:rPr>
          <w:sz w:val="20"/>
        </w:rPr>
        <w:t>liabilities</w:t>
      </w:r>
      <w:r>
        <w:rPr>
          <w:spacing w:val="-8"/>
          <w:sz w:val="20"/>
        </w:rPr>
        <w:t xml:space="preserve"> </w:t>
      </w:r>
      <w:r>
        <w:rPr>
          <w:sz w:val="20"/>
        </w:rPr>
        <w:t>to</w:t>
      </w:r>
      <w:r>
        <w:rPr>
          <w:spacing w:val="-6"/>
          <w:sz w:val="20"/>
        </w:rPr>
        <w:t xml:space="preserve"> </w:t>
      </w:r>
      <w:r>
        <w:rPr>
          <w:sz w:val="20"/>
        </w:rPr>
        <w:t>which</w:t>
      </w:r>
      <w:r>
        <w:rPr>
          <w:spacing w:val="-7"/>
          <w:sz w:val="20"/>
        </w:rPr>
        <w:t xml:space="preserve"> </w:t>
      </w:r>
      <w:r>
        <w:rPr>
          <w:sz w:val="20"/>
        </w:rPr>
        <w:t>the</w:t>
      </w:r>
      <w:r>
        <w:rPr>
          <w:spacing w:val="-8"/>
          <w:sz w:val="20"/>
        </w:rPr>
        <w:t xml:space="preserve"> </w:t>
      </w:r>
      <w:r>
        <w:rPr>
          <w:sz w:val="20"/>
        </w:rPr>
        <w:t>University</w:t>
      </w:r>
      <w:r>
        <w:rPr>
          <w:spacing w:val="-7"/>
          <w:sz w:val="20"/>
        </w:rPr>
        <w:t xml:space="preserve"> </w:t>
      </w:r>
      <w:r>
        <w:rPr>
          <w:sz w:val="20"/>
        </w:rPr>
        <w:t>may</w:t>
      </w:r>
      <w:r>
        <w:rPr>
          <w:spacing w:val="-6"/>
          <w:sz w:val="20"/>
        </w:rPr>
        <w:t xml:space="preserve"> </w:t>
      </w:r>
      <w:r>
        <w:rPr>
          <w:sz w:val="20"/>
        </w:rPr>
        <w:t>be</w:t>
      </w:r>
      <w:r>
        <w:rPr>
          <w:spacing w:val="-8"/>
          <w:sz w:val="20"/>
        </w:rPr>
        <w:t xml:space="preserve"> </w:t>
      </w:r>
      <w:r>
        <w:rPr>
          <w:sz w:val="20"/>
        </w:rPr>
        <w:t>exposed.</w:t>
      </w:r>
      <w:r>
        <w:rPr>
          <w:spacing w:val="-8"/>
          <w:sz w:val="20"/>
        </w:rPr>
        <w:t xml:space="preserve"> </w:t>
      </w:r>
      <w:r>
        <w:rPr>
          <w:sz w:val="20"/>
        </w:rPr>
        <w:t>The</w:t>
      </w:r>
      <w:r>
        <w:rPr>
          <w:spacing w:val="-10"/>
          <w:sz w:val="20"/>
        </w:rPr>
        <w:t xml:space="preserve"> </w:t>
      </w:r>
      <w:r>
        <w:rPr>
          <w:sz w:val="20"/>
        </w:rPr>
        <w:t>advice</w:t>
      </w:r>
      <w:r>
        <w:rPr>
          <w:spacing w:val="-8"/>
          <w:sz w:val="20"/>
        </w:rPr>
        <w:t xml:space="preserve"> </w:t>
      </w:r>
      <w:r>
        <w:rPr>
          <w:sz w:val="20"/>
        </w:rPr>
        <w:t>of</w:t>
      </w:r>
      <w:r>
        <w:rPr>
          <w:spacing w:val="-10"/>
          <w:sz w:val="20"/>
        </w:rPr>
        <w:t xml:space="preserve"> </w:t>
      </w:r>
      <w:r>
        <w:rPr>
          <w:sz w:val="20"/>
        </w:rPr>
        <w:t>the</w:t>
      </w:r>
      <w:r>
        <w:rPr>
          <w:spacing w:val="-9"/>
          <w:sz w:val="20"/>
        </w:rPr>
        <w:t xml:space="preserve"> </w:t>
      </w:r>
      <w:r>
        <w:rPr>
          <w:sz w:val="20"/>
        </w:rPr>
        <w:t>Director of Finance &amp; Planning should be sought to ensure that this is the</w:t>
      </w:r>
      <w:r>
        <w:rPr>
          <w:spacing w:val="-20"/>
          <w:sz w:val="20"/>
        </w:rPr>
        <w:t xml:space="preserve"> </w:t>
      </w:r>
      <w:r>
        <w:rPr>
          <w:sz w:val="20"/>
        </w:rPr>
        <w:t>case.</w:t>
      </w:r>
    </w:p>
    <w:p w14:paraId="0F3B2FE3" w14:textId="77777777" w:rsidR="007A6D62" w:rsidRDefault="007A6D62">
      <w:pPr>
        <w:spacing w:line="242" w:lineRule="auto"/>
        <w:jc w:val="both"/>
        <w:rPr>
          <w:sz w:val="20"/>
        </w:rPr>
        <w:sectPr w:rsidR="007A6D62">
          <w:pgSz w:w="11900" w:h="16860"/>
          <w:pgMar w:top="720" w:right="280" w:bottom="460" w:left="360" w:header="520" w:footer="210" w:gutter="0"/>
          <w:cols w:space="720"/>
        </w:sectPr>
      </w:pPr>
    </w:p>
    <w:p w14:paraId="6CA8D44E" w14:textId="77777777" w:rsidR="007A6D62" w:rsidRDefault="007A6D62">
      <w:pPr>
        <w:pStyle w:val="BodyText"/>
        <w:spacing w:before="2"/>
        <w:rPr>
          <w:sz w:val="11"/>
        </w:rPr>
      </w:pPr>
    </w:p>
    <w:p w14:paraId="23E5A10F" w14:textId="77777777" w:rsidR="007A6D62" w:rsidRDefault="00000000">
      <w:pPr>
        <w:pStyle w:val="Heading1"/>
        <w:numPr>
          <w:ilvl w:val="2"/>
          <w:numId w:val="18"/>
        </w:numPr>
        <w:tabs>
          <w:tab w:val="left" w:pos="1492"/>
          <w:tab w:val="left" w:pos="1493"/>
        </w:tabs>
        <w:spacing w:before="59"/>
      </w:pPr>
      <w:bookmarkStart w:id="12" w:name="2.6_Whistleblowing"/>
      <w:bookmarkEnd w:id="12"/>
      <w:r>
        <w:rPr>
          <w:color w:val="538DD3"/>
        </w:rPr>
        <w:t>Whistleblowing</w:t>
      </w:r>
    </w:p>
    <w:p w14:paraId="3B608581" w14:textId="77777777" w:rsidR="007A6D62" w:rsidRDefault="007A6D62">
      <w:pPr>
        <w:pStyle w:val="BodyText"/>
        <w:spacing w:before="11"/>
        <w:rPr>
          <w:b/>
          <w:sz w:val="19"/>
        </w:rPr>
      </w:pPr>
    </w:p>
    <w:p w14:paraId="00EE8387" w14:textId="77777777" w:rsidR="007A6D62" w:rsidRDefault="00000000">
      <w:pPr>
        <w:pStyle w:val="ListParagraph"/>
        <w:numPr>
          <w:ilvl w:val="3"/>
          <w:numId w:val="18"/>
        </w:numPr>
        <w:tabs>
          <w:tab w:val="left" w:pos="1493"/>
        </w:tabs>
        <w:ind w:right="667"/>
        <w:jc w:val="both"/>
        <w:rPr>
          <w:sz w:val="20"/>
        </w:rPr>
      </w:pPr>
      <w:r>
        <w:rPr>
          <w:sz w:val="20"/>
        </w:rPr>
        <w:t>Whistleblowing in the context of the Public Interest Disclosure Act 1998 is the disclosure by an employee (or other party) about malpractice in the workplace. A whistleblower can raise concerns about crime, civil offences (including</w:t>
      </w:r>
      <w:r>
        <w:rPr>
          <w:spacing w:val="-16"/>
          <w:sz w:val="20"/>
        </w:rPr>
        <w:t xml:space="preserve"> </w:t>
      </w:r>
      <w:r>
        <w:rPr>
          <w:sz w:val="20"/>
        </w:rPr>
        <w:t>negligence,</w:t>
      </w:r>
      <w:r>
        <w:rPr>
          <w:spacing w:val="-14"/>
          <w:sz w:val="20"/>
        </w:rPr>
        <w:t xml:space="preserve"> </w:t>
      </w:r>
      <w:r>
        <w:rPr>
          <w:sz w:val="20"/>
        </w:rPr>
        <w:t>breach</w:t>
      </w:r>
      <w:r>
        <w:rPr>
          <w:spacing w:val="-8"/>
          <w:sz w:val="20"/>
        </w:rPr>
        <w:t xml:space="preserve"> </w:t>
      </w:r>
      <w:r>
        <w:rPr>
          <w:sz w:val="20"/>
        </w:rPr>
        <w:t>of</w:t>
      </w:r>
      <w:r>
        <w:rPr>
          <w:spacing w:val="-16"/>
          <w:sz w:val="20"/>
        </w:rPr>
        <w:t xml:space="preserve"> </w:t>
      </w:r>
      <w:r>
        <w:rPr>
          <w:sz w:val="20"/>
        </w:rPr>
        <w:t>contract,</w:t>
      </w:r>
      <w:r>
        <w:rPr>
          <w:spacing w:val="-13"/>
          <w:sz w:val="20"/>
        </w:rPr>
        <w:t xml:space="preserve"> </w:t>
      </w:r>
      <w:r>
        <w:rPr>
          <w:sz w:val="20"/>
        </w:rPr>
        <w:t>etc.),</w:t>
      </w:r>
      <w:r>
        <w:rPr>
          <w:spacing w:val="-11"/>
          <w:sz w:val="20"/>
        </w:rPr>
        <w:t xml:space="preserve"> </w:t>
      </w:r>
      <w:r>
        <w:rPr>
          <w:sz w:val="20"/>
        </w:rPr>
        <w:t>miscarriage</w:t>
      </w:r>
      <w:r>
        <w:rPr>
          <w:spacing w:val="-12"/>
          <w:sz w:val="20"/>
        </w:rPr>
        <w:t xml:space="preserve"> </w:t>
      </w:r>
      <w:r>
        <w:rPr>
          <w:sz w:val="20"/>
        </w:rPr>
        <w:t>of</w:t>
      </w:r>
      <w:r>
        <w:rPr>
          <w:spacing w:val="-16"/>
          <w:sz w:val="20"/>
        </w:rPr>
        <w:t xml:space="preserve"> </w:t>
      </w:r>
      <w:r>
        <w:rPr>
          <w:sz w:val="20"/>
        </w:rPr>
        <w:t>justice,</w:t>
      </w:r>
      <w:r>
        <w:rPr>
          <w:spacing w:val="-14"/>
          <w:sz w:val="20"/>
        </w:rPr>
        <w:t xml:space="preserve"> </w:t>
      </w:r>
      <w:r>
        <w:rPr>
          <w:sz w:val="20"/>
        </w:rPr>
        <w:t>academic</w:t>
      </w:r>
      <w:r>
        <w:rPr>
          <w:spacing w:val="-14"/>
          <w:sz w:val="20"/>
        </w:rPr>
        <w:t xml:space="preserve"> </w:t>
      </w:r>
      <w:r>
        <w:rPr>
          <w:sz w:val="20"/>
        </w:rPr>
        <w:t>misconduct,</w:t>
      </w:r>
      <w:r>
        <w:rPr>
          <w:spacing w:val="-12"/>
          <w:sz w:val="20"/>
        </w:rPr>
        <w:t xml:space="preserve"> </w:t>
      </w:r>
      <w:r>
        <w:rPr>
          <w:sz w:val="20"/>
        </w:rPr>
        <w:t>danger</w:t>
      </w:r>
      <w:r>
        <w:rPr>
          <w:spacing w:val="-16"/>
          <w:sz w:val="20"/>
        </w:rPr>
        <w:t xml:space="preserve"> </w:t>
      </w:r>
      <w:r>
        <w:rPr>
          <w:sz w:val="20"/>
        </w:rPr>
        <w:t>to</w:t>
      </w:r>
      <w:r>
        <w:rPr>
          <w:spacing w:val="-15"/>
          <w:sz w:val="20"/>
        </w:rPr>
        <w:t xml:space="preserve"> </w:t>
      </w:r>
      <w:r>
        <w:rPr>
          <w:sz w:val="20"/>
        </w:rPr>
        <w:t>health</w:t>
      </w:r>
      <w:r>
        <w:rPr>
          <w:spacing w:val="-13"/>
          <w:sz w:val="20"/>
        </w:rPr>
        <w:t xml:space="preserve"> </w:t>
      </w:r>
      <w:r>
        <w:rPr>
          <w:sz w:val="20"/>
        </w:rPr>
        <w:t>and safety or the environment and the cover-up of any of these. It does not matter whether the information is confidential or not and the whistleblowing can extend to malpractice occurring in the UK and any other country or</w:t>
      </w:r>
      <w:r>
        <w:rPr>
          <w:spacing w:val="-1"/>
          <w:sz w:val="20"/>
        </w:rPr>
        <w:t xml:space="preserve"> </w:t>
      </w:r>
      <w:r>
        <w:rPr>
          <w:sz w:val="20"/>
        </w:rPr>
        <w:t>territory.</w:t>
      </w:r>
    </w:p>
    <w:p w14:paraId="59388777" w14:textId="77777777" w:rsidR="007A6D62" w:rsidRDefault="007A6D62">
      <w:pPr>
        <w:pStyle w:val="BodyText"/>
        <w:spacing w:before="2"/>
      </w:pPr>
    </w:p>
    <w:p w14:paraId="68B1CDA0" w14:textId="77777777" w:rsidR="007A6D62" w:rsidRDefault="00000000">
      <w:pPr>
        <w:pStyle w:val="ListParagraph"/>
        <w:numPr>
          <w:ilvl w:val="3"/>
          <w:numId w:val="18"/>
        </w:numPr>
        <w:tabs>
          <w:tab w:val="left" w:pos="1493"/>
        </w:tabs>
        <w:spacing w:before="1"/>
        <w:ind w:right="666"/>
        <w:jc w:val="both"/>
        <w:rPr>
          <w:sz w:val="20"/>
        </w:rPr>
      </w:pPr>
      <w:r>
        <w:rPr>
          <w:sz w:val="20"/>
        </w:rPr>
        <w:t>The</w:t>
      </w:r>
      <w:r>
        <w:rPr>
          <w:spacing w:val="-12"/>
          <w:sz w:val="20"/>
        </w:rPr>
        <w:t xml:space="preserve"> </w:t>
      </w:r>
      <w:r>
        <w:rPr>
          <w:sz w:val="20"/>
        </w:rPr>
        <w:t>University</w:t>
      </w:r>
      <w:r>
        <w:rPr>
          <w:spacing w:val="-10"/>
          <w:sz w:val="20"/>
        </w:rPr>
        <w:t xml:space="preserve"> </w:t>
      </w:r>
      <w:r>
        <w:rPr>
          <w:sz w:val="20"/>
        </w:rPr>
        <w:t>has</w:t>
      </w:r>
      <w:r>
        <w:rPr>
          <w:spacing w:val="-10"/>
          <w:sz w:val="20"/>
        </w:rPr>
        <w:t xml:space="preserve"> </w:t>
      </w:r>
      <w:r>
        <w:rPr>
          <w:sz w:val="20"/>
        </w:rPr>
        <w:t>a</w:t>
      </w:r>
      <w:r>
        <w:rPr>
          <w:spacing w:val="-13"/>
          <w:sz w:val="20"/>
        </w:rPr>
        <w:t xml:space="preserve"> </w:t>
      </w:r>
      <w:r>
        <w:rPr>
          <w:sz w:val="20"/>
        </w:rPr>
        <w:t>Code</w:t>
      </w:r>
      <w:r>
        <w:rPr>
          <w:spacing w:val="-12"/>
          <w:sz w:val="20"/>
        </w:rPr>
        <w:t xml:space="preserve"> </w:t>
      </w:r>
      <w:r>
        <w:rPr>
          <w:sz w:val="20"/>
        </w:rPr>
        <w:t>of</w:t>
      </w:r>
      <w:r>
        <w:rPr>
          <w:spacing w:val="-12"/>
          <w:sz w:val="20"/>
        </w:rPr>
        <w:t xml:space="preserve"> </w:t>
      </w:r>
      <w:r>
        <w:rPr>
          <w:sz w:val="20"/>
        </w:rPr>
        <w:t>Practice</w:t>
      </w:r>
      <w:r>
        <w:rPr>
          <w:spacing w:val="-11"/>
          <w:sz w:val="20"/>
        </w:rPr>
        <w:t xml:space="preserve"> </w:t>
      </w:r>
      <w:r>
        <w:rPr>
          <w:sz w:val="20"/>
        </w:rPr>
        <w:t>for</w:t>
      </w:r>
      <w:r>
        <w:rPr>
          <w:spacing w:val="-11"/>
          <w:sz w:val="20"/>
        </w:rPr>
        <w:t xml:space="preserve"> </w:t>
      </w:r>
      <w:r>
        <w:rPr>
          <w:sz w:val="20"/>
        </w:rPr>
        <w:t>Public</w:t>
      </w:r>
      <w:r>
        <w:rPr>
          <w:spacing w:val="-11"/>
          <w:sz w:val="20"/>
        </w:rPr>
        <w:t xml:space="preserve"> </w:t>
      </w:r>
      <w:r>
        <w:rPr>
          <w:sz w:val="20"/>
        </w:rPr>
        <w:t>Interest</w:t>
      </w:r>
      <w:r>
        <w:rPr>
          <w:spacing w:val="-11"/>
          <w:sz w:val="20"/>
        </w:rPr>
        <w:t xml:space="preserve"> </w:t>
      </w:r>
      <w:r>
        <w:rPr>
          <w:sz w:val="20"/>
        </w:rPr>
        <w:t>Disclosure</w:t>
      </w:r>
      <w:r>
        <w:rPr>
          <w:color w:val="0000FF"/>
          <w:spacing w:val="-12"/>
          <w:sz w:val="20"/>
        </w:rPr>
        <w:t xml:space="preserve"> </w:t>
      </w:r>
      <w:hyperlink r:id="rId21">
        <w:r w:rsidR="007A6D62">
          <w:rPr>
            <w:color w:val="0000FF"/>
            <w:sz w:val="20"/>
            <w:u w:val="single" w:color="0000FF"/>
          </w:rPr>
          <w:t>(Whistleblowing)</w:t>
        </w:r>
        <w:r w:rsidR="007A6D62">
          <w:rPr>
            <w:sz w:val="20"/>
          </w:rPr>
          <w:t>.</w:t>
        </w:r>
        <w:r w:rsidR="007A6D62">
          <w:rPr>
            <w:spacing w:val="-22"/>
            <w:sz w:val="20"/>
          </w:rPr>
          <w:t xml:space="preserve"> </w:t>
        </w:r>
      </w:hyperlink>
      <w:r>
        <w:rPr>
          <w:sz w:val="20"/>
        </w:rPr>
        <w:t>Normally,</w:t>
      </w:r>
      <w:r>
        <w:rPr>
          <w:spacing w:val="-21"/>
          <w:sz w:val="20"/>
        </w:rPr>
        <w:t xml:space="preserve"> </w:t>
      </w:r>
      <w:r>
        <w:rPr>
          <w:sz w:val="20"/>
        </w:rPr>
        <w:t>any</w:t>
      </w:r>
      <w:r>
        <w:rPr>
          <w:spacing w:val="-21"/>
          <w:sz w:val="20"/>
        </w:rPr>
        <w:t xml:space="preserve"> </w:t>
      </w:r>
      <w:r>
        <w:rPr>
          <w:sz w:val="20"/>
        </w:rPr>
        <w:t>concern</w:t>
      </w:r>
      <w:r>
        <w:rPr>
          <w:spacing w:val="-21"/>
          <w:sz w:val="20"/>
        </w:rPr>
        <w:t xml:space="preserve"> </w:t>
      </w:r>
      <w:r>
        <w:rPr>
          <w:sz w:val="20"/>
        </w:rPr>
        <w:t>about a</w:t>
      </w:r>
      <w:r>
        <w:rPr>
          <w:spacing w:val="-17"/>
          <w:sz w:val="20"/>
        </w:rPr>
        <w:t xml:space="preserve"> </w:t>
      </w:r>
      <w:r>
        <w:rPr>
          <w:sz w:val="20"/>
        </w:rPr>
        <w:t>workplace</w:t>
      </w:r>
      <w:r>
        <w:rPr>
          <w:spacing w:val="-16"/>
          <w:sz w:val="20"/>
        </w:rPr>
        <w:t xml:space="preserve"> </w:t>
      </w:r>
      <w:r>
        <w:rPr>
          <w:sz w:val="20"/>
        </w:rPr>
        <w:t>matter</w:t>
      </w:r>
      <w:r>
        <w:rPr>
          <w:spacing w:val="-16"/>
          <w:sz w:val="20"/>
        </w:rPr>
        <w:t xml:space="preserve"> </w:t>
      </w:r>
      <w:r>
        <w:rPr>
          <w:sz w:val="20"/>
        </w:rPr>
        <w:t>at</w:t>
      </w:r>
      <w:r>
        <w:rPr>
          <w:spacing w:val="-17"/>
          <w:sz w:val="20"/>
        </w:rPr>
        <w:t xml:space="preserve"> </w:t>
      </w:r>
      <w:r>
        <w:rPr>
          <w:sz w:val="20"/>
        </w:rPr>
        <w:t>the</w:t>
      </w:r>
      <w:r>
        <w:rPr>
          <w:spacing w:val="-18"/>
          <w:sz w:val="20"/>
        </w:rPr>
        <w:t xml:space="preserve"> </w:t>
      </w:r>
      <w:r>
        <w:rPr>
          <w:sz w:val="20"/>
        </w:rPr>
        <w:t>University</w:t>
      </w:r>
      <w:r>
        <w:rPr>
          <w:spacing w:val="-13"/>
          <w:sz w:val="20"/>
        </w:rPr>
        <w:t xml:space="preserve"> </w:t>
      </w:r>
      <w:r>
        <w:rPr>
          <w:sz w:val="20"/>
        </w:rPr>
        <w:t>should</w:t>
      </w:r>
      <w:r>
        <w:rPr>
          <w:spacing w:val="-19"/>
          <w:sz w:val="20"/>
        </w:rPr>
        <w:t xml:space="preserve"> </w:t>
      </w:r>
      <w:r>
        <w:rPr>
          <w:sz w:val="20"/>
        </w:rPr>
        <w:t>be</w:t>
      </w:r>
      <w:r>
        <w:rPr>
          <w:spacing w:val="-20"/>
          <w:sz w:val="20"/>
        </w:rPr>
        <w:t xml:space="preserve"> </w:t>
      </w:r>
      <w:r>
        <w:rPr>
          <w:sz w:val="20"/>
        </w:rPr>
        <w:t>raised</w:t>
      </w:r>
      <w:r>
        <w:rPr>
          <w:spacing w:val="-14"/>
          <w:sz w:val="20"/>
        </w:rPr>
        <w:t xml:space="preserve"> </w:t>
      </w:r>
      <w:r>
        <w:rPr>
          <w:sz w:val="20"/>
        </w:rPr>
        <w:t>with</w:t>
      </w:r>
      <w:r>
        <w:rPr>
          <w:spacing w:val="-17"/>
          <w:sz w:val="20"/>
        </w:rPr>
        <w:t xml:space="preserve"> </w:t>
      </w:r>
      <w:r>
        <w:rPr>
          <w:sz w:val="20"/>
        </w:rPr>
        <w:t>the</w:t>
      </w:r>
      <w:r>
        <w:rPr>
          <w:spacing w:val="-17"/>
          <w:sz w:val="20"/>
        </w:rPr>
        <w:t xml:space="preserve"> </w:t>
      </w:r>
      <w:r>
        <w:rPr>
          <w:sz w:val="20"/>
        </w:rPr>
        <w:t>relevant</w:t>
      </w:r>
      <w:r>
        <w:rPr>
          <w:spacing w:val="-4"/>
          <w:sz w:val="20"/>
        </w:rPr>
        <w:t xml:space="preserve"> </w:t>
      </w:r>
      <w:r>
        <w:rPr>
          <w:sz w:val="20"/>
        </w:rPr>
        <w:t>member</w:t>
      </w:r>
      <w:r>
        <w:rPr>
          <w:spacing w:val="-15"/>
          <w:sz w:val="20"/>
        </w:rPr>
        <w:t xml:space="preserve"> </w:t>
      </w:r>
      <w:r>
        <w:rPr>
          <w:sz w:val="20"/>
        </w:rPr>
        <w:t>of</w:t>
      </w:r>
      <w:r>
        <w:rPr>
          <w:spacing w:val="-16"/>
          <w:sz w:val="20"/>
        </w:rPr>
        <w:t xml:space="preserve"> </w:t>
      </w:r>
      <w:r>
        <w:rPr>
          <w:sz w:val="20"/>
        </w:rPr>
        <w:t>staff’s</w:t>
      </w:r>
      <w:r>
        <w:rPr>
          <w:spacing w:val="-13"/>
          <w:sz w:val="20"/>
        </w:rPr>
        <w:t xml:space="preserve"> </w:t>
      </w:r>
      <w:r>
        <w:rPr>
          <w:sz w:val="20"/>
        </w:rPr>
        <w:t>immediate</w:t>
      </w:r>
      <w:r>
        <w:rPr>
          <w:spacing w:val="-16"/>
          <w:sz w:val="20"/>
        </w:rPr>
        <w:t xml:space="preserve"> </w:t>
      </w:r>
      <w:r>
        <w:rPr>
          <w:sz w:val="20"/>
        </w:rPr>
        <w:t>line</w:t>
      </w:r>
      <w:r>
        <w:rPr>
          <w:spacing w:val="-13"/>
          <w:sz w:val="20"/>
        </w:rPr>
        <w:t xml:space="preserve"> </w:t>
      </w:r>
      <w:r>
        <w:rPr>
          <w:sz w:val="20"/>
        </w:rPr>
        <w:t>manager or Head of Faculty/Professional Service Dept. However, the University recognises that very occasionally the seriousness</w:t>
      </w:r>
      <w:r>
        <w:rPr>
          <w:spacing w:val="-7"/>
          <w:sz w:val="20"/>
        </w:rPr>
        <w:t xml:space="preserve"> </w:t>
      </w:r>
      <w:r>
        <w:rPr>
          <w:sz w:val="20"/>
        </w:rPr>
        <w:t>or</w:t>
      </w:r>
      <w:r>
        <w:rPr>
          <w:spacing w:val="-10"/>
          <w:sz w:val="20"/>
        </w:rPr>
        <w:t xml:space="preserve"> </w:t>
      </w:r>
      <w:r>
        <w:rPr>
          <w:sz w:val="20"/>
        </w:rPr>
        <w:t>sensitivity</w:t>
      </w:r>
      <w:r>
        <w:rPr>
          <w:spacing w:val="-6"/>
          <w:sz w:val="20"/>
        </w:rPr>
        <w:t xml:space="preserve"> </w:t>
      </w:r>
      <w:r>
        <w:rPr>
          <w:sz w:val="20"/>
        </w:rPr>
        <w:t>of</w:t>
      </w:r>
      <w:r>
        <w:rPr>
          <w:spacing w:val="-9"/>
          <w:sz w:val="20"/>
        </w:rPr>
        <w:t xml:space="preserve"> </w:t>
      </w:r>
      <w:r>
        <w:rPr>
          <w:sz w:val="20"/>
        </w:rPr>
        <w:t>some</w:t>
      </w:r>
      <w:r>
        <w:rPr>
          <w:spacing w:val="-8"/>
          <w:sz w:val="20"/>
        </w:rPr>
        <w:t xml:space="preserve"> </w:t>
      </w:r>
      <w:r>
        <w:rPr>
          <w:sz w:val="20"/>
        </w:rPr>
        <w:t>issues,</w:t>
      </w:r>
      <w:r>
        <w:rPr>
          <w:spacing w:val="-7"/>
          <w:sz w:val="20"/>
        </w:rPr>
        <w:t xml:space="preserve"> </w:t>
      </w:r>
      <w:r>
        <w:rPr>
          <w:sz w:val="20"/>
        </w:rPr>
        <w:t>together</w:t>
      </w:r>
      <w:r>
        <w:rPr>
          <w:spacing w:val="-7"/>
          <w:sz w:val="20"/>
        </w:rPr>
        <w:t xml:space="preserve"> </w:t>
      </w:r>
      <w:r>
        <w:rPr>
          <w:sz w:val="20"/>
        </w:rPr>
        <w:t>with</w:t>
      </w:r>
      <w:r>
        <w:rPr>
          <w:spacing w:val="-7"/>
          <w:sz w:val="20"/>
        </w:rPr>
        <w:t xml:space="preserve"> </w:t>
      </w:r>
      <w:r>
        <w:rPr>
          <w:sz w:val="20"/>
        </w:rPr>
        <w:t>the</w:t>
      </w:r>
      <w:r>
        <w:rPr>
          <w:spacing w:val="-8"/>
          <w:sz w:val="20"/>
        </w:rPr>
        <w:t xml:space="preserve"> </w:t>
      </w:r>
      <w:r>
        <w:rPr>
          <w:sz w:val="20"/>
        </w:rPr>
        <w:t>identity</w:t>
      </w:r>
      <w:r>
        <w:rPr>
          <w:spacing w:val="-6"/>
          <w:sz w:val="20"/>
        </w:rPr>
        <w:t xml:space="preserve"> </w:t>
      </w:r>
      <w:r>
        <w:rPr>
          <w:sz w:val="20"/>
        </w:rPr>
        <w:t>of</w:t>
      </w:r>
      <w:r>
        <w:rPr>
          <w:spacing w:val="-9"/>
          <w:sz w:val="20"/>
        </w:rPr>
        <w:t xml:space="preserve"> </w:t>
      </w:r>
      <w:r>
        <w:rPr>
          <w:sz w:val="20"/>
        </w:rPr>
        <w:t>the</w:t>
      </w:r>
      <w:r>
        <w:rPr>
          <w:spacing w:val="-7"/>
          <w:sz w:val="20"/>
        </w:rPr>
        <w:t xml:space="preserve"> </w:t>
      </w:r>
      <w:r>
        <w:rPr>
          <w:sz w:val="20"/>
        </w:rPr>
        <w:t>person</w:t>
      </w:r>
      <w:r>
        <w:rPr>
          <w:spacing w:val="-9"/>
          <w:sz w:val="20"/>
        </w:rPr>
        <w:t xml:space="preserve"> </w:t>
      </w:r>
      <w:r>
        <w:rPr>
          <w:sz w:val="20"/>
        </w:rPr>
        <w:t>the</w:t>
      </w:r>
      <w:r>
        <w:rPr>
          <w:spacing w:val="-7"/>
          <w:sz w:val="20"/>
        </w:rPr>
        <w:t xml:space="preserve"> </w:t>
      </w:r>
      <w:r>
        <w:rPr>
          <w:sz w:val="20"/>
        </w:rPr>
        <w:t>member</w:t>
      </w:r>
      <w:r>
        <w:rPr>
          <w:spacing w:val="-8"/>
          <w:sz w:val="20"/>
        </w:rPr>
        <w:t xml:space="preserve"> </w:t>
      </w:r>
      <w:r>
        <w:rPr>
          <w:sz w:val="20"/>
        </w:rPr>
        <w:t>of</w:t>
      </w:r>
      <w:r>
        <w:rPr>
          <w:spacing w:val="-8"/>
          <w:sz w:val="20"/>
        </w:rPr>
        <w:t xml:space="preserve"> </w:t>
      </w:r>
      <w:r>
        <w:rPr>
          <w:sz w:val="20"/>
        </w:rPr>
        <w:t>staff</w:t>
      </w:r>
      <w:r>
        <w:rPr>
          <w:spacing w:val="-9"/>
          <w:sz w:val="20"/>
        </w:rPr>
        <w:t xml:space="preserve"> </w:t>
      </w:r>
      <w:r>
        <w:rPr>
          <w:sz w:val="20"/>
        </w:rPr>
        <w:t>thinks</w:t>
      </w:r>
      <w:r>
        <w:rPr>
          <w:spacing w:val="-7"/>
          <w:sz w:val="20"/>
        </w:rPr>
        <w:t xml:space="preserve"> </w:t>
      </w:r>
      <w:r>
        <w:rPr>
          <w:sz w:val="20"/>
        </w:rPr>
        <w:t>may be involved, may make this difficult or</w:t>
      </w:r>
      <w:r>
        <w:rPr>
          <w:spacing w:val="-18"/>
          <w:sz w:val="20"/>
        </w:rPr>
        <w:t xml:space="preserve"> </w:t>
      </w:r>
      <w:r>
        <w:rPr>
          <w:sz w:val="20"/>
        </w:rPr>
        <w:t>impossible.</w:t>
      </w:r>
    </w:p>
    <w:p w14:paraId="082A5FED" w14:textId="77777777" w:rsidR="007A6D62" w:rsidRDefault="007A6D62">
      <w:pPr>
        <w:pStyle w:val="BodyText"/>
        <w:spacing w:before="2"/>
        <w:rPr>
          <w:sz w:val="16"/>
        </w:rPr>
      </w:pPr>
    </w:p>
    <w:p w14:paraId="5CAEB0AE" w14:textId="77777777" w:rsidR="007A6D62" w:rsidRDefault="00000000">
      <w:pPr>
        <w:pStyle w:val="ListParagraph"/>
        <w:numPr>
          <w:ilvl w:val="3"/>
          <w:numId w:val="18"/>
        </w:numPr>
        <w:tabs>
          <w:tab w:val="left" w:pos="1493"/>
        </w:tabs>
        <w:ind w:left="1493" w:right="666" w:hanging="853"/>
        <w:jc w:val="both"/>
        <w:rPr>
          <w:sz w:val="20"/>
        </w:rPr>
      </w:pPr>
      <w:r>
        <w:rPr>
          <w:sz w:val="20"/>
        </w:rPr>
        <w:t>A</w:t>
      </w:r>
      <w:r>
        <w:rPr>
          <w:spacing w:val="-15"/>
          <w:sz w:val="20"/>
        </w:rPr>
        <w:t xml:space="preserve"> </w:t>
      </w:r>
      <w:r>
        <w:rPr>
          <w:sz w:val="20"/>
        </w:rPr>
        <w:t>member</w:t>
      </w:r>
      <w:r>
        <w:rPr>
          <w:spacing w:val="-11"/>
          <w:sz w:val="20"/>
        </w:rPr>
        <w:t xml:space="preserve"> </w:t>
      </w:r>
      <w:r>
        <w:rPr>
          <w:sz w:val="20"/>
        </w:rPr>
        <w:t>of</w:t>
      </w:r>
      <w:r>
        <w:rPr>
          <w:spacing w:val="-15"/>
          <w:sz w:val="20"/>
        </w:rPr>
        <w:t xml:space="preserve"> </w:t>
      </w:r>
      <w:r>
        <w:rPr>
          <w:sz w:val="20"/>
        </w:rPr>
        <w:t>staff</w:t>
      </w:r>
      <w:r>
        <w:rPr>
          <w:spacing w:val="-12"/>
          <w:sz w:val="20"/>
        </w:rPr>
        <w:t xml:space="preserve"> </w:t>
      </w:r>
      <w:r>
        <w:rPr>
          <w:sz w:val="20"/>
        </w:rPr>
        <w:t>may,</w:t>
      </w:r>
      <w:r>
        <w:rPr>
          <w:spacing w:val="-11"/>
          <w:sz w:val="20"/>
        </w:rPr>
        <w:t xml:space="preserve"> </w:t>
      </w:r>
      <w:r>
        <w:rPr>
          <w:sz w:val="20"/>
        </w:rPr>
        <w:t>therefore,</w:t>
      </w:r>
      <w:r>
        <w:rPr>
          <w:spacing w:val="-11"/>
          <w:sz w:val="20"/>
        </w:rPr>
        <w:t xml:space="preserve"> </w:t>
      </w:r>
      <w:r>
        <w:rPr>
          <w:sz w:val="20"/>
        </w:rPr>
        <w:t>make</w:t>
      </w:r>
      <w:r>
        <w:rPr>
          <w:spacing w:val="-13"/>
          <w:sz w:val="20"/>
        </w:rPr>
        <w:t xml:space="preserve"> </w:t>
      </w:r>
      <w:r>
        <w:rPr>
          <w:sz w:val="20"/>
        </w:rPr>
        <w:t>the</w:t>
      </w:r>
      <w:r>
        <w:rPr>
          <w:spacing w:val="-12"/>
          <w:sz w:val="20"/>
        </w:rPr>
        <w:t xml:space="preserve"> </w:t>
      </w:r>
      <w:r>
        <w:rPr>
          <w:sz w:val="20"/>
        </w:rPr>
        <w:t>disclosure</w:t>
      </w:r>
      <w:r>
        <w:rPr>
          <w:spacing w:val="-15"/>
          <w:sz w:val="20"/>
        </w:rPr>
        <w:t xml:space="preserve"> </w:t>
      </w:r>
      <w:r>
        <w:rPr>
          <w:sz w:val="20"/>
        </w:rPr>
        <w:t>to</w:t>
      </w:r>
      <w:r>
        <w:rPr>
          <w:spacing w:val="-11"/>
          <w:sz w:val="20"/>
        </w:rPr>
        <w:t xml:space="preserve"> </w:t>
      </w:r>
      <w:r>
        <w:rPr>
          <w:sz w:val="20"/>
        </w:rPr>
        <w:t>one</w:t>
      </w:r>
      <w:r>
        <w:rPr>
          <w:spacing w:val="-12"/>
          <w:sz w:val="20"/>
        </w:rPr>
        <w:t xml:space="preserve"> </w:t>
      </w:r>
      <w:r>
        <w:rPr>
          <w:sz w:val="20"/>
        </w:rPr>
        <w:t>of</w:t>
      </w:r>
      <w:r>
        <w:rPr>
          <w:spacing w:val="-15"/>
          <w:sz w:val="20"/>
        </w:rPr>
        <w:t xml:space="preserve"> </w:t>
      </w:r>
      <w:r>
        <w:rPr>
          <w:sz w:val="20"/>
        </w:rPr>
        <w:t>the</w:t>
      </w:r>
      <w:r>
        <w:rPr>
          <w:spacing w:val="-12"/>
          <w:sz w:val="20"/>
        </w:rPr>
        <w:t xml:space="preserve"> </w:t>
      </w:r>
      <w:r>
        <w:rPr>
          <w:sz w:val="20"/>
        </w:rPr>
        <w:t>individuals</w:t>
      </w:r>
      <w:r>
        <w:rPr>
          <w:spacing w:val="-14"/>
          <w:sz w:val="20"/>
        </w:rPr>
        <w:t xml:space="preserve"> </w:t>
      </w:r>
      <w:r>
        <w:rPr>
          <w:sz w:val="20"/>
        </w:rPr>
        <w:t>designated</w:t>
      </w:r>
      <w:r>
        <w:rPr>
          <w:spacing w:val="-13"/>
          <w:sz w:val="20"/>
        </w:rPr>
        <w:t xml:space="preserve"> </w:t>
      </w:r>
      <w:r>
        <w:rPr>
          <w:sz w:val="20"/>
        </w:rPr>
        <w:t>for</w:t>
      </w:r>
      <w:r>
        <w:rPr>
          <w:spacing w:val="-11"/>
          <w:sz w:val="20"/>
        </w:rPr>
        <w:t xml:space="preserve"> </w:t>
      </w:r>
      <w:r>
        <w:rPr>
          <w:sz w:val="20"/>
        </w:rPr>
        <w:t>the</w:t>
      </w:r>
      <w:r>
        <w:rPr>
          <w:spacing w:val="-15"/>
          <w:sz w:val="20"/>
        </w:rPr>
        <w:t xml:space="preserve"> </w:t>
      </w:r>
      <w:r>
        <w:rPr>
          <w:sz w:val="20"/>
        </w:rPr>
        <w:t>purpose</w:t>
      </w:r>
      <w:r>
        <w:rPr>
          <w:spacing w:val="-12"/>
          <w:sz w:val="20"/>
        </w:rPr>
        <w:t xml:space="preserve"> </w:t>
      </w:r>
      <w:r>
        <w:rPr>
          <w:sz w:val="20"/>
        </w:rPr>
        <w:t>within the Code of Practice. If a member of staff does not wish to raise the matter with those individuals, provision is also</w:t>
      </w:r>
      <w:r>
        <w:rPr>
          <w:spacing w:val="-3"/>
          <w:sz w:val="20"/>
        </w:rPr>
        <w:t xml:space="preserve"> </w:t>
      </w:r>
      <w:r>
        <w:rPr>
          <w:sz w:val="20"/>
        </w:rPr>
        <w:t>made</w:t>
      </w:r>
      <w:r>
        <w:rPr>
          <w:spacing w:val="-3"/>
          <w:sz w:val="20"/>
        </w:rPr>
        <w:t xml:space="preserve"> </w:t>
      </w:r>
      <w:r>
        <w:rPr>
          <w:sz w:val="20"/>
        </w:rPr>
        <w:t>within</w:t>
      </w:r>
      <w:r>
        <w:rPr>
          <w:spacing w:val="-1"/>
          <w:sz w:val="20"/>
        </w:rPr>
        <w:t xml:space="preserve"> </w:t>
      </w:r>
      <w:r>
        <w:rPr>
          <w:sz w:val="20"/>
        </w:rPr>
        <w:t>the</w:t>
      </w:r>
      <w:r>
        <w:rPr>
          <w:spacing w:val="-4"/>
          <w:sz w:val="20"/>
        </w:rPr>
        <w:t xml:space="preserve"> </w:t>
      </w:r>
      <w:r>
        <w:rPr>
          <w:sz w:val="20"/>
        </w:rPr>
        <w:t>Code</w:t>
      </w:r>
      <w:r>
        <w:rPr>
          <w:spacing w:val="-3"/>
          <w:sz w:val="20"/>
        </w:rPr>
        <w:t xml:space="preserve"> </w:t>
      </w:r>
      <w:r>
        <w:rPr>
          <w:sz w:val="20"/>
        </w:rPr>
        <w:t>for the</w:t>
      </w:r>
      <w:r>
        <w:rPr>
          <w:spacing w:val="-3"/>
          <w:sz w:val="20"/>
        </w:rPr>
        <w:t xml:space="preserve"> </w:t>
      </w:r>
      <w:r>
        <w:rPr>
          <w:sz w:val="20"/>
        </w:rPr>
        <w:t>disclosure</w:t>
      </w:r>
      <w:r>
        <w:rPr>
          <w:spacing w:val="-4"/>
          <w:sz w:val="20"/>
        </w:rPr>
        <w:t xml:space="preserve"> </w:t>
      </w:r>
      <w:r>
        <w:rPr>
          <w:sz w:val="20"/>
        </w:rPr>
        <w:t>to</w:t>
      </w:r>
      <w:r>
        <w:rPr>
          <w:spacing w:val="-2"/>
          <w:sz w:val="20"/>
        </w:rPr>
        <w:t xml:space="preserve"> </w:t>
      </w:r>
      <w:r>
        <w:rPr>
          <w:sz w:val="20"/>
        </w:rPr>
        <w:t>be</w:t>
      </w:r>
      <w:r>
        <w:rPr>
          <w:spacing w:val="-3"/>
          <w:sz w:val="20"/>
        </w:rPr>
        <w:t xml:space="preserve"> </w:t>
      </w:r>
      <w:r>
        <w:rPr>
          <w:sz w:val="20"/>
        </w:rPr>
        <w:t>made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Chair</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Audit,</w:t>
      </w:r>
      <w:r>
        <w:rPr>
          <w:spacing w:val="-2"/>
          <w:sz w:val="20"/>
        </w:rPr>
        <w:t xml:space="preserve"> </w:t>
      </w:r>
      <w:r>
        <w:rPr>
          <w:sz w:val="20"/>
        </w:rPr>
        <w:t>Risk</w:t>
      </w:r>
      <w:r>
        <w:rPr>
          <w:spacing w:val="-1"/>
          <w:sz w:val="20"/>
        </w:rPr>
        <w:t xml:space="preserve"> </w:t>
      </w:r>
      <w:r>
        <w:rPr>
          <w:sz w:val="20"/>
        </w:rPr>
        <w:t>&amp;</w:t>
      </w:r>
      <w:r>
        <w:rPr>
          <w:spacing w:val="-4"/>
          <w:sz w:val="20"/>
        </w:rPr>
        <w:t xml:space="preserve"> </w:t>
      </w:r>
      <w:r>
        <w:rPr>
          <w:sz w:val="20"/>
        </w:rPr>
        <w:t>Assurance</w:t>
      </w:r>
      <w:r>
        <w:rPr>
          <w:spacing w:val="-20"/>
          <w:sz w:val="20"/>
        </w:rPr>
        <w:t xml:space="preserve"> </w:t>
      </w:r>
      <w:r>
        <w:rPr>
          <w:sz w:val="20"/>
        </w:rPr>
        <w:t>Committee.</w:t>
      </w:r>
    </w:p>
    <w:p w14:paraId="34BCFC25" w14:textId="77777777" w:rsidR="007A6D62" w:rsidRDefault="007A6D62">
      <w:pPr>
        <w:pStyle w:val="BodyText"/>
      </w:pPr>
    </w:p>
    <w:p w14:paraId="5121F7B9" w14:textId="77777777" w:rsidR="007A6D62" w:rsidRDefault="00000000">
      <w:pPr>
        <w:pStyle w:val="Heading1"/>
        <w:numPr>
          <w:ilvl w:val="2"/>
          <w:numId w:val="18"/>
        </w:numPr>
        <w:tabs>
          <w:tab w:val="left" w:pos="1492"/>
          <w:tab w:val="left" w:pos="1493"/>
        </w:tabs>
      </w:pPr>
      <w:bookmarkStart w:id="13" w:name="2.7_Code_of_Individual_Conduct"/>
      <w:bookmarkEnd w:id="13"/>
      <w:r>
        <w:rPr>
          <w:color w:val="538DD3"/>
        </w:rPr>
        <w:t>Code of Individual</w:t>
      </w:r>
      <w:r>
        <w:rPr>
          <w:color w:val="538DD3"/>
          <w:spacing w:val="-5"/>
        </w:rPr>
        <w:t xml:space="preserve"> </w:t>
      </w:r>
      <w:r>
        <w:rPr>
          <w:color w:val="538DD3"/>
        </w:rPr>
        <w:t>Conduct</w:t>
      </w:r>
    </w:p>
    <w:p w14:paraId="1F295DB5" w14:textId="77777777" w:rsidR="007A6D62" w:rsidRDefault="007A6D62">
      <w:pPr>
        <w:pStyle w:val="BodyText"/>
        <w:spacing w:before="4"/>
        <w:rPr>
          <w:b/>
        </w:rPr>
      </w:pPr>
    </w:p>
    <w:p w14:paraId="10FCB901" w14:textId="77777777" w:rsidR="007A6D62" w:rsidRDefault="007A6D62">
      <w:pPr>
        <w:pStyle w:val="ListParagraph"/>
        <w:numPr>
          <w:ilvl w:val="3"/>
          <w:numId w:val="18"/>
        </w:numPr>
        <w:tabs>
          <w:tab w:val="left" w:pos="1493"/>
        </w:tabs>
        <w:spacing w:line="252" w:lineRule="auto"/>
        <w:ind w:right="669"/>
        <w:jc w:val="both"/>
        <w:rPr>
          <w:sz w:val="20"/>
        </w:rPr>
      </w:pPr>
      <w:hyperlink r:id="rId22">
        <w:r>
          <w:rPr>
            <w:color w:val="0000FF"/>
            <w:sz w:val="20"/>
            <w:u w:val="single" w:color="0000FF"/>
          </w:rPr>
          <w:t>The Code of Conduct</w:t>
        </w:r>
      </w:hyperlink>
      <w:r>
        <w:rPr>
          <w:color w:val="0000FF"/>
          <w:sz w:val="20"/>
        </w:rPr>
        <w:t xml:space="preserve"> </w:t>
      </w:r>
      <w:r>
        <w:rPr>
          <w:sz w:val="20"/>
        </w:rPr>
        <w:t>applies to all individuals working at all levels and grades, and includes all employees (whether permanent, fixed-term or temporary), honorary staff, consultants, contractors, trainees, seconded staff, homeworkers, casual workers and agency staff, volunteers, interns, agents, sponsors, or any other person associated</w:t>
      </w:r>
      <w:r>
        <w:rPr>
          <w:spacing w:val="-4"/>
          <w:sz w:val="20"/>
        </w:rPr>
        <w:t xml:space="preserve"> </w:t>
      </w:r>
      <w:r>
        <w:rPr>
          <w:sz w:val="20"/>
        </w:rPr>
        <w:t>with</w:t>
      </w:r>
      <w:r>
        <w:rPr>
          <w:spacing w:val="-5"/>
          <w:sz w:val="20"/>
        </w:rPr>
        <w:t xml:space="preserve"> </w:t>
      </w:r>
      <w:r>
        <w:rPr>
          <w:sz w:val="20"/>
        </w:rPr>
        <w:t>the</w:t>
      </w:r>
      <w:r>
        <w:rPr>
          <w:spacing w:val="-9"/>
          <w:sz w:val="20"/>
        </w:rPr>
        <w:t xml:space="preserve"> </w:t>
      </w:r>
      <w:r>
        <w:rPr>
          <w:sz w:val="20"/>
        </w:rPr>
        <w:t>University,</w:t>
      </w:r>
      <w:r>
        <w:rPr>
          <w:spacing w:val="-7"/>
          <w:sz w:val="20"/>
        </w:rPr>
        <w:t xml:space="preserve"> </w:t>
      </w:r>
      <w:r>
        <w:rPr>
          <w:sz w:val="20"/>
        </w:rPr>
        <w:t>or</w:t>
      </w:r>
      <w:r>
        <w:rPr>
          <w:spacing w:val="-5"/>
          <w:sz w:val="20"/>
        </w:rPr>
        <w:t xml:space="preserve"> </w:t>
      </w:r>
      <w:r>
        <w:rPr>
          <w:sz w:val="20"/>
        </w:rPr>
        <w:t>any</w:t>
      </w:r>
      <w:r>
        <w:rPr>
          <w:spacing w:val="-2"/>
          <w:sz w:val="20"/>
        </w:rPr>
        <w:t xml:space="preserve"> </w:t>
      </w:r>
      <w:r>
        <w:rPr>
          <w:sz w:val="20"/>
        </w:rPr>
        <w:t>University</w:t>
      </w:r>
      <w:r>
        <w:rPr>
          <w:spacing w:val="-6"/>
          <w:sz w:val="20"/>
        </w:rPr>
        <w:t xml:space="preserve"> </w:t>
      </w:r>
      <w:r>
        <w:rPr>
          <w:sz w:val="20"/>
        </w:rPr>
        <w:t>subsidiaries</w:t>
      </w:r>
      <w:r>
        <w:rPr>
          <w:spacing w:val="-7"/>
          <w:sz w:val="20"/>
        </w:rPr>
        <w:t xml:space="preserve"> </w:t>
      </w:r>
      <w:r>
        <w:rPr>
          <w:sz w:val="20"/>
        </w:rPr>
        <w:t>or</w:t>
      </w:r>
      <w:r>
        <w:rPr>
          <w:spacing w:val="-5"/>
          <w:sz w:val="20"/>
        </w:rPr>
        <w:t xml:space="preserve"> </w:t>
      </w:r>
      <w:r>
        <w:rPr>
          <w:sz w:val="20"/>
        </w:rPr>
        <w:t>their</w:t>
      </w:r>
      <w:r>
        <w:rPr>
          <w:spacing w:val="-5"/>
          <w:sz w:val="20"/>
        </w:rPr>
        <w:t xml:space="preserve"> </w:t>
      </w:r>
      <w:r>
        <w:rPr>
          <w:sz w:val="20"/>
        </w:rPr>
        <w:t>employees,</w:t>
      </w:r>
      <w:r>
        <w:rPr>
          <w:spacing w:val="-5"/>
          <w:sz w:val="20"/>
        </w:rPr>
        <w:t xml:space="preserve"> </w:t>
      </w:r>
      <w:r>
        <w:rPr>
          <w:sz w:val="20"/>
        </w:rPr>
        <w:t>wherever</w:t>
      </w:r>
      <w:r>
        <w:rPr>
          <w:spacing w:val="-7"/>
          <w:sz w:val="20"/>
        </w:rPr>
        <w:t xml:space="preserve"> </w:t>
      </w:r>
      <w:r>
        <w:rPr>
          <w:sz w:val="20"/>
        </w:rPr>
        <w:t>they</w:t>
      </w:r>
      <w:r>
        <w:rPr>
          <w:spacing w:val="-3"/>
          <w:sz w:val="20"/>
        </w:rPr>
        <w:t xml:space="preserve"> </w:t>
      </w:r>
      <w:r>
        <w:rPr>
          <w:sz w:val="20"/>
        </w:rPr>
        <w:t>are</w:t>
      </w:r>
      <w:r>
        <w:rPr>
          <w:spacing w:val="-8"/>
          <w:sz w:val="20"/>
        </w:rPr>
        <w:t xml:space="preserve"> </w:t>
      </w:r>
      <w:r>
        <w:rPr>
          <w:sz w:val="20"/>
        </w:rPr>
        <w:t>located,</w:t>
      </w:r>
      <w:r>
        <w:rPr>
          <w:spacing w:val="-7"/>
          <w:sz w:val="20"/>
        </w:rPr>
        <w:t xml:space="preserve"> </w:t>
      </w:r>
      <w:r>
        <w:rPr>
          <w:sz w:val="20"/>
        </w:rPr>
        <w:t>and all members of all University Committees.</w:t>
      </w:r>
    </w:p>
    <w:p w14:paraId="4A522372" w14:textId="77777777" w:rsidR="007A6D62" w:rsidRDefault="007A6D62">
      <w:pPr>
        <w:pStyle w:val="BodyText"/>
        <w:spacing w:before="5"/>
      </w:pPr>
    </w:p>
    <w:p w14:paraId="4C269C36" w14:textId="77777777" w:rsidR="007A6D62" w:rsidRDefault="00000000">
      <w:pPr>
        <w:pStyle w:val="ListParagraph"/>
        <w:numPr>
          <w:ilvl w:val="3"/>
          <w:numId w:val="18"/>
        </w:numPr>
        <w:tabs>
          <w:tab w:val="left" w:pos="1493"/>
        </w:tabs>
        <w:spacing w:line="252" w:lineRule="auto"/>
        <w:ind w:right="668"/>
        <w:jc w:val="both"/>
        <w:rPr>
          <w:sz w:val="20"/>
        </w:rPr>
      </w:pPr>
      <w:r>
        <w:rPr>
          <w:sz w:val="20"/>
        </w:rPr>
        <w:t>Staff should always seek to uphold and enhance the standing of the University. They must never use their authority or office for personal gain, but always maintain high standards of ethical behaviour, foster high standards of professional competence, optimise the use of resources which they influence and for which they are responsible to provide the maximum benefit to the University. They must comply both with the letter and the spirit of the law of the UK and contractual</w:t>
      </w:r>
      <w:r>
        <w:rPr>
          <w:spacing w:val="-12"/>
          <w:sz w:val="20"/>
        </w:rPr>
        <w:t xml:space="preserve"> </w:t>
      </w:r>
      <w:r>
        <w:rPr>
          <w:sz w:val="20"/>
        </w:rPr>
        <w:t>obligations.</w:t>
      </w:r>
    </w:p>
    <w:p w14:paraId="0043AE9E" w14:textId="77777777" w:rsidR="007A6D62" w:rsidRDefault="007A6D62">
      <w:pPr>
        <w:pStyle w:val="BodyText"/>
        <w:spacing w:before="5"/>
      </w:pPr>
    </w:p>
    <w:p w14:paraId="3F8EA58F" w14:textId="77777777" w:rsidR="007A6D62" w:rsidRDefault="00000000">
      <w:pPr>
        <w:pStyle w:val="ListParagraph"/>
        <w:numPr>
          <w:ilvl w:val="3"/>
          <w:numId w:val="18"/>
        </w:numPr>
        <w:tabs>
          <w:tab w:val="left" w:pos="1493"/>
        </w:tabs>
        <w:spacing w:line="249" w:lineRule="auto"/>
        <w:ind w:right="666"/>
        <w:jc w:val="both"/>
        <w:rPr>
          <w:sz w:val="20"/>
        </w:rPr>
      </w:pPr>
      <w:r>
        <w:rPr>
          <w:sz w:val="20"/>
        </w:rPr>
        <w:t>The University’s policy is to conduct its business in an honest and ethical manner. University business shall be conducted</w:t>
      </w:r>
      <w:r>
        <w:rPr>
          <w:spacing w:val="-14"/>
          <w:sz w:val="20"/>
        </w:rPr>
        <w:t xml:space="preserve"> </w:t>
      </w:r>
      <w:r>
        <w:rPr>
          <w:sz w:val="20"/>
        </w:rPr>
        <w:t>in</w:t>
      </w:r>
      <w:r>
        <w:rPr>
          <w:spacing w:val="-13"/>
          <w:sz w:val="20"/>
        </w:rPr>
        <w:t xml:space="preserve"> </w:t>
      </w:r>
      <w:r>
        <w:rPr>
          <w:sz w:val="20"/>
        </w:rPr>
        <w:t>accordance</w:t>
      </w:r>
      <w:r>
        <w:rPr>
          <w:spacing w:val="-15"/>
          <w:sz w:val="20"/>
        </w:rPr>
        <w:t xml:space="preserve"> </w:t>
      </w:r>
      <w:r>
        <w:rPr>
          <w:sz w:val="20"/>
        </w:rPr>
        <w:t>with</w:t>
      </w:r>
      <w:r>
        <w:rPr>
          <w:spacing w:val="-9"/>
          <w:sz w:val="20"/>
        </w:rPr>
        <w:t xml:space="preserve"> </w:t>
      </w:r>
      <w:r>
        <w:rPr>
          <w:sz w:val="20"/>
        </w:rPr>
        <w:t>the</w:t>
      </w:r>
      <w:r>
        <w:rPr>
          <w:spacing w:val="-14"/>
          <w:sz w:val="20"/>
        </w:rPr>
        <w:t xml:space="preserve"> </w:t>
      </w:r>
      <w:r>
        <w:rPr>
          <w:sz w:val="20"/>
        </w:rPr>
        <w:t>Nolan</w:t>
      </w:r>
      <w:r>
        <w:rPr>
          <w:spacing w:val="-13"/>
          <w:sz w:val="20"/>
        </w:rPr>
        <w:t xml:space="preserve"> </w:t>
      </w:r>
      <w:r>
        <w:rPr>
          <w:sz w:val="20"/>
        </w:rPr>
        <w:t>principles</w:t>
      </w:r>
      <w:r>
        <w:rPr>
          <w:spacing w:val="-14"/>
          <w:sz w:val="20"/>
        </w:rPr>
        <w:t xml:space="preserve"> </w:t>
      </w:r>
      <w:r>
        <w:rPr>
          <w:sz w:val="20"/>
        </w:rPr>
        <w:t>of</w:t>
      </w:r>
      <w:r>
        <w:rPr>
          <w:spacing w:val="-12"/>
          <w:sz w:val="20"/>
        </w:rPr>
        <w:t xml:space="preserve"> </w:t>
      </w:r>
      <w:r>
        <w:rPr>
          <w:sz w:val="20"/>
        </w:rPr>
        <w:t>selflessness,</w:t>
      </w:r>
      <w:r>
        <w:rPr>
          <w:spacing w:val="-13"/>
          <w:sz w:val="20"/>
        </w:rPr>
        <w:t xml:space="preserve"> </w:t>
      </w:r>
      <w:r>
        <w:rPr>
          <w:sz w:val="20"/>
        </w:rPr>
        <w:t>integrity,</w:t>
      </w:r>
      <w:r>
        <w:rPr>
          <w:spacing w:val="-14"/>
          <w:sz w:val="20"/>
        </w:rPr>
        <w:t xml:space="preserve"> </w:t>
      </w:r>
      <w:r>
        <w:rPr>
          <w:sz w:val="20"/>
        </w:rPr>
        <w:t>objectivity,</w:t>
      </w:r>
      <w:r>
        <w:rPr>
          <w:spacing w:val="-11"/>
          <w:sz w:val="20"/>
        </w:rPr>
        <w:t xml:space="preserve"> </w:t>
      </w:r>
      <w:r>
        <w:rPr>
          <w:sz w:val="20"/>
        </w:rPr>
        <w:t>accountability,</w:t>
      </w:r>
      <w:r>
        <w:rPr>
          <w:spacing w:val="-14"/>
          <w:sz w:val="20"/>
        </w:rPr>
        <w:t xml:space="preserve"> </w:t>
      </w:r>
      <w:r>
        <w:rPr>
          <w:sz w:val="20"/>
        </w:rPr>
        <w:t>openness, honesty, and leadership. The Financial Procedures expands on this</w:t>
      </w:r>
      <w:r>
        <w:rPr>
          <w:spacing w:val="-1"/>
          <w:sz w:val="20"/>
        </w:rPr>
        <w:t xml:space="preserve"> </w:t>
      </w:r>
      <w:r>
        <w:rPr>
          <w:sz w:val="20"/>
        </w:rPr>
        <w:t>further.</w:t>
      </w:r>
    </w:p>
    <w:p w14:paraId="5E7247B3" w14:textId="77777777" w:rsidR="007A6D62" w:rsidRDefault="007A6D62">
      <w:pPr>
        <w:pStyle w:val="BodyText"/>
        <w:spacing w:before="10"/>
        <w:rPr>
          <w:sz w:val="19"/>
        </w:rPr>
      </w:pPr>
    </w:p>
    <w:p w14:paraId="613583B4" w14:textId="77777777" w:rsidR="007A6D62" w:rsidRDefault="00000000">
      <w:pPr>
        <w:pStyle w:val="ListParagraph"/>
        <w:numPr>
          <w:ilvl w:val="3"/>
          <w:numId w:val="18"/>
        </w:numPr>
        <w:tabs>
          <w:tab w:val="left" w:pos="1493"/>
        </w:tabs>
        <w:ind w:right="673"/>
        <w:jc w:val="both"/>
        <w:rPr>
          <w:sz w:val="20"/>
        </w:rPr>
      </w:pPr>
      <w:r>
        <w:rPr>
          <w:sz w:val="20"/>
        </w:rPr>
        <w:t>University Business shall be conducted in accordance with the Bribery Act 2010. The University has an approved</w:t>
      </w:r>
      <w:hyperlink r:id="rId23">
        <w:r w:rsidR="007A6D62">
          <w:rPr>
            <w:color w:val="0000FF"/>
            <w:sz w:val="20"/>
            <w:u w:val="single" w:color="0000FF"/>
          </w:rPr>
          <w:t xml:space="preserve"> Anti-Bribery Policy</w:t>
        </w:r>
        <w:r w:rsidR="007A6D62">
          <w:rPr>
            <w:color w:val="0000FF"/>
            <w:sz w:val="20"/>
          </w:rPr>
          <w:t xml:space="preserve"> </w:t>
        </w:r>
      </w:hyperlink>
      <w:r>
        <w:rPr>
          <w:sz w:val="20"/>
        </w:rPr>
        <w:t>with which staff should familiarise</w:t>
      </w:r>
      <w:r>
        <w:rPr>
          <w:spacing w:val="4"/>
          <w:sz w:val="20"/>
        </w:rPr>
        <w:t xml:space="preserve"> </w:t>
      </w:r>
      <w:r>
        <w:rPr>
          <w:sz w:val="20"/>
        </w:rPr>
        <w:t>themselves.</w:t>
      </w:r>
    </w:p>
    <w:p w14:paraId="5D0A7CE3" w14:textId="77777777" w:rsidR="007A6D62" w:rsidRDefault="007A6D62">
      <w:pPr>
        <w:pStyle w:val="BodyText"/>
        <w:spacing w:before="6"/>
        <w:rPr>
          <w:sz w:val="15"/>
        </w:rPr>
      </w:pPr>
    </w:p>
    <w:p w14:paraId="7665EAE6" w14:textId="77777777" w:rsidR="007A6D62" w:rsidRDefault="00000000">
      <w:pPr>
        <w:pStyle w:val="ListParagraph"/>
        <w:numPr>
          <w:ilvl w:val="3"/>
          <w:numId w:val="18"/>
        </w:numPr>
        <w:tabs>
          <w:tab w:val="left" w:pos="1493"/>
        </w:tabs>
        <w:spacing w:before="59" w:line="242" w:lineRule="auto"/>
        <w:ind w:left="1493" w:right="667" w:hanging="853"/>
        <w:jc w:val="both"/>
        <w:rPr>
          <w:sz w:val="20"/>
        </w:rPr>
      </w:pPr>
      <w:r>
        <w:rPr>
          <w:sz w:val="20"/>
        </w:rPr>
        <w:t>The</w:t>
      </w:r>
      <w:r>
        <w:rPr>
          <w:spacing w:val="-13"/>
          <w:sz w:val="20"/>
        </w:rPr>
        <w:t xml:space="preserve"> </w:t>
      </w:r>
      <w:r>
        <w:rPr>
          <w:sz w:val="20"/>
        </w:rPr>
        <w:t>prevention,</w:t>
      </w:r>
      <w:r>
        <w:rPr>
          <w:spacing w:val="-8"/>
          <w:sz w:val="20"/>
        </w:rPr>
        <w:t xml:space="preserve"> </w:t>
      </w:r>
      <w:r>
        <w:rPr>
          <w:sz w:val="20"/>
        </w:rPr>
        <w:t>detection</w:t>
      </w:r>
      <w:r>
        <w:rPr>
          <w:spacing w:val="-6"/>
          <w:sz w:val="20"/>
        </w:rPr>
        <w:t xml:space="preserve"> </w:t>
      </w:r>
      <w:r>
        <w:rPr>
          <w:sz w:val="20"/>
        </w:rPr>
        <w:t>and</w:t>
      </w:r>
      <w:r>
        <w:rPr>
          <w:spacing w:val="-7"/>
          <w:sz w:val="20"/>
        </w:rPr>
        <w:t xml:space="preserve"> </w:t>
      </w:r>
      <w:r>
        <w:rPr>
          <w:sz w:val="20"/>
        </w:rPr>
        <w:t>reporting</w:t>
      </w:r>
      <w:r>
        <w:rPr>
          <w:spacing w:val="-12"/>
          <w:sz w:val="20"/>
        </w:rPr>
        <w:t xml:space="preserve"> </w:t>
      </w:r>
      <w:r>
        <w:rPr>
          <w:sz w:val="20"/>
        </w:rPr>
        <w:t>of</w:t>
      </w:r>
      <w:r>
        <w:rPr>
          <w:spacing w:val="-12"/>
          <w:sz w:val="20"/>
        </w:rPr>
        <w:t xml:space="preserve"> </w:t>
      </w:r>
      <w:r>
        <w:rPr>
          <w:sz w:val="20"/>
        </w:rPr>
        <w:t>bribery</w:t>
      </w:r>
      <w:r>
        <w:rPr>
          <w:spacing w:val="-6"/>
          <w:sz w:val="20"/>
        </w:rPr>
        <w:t xml:space="preserve"> </w:t>
      </w:r>
      <w:r>
        <w:rPr>
          <w:sz w:val="20"/>
        </w:rPr>
        <w:t>and</w:t>
      </w:r>
      <w:r>
        <w:rPr>
          <w:spacing w:val="-9"/>
          <w:sz w:val="20"/>
        </w:rPr>
        <w:t xml:space="preserve"> </w:t>
      </w:r>
      <w:r>
        <w:rPr>
          <w:sz w:val="20"/>
        </w:rPr>
        <w:t>other</w:t>
      </w:r>
      <w:r>
        <w:rPr>
          <w:spacing w:val="-9"/>
          <w:sz w:val="20"/>
        </w:rPr>
        <w:t xml:space="preserve"> </w:t>
      </w:r>
      <w:r>
        <w:rPr>
          <w:sz w:val="20"/>
        </w:rPr>
        <w:t>forms</w:t>
      </w:r>
      <w:r>
        <w:rPr>
          <w:spacing w:val="-10"/>
          <w:sz w:val="20"/>
        </w:rPr>
        <w:t xml:space="preserve"> </w:t>
      </w:r>
      <w:r>
        <w:rPr>
          <w:sz w:val="20"/>
        </w:rPr>
        <w:t>of</w:t>
      </w:r>
      <w:r>
        <w:rPr>
          <w:spacing w:val="-12"/>
          <w:sz w:val="20"/>
        </w:rPr>
        <w:t xml:space="preserve"> </w:t>
      </w:r>
      <w:r>
        <w:rPr>
          <w:sz w:val="20"/>
        </w:rPr>
        <w:t>corruption</w:t>
      </w:r>
      <w:r>
        <w:rPr>
          <w:spacing w:val="-7"/>
          <w:sz w:val="20"/>
        </w:rPr>
        <w:t xml:space="preserve"> </w:t>
      </w:r>
      <w:r>
        <w:rPr>
          <w:sz w:val="20"/>
        </w:rPr>
        <w:t>are</w:t>
      </w:r>
      <w:r>
        <w:rPr>
          <w:spacing w:val="-12"/>
          <w:sz w:val="20"/>
        </w:rPr>
        <w:t xml:space="preserve"> </w:t>
      </w:r>
      <w:r>
        <w:rPr>
          <w:sz w:val="20"/>
        </w:rPr>
        <w:t>the</w:t>
      </w:r>
      <w:r>
        <w:rPr>
          <w:spacing w:val="-12"/>
          <w:sz w:val="20"/>
        </w:rPr>
        <w:t xml:space="preserve"> </w:t>
      </w:r>
      <w:r>
        <w:rPr>
          <w:sz w:val="20"/>
        </w:rPr>
        <w:t>responsibility</w:t>
      </w:r>
      <w:r>
        <w:rPr>
          <w:spacing w:val="-7"/>
          <w:sz w:val="20"/>
        </w:rPr>
        <w:t xml:space="preserve"> </w:t>
      </w:r>
      <w:r>
        <w:rPr>
          <w:sz w:val="20"/>
        </w:rPr>
        <w:t>of</w:t>
      </w:r>
      <w:r>
        <w:rPr>
          <w:spacing w:val="-12"/>
          <w:sz w:val="20"/>
        </w:rPr>
        <w:t xml:space="preserve"> </w:t>
      </w:r>
      <w:r>
        <w:rPr>
          <w:sz w:val="20"/>
        </w:rPr>
        <w:t>all</w:t>
      </w:r>
      <w:r>
        <w:rPr>
          <w:spacing w:val="-7"/>
          <w:sz w:val="20"/>
        </w:rPr>
        <w:t xml:space="preserve"> </w:t>
      </w:r>
      <w:r>
        <w:rPr>
          <w:sz w:val="20"/>
        </w:rPr>
        <w:t>staff working for the University or under its control. All staff members are required to avoid any activity that might lead to, or suggest, a breach of the</w:t>
      </w:r>
      <w:r>
        <w:rPr>
          <w:spacing w:val="-2"/>
          <w:sz w:val="20"/>
        </w:rPr>
        <w:t xml:space="preserve"> </w:t>
      </w:r>
      <w:r>
        <w:rPr>
          <w:sz w:val="20"/>
        </w:rPr>
        <w:t>policy.</w:t>
      </w:r>
    </w:p>
    <w:p w14:paraId="3EF182F9" w14:textId="77777777" w:rsidR="007A6D62" w:rsidRDefault="007A6D62">
      <w:pPr>
        <w:pStyle w:val="BodyText"/>
        <w:spacing w:before="11"/>
        <w:rPr>
          <w:sz w:val="15"/>
        </w:rPr>
      </w:pPr>
    </w:p>
    <w:p w14:paraId="523A6964" w14:textId="77777777" w:rsidR="007A6D62" w:rsidRDefault="00000000">
      <w:pPr>
        <w:pStyle w:val="Heading1"/>
        <w:numPr>
          <w:ilvl w:val="2"/>
          <w:numId w:val="18"/>
        </w:numPr>
        <w:tabs>
          <w:tab w:val="left" w:pos="1492"/>
          <w:tab w:val="left" w:pos="1493"/>
        </w:tabs>
      </w:pPr>
      <w:bookmarkStart w:id="14" w:name="2.8_Conflicts_of_Interest"/>
      <w:bookmarkEnd w:id="14"/>
      <w:r>
        <w:rPr>
          <w:color w:val="538DD3"/>
        </w:rPr>
        <w:t>Conflicts of</w:t>
      </w:r>
      <w:r>
        <w:rPr>
          <w:color w:val="538DD3"/>
          <w:spacing w:val="-4"/>
        </w:rPr>
        <w:t xml:space="preserve"> </w:t>
      </w:r>
      <w:r>
        <w:rPr>
          <w:color w:val="538DD3"/>
        </w:rPr>
        <w:t>Interest</w:t>
      </w:r>
    </w:p>
    <w:p w14:paraId="25EA007D" w14:textId="77777777" w:rsidR="007A6D62" w:rsidRDefault="007A6D62">
      <w:pPr>
        <w:pStyle w:val="BodyText"/>
        <w:spacing w:before="5"/>
        <w:rPr>
          <w:b/>
          <w:sz w:val="16"/>
        </w:rPr>
      </w:pPr>
    </w:p>
    <w:p w14:paraId="1D21891D" w14:textId="77777777" w:rsidR="007A6D62" w:rsidRDefault="00000000">
      <w:pPr>
        <w:pStyle w:val="ListParagraph"/>
        <w:numPr>
          <w:ilvl w:val="3"/>
          <w:numId w:val="18"/>
        </w:numPr>
        <w:tabs>
          <w:tab w:val="left" w:pos="1492"/>
          <w:tab w:val="left" w:pos="1493"/>
        </w:tabs>
        <w:ind w:hanging="855"/>
        <w:rPr>
          <w:sz w:val="20"/>
        </w:rPr>
      </w:pPr>
      <w:r>
        <w:rPr>
          <w:sz w:val="20"/>
        </w:rPr>
        <w:t>General</w:t>
      </w:r>
      <w:r>
        <w:rPr>
          <w:spacing w:val="-1"/>
          <w:sz w:val="20"/>
        </w:rPr>
        <w:t xml:space="preserve"> </w:t>
      </w:r>
      <w:r>
        <w:rPr>
          <w:sz w:val="20"/>
        </w:rPr>
        <w:t>Principles</w:t>
      </w:r>
    </w:p>
    <w:p w14:paraId="2A95DEE0" w14:textId="77777777" w:rsidR="007A6D62" w:rsidRDefault="007A6D62">
      <w:pPr>
        <w:pStyle w:val="BodyText"/>
        <w:spacing w:before="1"/>
      </w:pPr>
    </w:p>
    <w:p w14:paraId="5293F9D6" w14:textId="77777777" w:rsidR="007A6D62" w:rsidRDefault="00000000">
      <w:pPr>
        <w:pStyle w:val="BodyText"/>
        <w:spacing w:line="249" w:lineRule="auto"/>
        <w:ind w:left="1492" w:right="691"/>
        <w:jc w:val="both"/>
      </w:pPr>
      <w:r>
        <w:t>The general principle on registering conflicts of interest is to consider whether the circumstances could reasonably</w:t>
      </w:r>
      <w:r>
        <w:rPr>
          <w:spacing w:val="-5"/>
        </w:rPr>
        <w:t xml:space="preserve"> </w:t>
      </w:r>
      <w:r>
        <w:t>be</w:t>
      </w:r>
      <w:r>
        <w:rPr>
          <w:spacing w:val="-5"/>
        </w:rPr>
        <w:t xml:space="preserve"> </w:t>
      </w:r>
      <w:r>
        <w:t>perceived to</w:t>
      </w:r>
      <w:r>
        <w:rPr>
          <w:spacing w:val="-4"/>
        </w:rPr>
        <w:t xml:space="preserve"> </w:t>
      </w:r>
      <w:r>
        <w:t>affect</w:t>
      </w:r>
      <w:r>
        <w:rPr>
          <w:spacing w:val="-2"/>
        </w:rPr>
        <w:t xml:space="preserve"> </w:t>
      </w:r>
      <w:r>
        <w:t>the</w:t>
      </w:r>
      <w:r>
        <w:rPr>
          <w:spacing w:val="-5"/>
        </w:rPr>
        <w:t xml:space="preserve"> </w:t>
      </w:r>
      <w:r>
        <w:t>judgment</w:t>
      </w:r>
      <w:r>
        <w:rPr>
          <w:spacing w:val="-4"/>
        </w:rPr>
        <w:t xml:space="preserve"> </w:t>
      </w:r>
      <w:r>
        <w:t>of</w:t>
      </w:r>
      <w:r>
        <w:rPr>
          <w:spacing w:val="-6"/>
        </w:rPr>
        <w:t xml:space="preserve"> </w:t>
      </w:r>
      <w:r>
        <w:t>the</w:t>
      </w:r>
      <w:r>
        <w:rPr>
          <w:spacing w:val="-5"/>
        </w:rPr>
        <w:t xml:space="preserve"> </w:t>
      </w:r>
      <w:r>
        <w:t>individual</w:t>
      </w:r>
      <w:r>
        <w:rPr>
          <w:spacing w:val="-4"/>
        </w:rPr>
        <w:t xml:space="preserve"> </w:t>
      </w:r>
      <w:r>
        <w:t>making</w:t>
      </w:r>
      <w:r>
        <w:rPr>
          <w:spacing w:val="-3"/>
        </w:rPr>
        <w:t xml:space="preserve"> </w:t>
      </w:r>
      <w:r>
        <w:t>a</w:t>
      </w:r>
      <w:r>
        <w:rPr>
          <w:spacing w:val="-6"/>
        </w:rPr>
        <w:t xml:space="preserve"> </w:t>
      </w:r>
      <w:r>
        <w:t>decision affecting</w:t>
      </w:r>
      <w:r>
        <w:rPr>
          <w:spacing w:val="-4"/>
        </w:rPr>
        <w:t xml:space="preserve"> </w:t>
      </w:r>
      <w:r>
        <w:t>the</w:t>
      </w:r>
      <w:r>
        <w:rPr>
          <w:spacing w:val="-3"/>
        </w:rPr>
        <w:t xml:space="preserve"> </w:t>
      </w:r>
      <w:r>
        <w:t>University.</w:t>
      </w:r>
      <w:r>
        <w:rPr>
          <w:spacing w:val="-1"/>
        </w:rPr>
        <w:t xml:space="preserve"> </w:t>
      </w:r>
      <w:r>
        <w:t>This includes any interest in a business which may supply or trade with the University which might reasonably be thought by others to influence their actions or decisions as</w:t>
      </w:r>
      <w:r>
        <w:rPr>
          <w:spacing w:val="-9"/>
        </w:rPr>
        <w:t xml:space="preserve"> </w:t>
      </w:r>
      <w:r>
        <w:t>employees.</w:t>
      </w:r>
    </w:p>
    <w:p w14:paraId="11E46501" w14:textId="77777777" w:rsidR="007A6D62" w:rsidRDefault="007A6D62">
      <w:pPr>
        <w:pStyle w:val="BodyText"/>
        <w:spacing w:before="8"/>
        <w:rPr>
          <w:sz w:val="19"/>
        </w:rPr>
      </w:pPr>
    </w:p>
    <w:p w14:paraId="02039E2D" w14:textId="77777777" w:rsidR="007A6D62" w:rsidRDefault="00000000">
      <w:pPr>
        <w:pStyle w:val="BodyText"/>
        <w:spacing w:line="252" w:lineRule="auto"/>
        <w:ind w:left="1492" w:right="686"/>
        <w:jc w:val="both"/>
      </w:pPr>
      <w:r>
        <w:t>Any member of staff or external committee member who has a connection with any outside organisation which sells</w:t>
      </w:r>
      <w:r>
        <w:rPr>
          <w:spacing w:val="-9"/>
        </w:rPr>
        <w:t xml:space="preserve"> </w:t>
      </w:r>
      <w:r>
        <w:t>to</w:t>
      </w:r>
      <w:r>
        <w:rPr>
          <w:spacing w:val="-7"/>
        </w:rPr>
        <w:t xml:space="preserve"> </w:t>
      </w:r>
      <w:r>
        <w:t>or</w:t>
      </w:r>
      <w:r>
        <w:rPr>
          <w:spacing w:val="-5"/>
        </w:rPr>
        <w:t xml:space="preserve"> </w:t>
      </w:r>
      <w:r>
        <w:t>buys</w:t>
      </w:r>
      <w:r>
        <w:rPr>
          <w:spacing w:val="-9"/>
        </w:rPr>
        <w:t xml:space="preserve"> </w:t>
      </w:r>
      <w:r>
        <w:t>from</w:t>
      </w:r>
      <w:r>
        <w:rPr>
          <w:spacing w:val="-7"/>
        </w:rPr>
        <w:t xml:space="preserve"> </w:t>
      </w:r>
      <w:r>
        <w:t>the</w:t>
      </w:r>
      <w:r>
        <w:rPr>
          <w:spacing w:val="-6"/>
        </w:rPr>
        <w:t xml:space="preserve"> </w:t>
      </w:r>
      <w:r>
        <w:t>University</w:t>
      </w:r>
      <w:r>
        <w:rPr>
          <w:spacing w:val="-7"/>
        </w:rPr>
        <w:t xml:space="preserve"> </w:t>
      </w:r>
      <w:r>
        <w:t>must</w:t>
      </w:r>
      <w:r>
        <w:rPr>
          <w:spacing w:val="-8"/>
        </w:rPr>
        <w:t xml:space="preserve"> </w:t>
      </w:r>
      <w:r>
        <w:t>declare</w:t>
      </w:r>
      <w:r>
        <w:rPr>
          <w:spacing w:val="-8"/>
        </w:rPr>
        <w:t xml:space="preserve"> </w:t>
      </w:r>
      <w:r>
        <w:t>his/her</w:t>
      </w:r>
      <w:r>
        <w:rPr>
          <w:spacing w:val="-5"/>
        </w:rPr>
        <w:t xml:space="preserve"> </w:t>
      </w:r>
      <w:r>
        <w:t>interest</w:t>
      </w:r>
      <w:r>
        <w:rPr>
          <w:spacing w:val="-7"/>
        </w:rPr>
        <w:t xml:space="preserve"> </w:t>
      </w:r>
      <w:r>
        <w:t>in</w:t>
      </w:r>
      <w:r>
        <w:rPr>
          <w:spacing w:val="-5"/>
        </w:rPr>
        <w:t xml:space="preserve"> </w:t>
      </w:r>
      <w:r>
        <w:t>writing</w:t>
      </w:r>
      <w:r>
        <w:rPr>
          <w:spacing w:val="-6"/>
        </w:rPr>
        <w:t xml:space="preserve"> </w:t>
      </w:r>
      <w:r>
        <w:t>to</w:t>
      </w:r>
      <w:r>
        <w:rPr>
          <w:spacing w:val="-7"/>
        </w:rPr>
        <w:t xml:space="preserve"> </w:t>
      </w:r>
      <w:r>
        <w:t>the</w:t>
      </w:r>
      <w:r>
        <w:rPr>
          <w:spacing w:val="-6"/>
        </w:rPr>
        <w:t xml:space="preserve"> </w:t>
      </w:r>
      <w:r>
        <w:t>Director</w:t>
      </w:r>
      <w:r>
        <w:rPr>
          <w:spacing w:val="8"/>
        </w:rPr>
        <w:t xml:space="preserve"> </w:t>
      </w:r>
      <w:r>
        <w:t>of</w:t>
      </w:r>
      <w:r>
        <w:rPr>
          <w:spacing w:val="6"/>
        </w:rPr>
        <w:t xml:space="preserve"> </w:t>
      </w:r>
      <w:r>
        <w:t>Finance</w:t>
      </w:r>
      <w:r>
        <w:rPr>
          <w:spacing w:val="5"/>
        </w:rPr>
        <w:t xml:space="preserve"> </w:t>
      </w:r>
      <w:r>
        <w:t>&amp;</w:t>
      </w:r>
      <w:r>
        <w:rPr>
          <w:spacing w:val="6"/>
        </w:rPr>
        <w:t xml:space="preserve"> </w:t>
      </w:r>
      <w:r>
        <w:t>Planning or</w:t>
      </w:r>
      <w:r>
        <w:rPr>
          <w:spacing w:val="-3"/>
        </w:rPr>
        <w:t xml:space="preserve"> </w:t>
      </w:r>
      <w:r>
        <w:t>to</w:t>
      </w:r>
      <w:r>
        <w:rPr>
          <w:spacing w:val="-3"/>
        </w:rPr>
        <w:t xml:space="preserve"> </w:t>
      </w:r>
      <w:r>
        <w:t>any</w:t>
      </w:r>
      <w:r>
        <w:rPr>
          <w:spacing w:val="-2"/>
        </w:rPr>
        <w:t xml:space="preserve"> </w:t>
      </w:r>
      <w:r>
        <w:t>member</w:t>
      </w:r>
      <w:r>
        <w:rPr>
          <w:spacing w:val="-3"/>
        </w:rPr>
        <w:t xml:space="preserve"> </w:t>
      </w:r>
      <w:r>
        <w:t>of</w:t>
      </w:r>
      <w:r>
        <w:rPr>
          <w:spacing w:val="-4"/>
        </w:rPr>
        <w:t xml:space="preserve"> </w:t>
      </w:r>
      <w:r>
        <w:t>the</w:t>
      </w:r>
      <w:r>
        <w:rPr>
          <w:spacing w:val="-6"/>
        </w:rPr>
        <w:t xml:space="preserve"> </w:t>
      </w:r>
      <w:r>
        <w:t>University</w:t>
      </w:r>
      <w:r>
        <w:rPr>
          <w:spacing w:val="-2"/>
        </w:rPr>
        <w:t xml:space="preserve"> </w:t>
      </w:r>
      <w:r>
        <w:t>Executive.</w:t>
      </w:r>
      <w:r>
        <w:rPr>
          <w:spacing w:val="-1"/>
        </w:rPr>
        <w:t xml:space="preserve"> </w:t>
      </w:r>
      <w:r>
        <w:t>They</w:t>
      </w:r>
      <w:r>
        <w:rPr>
          <w:spacing w:val="-2"/>
        </w:rPr>
        <w:t xml:space="preserve"> </w:t>
      </w:r>
      <w:r>
        <w:t>should</w:t>
      </w:r>
      <w:r>
        <w:rPr>
          <w:spacing w:val="-4"/>
        </w:rPr>
        <w:t xml:space="preserve"> </w:t>
      </w:r>
      <w:r>
        <w:t>not</w:t>
      </w:r>
      <w:r>
        <w:rPr>
          <w:spacing w:val="-3"/>
        </w:rPr>
        <w:t xml:space="preserve"> </w:t>
      </w:r>
      <w:r>
        <w:t>in</w:t>
      </w:r>
      <w:r>
        <w:rPr>
          <w:spacing w:val="-2"/>
        </w:rPr>
        <w:t xml:space="preserve"> </w:t>
      </w:r>
      <w:r>
        <w:t>any</w:t>
      </w:r>
      <w:r>
        <w:rPr>
          <w:spacing w:val="-2"/>
        </w:rPr>
        <w:t xml:space="preserve"> </w:t>
      </w:r>
      <w:r>
        <w:t>circumstances</w:t>
      </w:r>
      <w:r>
        <w:rPr>
          <w:spacing w:val="-4"/>
        </w:rPr>
        <w:t xml:space="preserve"> </w:t>
      </w:r>
      <w:r>
        <w:t>have</w:t>
      </w:r>
      <w:r>
        <w:rPr>
          <w:spacing w:val="-9"/>
        </w:rPr>
        <w:t xml:space="preserve"> </w:t>
      </w:r>
      <w:r>
        <w:t>any</w:t>
      </w:r>
      <w:r>
        <w:rPr>
          <w:spacing w:val="-2"/>
        </w:rPr>
        <w:t xml:space="preserve"> </w:t>
      </w:r>
      <w:r>
        <w:t>implicit</w:t>
      </w:r>
      <w:r>
        <w:rPr>
          <w:spacing w:val="-3"/>
        </w:rPr>
        <w:t xml:space="preserve"> </w:t>
      </w:r>
      <w:r>
        <w:t>or</w:t>
      </w:r>
      <w:r>
        <w:rPr>
          <w:spacing w:val="-1"/>
        </w:rPr>
        <w:t xml:space="preserve"> </w:t>
      </w:r>
      <w:r>
        <w:t>explicit contact with such an organisation concerning transactions or discussion involving the</w:t>
      </w:r>
      <w:r>
        <w:rPr>
          <w:spacing w:val="-36"/>
        </w:rPr>
        <w:t xml:space="preserve"> </w:t>
      </w:r>
      <w:r>
        <w:t>University.</w:t>
      </w:r>
    </w:p>
    <w:p w14:paraId="5FD7CA69" w14:textId="77777777" w:rsidR="007A6D62" w:rsidRDefault="007A6D62">
      <w:pPr>
        <w:pStyle w:val="BodyText"/>
      </w:pPr>
    </w:p>
    <w:p w14:paraId="747D0279" w14:textId="77777777" w:rsidR="007A6D62" w:rsidRDefault="00000000">
      <w:pPr>
        <w:pStyle w:val="BodyText"/>
        <w:ind w:left="1492" w:right="694"/>
        <w:jc w:val="both"/>
      </w:pPr>
      <w:r>
        <w:t xml:space="preserve">These interests are required to be recorded in the University’s Register of Interests. Further guidance can be found in the </w:t>
      </w:r>
      <w:hyperlink r:id="rId24">
        <w:r w:rsidR="007A6D62">
          <w:rPr>
            <w:color w:val="0000FF"/>
            <w:u w:val="single" w:color="0000FF"/>
          </w:rPr>
          <w:t>University’s policies on Conflict of Interest</w:t>
        </w:r>
        <w:r w:rsidR="007A6D62">
          <w:rPr>
            <w:color w:val="0000FF"/>
          </w:rPr>
          <w:t xml:space="preserve"> </w:t>
        </w:r>
      </w:hyperlink>
      <w:r>
        <w:t>and Outside Professional Activities available from the Vice-Chancellor’s Office and the Director of Human Resources &amp; Organisational Development.</w:t>
      </w:r>
    </w:p>
    <w:p w14:paraId="7AD4D51D" w14:textId="77777777" w:rsidR="007A6D62" w:rsidRDefault="007A6D62">
      <w:pPr>
        <w:jc w:val="both"/>
        <w:sectPr w:rsidR="007A6D62">
          <w:pgSz w:w="11900" w:h="16860"/>
          <w:pgMar w:top="720" w:right="280" w:bottom="460" w:left="360" w:header="520" w:footer="210" w:gutter="0"/>
          <w:cols w:space="720"/>
        </w:sectPr>
      </w:pPr>
    </w:p>
    <w:p w14:paraId="5200AECC" w14:textId="77777777" w:rsidR="007A6D62" w:rsidRDefault="007A6D62">
      <w:pPr>
        <w:pStyle w:val="BodyText"/>
        <w:spacing w:before="9"/>
        <w:rPr>
          <w:sz w:val="14"/>
        </w:rPr>
      </w:pPr>
    </w:p>
    <w:p w14:paraId="7F3EAC49" w14:textId="77777777" w:rsidR="007A6D62" w:rsidRDefault="00000000">
      <w:pPr>
        <w:pStyle w:val="ListParagraph"/>
        <w:numPr>
          <w:ilvl w:val="3"/>
          <w:numId w:val="18"/>
        </w:numPr>
        <w:tabs>
          <w:tab w:val="left" w:pos="1492"/>
          <w:tab w:val="left" w:pos="1493"/>
        </w:tabs>
        <w:spacing w:before="59"/>
        <w:ind w:hanging="855"/>
        <w:rPr>
          <w:sz w:val="20"/>
        </w:rPr>
      </w:pPr>
      <w:r>
        <w:rPr>
          <w:sz w:val="20"/>
        </w:rPr>
        <w:t>Conflicts of Interest (Staff</w:t>
      </w:r>
      <w:r>
        <w:rPr>
          <w:spacing w:val="-7"/>
          <w:sz w:val="20"/>
        </w:rPr>
        <w:t xml:space="preserve"> </w:t>
      </w:r>
      <w:r>
        <w:rPr>
          <w:sz w:val="20"/>
        </w:rPr>
        <w:t>Members)</w:t>
      </w:r>
    </w:p>
    <w:p w14:paraId="2264671B" w14:textId="77777777" w:rsidR="007A6D62" w:rsidRDefault="007A6D62">
      <w:pPr>
        <w:pStyle w:val="BodyText"/>
        <w:spacing w:before="3"/>
        <w:rPr>
          <w:sz w:val="22"/>
        </w:rPr>
      </w:pPr>
    </w:p>
    <w:p w14:paraId="00D43095" w14:textId="77777777" w:rsidR="007A6D62" w:rsidRDefault="00000000">
      <w:pPr>
        <w:pStyle w:val="BodyText"/>
        <w:ind w:left="1492"/>
        <w:jc w:val="both"/>
      </w:pPr>
      <w:r>
        <w:t>Staff members are reminded of the duty to disclose personal interests:</w:t>
      </w:r>
    </w:p>
    <w:p w14:paraId="67587953" w14:textId="77777777" w:rsidR="007A6D62" w:rsidRDefault="00000000">
      <w:pPr>
        <w:pStyle w:val="ListParagraph"/>
        <w:numPr>
          <w:ilvl w:val="4"/>
          <w:numId w:val="18"/>
        </w:numPr>
        <w:tabs>
          <w:tab w:val="left" w:pos="1920"/>
        </w:tabs>
        <w:spacing w:before="176"/>
        <w:ind w:left="1921" w:right="688" w:hanging="352"/>
        <w:jc w:val="both"/>
        <w:rPr>
          <w:sz w:val="20"/>
        </w:rPr>
      </w:pPr>
      <w:r>
        <w:rPr>
          <w:sz w:val="20"/>
        </w:rPr>
        <w:t>Employees</w:t>
      </w:r>
      <w:r>
        <w:rPr>
          <w:spacing w:val="-14"/>
          <w:sz w:val="20"/>
        </w:rPr>
        <w:t xml:space="preserve"> </w:t>
      </w:r>
      <w:r>
        <w:rPr>
          <w:sz w:val="20"/>
        </w:rPr>
        <w:t>becoming</w:t>
      </w:r>
      <w:r>
        <w:rPr>
          <w:spacing w:val="-12"/>
          <w:sz w:val="20"/>
        </w:rPr>
        <w:t xml:space="preserve"> </w:t>
      </w:r>
      <w:r>
        <w:rPr>
          <w:sz w:val="20"/>
        </w:rPr>
        <w:t>aware</w:t>
      </w:r>
      <w:r>
        <w:rPr>
          <w:spacing w:val="-13"/>
          <w:sz w:val="20"/>
        </w:rPr>
        <w:t xml:space="preserve"> </w:t>
      </w:r>
      <w:r>
        <w:rPr>
          <w:sz w:val="20"/>
        </w:rPr>
        <w:t>of</w:t>
      </w:r>
      <w:r>
        <w:rPr>
          <w:spacing w:val="-12"/>
          <w:sz w:val="20"/>
        </w:rPr>
        <w:t xml:space="preserve"> </w:t>
      </w:r>
      <w:r>
        <w:rPr>
          <w:sz w:val="20"/>
        </w:rPr>
        <w:t>any</w:t>
      </w:r>
      <w:r>
        <w:rPr>
          <w:spacing w:val="-12"/>
          <w:sz w:val="20"/>
        </w:rPr>
        <w:t xml:space="preserve"> </w:t>
      </w:r>
      <w:r>
        <w:rPr>
          <w:sz w:val="20"/>
        </w:rPr>
        <w:t>personal</w:t>
      </w:r>
      <w:r>
        <w:rPr>
          <w:spacing w:val="-12"/>
          <w:sz w:val="20"/>
        </w:rPr>
        <w:t xml:space="preserve"> </w:t>
      </w:r>
      <w:r>
        <w:rPr>
          <w:sz w:val="20"/>
        </w:rPr>
        <w:t>financial</w:t>
      </w:r>
      <w:r>
        <w:rPr>
          <w:spacing w:val="-13"/>
          <w:sz w:val="20"/>
        </w:rPr>
        <w:t xml:space="preserve"> </w:t>
      </w:r>
      <w:r>
        <w:rPr>
          <w:sz w:val="20"/>
        </w:rPr>
        <w:t>or</w:t>
      </w:r>
      <w:r>
        <w:rPr>
          <w:spacing w:val="-11"/>
          <w:sz w:val="20"/>
        </w:rPr>
        <w:t xml:space="preserve"> </w:t>
      </w:r>
      <w:r>
        <w:rPr>
          <w:sz w:val="20"/>
        </w:rPr>
        <w:t>other</w:t>
      </w:r>
      <w:r>
        <w:rPr>
          <w:spacing w:val="-12"/>
          <w:sz w:val="20"/>
        </w:rPr>
        <w:t xml:space="preserve"> </w:t>
      </w:r>
      <w:r>
        <w:rPr>
          <w:sz w:val="20"/>
        </w:rPr>
        <w:t>beneficial</w:t>
      </w:r>
      <w:r>
        <w:rPr>
          <w:spacing w:val="-12"/>
          <w:sz w:val="20"/>
        </w:rPr>
        <w:t xml:space="preserve"> </w:t>
      </w:r>
      <w:r>
        <w:rPr>
          <w:sz w:val="20"/>
        </w:rPr>
        <w:t>interest</w:t>
      </w:r>
      <w:r>
        <w:rPr>
          <w:spacing w:val="-12"/>
          <w:sz w:val="20"/>
        </w:rPr>
        <w:t xml:space="preserve"> </w:t>
      </w:r>
      <w:r>
        <w:rPr>
          <w:sz w:val="20"/>
        </w:rPr>
        <w:t>in</w:t>
      </w:r>
      <w:r>
        <w:rPr>
          <w:spacing w:val="-11"/>
          <w:sz w:val="20"/>
        </w:rPr>
        <w:t xml:space="preserve"> </w:t>
      </w:r>
      <w:r>
        <w:rPr>
          <w:sz w:val="20"/>
        </w:rPr>
        <w:t>a</w:t>
      </w:r>
      <w:r>
        <w:rPr>
          <w:spacing w:val="-10"/>
          <w:sz w:val="20"/>
        </w:rPr>
        <w:t xml:space="preserve"> </w:t>
      </w:r>
      <w:r>
        <w:rPr>
          <w:sz w:val="20"/>
        </w:rPr>
        <w:t>transaction</w:t>
      </w:r>
      <w:r>
        <w:rPr>
          <w:spacing w:val="-12"/>
          <w:sz w:val="20"/>
        </w:rPr>
        <w:t xml:space="preserve"> </w:t>
      </w:r>
      <w:r>
        <w:rPr>
          <w:sz w:val="20"/>
        </w:rPr>
        <w:t>or</w:t>
      </w:r>
      <w:r>
        <w:rPr>
          <w:spacing w:val="-11"/>
          <w:sz w:val="20"/>
        </w:rPr>
        <w:t xml:space="preserve"> </w:t>
      </w:r>
      <w:r>
        <w:rPr>
          <w:sz w:val="20"/>
        </w:rPr>
        <w:t>financial arrangement of the University shall immediately disclose the fact and nature of the interest to their line manager,</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Director</w:t>
      </w:r>
      <w:r>
        <w:rPr>
          <w:spacing w:val="-3"/>
          <w:sz w:val="20"/>
        </w:rPr>
        <w:t xml:space="preserve"> </w:t>
      </w:r>
      <w:r>
        <w:rPr>
          <w:sz w:val="20"/>
        </w:rPr>
        <w:t>of</w:t>
      </w:r>
      <w:r>
        <w:rPr>
          <w:spacing w:val="-4"/>
          <w:sz w:val="20"/>
        </w:rPr>
        <w:t xml:space="preserve"> </w:t>
      </w:r>
      <w:r>
        <w:rPr>
          <w:sz w:val="20"/>
        </w:rPr>
        <w:t>Finance</w:t>
      </w:r>
      <w:r>
        <w:rPr>
          <w:spacing w:val="-2"/>
          <w:sz w:val="20"/>
        </w:rPr>
        <w:t xml:space="preserve"> </w:t>
      </w:r>
      <w:r>
        <w:rPr>
          <w:sz w:val="20"/>
        </w:rPr>
        <w:t>&amp; Planning, or</w:t>
      </w:r>
      <w:r>
        <w:rPr>
          <w:spacing w:val="-6"/>
          <w:sz w:val="20"/>
        </w:rPr>
        <w:t xml:space="preserve"> </w:t>
      </w:r>
      <w:r>
        <w:rPr>
          <w:sz w:val="20"/>
        </w:rPr>
        <w:t>to</w:t>
      </w:r>
      <w:r>
        <w:rPr>
          <w:spacing w:val="-3"/>
          <w:sz w:val="20"/>
        </w:rPr>
        <w:t xml:space="preserve"> </w:t>
      </w:r>
      <w:r>
        <w:rPr>
          <w:sz w:val="20"/>
        </w:rPr>
        <w:t>any</w:t>
      </w:r>
      <w:r>
        <w:rPr>
          <w:spacing w:val="-3"/>
          <w:sz w:val="20"/>
        </w:rPr>
        <w:t xml:space="preserve"> </w:t>
      </w:r>
      <w:r>
        <w:rPr>
          <w:sz w:val="20"/>
        </w:rPr>
        <w:t>member</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University</w:t>
      </w:r>
      <w:r>
        <w:rPr>
          <w:spacing w:val="-3"/>
          <w:sz w:val="20"/>
        </w:rPr>
        <w:t xml:space="preserve"> </w:t>
      </w:r>
      <w:r>
        <w:rPr>
          <w:sz w:val="20"/>
        </w:rPr>
        <w:t>Executive.</w:t>
      </w:r>
    </w:p>
    <w:p w14:paraId="48336402" w14:textId="77777777" w:rsidR="007A6D62" w:rsidRDefault="00000000">
      <w:pPr>
        <w:pStyle w:val="ListParagraph"/>
        <w:numPr>
          <w:ilvl w:val="4"/>
          <w:numId w:val="18"/>
        </w:numPr>
        <w:tabs>
          <w:tab w:val="left" w:pos="1920"/>
        </w:tabs>
        <w:spacing w:before="153"/>
        <w:ind w:right="690" w:hanging="351"/>
        <w:jc w:val="both"/>
        <w:rPr>
          <w:sz w:val="20"/>
        </w:rPr>
      </w:pPr>
      <w:r>
        <w:rPr>
          <w:sz w:val="20"/>
        </w:rPr>
        <w:t>Employees shall declare to the Director of Finance &amp; Planning any interest in a business which may supply, or</w:t>
      </w:r>
      <w:r>
        <w:rPr>
          <w:spacing w:val="-15"/>
          <w:sz w:val="20"/>
        </w:rPr>
        <w:t xml:space="preserve"> </w:t>
      </w:r>
      <w:r>
        <w:rPr>
          <w:sz w:val="20"/>
        </w:rPr>
        <w:t>trade</w:t>
      </w:r>
      <w:r>
        <w:rPr>
          <w:spacing w:val="-15"/>
          <w:sz w:val="20"/>
        </w:rPr>
        <w:t xml:space="preserve"> </w:t>
      </w:r>
      <w:r>
        <w:rPr>
          <w:sz w:val="20"/>
        </w:rPr>
        <w:t>with,</w:t>
      </w:r>
      <w:r>
        <w:rPr>
          <w:spacing w:val="-15"/>
          <w:sz w:val="20"/>
        </w:rPr>
        <w:t xml:space="preserve"> </w:t>
      </w:r>
      <w:r>
        <w:rPr>
          <w:sz w:val="20"/>
        </w:rPr>
        <w:t>the</w:t>
      </w:r>
      <w:r>
        <w:rPr>
          <w:spacing w:val="-13"/>
          <w:sz w:val="20"/>
        </w:rPr>
        <w:t xml:space="preserve"> </w:t>
      </w:r>
      <w:r>
        <w:rPr>
          <w:sz w:val="20"/>
        </w:rPr>
        <w:t>University</w:t>
      </w:r>
      <w:r>
        <w:rPr>
          <w:spacing w:val="-14"/>
          <w:sz w:val="20"/>
        </w:rPr>
        <w:t xml:space="preserve"> </w:t>
      </w:r>
      <w:r>
        <w:rPr>
          <w:sz w:val="20"/>
        </w:rPr>
        <w:t>and</w:t>
      </w:r>
      <w:r>
        <w:rPr>
          <w:spacing w:val="-13"/>
          <w:sz w:val="20"/>
        </w:rPr>
        <w:t xml:space="preserve"> </w:t>
      </w:r>
      <w:r>
        <w:rPr>
          <w:sz w:val="20"/>
        </w:rPr>
        <w:t>any</w:t>
      </w:r>
      <w:r>
        <w:rPr>
          <w:spacing w:val="-14"/>
          <w:sz w:val="20"/>
        </w:rPr>
        <w:t xml:space="preserve"> </w:t>
      </w:r>
      <w:r>
        <w:rPr>
          <w:sz w:val="20"/>
        </w:rPr>
        <w:t>other</w:t>
      </w:r>
      <w:r>
        <w:rPr>
          <w:spacing w:val="-14"/>
          <w:sz w:val="20"/>
        </w:rPr>
        <w:t xml:space="preserve"> </w:t>
      </w:r>
      <w:r>
        <w:rPr>
          <w:sz w:val="20"/>
        </w:rPr>
        <w:t>matter</w:t>
      </w:r>
      <w:r>
        <w:rPr>
          <w:spacing w:val="-13"/>
          <w:sz w:val="20"/>
        </w:rPr>
        <w:t xml:space="preserve"> </w:t>
      </w:r>
      <w:r>
        <w:rPr>
          <w:sz w:val="20"/>
        </w:rPr>
        <w:t>which</w:t>
      </w:r>
      <w:r>
        <w:rPr>
          <w:spacing w:val="-13"/>
          <w:sz w:val="20"/>
        </w:rPr>
        <w:t xml:space="preserve"> </w:t>
      </w:r>
      <w:r>
        <w:rPr>
          <w:sz w:val="20"/>
        </w:rPr>
        <w:t>might</w:t>
      </w:r>
      <w:r>
        <w:rPr>
          <w:spacing w:val="-15"/>
          <w:sz w:val="20"/>
        </w:rPr>
        <w:t xml:space="preserve"> </w:t>
      </w:r>
      <w:r>
        <w:rPr>
          <w:sz w:val="20"/>
        </w:rPr>
        <w:t>reasonably</w:t>
      </w:r>
      <w:r>
        <w:rPr>
          <w:spacing w:val="-13"/>
          <w:sz w:val="20"/>
        </w:rPr>
        <w:t xml:space="preserve"> </w:t>
      </w:r>
      <w:r>
        <w:rPr>
          <w:sz w:val="20"/>
        </w:rPr>
        <w:t>be</w:t>
      </w:r>
      <w:r>
        <w:rPr>
          <w:spacing w:val="-15"/>
          <w:sz w:val="20"/>
        </w:rPr>
        <w:t xml:space="preserve"> </w:t>
      </w:r>
      <w:r>
        <w:rPr>
          <w:sz w:val="20"/>
        </w:rPr>
        <w:t>thought</w:t>
      </w:r>
      <w:r>
        <w:rPr>
          <w:spacing w:val="-15"/>
          <w:sz w:val="20"/>
        </w:rPr>
        <w:t xml:space="preserve"> </w:t>
      </w:r>
      <w:r>
        <w:rPr>
          <w:sz w:val="20"/>
        </w:rPr>
        <w:t>by</w:t>
      </w:r>
      <w:r>
        <w:rPr>
          <w:spacing w:val="-13"/>
          <w:sz w:val="20"/>
        </w:rPr>
        <w:t xml:space="preserve"> </w:t>
      </w:r>
      <w:r>
        <w:rPr>
          <w:sz w:val="20"/>
        </w:rPr>
        <w:t>others</w:t>
      </w:r>
      <w:r>
        <w:rPr>
          <w:spacing w:val="-14"/>
          <w:sz w:val="20"/>
        </w:rPr>
        <w:t xml:space="preserve"> </w:t>
      </w:r>
      <w:r>
        <w:rPr>
          <w:sz w:val="20"/>
        </w:rPr>
        <w:t>to</w:t>
      </w:r>
      <w:r>
        <w:rPr>
          <w:spacing w:val="-13"/>
          <w:sz w:val="20"/>
        </w:rPr>
        <w:t xml:space="preserve"> </w:t>
      </w:r>
      <w:r>
        <w:rPr>
          <w:sz w:val="20"/>
        </w:rPr>
        <w:t>influence their actions or decisions as</w:t>
      </w:r>
      <w:r>
        <w:rPr>
          <w:spacing w:val="-5"/>
          <w:sz w:val="20"/>
        </w:rPr>
        <w:t xml:space="preserve"> </w:t>
      </w:r>
      <w:r>
        <w:rPr>
          <w:sz w:val="20"/>
        </w:rPr>
        <w:t>employees.</w:t>
      </w:r>
    </w:p>
    <w:p w14:paraId="76907385" w14:textId="77777777" w:rsidR="007A6D62" w:rsidRDefault="00000000">
      <w:pPr>
        <w:pStyle w:val="ListParagraph"/>
        <w:numPr>
          <w:ilvl w:val="4"/>
          <w:numId w:val="18"/>
        </w:numPr>
        <w:tabs>
          <w:tab w:val="left" w:pos="1920"/>
        </w:tabs>
        <w:spacing w:before="148" w:line="228" w:lineRule="auto"/>
        <w:ind w:right="699" w:hanging="351"/>
        <w:jc w:val="both"/>
        <w:rPr>
          <w:sz w:val="20"/>
        </w:rPr>
      </w:pPr>
      <w:r>
        <w:rPr>
          <w:sz w:val="20"/>
        </w:rPr>
        <w:t xml:space="preserve">A member of staff who is in doubt whether a declarable interest exists should consult the Director </w:t>
      </w:r>
      <w:r>
        <w:rPr>
          <w:spacing w:val="2"/>
          <w:sz w:val="20"/>
        </w:rPr>
        <w:t xml:space="preserve">of </w:t>
      </w:r>
      <w:r>
        <w:rPr>
          <w:sz w:val="20"/>
        </w:rPr>
        <w:t>Finance &amp;</w:t>
      </w:r>
      <w:r>
        <w:rPr>
          <w:spacing w:val="-1"/>
          <w:sz w:val="20"/>
        </w:rPr>
        <w:t xml:space="preserve"> </w:t>
      </w:r>
      <w:r>
        <w:rPr>
          <w:sz w:val="20"/>
        </w:rPr>
        <w:t>Planning.</w:t>
      </w:r>
    </w:p>
    <w:p w14:paraId="1EACAA82" w14:textId="77777777" w:rsidR="007A6D62" w:rsidRDefault="007A6D62">
      <w:pPr>
        <w:pStyle w:val="BodyText"/>
        <w:spacing w:before="3"/>
      </w:pPr>
    </w:p>
    <w:p w14:paraId="6115F3FF" w14:textId="77777777" w:rsidR="007A6D62" w:rsidRDefault="00000000">
      <w:pPr>
        <w:pStyle w:val="BodyText"/>
        <w:spacing w:line="242" w:lineRule="auto"/>
        <w:ind w:left="1500" w:right="692"/>
        <w:jc w:val="both"/>
      </w:pPr>
      <w:r>
        <w:t>A close and co-operative relationship with a supplier is often mutually beneficial. Staff must, however, maintain impartiality and not compromise fair competition. Further details are included in the commercial Ethics Policy Financial Procedures.</w:t>
      </w:r>
    </w:p>
    <w:p w14:paraId="223E7560" w14:textId="77777777" w:rsidR="007A6D62" w:rsidRDefault="007A6D62">
      <w:pPr>
        <w:pStyle w:val="BodyText"/>
        <w:spacing w:before="8"/>
        <w:rPr>
          <w:sz w:val="19"/>
        </w:rPr>
      </w:pPr>
    </w:p>
    <w:p w14:paraId="5129A164" w14:textId="77777777" w:rsidR="007A6D62" w:rsidRDefault="00000000">
      <w:pPr>
        <w:pStyle w:val="BodyText"/>
        <w:spacing w:line="230" w:lineRule="auto"/>
        <w:ind w:left="1499" w:right="692"/>
        <w:jc w:val="both"/>
      </w:pPr>
      <w:r>
        <w:t>Goods, vouchers, payments etc. received from suppliers or agents (other than goods officially ordered) must be declared to the Director of Finance &amp; Planning. This rule is waived in respect of small items such as diaries provided that they do not exceed £25 in value. Further guidance on gifts and hospitality are in the Financial Procedures.</w:t>
      </w:r>
    </w:p>
    <w:p w14:paraId="4521580A" w14:textId="77777777" w:rsidR="007A6D62" w:rsidRDefault="007A6D62">
      <w:pPr>
        <w:pStyle w:val="BodyText"/>
        <w:spacing w:before="1"/>
      </w:pPr>
    </w:p>
    <w:p w14:paraId="2B3B41E3" w14:textId="77777777" w:rsidR="007A6D62" w:rsidRDefault="00000000">
      <w:pPr>
        <w:pStyle w:val="ListParagraph"/>
        <w:numPr>
          <w:ilvl w:val="3"/>
          <w:numId w:val="18"/>
        </w:numPr>
        <w:tabs>
          <w:tab w:val="left" w:pos="1492"/>
          <w:tab w:val="left" w:pos="1493"/>
        </w:tabs>
        <w:ind w:hanging="855"/>
        <w:rPr>
          <w:sz w:val="20"/>
        </w:rPr>
      </w:pPr>
      <w:r>
        <w:rPr>
          <w:sz w:val="20"/>
        </w:rPr>
        <w:t>Disclosure of Interest for External Committee</w:t>
      </w:r>
      <w:r>
        <w:rPr>
          <w:spacing w:val="-5"/>
          <w:sz w:val="20"/>
        </w:rPr>
        <w:t xml:space="preserve"> </w:t>
      </w:r>
      <w:r>
        <w:rPr>
          <w:sz w:val="20"/>
        </w:rPr>
        <w:t>members</w:t>
      </w:r>
    </w:p>
    <w:p w14:paraId="1B5B7B88" w14:textId="77777777" w:rsidR="007A6D62" w:rsidRDefault="007A6D62">
      <w:pPr>
        <w:pStyle w:val="BodyText"/>
        <w:spacing w:before="2"/>
        <w:rPr>
          <w:sz w:val="26"/>
        </w:rPr>
      </w:pPr>
    </w:p>
    <w:p w14:paraId="1F9ED09F" w14:textId="77777777" w:rsidR="007A6D62" w:rsidRDefault="00000000">
      <w:pPr>
        <w:pStyle w:val="BodyText"/>
        <w:ind w:left="1492" w:right="695"/>
        <w:jc w:val="both"/>
      </w:pPr>
      <w:r>
        <w:t>Any members of University committees must declare any relevant interest, financial or otherwise, in matters under discussion and should, if requested by the Chairperson, withdraw from such discussion.</w:t>
      </w:r>
    </w:p>
    <w:p w14:paraId="2AB630CA" w14:textId="77777777" w:rsidR="007A6D62" w:rsidRDefault="007A6D62">
      <w:pPr>
        <w:pStyle w:val="BodyText"/>
        <w:spacing w:before="2"/>
      </w:pPr>
    </w:p>
    <w:p w14:paraId="2A7A84BC" w14:textId="77777777" w:rsidR="007A6D62" w:rsidRDefault="00000000">
      <w:pPr>
        <w:pStyle w:val="BodyText"/>
        <w:spacing w:line="249" w:lineRule="auto"/>
        <w:ind w:left="1493" w:right="682" w:hanging="1"/>
        <w:jc w:val="both"/>
      </w:pPr>
      <w:r>
        <w:t>Any</w:t>
      </w:r>
      <w:r>
        <w:rPr>
          <w:spacing w:val="-9"/>
        </w:rPr>
        <w:t xml:space="preserve"> </w:t>
      </w:r>
      <w:r>
        <w:t>external</w:t>
      </w:r>
      <w:r>
        <w:rPr>
          <w:spacing w:val="-11"/>
        </w:rPr>
        <w:t xml:space="preserve"> </w:t>
      </w:r>
      <w:r>
        <w:t>committee</w:t>
      </w:r>
      <w:r>
        <w:rPr>
          <w:spacing w:val="-8"/>
        </w:rPr>
        <w:t xml:space="preserve"> </w:t>
      </w:r>
      <w:r>
        <w:t>member</w:t>
      </w:r>
      <w:r>
        <w:rPr>
          <w:spacing w:val="-10"/>
        </w:rPr>
        <w:t xml:space="preserve"> </w:t>
      </w:r>
      <w:r>
        <w:t>who</w:t>
      </w:r>
      <w:r>
        <w:rPr>
          <w:spacing w:val="-9"/>
        </w:rPr>
        <w:t xml:space="preserve"> </w:t>
      </w:r>
      <w:r>
        <w:t>has</w:t>
      </w:r>
      <w:r>
        <w:rPr>
          <w:spacing w:val="-11"/>
        </w:rPr>
        <w:t xml:space="preserve"> </w:t>
      </w:r>
      <w:r>
        <w:t>a</w:t>
      </w:r>
      <w:r>
        <w:rPr>
          <w:spacing w:val="-11"/>
        </w:rPr>
        <w:t xml:space="preserve"> </w:t>
      </w:r>
      <w:r>
        <w:t>connection</w:t>
      </w:r>
      <w:r>
        <w:rPr>
          <w:spacing w:val="-7"/>
        </w:rPr>
        <w:t xml:space="preserve"> </w:t>
      </w:r>
      <w:r>
        <w:t>with</w:t>
      </w:r>
      <w:r>
        <w:rPr>
          <w:spacing w:val="-9"/>
        </w:rPr>
        <w:t xml:space="preserve"> </w:t>
      </w:r>
      <w:r>
        <w:t>any</w:t>
      </w:r>
      <w:r>
        <w:rPr>
          <w:spacing w:val="-9"/>
        </w:rPr>
        <w:t xml:space="preserve"> </w:t>
      </w:r>
      <w:r>
        <w:t>outside</w:t>
      </w:r>
      <w:r>
        <w:rPr>
          <w:spacing w:val="-12"/>
        </w:rPr>
        <w:t xml:space="preserve"> </w:t>
      </w:r>
      <w:r>
        <w:t>organisation</w:t>
      </w:r>
      <w:r>
        <w:rPr>
          <w:spacing w:val="-9"/>
        </w:rPr>
        <w:t xml:space="preserve"> </w:t>
      </w:r>
      <w:r>
        <w:t>which</w:t>
      </w:r>
      <w:r>
        <w:rPr>
          <w:spacing w:val="-8"/>
        </w:rPr>
        <w:t xml:space="preserve"> </w:t>
      </w:r>
      <w:r>
        <w:t>sells</w:t>
      </w:r>
      <w:r>
        <w:rPr>
          <w:spacing w:val="-11"/>
        </w:rPr>
        <w:t xml:space="preserve"> </w:t>
      </w:r>
      <w:r>
        <w:t>to</w:t>
      </w:r>
      <w:r>
        <w:rPr>
          <w:spacing w:val="-9"/>
        </w:rPr>
        <w:t xml:space="preserve"> </w:t>
      </w:r>
      <w:r>
        <w:t>or</w:t>
      </w:r>
      <w:r>
        <w:rPr>
          <w:spacing w:val="-10"/>
        </w:rPr>
        <w:t xml:space="preserve"> </w:t>
      </w:r>
      <w:r>
        <w:t>buys</w:t>
      </w:r>
      <w:r>
        <w:rPr>
          <w:spacing w:val="-10"/>
        </w:rPr>
        <w:t xml:space="preserve"> </w:t>
      </w:r>
      <w:r>
        <w:t>from the University must declare his/her interest in writing to the University Secretary and should not in any circumstances have any implicit or explicit contact with such an organisation concerning transactions or discussion involving the</w:t>
      </w:r>
      <w:r>
        <w:rPr>
          <w:spacing w:val="-4"/>
        </w:rPr>
        <w:t xml:space="preserve"> </w:t>
      </w:r>
      <w:r>
        <w:t>University.</w:t>
      </w:r>
    </w:p>
    <w:p w14:paraId="3942E17C" w14:textId="77777777" w:rsidR="007A6D62" w:rsidRDefault="007A6D62">
      <w:pPr>
        <w:pStyle w:val="BodyText"/>
        <w:spacing w:before="8"/>
        <w:rPr>
          <w:sz w:val="19"/>
        </w:rPr>
      </w:pPr>
    </w:p>
    <w:p w14:paraId="55D12CEF" w14:textId="77777777" w:rsidR="007A6D62" w:rsidRDefault="00000000">
      <w:pPr>
        <w:pStyle w:val="BodyText"/>
        <w:ind w:left="1492" w:right="693"/>
        <w:jc w:val="both"/>
      </w:pPr>
      <w:r>
        <w:t>These interests are required to be recorded in the University’s Register of Interests. Further guidance can be found in the University’s policies on Conflict of Interest and Outside Professional Activities available from the University Secretary.</w:t>
      </w:r>
    </w:p>
    <w:p w14:paraId="54B5B353" w14:textId="77777777" w:rsidR="007A6D62" w:rsidRDefault="007A6D62">
      <w:pPr>
        <w:pStyle w:val="BodyText"/>
        <w:spacing w:before="5"/>
      </w:pPr>
    </w:p>
    <w:p w14:paraId="59AD6393" w14:textId="77777777" w:rsidR="007A6D62" w:rsidRDefault="00000000">
      <w:pPr>
        <w:pStyle w:val="ListParagraph"/>
        <w:numPr>
          <w:ilvl w:val="3"/>
          <w:numId w:val="18"/>
        </w:numPr>
        <w:tabs>
          <w:tab w:val="left" w:pos="1492"/>
          <w:tab w:val="left" w:pos="1493"/>
        </w:tabs>
        <w:ind w:hanging="855"/>
        <w:rPr>
          <w:sz w:val="20"/>
        </w:rPr>
      </w:pPr>
      <w:r>
        <w:rPr>
          <w:sz w:val="20"/>
        </w:rPr>
        <w:t>Receiving/Offering Gifts or</w:t>
      </w:r>
      <w:r>
        <w:rPr>
          <w:spacing w:val="2"/>
          <w:sz w:val="20"/>
        </w:rPr>
        <w:t xml:space="preserve"> </w:t>
      </w:r>
      <w:r>
        <w:rPr>
          <w:sz w:val="20"/>
        </w:rPr>
        <w:t>Hospitality</w:t>
      </w:r>
    </w:p>
    <w:p w14:paraId="6BD1D1DF" w14:textId="77777777" w:rsidR="007A6D62" w:rsidRDefault="007A6D62">
      <w:pPr>
        <w:pStyle w:val="BodyText"/>
        <w:spacing w:before="11"/>
        <w:rPr>
          <w:sz w:val="19"/>
        </w:rPr>
      </w:pPr>
    </w:p>
    <w:p w14:paraId="6B6D3F30" w14:textId="77777777" w:rsidR="007A6D62" w:rsidRDefault="00000000">
      <w:pPr>
        <w:pStyle w:val="BodyText"/>
        <w:spacing w:line="276" w:lineRule="auto"/>
        <w:ind w:left="1492" w:right="667"/>
        <w:jc w:val="both"/>
      </w:pPr>
      <w:r>
        <w:t>The</w:t>
      </w:r>
      <w:r>
        <w:rPr>
          <w:spacing w:val="-10"/>
        </w:rPr>
        <w:t xml:space="preserve"> </w:t>
      </w:r>
      <w:r>
        <w:t>University</w:t>
      </w:r>
      <w:r>
        <w:rPr>
          <w:spacing w:val="-8"/>
        </w:rPr>
        <w:t xml:space="preserve"> </w:t>
      </w:r>
      <w:r>
        <w:t>Council</w:t>
      </w:r>
      <w:r>
        <w:rPr>
          <w:spacing w:val="-8"/>
        </w:rPr>
        <w:t xml:space="preserve"> </w:t>
      </w:r>
      <w:r>
        <w:t>has</w:t>
      </w:r>
      <w:r>
        <w:rPr>
          <w:spacing w:val="-10"/>
        </w:rPr>
        <w:t xml:space="preserve"> </w:t>
      </w:r>
      <w:r>
        <w:t>approved</w:t>
      </w:r>
      <w:r>
        <w:rPr>
          <w:spacing w:val="-8"/>
        </w:rPr>
        <w:t xml:space="preserve"> </w:t>
      </w:r>
      <w:r>
        <w:t>an</w:t>
      </w:r>
      <w:r>
        <w:rPr>
          <w:spacing w:val="-9"/>
        </w:rPr>
        <w:t xml:space="preserve"> </w:t>
      </w:r>
      <w:hyperlink r:id="rId25">
        <w:r w:rsidR="007A6D62">
          <w:rPr>
            <w:color w:val="0000FF"/>
            <w:u w:val="single" w:color="0000FF"/>
          </w:rPr>
          <w:t>Anti-Bribery</w:t>
        </w:r>
        <w:r w:rsidR="007A6D62">
          <w:rPr>
            <w:color w:val="0000FF"/>
            <w:spacing w:val="-8"/>
            <w:u w:val="single" w:color="0000FF"/>
          </w:rPr>
          <w:t xml:space="preserve"> </w:t>
        </w:r>
        <w:r w:rsidR="007A6D62">
          <w:rPr>
            <w:color w:val="0000FF"/>
            <w:u w:val="single" w:color="0000FF"/>
          </w:rPr>
          <w:t>Policy</w:t>
        </w:r>
        <w:r w:rsidR="007A6D62">
          <w:rPr>
            <w:color w:val="0000FF"/>
            <w:spacing w:val="-9"/>
          </w:rPr>
          <w:t xml:space="preserve"> </w:t>
        </w:r>
      </w:hyperlink>
      <w:r>
        <w:t>Statement</w:t>
      </w:r>
      <w:r>
        <w:rPr>
          <w:spacing w:val="-8"/>
        </w:rPr>
        <w:t xml:space="preserve"> </w:t>
      </w:r>
      <w:r>
        <w:t>which</w:t>
      </w:r>
      <w:r>
        <w:rPr>
          <w:spacing w:val="-8"/>
        </w:rPr>
        <w:t xml:space="preserve"> </w:t>
      </w:r>
      <w:r>
        <w:t>applies</w:t>
      </w:r>
      <w:r>
        <w:rPr>
          <w:spacing w:val="-8"/>
        </w:rPr>
        <w:t xml:space="preserve"> </w:t>
      </w:r>
      <w:r>
        <w:t>to</w:t>
      </w:r>
      <w:r>
        <w:rPr>
          <w:spacing w:val="-10"/>
        </w:rPr>
        <w:t xml:space="preserve"> </w:t>
      </w:r>
      <w:r>
        <w:t>all</w:t>
      </w:r>
      <w:r>
        <w:rPr>
          <w:spacing w:val="-10"/>
        </w:rPr>
        <w:t xml:space="preserve"> </w:t>
      </w:r>
      <w:r>
        <w:t>staff</w:t>
      </w:r>
      <w:r>
        <w:rPr>
          <w:spacing w:val="-10"/>
        </w:rPr>
        <w:t xml:space="preserve"> </w:t>
      </w:r>
      <w:r>
        <w:t>and</w:t>
      </w:r>
      <w:r>
        <w:rPr>
          <w:spacing w:val="-9"/>
        </w:rPr>
        <w:t xml:space="preserve"> </w:t>
      </w:r>
      <w:r>
        <w:t>other</w:t>
      </w:r>
      <w:r>
        <w:rPr>
          <w:spacing w:val="-11"/>
        </w:rPr>
        <w:t xml:space="preserve"> </w:t>
      </w:r>
      <w:r>
        <w:t>persons associated</w:t>
      </w:r>
      <w:r>
        <w:rPr>
          <w:spacing w:val="-12"/>
        </w:rPr>
        <w:t xml:space="preserve"> </w:t>
      </w:r>
      <w:r>
        <w:t>with</w:t>
      </w:r>
      <w:r>
        <w:rPr>
          <w:spacing w:val="-11"/>
        </w:rPr>
        <w:t xml:space="preserve"> </w:t>
      </w:r>
      <w:r>
        <w:t>the</w:t>
      </w:r>
      <w:r>
        <w:rPr>
          <w:spacing w:val="-13"/>
        </w:rPr>
        <w:t xml:space="preserve"> </w:t>
      </w:r>
      <w:r>
        <w:t>University.</w:t>
      </w:r>
      <w:r>
        <w:rPr>
          <w:spacing w:val="-12"/>
        </w:rPr>
        <w:t xml:space="preserve"> </w:t>
      </w:r>
      <w:r>
        <w:t>It</w:t>
      </w:r>
      <w:r>
        <w:rPr>
          <w:spacing w:val="-12"/>
        </w:rPr>
        <w:t xml:space="preserve"> </w:t>
      </w:r>
      <w:r>
        <w:t>is</w:t>
      </w:r>
      <w:r>
        <w:rPr>
          <w:spacing w:val="-13"/>
        </w:rPr>
        <w:t xml:space="preserve"> </w:t>
      </w:r>
      <w:r>
        <w:t>an</w:t>
      </w:r>
      <w:r>
        <w:rPr>
          <w:spacing w:val="-12"/>
        </w:rPr>
        <w:t xml:space="preserve"> </w:t>
      </w:r>
      <w:r>
        <w:t>offence</w:t>
      </w:r>
      <w:r>
        <w:rPr>
          <w:spacing w:val="-12"/>
        </w:rPr>
        <w:t xml:space="preserve"> </w:t>
      </w:r>
      <w:r>
        <w:t>under</w:t>
      </w:r>
      <w:r>
        <w:rPr>
          <w:spacing w:val="-11"/>
        </w:rPr>
        <w:t xml:space="preserve"> </w:t>
      </w:r>
      <w:r>
        <w:t>the</w:t>
      </w:r>
      <w:r>
        <w:rPr>
          <w:spacing w:val="-13"/>
        </w:rPr>
        <w:t xml:space="preserve"> </w:t>
      </w:r>
      <w:r>
        <w:t>Bribery</w:t>
      </w:r>
      <w:r>
        <w:rPr>
          <w:spacing w:val="-11"/>
        </w:rPr>
        <w:t xml:space="preserve"> </w:t>
      </w:r>
      <w:r>
        <w:t>Act</w:t>
      </w:r>
      <w:r>
        <w:rPr>
          <w:spacing w:val="-12"/>
        </w:rPr>
        <w:t xml:space="preserve"> </w:t>
      </w:r>
      <w:r>
        <w:t>2010</w:t>
      </w:r>
      <w:r>
        <w:rPr>
          <w:spacing w:val="-12"/>
        </w:rPr>
        <w:t xml:space="preserve"> </w:t>
      </w:r>
      <w:r>
        <w:t>for</w:t>
      </w:r>
      <w:r>
        <w:rPr>
          <w:spacing w:val="-12"/>
        </w:rPr>
        <w:t xml:space="preserve"> </w:t>
      </w:r>
      <w:r>
        <w:t>members</w:t>
      </w:r>
      <w:r>
        <w:rPr>
          <w:spacing w:val="-13"/>
        </w:rPr>
        <w:t xml:space="preserve"> </w:t>
      </w:r>
      <w:r>
        <w:t>of</w:t>
      </w:r>
      <w:r>
        <w:rPr>
          <w:spacing w:val="-15"/>
        </w:rPr>
        <w:t xml:space="preserve"> </w:t>
      </w:r>
      <w:r>
        <w:t>staff</w:t>
      </w:r>
      <w:r>
        <w:rPr>
          <w:spacing w:val="-16"/>
        </w:rPr>
        <w:t xml:space="preserve"> </w:t>
      </w:r>
      <w:r>
        <w:t>to</w:t>
      </w:r>
      <w:r>
        <w:rPr>
          <w:spacing w:val="-11"/>
        </w:rPr>
        <w:t xml:space="preserve"> </w:t>
      </w:r>
      <w:r>
        <w:t>accept</w:t>
      </w:r>
      <w:r>
        <w:rPr>
          <w:spacing w:val="-11"/>
        </w:rPr>
        <w:t xml:space="preserve"> </w:t>
      </w:r>
      <w:r>
        <w:t>corruptly any gift or consideration as an inducement or reward for doing, or refraining from doing, anything in an official capacity</w:t>
      </w:r>
      <w:r>
        <w:rPr>
          <w:spacing w:val="-10"/>
        </w:rPr>
        <w:t xml:space="preserve"> </w:t>
      </w:r>
      <w:r>
        <w:t>or</w:t>
      </w:r>
      <w:r>
        <w:rPr>
          <w:spacing w:val="-10"/>
        </w:rPr>
        <w:t xml:space="preserve"> </w:t>
      </w:r>
      <w:r>
        <w:t>showing</w:t>
      </w:r>
      <w:r>
        <w:rPr>
          <w:spacing w:val="-5"/>
        </w:rPr>
        <w:t xml:space="preserve"> </w:t>
      </w:r>
      <w:r>
        <w:t>favour</w:t>
      </w:r>
      <w:r>
        <w:rPr>
          <w:spacing w:val="-12"/>
        </w:rPr>
        <w:t xml:space="preserve"> </w:t>
      </w:r>
      <w:r>
        <w:t>or</w:t>
      </w:r>
      <w:r>
        <w:rPr>
          <w:spacing w:val="-8"/>
        </w:rPr>
        <w:t xml:space="preserve"> </w:t>
      </w:r>
      <w:r>
        <w:t>disfavour</w:t>
      </w:r>
      <w:r>
        <w:rPr>
          <w:spacing w:val="-9"/>
        </w:rPr>
        <w:t xml:space="preserve"> </w:t>
      </w:r>
      <w:r>
        <w:t>to</w:t>
      </w:r>
      <w:r>
        <w:rPr>
          <w:spacing w:val="-12"/>
        </w:rPr>
        <w:t xml:space="preserve"> </w:t>
      </w:r>
      <w:r>
        <w:t>any</w:t>
      </w:r>
      <w:r>
        <w:rPr>
          <w:spacing w:val="-8"/>
        </w:rPr>
        <w:t xml:space="preserve"> </w:t>
      </w:r>
      <w:r>
        <w:t>person</w:t>
      </w:r>
      <w:r>
        <w:rPr>
          <w:spacing w:val="-9"/>
        </w:rPr>
        <w:t xml:space="preserve"> </w:t>
      </w:r>
      <w:r>
        <w:t>in</w:t>
      </w:r>
      <w:r>
        <w:rPr>
          <w:spacing w:val="-8"/>
        </w:rPr>
        <w:t xml:space="preserve"> </w:t>
      </w:r>
      <w:r>
        <w:t>an</w:t>
      </w:r>
      <w:r>
        <w:rPr>
          <w:spacing w:val="-9"/>
        </w:rPr>
        <w:t xml:space="preserve"> </w:t>
      </w:r>
      <w:r>
        <w:t>official</w:t>
      </w:r>
      <w:r>
        <w:rPr>
          <w:spacing w:val="-6"/>
        </w:rPr>
        <w:t xml:space="preserve"> </w:t>
      </w:r>
      <w:r>
        <w:t>capacity.</w:t>
      </w:r>
      <w:r>
        <w:rPr>
          <w:spacing w:val="-10"/>
        </w:rPr>
        <w:t xml:space="preserve"> </w:t>
      </w:r>
      <w:r>
        <w:t>The</w:t>
      </w:r>
      <w:r>
        <w:rPr>
          <w:spacing w:val="-9"/>
        </w:rPr>
        <w:t xml:space="preserve"> </w:t>
      </w:r>
      <w:r>
        <w:t>guiding</w:t>
      </w:r>
      <w:r>
        <w:rPr>
          <w:spacing w:val="-10"/>
        </w:rPr>
        <w:t xml:space="preserve"> </w:t>
      </w:r>
      <w:r>
        <w:t>principles</w:t>
      </w:r>
      <w:r>
        <w:rPr>
          <w:spacing w:val="-12"/>
        </w:rPr>
        <w:t xml:space="preserve"> </w:t>
      </w:r>
      <w:r>
        <w:t>to</w:t>
      </w:r>
      <w:r>
        <w:rPr>
          <w:spacing w:val="-9"/>
        </w:rPr>
        <w:t xml:space="preserve"> </w:t>
      </w:r>
      <w:r>
        <w:t>be</w:t>
      </w:r>
      <w:r>
        <w:rPr>
          <w:spacing w:val="-13"/>
        </w:rPr>
        <w:t xml:space="preserve"> </w:t>
      </w:r>
      <w:r>
        <w:t>followed by all members of staff must</w:t>
      </w:r>
      <w:r>
        <w:rPr>
          <w:spacing w:val="4"/>
        </w:rPr>
        <w:t xml:space="preserve"> </w:t>
      </w:r>
      <w:r>
        <w:t>be:</w:t>
      </w:r>
    </w:p>
    <w:p w14:paraId="591DF2EC" w14:textId="77777777" w:rsidR="007A6D62" w:rsidRDefault="007A6D62">
      <w:pPr>
        <w:pStyle w:val="BodyText"/>
        <w:rPr>
          <w:sz w:val="23"/>
        </w:rPr>
      </w:pPr>
    </w:p>
    <w:p w14:paraId="6CFD2385" w14:textId="77777777" w:rsidR="007A6D62" w:rsidRDefault="00000000">
      <w:pPr>
        <w:pStyle w:val="ListParagraph"/>
        <w:numPr>
          <w:ilvl w:val="4"/>
          <w:numId w:val="18"/>
        </w:numPr>
        <w:tabs>
          <w:tab w:val="left" w:pos="2060"/>
        </w:tabs>
        <w:ind w:left="2059" w:right="673" w:hanging="286"/>
        <w:jc w:val="both"/>
        <w:rPr>
          <w:sz w:val="20"/>
        </w:rPr>
      </w:pPr>
      <w:r>
        <w:rPr>
          <w:sz w:val="20"/>
        </w:rPr>
        <w:t>the</w:t>
      </w:r>
      <w:r>
        <w:rPr>
          <w:spacing w:val="-7"/>
          <w:sz w:val="20"/>
        </w:rPr>
        <w:t xml:space="preserve"> </w:t>
      </w:r>
      <w:r>
        <w:rPr>
          <w:sz w:val="20"/>
        </w:rPr>
        <w:t>conduct</w:t>
      </w:r>
      <w:r>
        <w:rPr>
          <w:spacing w:val="-5"/>
          <w:sz w:val="20"/>
        </w:rPr>
        <w:t xml:space="preserve"> </w:t>
      </w:r>
      <w:r>
        <w:rPr>
          <w:sz w:val="20"/>
        </w:rPr>
        <w:t>of</w:t>
      </w:r>
      <w:r>
        <w:rPr>
          <w:spacing w:val="-7"/>
          <w:sz w:val="20"/>
        </w:rPr>
        <w:t xml:space="preserve"> </w:t>
      </w:r>
      <w:r>
        <w:rPr>
          <w:sz w:val="20"/>
        </w:rPr>
        <w:t>individuals</w:t>
      </w:r>
      <w:r>
        <w:rPr>
          <w:spacing w:val="-7"/>
          <w:sz w:val="20"/>
        </w:rPr>
        <w:t xml:space="preserve"> </w:t>
      </w:r>
      <w:r>
        <w:rPr>
          <w:sz w:val="20"/>
        </w:rPr>
        <w:t>should</w:t>
      </w:r>
      <w:r>
        <w:rPr>
          <w:spacing w:val="-4"/>
          <w:sz w:val="20"/>
        </w:rPr>
        <w:t xml:space="preserve"> </w:t>
      </w:r>
      <w:r>
        <w:rPr>
          <w:sz w:val="20"/>
        </w:rPr>
        <w:t>not</w:t>
      </w:r>
      <w:r>
        <w:rPr>
          <w:spacing w:val="-4"/>
          <w:sz w:val="20"/>
        </w:rPr>
        <w:t xml:space="preserve"> </w:t>
      </w:r>
      <w:r>
        <w:rPr>
          <w:sz w:val="20"/>
        </w:rPr>
        <w:t>create</w:t>
      </w:r>
      <w:r>
        <w:rPr>
          <w:spacing w:val="-4"/>
          <w:sz w:val="20"/>
        </w:rPr>
        <w:t xml:space="preserve"> </w:t>
      </w:r>
      <w:r>
        <w:rPr>
          <w:sz w:val="20"/>
        </w:rPr>
        <w:t>suspicion</w:t>
      </w:r>
      <w:r>
        <w:rPr>
          <w:spacing w:val="-3"/>
          <w:sz w:val="20"/>
        </w:rPr>
        <w:t xml:space="preserve"> </w:t>
      </w:r>
      <w:r>
        <w:rPr>
          <w:sz w:val="20"/>
        </w:rPr>
        <w:t>of</w:t>
      </w:r>
      <w:r>
        <w:rPr>
          <w:spacing w:val="-6"/>
          <w:sz w:val="20"/>
        </w:rPr>
        <w:t xml:space="preserve"> </w:t>
      </w:r>
      <w:r>
        <w:rPr>
          <w:sz w:val="20"/>
        </w:rPr>
        <w:t>any</w:t>
      </w:r>
      <w:r>
        <w:rPr>
          <w:spacing w:val="-3"/>
          <w:sz w:val="20"/>
        </w:rPr>
        <w:t xml:space="preserve"> </w:t>
      </w:r>
      <w:r>
        <w:rPr>
          <w:sz w:val="20"/>
        </w:rPr>
        <w:t>conflict</w:t>
      </w:r>
      <w:r>
        <w:rPr>
          <w:spacing w:val="-4"/>
          <w:sz w:val="20"/>
        </w:rPr>
        <w:t xml:space="preserve"> </w:t>
      </w:r>
      <w:r>
        <w:rPr>
          <w:sz w:val="20"/>
        </w:rPr>
        <w:t>between</w:t>
      </w:r>
      <w:r>
        <w:rPr>
          <w:spacing w:val="-2"/>
          <w:sz w:val="20"/>
        </w:rPr>
        <w:t xml:space="preserve"> </w:t>
      </w:r>
      <w:r>
        <w:rPr>
          <w:sz w:val="20"/>
        </w:rPr>
        <w:t>their</w:t>
      </w:r>
      <w:r>
        <w:rPr>
          <w:spacing w:val="-4"/>
          <w:sz w:val="20"/>
        </w:rPr>
        <w:t xml:space="preserve"> </w:t>
      </w:r>
      <w:r>
        <w:rPr>
          <w:sz w:val="20"/>
        </w:rPr>
        <w:t>official</w:t>
      </w:r>
      <w:r>
        <w:rPr>
          <w:spacing w:val="-6"/>
          <w:sz w:val="20"/>
        </w:rPr>
        <w:t xml:space="preserve"> </w:t>
      </w:r>
      <w:r>
        <w:rPr>
          <w:sz w:val="20"/>
        </w:rPr>
        <w:t>duty</w:t>
      </w:r>
      <w:r>
        <w:rPr>
          <w:spacing w:val="-3"/>
          <w:sz w:val="20"/>
        </w:rPr>
        <w:t xml:space="preserve"> </w:t>
      </w:r>
      <w:r>
        <w:rPr>
          <w:sz w:val="20"/>
        </w:rPr>
        <w:t>and</w:t>
      </w:r>
      <w:r>
        <w:rPr>
          <w:spacing w:val="-2"/>
          <w:sz w:val="20"/>
        </w:rPr>
        <w:t xml:space="preserve"> </w:t>
      </w:r>
      <w:r>
        <w:rPr>
          <w:sz w:val="20"/>
        </w:rPr>
        <w:t>their private</w:t>
      </w:r>
      <w:r>
        <w:rPr>
          <w:spacing w:val="-4"/>
          <w:sz w:val="20"/>
        </w:rPr>
        <w:t xml:space="preserve"> </w:t>
      </w:r>
      <w:r>
        <w:rPr>
          <w:sz w:val="20"/>
        </w:rPr>
        <w:t>interest;</w:t>
      </w:r>
    </w:p>
    <w:p w14:paraId="464892B6" w14:textId="77777777" w:rsidR="007A6D62" w:rsidRDefault="007A6D62">
      <w:pPr>
        <w:pStyle w:val="BodyText"/>
      </w:pPr>
    </w:p>
    <w:p w14:paraId="69313172" w14:textId="77777777" w:rsidR="007A6D62" w:rsidRDefault="00000000">
      <w:pPr>
        <w:pStyle w:val="ListParagraph"/>
        <w:numPr>
          <w:ilvl w:val="4"/>
          <w:numId w:val="18"/>
        </w:numPr>
        <w:tabs>
          <w:tab w:val="left" w:pos="2060"/>
        </w:tabs>
        <w:ind w:left="2059" w:right="669" w:hanging="286"/>
        <w:jc w:val="both"/>
        <w:rPr>
          <w:sz w:val="20"/>
        </w:rPr>
      </w:pPr>
      <w:r>
        <w:rPr>
          <w:sz w:val="20"/>
        </w:rPr>
        <w:t>the action of individuals acting in an official capacity should not give the impression (to any member of the public, to any organisation with whom they deal or to their colleagues) that they have been (or may have</w:t>
      </w:r>
      <w:r>
        <w:rPr>
          <w:spacing w:val="-3"/>
          <w:sz w:val="20"/>
        </w:rPr>
        <w:t xml:space="preserve"> </w:t>
      </w:r>
      <w:r>
        <w:rPr>
          <w:sz w:val="20"/>
        </w:rPr>
        <w:t>been)</w:t>
      </w:r>
      <w:r>
        <w:rPr>
          <w:spacing w:val="-2"/>
          <w:sz w:val="20"/>
        </w:rPr>
        <w:t xml:space="preserve"> </w:t>
      </w:r>
      <w:r>
        <w:rPr>
          <w:sz w:val="20"/>
        </w:rPr>
        <w:t>influenced by a</w:t>
      </w:r>
      <w:r>
        <w:rPr>
          <w:spacing w:val="-2"/>
          <w:sz w:val="20"/>
        </w:rPr>
        <w:t xml:space="preserve"> </w:t>
      </w:r>
      <w:r>
        <w:rPr>
          <w:sz w:val="20"/>
        </w:rPr>
        <w:t>benefit</w:t>
      </w:r>
      <w:r>
        <w:rPr>
          <w:spacing w:val="-1"/>
          <w:sz w:val="20"/>
        </w:rPr>
        <w:t xml:space="preserve"> </w:t>
      </w:r>
      <w:r>
        <w:rPr>
          <w:sz w:val="20"/>
        </w:rPr>
        <w:t>to</w:t>
      </w:r>
      <w:r>
        <w:rPr>
          <w:spacing w:val="-1"/>
          <w:sz w:val="20"/>
        </w:rPr>
        <w:t xml:space="preserve"> </w:t>
      </w:r>
      <w:r>
        <w:rPr>
          <w:sz w:val="20"/>
        </w:rPr>
        <w:t>show</w:t>
      </w:r>
      <w:r>
        <w:rPr>
          <w:spacing w:val="-2"/>
          <w:sz w:val="20"/>
        </w:rPr>
        <w:t xml:space="preserve"> </w:t>
      </w:r>
      <w:r>
        <w:rPr>
          <w:sz w:val="20"/>
        </w:rPr>
        <w:t>favour</w:t>
      </w:r>
      <w:r>
        <w:rPr>
          <w:spacing w:val="-2"/>
          <w:sz w:val="20"/>
        </w:rPr>
        <w:t xml:space="preserve"> </w:t>
      </w:r>
      <w:r>
        <w:rPr>
          <w:sz w:val="20"/>
        </w:rPr>
        <w:t>or</w:t>
      </w:r>
      <w:r>
        <w:rPr>
          <w:spacing w:val="-1"/>
          <w:sz w:val="20"/>
        </w:rPr>
        <w:t xml:space="preserve"> </w:t>
      </w:r>
      <w:r>
        <w:rPr>
          <w:sz w:val="20"/>
        </w:rPr>
        <w:t>disfavour</w:t>
      </w:r>
      <w:r>
        <w:rPr>
          <w:spacing w:val="-1"/>
          <w:sz w:val="20"/>
        </w:rPr>
        <w:t xml:space="preserve"> </w:t>
      </w:r>
      <w:r>
        <w:rPr>
          <w:sz w:val="20"/>
        </w:rPr>
        <w:t>to</w:t>
      </w:r>
      <w:r>
        <w:rPr>
          <w:spacing w:val="-1"/>
          <w:sz w:val="20"/>
        </w:rPr>
        <w:t xml:space="preserve"> </w:t>
      </w:r>
      <w:r>
        <w:rPr>
          <w:sz w:val="20"/>
        </w:rPr>
        <w:t>any</w:t>
      </w:r>
      <w:r>
        <w:rPr>
          <w:spacing w:val="-4"/>
          <w:sz w:val="20"/>
        </w:rPr>
        <w:t xml:space="preserve"> </w:t>
      </w:r>
      <w:r>
        <w:rPr>
          <w:sz w:val="20"/>
        </w:rPr>
        <w:t>person or</w:t>
      </w:r>
      <w:r>
        <w:rPr>
          <w:spacing w:val="-20"/>
          <w:sz w:val="20"/>
        </w:rPr>
        <w:t xml:space="preserve"> </w:t>
      </w:r>
      <w:r>
        <w:rPr>
          <w:sz w:val="20"/>
        </w:rPr>
        <w:t>organisation.</w:t>
      </w:r>
    </w:p>
    <w:p w14:paraId="1F42E0BF" w14:textId="77777777" w:rsidR="007A6D62" w:rsidRDefault="007A6D62">
      <w:pPr>
        <w:pStyle w:val="BodyText"/>
        <w:spacing w:before="1"/>
        <w:rPr>
          <w:sz w:val="26"/>
        </w:rPr>
      </w:pPr>
    </w:p>
    <w:p w14:paraId="63B4BC4D" w14:textId="77777777" w:rsidR="007A6D62" w:rsidRDefault="00000000">
      <w:pPr>
        <w:pStyle w:val="BodyText"/>
        <w:spacing w:line="276" w:lineRule="auto"/>
        <w:ind w:left="1492" w:right="669"/>
        <w:jc w:val="both"/>
      </w:pPr>
      <w:r>
        <w:t>When</w:t>
      </w:r>
      <w:r>
        <w:rPr>
          <w:spacing w:val="-7"/>
        </w:rPr>
        <w:t xml:space="preserve"> </w:t>
      </w:r>
      <w:r>
        <w:t>it</w:t>
      </w:r>
      <w:r>
        <w:rPr>
          <w:spacing w:val="-6"/>
        </w:rPr>
        <w:t xml:space="preserve"> </w:t>
      </w:r>
      <w:r>
        <w:t>is</w:t>
      </w:r>
      <w:r>
        <w:rPr>
          <w:spacing w:val="-8"/>
        </w:rPr>
        <w:t xml:space="preserve"> </w:t>
      </w:r>
      <w:r>
        <w:t>not</w:t>
      </w:r>
      <w:r>
        <w:rPr>
          <w:spacing w:val="-7"/>
        </w:rPr>
        <w:t xml:space="preserve"> </w:t>
      </w:r>
      <w:r>
        <w:t>easy</w:t>
      </w:r>
      <w:r>
        <w:rPr>
          <w:spacing w:val="-6"/>
        </w:rPr>
        <w:t xml:space="preserve"> </w:t>
      </w:r>
      <w:r>
        <w:t>to</w:t>
      </w:r>
      <w:r>
        <w:rPr>
          <w:spacing w:val="-9"/>
        </w:rPr>
        <w:t xml:space="preserve"> </w:t>
      </w:r>
      <w:r>
        <w:t>decide</w:t>
      </w:r>
      <w:r>
        <w:rPr>
          <w:spacing w:val="-11"/>
        </w:rPr>
        <w:t xml:space="preserve"> </w:t>
      </w:r>
      <w:r>
        <w:t>between</w:t>
      </w:r>
      <w:r>
        <w:rPr>
          <w:spacing w:val="-6"/>
        </w:rPr>
        <w:t xml:space="preserve"> </w:t>
      </w:r>
      <w:r>
        <w:t>what</w:t>
      </w:r>
      <w:r>
        <w:rPr>
          <w:spacing w:val="-7"/>
        </w:rPr>
        <w:t xml:space="preserve"> </w:t>
      </w:r>
      <w:r>
        <w:t>is</w:t>
      </w:r>
      <w:r>
        <w:rPr>
          <w:spacing w:val="-9"/>
        </w:rPr>
        <w:t xml:space="preserve"> </w:t>
      </w:r>
      <w:r>
        <w:t>and</w:t>
      </w:r>
      <w:r>
        <w:rPr>
          <w:spacing w:val="-6"/>
        </w:rPr>
        <w:t xml:space="preserve"> </w:t>
      </w:r>
      <w:r>
        <w:t>what</w:t>
      </w:r>
      <w:r>
        <w:rPr>
          <w:spacing w:val="-7"/>
        </w:rPr>
        <w:t xml:space="preserve"> </w:t>
      </w:r>
      <w:r>
        <w:t>is</w:t>
      </w:r>
      <w:r>
        <w:rPr>
          <w:spacing w:val="-8"/>
        </w:rPr>
        <w:t xml:space="preserve"> </w:t>
      </w:r>
      <w:r>
        <w:t>not</w:t>
      </w:r>
      <w:r>
        <w:rPr>
          <w:spacing w:val="-7"/>
        </w:rPr>
        <w:t xml:space="preserve"> </w:t>
      </w:r>
      <w:r>
        <w:t>acceptable</w:t>
      </w:r>
      <w:r>
        <w:rPr>
          <w:spacing w:val="-10"/>
        </w:rPr>
        <w:t xml:space="preserve"> </w:t>
      </w:r>
      <w:r>
        <w:t>in</w:t>
      </w:r>
      <w:r>
        <w:rPr>
          <w:spacing w:val="-6"/>
        </w:rPr>
        <w:t xml:space="preserve"> </w:t>
      </w:r>
      <w:r>
        <w:t>terms</w:t>
      </w:r>
      <w:r>
        <w:rPr>
          <w:spacing w:val="-6"/>
        </w:rPr>
        <w:t xml:space="preserve"> </w:t>
      </w:r>
      <w:r>
        <w:t>of</w:t>
      </w:r>
      <w:r>
        <w:rPr>
          <w:spacing w:val="-10"/>
        </w:rPr>
        <w:t xml:space="preserve"> </w:t>
      </w:r>
      <w:r>
        <w:t>gifts</w:t>
      </w:r>
      <w:r>
        <w:rPr>
          <w:spacing w:val="-6"/>
        </w:rPr>
        <w:t xml:space="preserve"> </w:t>
      </w:r>
      <w:r>
        <w:t>or</w:t>
      </w:r>
      <w:r>
        <w:rPr>
          <w:spacing w:val="-8"/>
        </w:rPr>
        <w:t xml:space="preserve"> </w:t>
      </w:r>
      <w:r>
        <w:t>hospitality,</w:t>
      </w:r>
      <w:r>
        <w:rPr>
          <w:spacing w:val="-6"/>
        </w:rPr>
        <w:t xml:space="preserve"> </w:t>
      </w:r>
      <w:r>
        <w:t>the</w:t>
      </w:r>
      <w:r>
        <w:rPr>
          <w:spacing w:val="-8"/>
        </w:rPr>
        <w:t xml:space="preserve"> </w:t>
      </w:r>
      <w:r>
        <w:t>offer should be declined, or advice sought from the relevant Head of Faculty or the Director of Finance &amp; Planning. Guidance</w:t>
      </w:r>
      <w:r>
        <w:rPr>
          <w:spacing w:val="-7"/>
        </w:rPr>
        <w:t xml:space="preserve"> </w:t>
      </w:r>
      <w:r>
        <w:t>on</w:t>
      </w:r>
      <w:r>
        <w:rPr>
          <w:spacing w:val="-3"/>
        </w:rPr>
        <w:t xml:space="preserve"> </w:t>
      </w:r>
      <w:r>
        <w:t>acceptable</w:t>
      </w:r>
      <w:r>
        <w:rPr>
          <w:spacing w:val="-6"/>
        </w:rPr>
        <w:t xml:space="preserve"> </w:t>
      </w:r>
      <w:r>
        <w:t>hospitality</w:t>
      </w:r>
      <w:r>
        <w:rPr>
          <w:spacing w:val="-3"/>
        </w:rPr>
        <w:t xml:space="preserve"> </w:t>
      </w:r>
      <w:r>
        <w:t>is</w:t>
      </w:r>
      <w:r>
        <w:rPr>
          <w:spacing w:val="-8"/>
        </w:rPr>
        <w:t xml:space="preserve"> </w:t>
      </w:r>
      <w:r>
        <w:t>contained</w:t>
      </w:r>
      <w:r>
        <w:rPr>
          <w:spacing w:val="-5"/>
        </w:rPr>
        <w:t xml:space="preserve"> </w:t>
      </w:r>
      <w:r>
        <w:t>in</w:t>
      </w:r>
      <w:r>
        <w:rPr>
          <w:spacing w:val="-6"/>
        </w:rPr>
        <w:t xml:space="preserve"> </w:t>
      </w:r>
      <w:r>
        <w:t>the</w:t>
      </w:r>
      <w:r>
        <w:rPr>
          <w:spacing w:val="-7"/>
        </w:rPr>
        <w:t xml:space="preserve"> </w:t>
      </w:r>
      <w:r>
        <w:t>detailed</w:t>
      </w:r>
      <w:r>
        <w:rPr>
          <w:spacing w:val="-3"/>
        </w:rPr>
        <w:t xml:space="preserve"> </w:t>
      </w:r>
      <w:r>
        <w:t>Financial</w:t>
      </w:r>
      <w:r>
        <w:rPr>
          <w:spacing w:val="-6"/>
        </w:rPr>
        <w:t xml:space="preserve"> </w:t>
      </w:r>
      <w:r>
        <w:t>Procedures.</w:t>
      </w:r>
      <w:r>
        <w:rPr>
          <w:spacing w:val="-7"/>
        </w:rPr>
        <w:t xml:space="preserve"> </w:t>
      </w:r>
      <w:r>
        <w:t>For</w:t>
      </w:r>
      <w:r>
        <w:rPr>
          <w:spacing w:val="-5"/>
        </w:rPr>
        <w:t xml:space="preserve"> </w:t>
      </w:r>
      <w:r>
        <w:t>the</w:t>
      </w:r>
      <w:r>
        <w:rPr>
          <w:spacing w:val="-7"/>
        </w:rPr>
        <w:t xml:space="preserve"> </w:t>
      </w:r>
      <w:r>
        <w:t>protection</w:t>
      </w:r>
      <w:r>
        <w:rPr>
          <w:spacing w:val="4"/>
        </w:rPr>
        <w:t xml:space="preserve"> </w:t>
      </w:r>
      <w:r>
        <w:t>of</w:t>
      </w:r>
      <w:r>
        <w:rPr>
          <w:spacing w:val="-5"/>
        </w:rPr>
        <w:t xml:space="preserve"> </w:t>
      </w:r>
      <w:r>
        <w:t>those involved, Finance will maintain a register of gifts and hospitality received where the value is in excess of £50. Members of staff in receipt of such gifts or hospitality must notify Finance</w:t>
      </w:r>
      <w:r>
        <w:rPr>
          <w:spacing w:val="-9"/>
        </w:rPr>
        <w:t xml:space="preserve"> </w:t>
      </w:r>
      <w:r>
        <w:t>promptly.</w:t>
      </w:r>
    </w:p>
    <w:p w14:paraId="27A8C9AA" w14:textId="77777777" w:rsidR="007A6D62" w:rsidRDefault="007A6D62">
      <w:pPr>
        <w:spacing w:line="276" w:lineRule="auto"/>
        <w:jc w:val="both"/>
        <w:sectPr w:rsidR="007A6D62">
          <w:pgSz w:w="11900" w:h="16860"/>
          <w:pgMar w:top="720" w:right="280" w:bottom="460" w:left="360" w:header="520" w:footer="210" w:gutter="0"/>
          <w:cols w:space="720"/>
        </w:sectPr>
      </w:pPr>
    </w:p>
    <w:p w14:paraId="114D439F" w14:textId="77777777" w:rsidR="007A6D62" w:rsidRDefault="007A6D62">
      <w:pPr>
        <w:pStyle w:val="BodyText"/>
      </w:pPr>
    </w:p>
    <w:p w14:paraId="5C27DB77" w14:textId="77777777" w:rsidR="007A6D62" w:rsidRDefault="007A6D62">
      <w:pPr>
        <w:pStyle w:val="BodyText"/>
        <w:spacing w:before="9"/>
        <w:rPr>
          <w:sz w:val="17"/>
        </w:rPr>
      </w:pPr>
    </w:p>
    <w:p w14:paraId="001B409F" w14:textId="77777777" w:rsidR="007A6D62" w:rsidRDefault="00000000">
      <w:pPr>
        <w:pStyle w:val="ListParagraph"/>
        <w:numPr>
          <w:ilvl w:val="3"/>
          <w:numId w:val="18"/>
        </w:numPr>
        <w:tabs>
          <w:tab w:val="left" w:pos="1492"/>
          <w:tab w:val="left" w:pos="1493"/>
        </w:tabs>
        <w:spacing w:before="59"/>
        <w:ind w:hanging="855"/>
        <w:rPr>
          <w:sz w:val="20"/>
        </w:rPr>
      </w:pPr>
      <w:r>
        <w:rPr>
          <w:sz w:val="20"/>
        </w:rPr>
        <w:t>Modern Slavery</w:t>
      </w:r>
      <w:r>
        <w:rPr>
          <w:spacing w:val="1"/>
          <w:sz w:val="20"/>
        </w:rPr>
        <w:t xml:space="preserve"> </w:t>
      </w:r>
      <w:r>
        <w:rPr>
          <w:sz w:val="20"/>
        </w:rPr>
        <w:t>Act</w:t>
      </w:r>
    </w:p>
    <w:p w14:paraId="308AC5D1" w14:textId="77777777" w:rsidR="007A6D62" w:rsidRDefault="00000000">
      <w:pPr>
        <w:pStyle w:val="BodyText"/>
        <w:spacing w:before="166"/>
        <w:ind w:left="1493" w:right="665" w:hanging="1"/>
        <w:jc w:val="both"/>
        <w:rPr>
          <w:sz w:val="18"/>
        </w:rPr>
      </w:pPr>
      <w:r>
        <w:t>Modern</w:t>
      </w:r>
      <w:r>
        <w:rPr>
          <w:spacing w:val="-7"/>
        </w:rPr>
        <w:t xml:space="preserve"> </w:t>
      </w:r>
      <w:r>
        <w:t>Slavery</w:t>
      </w:r>
      <w:r>
        <w:rPr>
          <w:spacing w:val="-1"/>
        </w:rPr>
        <w:t xml:space="preserve"> </w:t>
      </w:r>
      <w:r>
        <w:t>is</w:t>
      </w:r>
      <w:r>
        <w:rPr>
          <w:spacing w:val="-5"/>
        </w:rPr>
        <w:t xml:space="preserve"> </w:t>
      </w:r>
      <w:r>
        <w:t>a</w:t>
      </w:r>
      <w:r>
        <w:rPr>
          <w:spacing w:val="-4"/>
        </w:rPr>
        <w:t xml:space="preserve"> </w:t>
      </w:r>
      <w:r>
        <w:t>term</w:t>
      </w:r>
      <w:r>
        <w:rPr>
          <w:spacing w:val="-6"/>
        </w:rPr>
        <w:t xml:space="preserve"> </w:t>
      </w:r>
      <w:r>
        <w:t>used</w:t>
      </w:r>
      <w:r>
        <w:rPr>
          <w:spacing w:val="-4"/>
        </w:rPr>
        <w:t xml:space="preserve"> </w:t>
      </w:r>
      <w:r>
        <w:t>to</w:t>
      </w:r>
      <w:r>
        <w:rPr>
          <w:spacing w:val="-6"/>
        </w:rPr>
        <w:t xml:space="preserve"> </w:t>
      </w:r>
      <w:r>
        <w:t>encapsulate</w:t>
      </w:r>
      <w:r>
        <w:rPr>
          <w:spacing w:val="-7"/>
        </w:rPr>
        <w:t xml:space="preserve"> </w:t>
      </w:r>
      <w:r>
        <w:t>offences</w:t>
      </w:r>
      <w:r>
        <w:rPr>
          <w:spacing w:val="-5"/>
        </w:rPr>
        <w:t xml:space="preserve"> </w:t>
      </w:r>
      <w:r>
        <w:t>defined</w:t>
      </w:r>
      <w:r>
        <w:rPr>
          <w:spacing w:val="-5"/>
        </w:rPr>
        <w:t xml:space="preserve"> </w:t>
      </w:r>
      <w:r>
        <w:t>in</w:t>
      </w:r>
      <w:r>
        <w:rPr>
          <w:spacing w:val="-4"/>
        </w:rPr>
        <w:t xml:space="preserve"> </w:t>
      </w:r>
      <w:r>
        <w:t>the</w:t>
      </w:r>
      <w:r>
        <w:rPr>
          <w:spacing w:val="-8"/>
        </w:rPr>
        <w:t xml:space="preserve"> </w:t>
      </w:r>
      <w:r>
        <w:t>Modern</w:t>
      </w:r>
      <w:r>
        <w:rPr>
          <w:spacing w:val="-6"/>
        </w:rPr>
        <w:t xml:space="preserve"> </w:t>
      </w:r>
      <w:r>
        <w:t>Slavery</w:t>
      </w:r>
      <w:r>
        <w:rPr>
          <w:spacing w:val="-3"/>
        </w:rPr>
        <w:t xml:space="preserve"> </w:t>
      </w:r>
      <w:r>
        <w:t>Act 2015</w:t>
      </w:r>
      <w:r>
        <w:rPr>
          <w:spacing w:val="-5"/>
        </w:rPr>
        <w:t xml:space="preserve"> </w:t>
      </w:r>
      <w:r>
        <w:t>covering</w:t>
      </w:r>
      <w:r>
        <w:rPr>
          <w:spacing w:val="-2"/>
        </w:rPr>
        <w:t xml:space="preserve"> </w:t>
      </w:r>
      <w:r>
        <w:t>slavery, servitude, forced or compulsory labour and human trafficking. Business organisations (universities are included within</w:t>
      </w:r>
      <w:r>
        <w:rPr>
          <w:spacing w:val="-9"/>
        </w:rPr>
        <w:t xml:space="preserve"> </w:t>
      </w:r>
      <w:r>
        <w:t>this</w:t>
      </w:r>
      <w:r>
        <w:rPr>
          <w:spacing w:val="-10"/>
        </w:rPr>
        <w:t xml:space="preserve"> </w:t>
      </w:r>
      <w:r>
        <w:t>definition)</w:t>
      </w:r>
      <w:r>
        <w:rPr>
          <w:spacing w:val="-10"/>
        </w:rPr>
        <w:t xml:space="preserve"> </w:t>
      </w:r>
      <w:r>
        <w:t>have</w:t>
      </w:r>
      <w:r>
        <w:rPr>
          <w:spacing w:val="-13"/>
        </w:rPr>
        <w:t xml:space="preserve"> </w:t>
      </w:r>
      <w:r>
        <w:t>a</w:t>
      </w:r>
      <w:r>
        <w:rPr>
          <w:spacing w:val="-6"/>
        </w:rPr>
        <w:t xml:space="preserve"> </w:t>
      </w:r>
      <w:r>
        <w:t>responsibility</w:t>
      </w:r>
      <w:r>
        <w:rPr>
          <w:spacing w:val="-9"/>
        </w:rPr>
        <w:t xml:space="preserve"> </w:t>
      </w:r>
      <w:r>
        <w:t>to</w:t>
      </w:r>
      <w:r>
        <w:rPr>
          <w:spacing w:val="-9"/>
        </w:rPr>
        <w:t xml:space="preserve"> </w:t>
      </w:r>
      <w:r>
        <w:t>ensure</w:t>
      </w:r>
      <w:r>
        <w:rPr>
          <w:spacing w:val="-12"/>
        </w:rPr>
        <w:t xml:space="preserve"> </w:t>
      </w:r>
      <w:r>
        <w:t>that</w:t>
      </w:r>
      <w:r>
        <w:rPr>
          <w:spacing w:val="-9"/>
        </w:rPr>
        <w:t xml:space="preserve"> </w:t>
      </w:r>
      <w:r>
        <w:t>workers</w:t>
      </w:r>
      <w:r>
        <w:rPr>
          <w:spacing w:val="-9"/>
        </w:rPr>
        <w:t xml:space="preserve"> </w:t>
      </w:r>
      <w:r>
        <w:t>are</w:t>
      </w:r>
      <w:r>
        <w:rPr>
          <w:spacing w:val="-10"/>
        </w:rPr>
        <w:t xml:space="preserve"> </w:t>
      </w:r>
      <w:r>
        <w:t>not</w:t>
      </w:r>
      <w:r>
        <w:rPr>
          <w:spacing w:val="-9"/>
        </w:rPr>
        <w:t xml:space="preserve"> </w:t>
      </w:r>
      <w:r>
        <w:t>being</w:t>
      </w:r>
      <w:r>
        <w:rPr>
          <w:spacing w:val="-8"/>
        </w:rPr>
        <w:t xml:space="preserve"> </w:t>
      </w:r>
      <w:r>
        <w:t>exploited,</w:t>
      </w:r>
      <w:r>
        <w:rPr>
          <w:spacing w:val="-9"/>
        </w:rPr>
        <w:t xml:space="preserve"> </w:t>
      </w:r>
      <w:r>
        <w:t>that</w:t>
      </w:r>
      <w:r>
        <w:rPr>
          <w:spacing w:val="-10"/>
        </w:rPr>
        <w:t xml:space="preserve"> </w:t>
      </w:r>
      <w:r>
        <w:t>they</w:t>
      </w:r>
      <w:r>
        <w:rPr>
          <w:spacing w:val="-8"/>
        </w:rPr>
        <w:t xml:space="preserve"> </w:t>
      </w:r>
      <w:r>
        <w:t>are</w:t>
      </w:r>
      <w:r>
        <w:rPr>
          <w:spacing w:val="-12"/>
        </w:rPr>
        <w:t xml:space="preserve"> </w:t>
      </w:r>
      <w:r>
        <w:t>safe,</w:t>
      </w:r>
      <w:r>
        <w:rPr>
          <w:spacing w:val="-9"/>
        </w:rPr>
        <w:t xml:space="preserve"> </w:t>
      </w:r>
      <w:r>
        <w:t>and that</w:t>
      </w:r>
      <w:r>
        <w:rPr>
          <w:spacing w:val="-4"/>
        </w:rPr>
        <w:t xml:space="preserve"> </w:t>
      </w:r>
      <w:r>
        <w:t>relevant employment,</w:t>
      </w:r>
      <w:r>
        <w:rPr>
          <w:spacing w:val="-4"/>
        </w:rPr>
        <w:t xml:space="preserve"> </w:t>
      </w:r>
      <w:r>
        <w:t>health</w:t>
      </w:r>
      <w:r>
        <w:rPr>
          <w:spacing w:val="-2"/>
        </w:rPr>
        <w:t xml:space="preserve"> </w:t>
      </w:r>
      <w:r>
        <w:t>and</w:t>
      </w:r>
      <w:r>
        <w:rPr>
          <w:spacing w:val="-6"/>
        </w:rPr>
        <w:t xml:space="preserve"> </w:t>
      </w:r>
      <w:r>
        <w:t>safety</w:t>
      </w:r>
      <w:r>
        <w:rPr>
          <w:spacing w:val="-2"/>
        </w:rPr>
        <w:t xml:space="preserve"> </w:t>
      </w:r>
      <w:r>
        <w:t>and</w:t>
      </w:r>
      <w:r>
        <w:rPr>
          <w:spacing w:val="-2"/>
        </w:rPr>
        <w:t xml:space="preserve"> </w:t>
      </w:r>
      <w:r>
        <w:t>human</w:t>
      </w:r>
      <w:r>
        <w:rPr>
          <w:spacing w:val="-3"/>
        </w:rPr>
        <w:t xml:space="preserve"> </w:t>
      </w:r>
      <w:r>
        <w:t>rights</w:t>
      </w:r>
      <w:r>
        <w:rPr>
          <w:spacing w:val="-4"/>
        </w:rPr>
        <w:t xml:space="preserve"> </w:t>
      </w:r>
      <w:r>
        <w:t>laws</w:t>
      </w:r>
      <w:r>
        <w:rPr>
          <w:spacing w:val="-7"/>
        </w:rPr>
        <w:t xml:space="preserve"> </w:t>
      </w:r>
      <w:r>
        <w:t>and</w:t>
      </w:r>
      <w:r>
        <w:rPr>
          <w:spacing w:val="-6"/>
        </w:rPr>
        <w:t xml:space="preserve"> </w:t>
      </w:r>
      <w:r>
        <w:t>international</w:t>
      </w:r>
      <w:r>
        <w:rPr>
          <w:spacing w:val="-6"/>
        </w:rPr>
        <w:t xml:space="preserve"> </w:t>
      </w:r>
      <w:r>
        <w:t>standards</w:t>
      </w:r>
      <w:r>
        <w:rPr>
          <w:spacing w:val="-6"/>
        </w:rPr>
        <w:t xml:space="preserve"> </w:t>
      </w:r>
      <w:r>
        <w:t>are</w:t>
      </w:r>
      <w:r>
        <w:rPr>
          <w:spacing w:val="-6"/>
        </w:rPr>
        <w:t xml:space="preserve"> </w:t>
      </w:r>
      <w:r>
        <w:t>adhered</w:t>
      </w:r>
      <w:r>
        <w:rPr>
          <w:spacing w:val="-3"/>
        </w:rPr>
        <w:t xml:space="preserve"> </w:t>
      </w:r>
      <w:r>
        <w:t>to, including</w:t>
      </w:r>
      <w:r>
        <w:rPr>
          <w:spacing w:val="-13"/>
        </w:rPr>
        <w:t xml:space="preserve"> </w:t>
      </w:r>
      <w:r>
        <w:t>freedom</w:t>
      </w:r>
      <w:r>
        <w:rPr>
          <w:spacing w:val="-12"/>
        </w:rPr>
        <w:t xml:space="preserve"> </w:t>
      </w:r>
      <w:r>
        <w:t>of</w:t>
      </w:r>
      <w:r>
        <w:rPr>
          <w:spacing w:val="-12"/>
        </w:rPr>
        <w:t xml:space="preserve"> </w:t>
      </w:r>
      <w:r>
        <w:t>movement</w:t>
      </w:r>
      <w:r>
        <w:rPr>
          <w:spacing w:val="-11"/>
        </w:rPr>
        <w:t xml:space="preserve"> </w:t>
      </w:r>
      <w:r>
        <w:t>and</w:t>
      </w:r>
      <w:r>
        <w:rPr>
          <w:spacing w:val="-13"/>
        </w:rPr>
        <w:t xml:space="preserve"> </w:t>
      </w:r>
      <w:r>
        <w:t>communications.</w:t>
      </w:r>
      <w:r>
        <w:rPr>
          <w:spacing w:val="-12"/>
        </w:rPr>
        <w:t xml:space="preserve"> </w:t>
      </w:r>
      <w:r>
        <w:t>Aberystwyth</w:t>
      </w:r>
      <w:r>
        <w:rPr>
          <w:spacing w:val="-11"/>
        </w:rPr>
        <w:t xml:space="preserve"> </w:t>
      </w:r>
      <w:r>
        <w:t>University</w:t>
      </w:r>
      <w:r>
        <w:rPr>
          <w:spacing w:val="-10"/>
        </w:rPr>
        <w:t xml:space="preserve"> </w:t>
      </w:r>
      <w:r>
        <w:t>fully</w:t>
      </w:r>
      <w:r>
        <w:rPr>
          <w:spacing w:val="-11"/>
        </w:rPr>
        <w:t xml:space="preserve"> </w:t>
      </w:r>
      <w:r>
        <w:t>accepts</w:t>
      </w:r>
      <w:r>
        <w:rPr>
          <w:spacing w:val="-10"/>
        </w:rPr>
        <w:t xml:space="preserve"> </w:t>
      </w:r>
      <w:r>
        <w:t>these</w:t>
      </w:r>
      <w:r>
        <w:rPr>
          <w:spacing w:val="-12"/>
        </w:rPr>
        <w:t xml:space="preserve"> </w:t>
      </w:r>
      <w:r>
        <w:t xml:space="preserve">responsibilities and is committed to meeting its obligations under the </w:t>
      </w:r>
      <w:hyperlink r:id="rId26">
        <w:r w:rsidR="007A6D62">
          <w:rPr>
            <w:color w:val="0000FF"/>
            <w:u w:val="single" w:color="0000FF"/>
          </w:rPr>
          <w:t>Modern Slavery</w:t>
        </w:r>
        <w:r w:rsidR="007A6D62">
          <w:rPr>
            <w:color w:val="0000FF"/>
            <w:spacing w:val="-6"/>
            <w:u w:val="single" w:color="0000FF"/>
          </w:rPr>
          <w:t xml:space="preserve"> </w:t>
        </w:r>
        <w:r w:rsidR="007A6D62">
          <w:rPr>
            <w:color w:val="0000FF"/>
            <w:u w:val="single" w:color="0000FF"/>
          </w:rPr>
          <w:t>Act</w:t>
        </w:r>
        <w:r w:rsidR="007A6D62">
          <w:rPr>
            <w:sz w:val="18"/>
          </w:rPr>
          <w:t>.</w:t>
        </w:r>
      </w:hyperlink>
    </w:p>
    <w:p w14:paraId="56D3A34A" w14:textId="77777777" w:rsidR="007A6D62" w:rsidRDefault="007A6D62">
      <w:pPr>
        <w:pStyle w:val="BodyText"/>
        <w:spacing w:before="8"/>
        <w:rPr>
          <w:sz w:val="8"/>
        </w:rPr>
      </w:pPr>
    </w:p>
    <w:p w14:paraId="102C373C" w14:textId="77777777" w:rsidR="007A6D62" w:rsidRDefault="00000000">
      <w:pPr>
        <w:pStyle w:val="Heading1"/>
        <w:numPr>
          <w:ilvl w:val="2"/>
          <w:numId w:val="18"/>
        </w:numPr>
        <w:tabs>
          <w:tab w:val="left" w:pos="1492"/>
          <w:tab w:val="left" w:pos="1493"/>
        </w:tabs>
        <w:spacing w:before="59"/>
      </w:pPr>
      <w:bookmarkStart w:id="15" w:name="2.9_Confidentiality"/>
      <w:bookmarkEnd w:id="15"/>
      <w:r>
        <w:rPr>
          <w:color w:val="538DD3"/>
        </w:rPr>
        <w:t>Confidentiality</w:t>
      </w:r>
    </w:p>
    <w:p w14:paraId="0B4FBB1D" w14:textId="77777777" w:rsidR="007A6D62" w:rsidRDefault="007A6D62">
      <w:pPr>
        <w:pStyle w:val="BodyText"/>
        <w:spacing w:before="8"/>
        <w:rPr>
          <w:b/>
        </w:rPr>
      </w:pPr>
    </w:p>
    <w:p w14:paraId="0CC9F180" w14:textId="77777777" w:rsidR="007A6D62" w:rsidRDefault="00000000">
      <w:pPr>
        <w:pStyle w:val="ListParagraph"/>
        <w:numPr>
          <w:ilvl w:val="3"/>
          <w:numId w:val="18"/>
        </w:numPr>
        <w:tabs>
          <w:tab w:val="left" w:pos="1493"/>
        </w:tabs>
        <w:spacing w:before="1" w:line="242" w:lineRule="auto"/>
        <w:ind w:right="668" w:hanging="853"/>
        <w:jc w:val="both"/>
        <w:rPr>
          <w:sz w:val="20"/>
        </w:rPr>
      </w:pPr>
      <w:r>
        <w:rPr>
          <w:sz w:val="20"/>
        </w:rPr>
        <w:t>Staff</w:t>
      </w:r>
      <w:r>
        <w:rPr>
          <w:spacing w:val="-12"/>
          <w:sz w:val="20"/>
        </w:rPr>
        <w:t xml:space="preserve"> </w:t>
      </w:r>
      <w:r>
        <w:rPr>
          <w:sz w:val="20"/>
        </w:rPr>
        <w:t>must</w:t>
      </w:r>
      <w:r>
        <w:rPr>
          <w:spacing w:val="-12"/>
          <w:sz w:val="20"/>
        </w:rPr>
        <w:t xml:space="preserve"> </w:t>
      </w:r>
      <w:r>
        <w:rPr>
          <w:sz w:val="20"/>
        </w:rPr>
        <w:t>respect</w:t>
      </w:r>
      <w:r>
        <w:rPr>
          <w:spacing w:val="-11"/>
          <w:sz w:val="20"/>
        </w:rPr>
        <w:t xml:space="preserve"> </w:t>
      </w:r>
      <w:r>
        <w:rPr>
          <w:sz w:val="20"/>
        </w:rPr>
        <w:t>the</w:t>
      </w:r>
      <w:r>
        <w:rPr>
          <w:spacing w:val="-12"/>
          <w:sz w:val="20"/>
        </w:rPr>
        <w:t xml:space="preserve"> </w:t>
      </w:r>
      <w:r>
        <w:rPr>
          <w:sz w:val="20"/>
        </w:rPr>
        <w:t>confidentiality</w:t>
      </w:r>
      <w:r>
        <w:rPr>
          <w:spacing w:val="-10"/>
          <w:sz w:val="20"/>
        </w:rPr>
        <w:t xml:space="preserve"> </w:t>
      </w:r>
      <w:r>
        <w:rPr>
          <w:sz w:val="20"/>
        </w:rPr>
        <w:t>of</w:t>
      </w:r>
      <w:r>
        <w:rPr>
          <w:spacing w:val="-13"/>
          <w:sz w:val="20"/>
        </w:rPr>
        <w:t xml:space="preserve"> </w:t>
      </w:r>
      <w:r>
        <w:rPr>
          <w:sz w:val="20"/>
        </w:rPr>
        <w:t>information</w:t>
      </w:r>
      <w:r>
        <w:rPr>
          <w:spacing w:val="-13"/>
          <w:sz w:val="20"/>
        </w:rPr>
        <w:t xml:space="preserve"> </w:t>
      </w:r>
      <w:r>
        <w:rPr>
          <w:sz w:val="20"/>
        </w:rPr>
        <w:t>received</w:t>
      </w:r>
      <w:r>
        <w:rPr>
          <w:spacing w:val="-11"/>
          <w:sz w:val="20"/>
        </w:rPr>
        <w:t xml:space="preserve"> </w:t>
      </w:r>
      <w:r>
        <w:rPr>
          <w:sz w:val="20"/>
        </w:rPr>
        <w:t>in</w:t>
      </w:r>
      <w:r>
        <w:rPr>
          <w:spacing w:val="-13"/>
          <w:sz w:val="20"/>
        </w:rPr>
        <w:t xml:space="preserve"> </w:t>
      </w:r>
      <w:r>
        <w:rPr>
          <w:sz w:val="20"/>
        </w:rPr>
        <w:t>the</w:t>
      </w:r>
      <w:r>
        <w:rPr>
          <w:spacing w:val="-12"/>
          <w:sz w:val="20"/>
        </w:rPr>
        <w:t xml:space="preserve"> </w:t>
      </w:r>
      <w:r>
        <w:rPr>
          <w:sz w:val="20"/>
        </w:rPr>
        <w:t>course</w:t>
      </w:r>
      <w:r>
        <w:rPr>
          <w:spacing w:val="-14"/>
          <w:sz w:val="20"/>
        </w:rPr>
        <w:t xml:space="preserve"> </w:t>
      </w:r>
      <w:r>
        <w:rPr>
          <w:sz w:val="20"/>
        </w:rPr>
        <w:t>of</w:t>
      </w:r>
      <w:r>
        <w:rPr>
          <w:spacing w:val="-12"/>
          <w:sz w:val="20"/>
        </w:rPr>
        <w:t xml:space="preserve"> </w:t>
      </w:r>
      <w:r>
        <w:rPr>
          <w:sz w:val="20"/>
        </w:rPr>
        <w:t>employment.</w:t>
      </w:r>
      <w:r>
        <w:rPr>
          <w:spacing w:val="-11"/>
          <w:sz w:val="20"/>
        </w:rPr>
        <w:t xml:space="preserve"> </w:t>
      </w:r>
      <w:r>
        <w:rPr>
          <w:sz w:val="20"/>
        </w:rPr>
        <w:t>Similarly,</w:t>
      </w:r>
      <w:r>
        <w:rPr>
          <w:spacing w:val="-11"/>
          <w:sz w:val="20"/>
        </w:rPr>
        <w:t xml:space="preserve"> </w:t>
      </w:r>
      <w:r>
        <w:rPr>
          <w:sz w:val="20"/>
        </w:rPr>
        <w:t>information given out should be true and not intended to mislead. Staff should not discuss matters confidential to the University with outside parties.</w:t>
      </w:r>
    </w:p>
    <w:p w14:paraId="3A426430" w14:textId="77777777" w:rsidR="007A6D62" w:rsidRDefault="007A6D62">
      <w:pPr>
        <w:pStyle w:val="BodyText"/>
        <w:spacing w:before="10"/>
        <w:rPr>
          <w:sz w:val="15"/>
        </w:rPr>
      </w:pPr>
    </w:p>
    <w:p w14:paraId="200A511E" w14:textId="77777777" w:rsidR="007A6D62" w:rsidRDefault="00000000">
      <w:pPr>
        <w:pStyle w:val="Heading1"/>
        <w:numPr>
          <w:ilvl w:val="2"/>
          <w:numId w:val="18"/>
        </w:numPr>
        <w:tabs>
          <w:tab w:val="left" w:pos="1492"/>
          <w:tab w:val="left" w:pos="1493"/>
        </w:tabs>
      </w:pPr>
      <w:bookmarkStart w:id="16" w:name="2.10_Fraud,_Irregularity_&amp;_Malpractice"/>
      <w:bookmarkEnd w:id="16"/>
      <w:r>
        <w:rPr>
          <w:color w:val="538DD3"/>
        </w:rPr>
        <w:t>Fraud, Irregularity &amp;</w:t>
      </w:r>
      <w:r>
        <w:rPr>
          <w:color w:val="538DD3"/>
          <w:spacing w:val="-6"/>
        </w:rPr>
        <w:t xml:space="preserve"> </w:t>
      </w:r>
      <w:r>
        <w:rPr>
          <w:color w:val="538DD3"/>
        </w:rPr>
        <w:t>Malpractice</w:t>
      </w:r>
    </w:p>
    <w:p w14:paraId="46D6B0E8" w14:textId="77777777" w:rsidR="007A6D62" w:rsidRDefault="007A6D62">
      <w:pPr>
        <w:pStyle w:val="BodyText"/>
        <w:spacing w:before="6"/>
        <w:rPr>
          <w:b/>
        </w:rPr>
      </w:pPr>
    </w:p>
    <w:p w14:paraId="354D9949" w14:textId="77777777" w:rsidR="007A6D62" w:rsidRDefault="00000000">
      <w:pPr>
        <w:pStyle w:val="ListParagraph"/>
        <w:numPr>
          <w:ilvl w:val="3"/>
          <w:numId w:val="18"/>
        </w:numPr>
        <w:tabs>
          <w:tab w:val="left" w:pos="1493"/>
        </w:tabs>
        <w:spacing w:before="1" w:line="249" w:lineRule="auto"/>
        <w:ind w:right="670"/>
        <w:jc w:val="both"/>
        <w:rPr>
          <w:sz w:val="20"/>
        </w:rPr>
      </w:pPr>
      <w:r>
        <w:rPr>
          <w:sz w:val="20"/>
        </w:rPr>
        <w:t>The University is committed to preventing fraud and corruption and to promoting the detection of fraudulent activity, which might be attempted from within the University, or from outside. The main responsibility for preventing and detecting fraud lies with the University Executive, with the assistance of the Resources &amp; Performance Committee, Audit, Risk &amp; Assurance Committee, Council and</w:t>
      </w:r>
      <w:r>
        <w:rPr>
          <w:spacing w:val="-5"/>
          <w:sz w:val="20"/>
        </w:rPr>
        <w:t xml:space="preserve"> </w:t>
      </w:r>
      <w:r>
        <w:rPr>
          <w:sz w:val="20"/>
        </w:rPr>
        <w:t>auditors.</w:t>
      </w:r>
    </w:p>
    <w:p w14:paraId="7CFE59A9" w14:textId="77777777" w:rsidR="007A6D62" w:rsidRDefault="007A6D62">
      <w:pPr>
        <w:pStyle w:val="BodyText"/>
        <w:spacing w:before="5"/>
        <w:rPr>
          <w:sz w:val="19"/>
        </w:rPr>
      </w:pPr>
    </w:p>
    <w:p w14:paraId="44C2A7EC" w14:textId="77777777" w:rsidR="007A6D62" w:rsidRDefault="00000000">
      <w:pPr>
        <w:pStyle w:val="BodyText"/>
        <w:ind w:left="1492" w:right="914"/>
      </w:pPr>
      <w:r>
        <w:t xml:space="preserve">The University is also committed to taking prompt action to investigate fully and address any suspected fraudulent act. The University has an approved </w:t>
      </w:r>
      <w:hyperlink r:id="rId27">
        <w:r w:rsidR="007A6D62">
          <w:rPr>
            <w:color w:val="0000FF"/>
            <w:u w:val="single" w:color="0000FF"/>
          </w:rPr>
          <w:t>Counter Fraud &amp; Malpractice policy.</w:t>
        </w:r>
      </w:hyperlink>
    </w:p>
    <w:p w14:paraId="7AB0E890" w14:textId="77777777" w:rsidR="007A6D62" w:rsidRDefault="007A6D62">
      <w:pPr>
        <w:pStyle w:val="BodyText"/>
        <w:spacing w:before="1"/>
        <w:rPr>
          <w:sz w:val="15"/>
        </w:rPr>
      </w:pPr>
    </w:p>
    <w:p w14:paraId="6FD6E8BA" w14:textId="77777777" w:rsidR="007A6D62" w:rsidRDefault="00000000">
      <w:pPr>
        <w:pStyle w:val="Heading1"/>
        <w:numPr>
          <w:ilvl w:val="0"/>
          <w:numId w:val="17"/>
        </w:numPr>
        <w:tabs>
          <w:tab w:val="left" w:pos="1492"/>
          <w:tab w:val="left" w:pos="1493"/>
        </w:tabs>
        <w:spacing w:before="59"/>
        <w:jc w:val="both"/>
      </w:pPr>
      <w:bookmarkStart w:id="17" w:name="3._FINANCIAL_MANAGEMENT_AND_CONTROL"/>
      <w:bookmarkEnd w:id="17"/>
      <w:r>
        <w:rPr>
          <w:color w:val="538DD3"/>
        </w:rPr>
        <w:t>FINANCIAL MANAGEMENT AND</w:t>
      </w:r>
      <w:r>
        <w:rPr>
          <w:color w:val="538DD3"/>
          <w:spacing w:val="-5"/>
        </w:rPr>
        <w:t xml:space="preserve"> </w:t>
      </w:r>
      <w:r>
        <w:rPr>
          <w:color w:val="538DD3"/>
        </w:rPr>
        <w:t>CONTROL</w:t>
      </w:r>
    </w:p>
    <w:p w14:paraId="22AB10B2" w14:textId="77777777" w:rsidR="007A6D62" w:rsidRDefault="007A6D62">
      <w:pPr>
        <w:pStyle w:val="BodyText"/>
        <w:spacing w:before="8"/>
        <w:rPr>
          <w:b/>
          <w:sz w:val="14"/>
        </w:rPr>
      </w:pPr>
    </w:p>
    <w:tbl>
      <w:tblPr>
        <w:tblW w:w="0" w:type="auto"/>
        <w:tblInd w:w="455" w:type="dxa"/>
        <w:tblLayout w:type="fixed"/>
        <w:tblCellMar>
          <w:left w:w="0" w:type="dxa"/>
          <w:right w:w="0" w:type="dxa"/>
        </w:tblCellMar>
        <w:tblLook w:val="01E0" w:firstRow="1" w:lastRow="1" w:firstColumn="1" w:lastColumn="1" w:noHBand="0" w:noVBand="0"/>
      </w:tblPr>
      <w:tblGrid>
        <w:gridCol w:w="754"/>
        <w:gridCol w:w="2649"/>
      </w:tblGrid>
      <w:tr w:rsidR="007A6D62" w14:paraId="413F9DE8" w14:textId="77777777">
        <w:trPr>
          <w:trHeight w:val="199"/>
        </w:trPr>
        <w:tc>
          <w:tcPr>
            <w:tcW w:w="754" w:type="dxa"/>
          </w:tcPr>
          <w:p w14:paraId="17AC5083" w14:textId="77777777" w:rsidR="007A6D62" w:rsidRDefault="00000000">
            <w:pPr>
              <w:pStyle w:val="TableParagraph"/>
              <w:spacing w:line="179" w:lineRule="exact"/>
              <w:rPr>
                <w:b/>
                <w:sz w:val="20"/>
              </w:rPr>
            </w:pPr>
            <w:r>
              <w:rPr>
                <w:b/>
                <w:color w:val="538DD3"/>
                <w:sz w:val="20"/>
              </w:rPr>
              <w:t>3.1</w:t>
            </w:r>
          </w:p>
        </w:tc>
        <w:tc>
          <w:tcPr>
            <w:tcW w:w="2649" w:type="dxa"/>
          </w:tcPr>
          <w:p w14:paraId="48996EE2" w14:textId="77777777" w:rsidR="007A6D62" w:rsidRDefault="00000000">
            <w:pPr>
              <w:pStyle w:val="TableParagraph"/>
              <w:spacing w:line="179" w:lineRule="exact"/>
              <w:ind w:left="300"/>
              <w:rPr>
                <w:b/>
                <w:sz w:val="20"/>
              </w:rPr>
            </w:pPr>
            <w:r>
              <w:rPr>
                <w:b/>
                <w:color w:val="538DD3"/>
                <w:sz w:val="20"/>
              </w:rPr>
              <w:t>Roles and Responsibilities</w:t>
            </w:r>
          </w:p>
        </w:tc>
      </w:tr>
    </w:tbl>
    <w:p w14:paraId="4099A3E6" w14:textId="77777777" w:rsidR="007A6D62" w:rsidRDefault="007A6D62">
      <w:pPr>
        <w:pStyle w:val="BodyText"/>
        <w:spacing w:before="1"/>
        <w:rPr>
          <w:b/>
          <w:sz w:val="17"/>
        </w:rPr>
      </w:pPr>
    </w:p>
    <w:p w14:paraId="6131877E" w14:textId="77777777" w:rsidR="007A6D62" w:rsidRDefault="00000000">
      <w:pPr>
        <w:pStyle w:val="ListParagraph"/>
        <w:numPr>
          <w:ilvl w:val="2"/>
          <w:numId w:val="16"/>
        </w:numPr>
        <w:tabs>
          <w:tab w:val="left" w:pos="1493"/>
        </w:tabs>
        <w:jc w:val="both"/>
        <w:rPr>
          <w:sz w:val="20"/>
        </w:rPr>
      </w:pPr>
      <w:r>
        <w:rPr>
          <w:sz w:val="20"/>
        </w:rPr>
        <w:t>Vice-Chancellor</w:t>
      </w:r>
    </w:p>
    <w:p w14:paraId="4427DDEA" w14:textId="77777777" w:rsidR="007A6D62" w:rsidRDefault="00000000">
      <w:pPr>
        <w:pStyle w:val="BodyText"/>
        <w:spacing w:before="75" w:line="264" w:lineRule="auto"/>
        <w:ind w:left="1500" w:right="668" w:hanging="1"/>
        <w:jc w:val="both"/>
      </w:pPr>
      <w:r>
        <w:t>The</w:t>
      </w:r>
      <w:r>
        <w:rPr>
          <w:spacing w:val="-16"/>
        </w:rPr>
        <w:t xml:space="preserve"> </w:t>
      </w:r>
      <w:r>
        <w:t>Vice-Chancellor</w:t>
      </w:r>
      <w:r>
        <w:rPr>
          <w:spacing w:val="-12"/>
        </w:rPr>
        <w:t xml:space="preserve"> </w:t>
      </w:r>
      <w:r>
        <w:t>is</w:t>
      </w:r>
      <w:r>
        <w:rPr>
          <w:spacing w:val="-14"/>
        </w:rPr>
        <w:t xml:space="preserve"> </w:t>
      </w:r>
      <w:r>
        <w:t>the</w:t>
      </w:r>
      <w:r>
        <w:rPr>
          <w:spacing w:val="-12"/>
        </w:rPr>
        <w:t xml:space="preserve"> </w:t>
      </w:r>
      <w:r>
        <w:t>Chief</w:t>
      </w:r>
      <w:r>
        <w:rPr>
          <w:spacing w:val="-14"/>
        </w:rPr>
        <w:t xml:space="preserve"> </w:t>
      </w:r>
      <w:r>
        <w:t>Executive</w:t>
      </w:r>
      <w:r>
        <w:rPr>
          <w:spacing w:val="-13"/>
        </w:rPr>
        <w:t xml:space="preserve"> </w:t>
      </w:r>
      <w:r>
        <w:t>of</w:t>
      </w:r>
      <w:r>
        <w:rPr>
          <w:spacing w:val="-12"/>
        </w:rPr>
        <w:t xml:space="preserve"> </w:t>
      </w:r>
      <w:r>
        <w:t>the</w:t>
      </w:r>
      <w:r>
        <w:rPr>
          <w:spacing w:val="-15"/>
        </w:rPr>
        <w:t xml:space="preserve"> </w:t>
      </w:r>
      <w:r>
        <w:t>University</w:t>
      </w:r>
      <w:r>
        <w:rPr>
          <w:spacing w:val="-12"/>
        </w:rPr>
        <w:t xml:space="preserve"> </w:t>
      </w:r>
      <w:r>
        <w:t>and</w:t>
      </w:r>
      <w:r>
        <w:rPr>
          <w:spacing w:val="-12"/>
        </w:rPr>
        <w:t xml:space="preserve"> </w:t>
      </w:r>
      <w:r>
        <w:t>is</w:t>
      </w:r>
      <w:r>
        <w:rPr>
          <w:spacing w:val="-13"/>
        </w:rPr>
        <w:t xml:space="preserve"> </w:t>
      </w:r>
      <w:r>
        <w:t>the</w:t>
      </w:r>
      <w:r>
        <w:rPr>
          <w:spacing w:val="-16"/>
        </w:rPr>
        <w:t xml:space="preserve"> </w:t>
      </w:r>
      <w:r>
        <w:t>Accountable</w:t>
      </w:r>
      <w:r>
        <w:rPr>
          <w:spacing w:val="-13"/>
        </w:rPr>
        <w:t xml:space="preserve"> </w:t>
      </w:r>
      <w:r>
        <w:t>Officer</w:t>
      </w:r>
      <w:r>
        <w:rPr>
          <w:spacing w:val="-8"/>
        </w:rPr>
        <w:t xml:space="preserve"> </w:t>
      </w:r>
      <w:r>
        <w:t>as</w:t>
      </w:r>
      <w:r>
        <w:rPr>
          <w:spacing w:val="-14"/>
        </w:rPr>
        <w:t xml:space="preserve"> </w:t>
      </w:r>
      <w:r>
        <w:t>required</w:t>
      </w:r>
      <w:r>
        <w:rPr>
          <w:spacing w:val="-11"/>
        </w:rPr>
        <w:t xml:space="preserve"> </w:t>
      </w:r>
      <w:r>
        <w:t>by</w:t>
      </w:r>
      <w:r>
        <w:rPr>
          <w:spacing w:val="-12"/>
        </w:rPr>
        <w:t xml:space="preserve"> </w:t>
      </w:r>
      <w:r>
        <w:t>HEFCW’s Financial</w:t>
      </w:r>
      <w:r>
        <w:rPr>
          <w:spacing w:val="-14"/>
        </w:rPr>
        <w:t xml:space="preserve"> </w:t>
      </w:r>
      <w:r>
        <w:t>Memorandum.</w:t>
      </w:r>
      <w:r>
        <w:rPr>
          <w:spacing w:val="-14"/>
        </w:rPr>
        <w:t xml:space="preserve"> </w:t>
      </w:r>
      <w:r>
        <w:t>As</w:t>
      </w:r>
      <w:r>
        <w:rPr>
          <w:spacing w:val="-11"/>
        </w:rPr>
        <w:t xml:space="preserve"> </w:t>
      </w:r>
      <w:r>
        <w:t>such,</w:t>
      </w:r>
      <w:r>
        <w:rPr>
          <w:spacing w:val="-13"/>
        </w:rPr>
        <w:t xml:space="preserve"> </w:t>
      </w:r>
      <w:r>
        <w:t>the</w:t>
      </w:r>
      <w:r>
        <w:rPr>
          <w:spacing w:val="-16"/>
        </w:rPr>
        <w:t xml:space="preserve"> </w:t>
      </w:r>
      <w:r>
        <w:t>Vice-Chancellor</w:t>
      </w:r>
      <w:r>
        <w:rPr>
          <w:spacing w:val="-11"/>
        </w:rPr>
        <w:t xml:space="preserve"> </w:t>
      </w:r>
      <w:r>
        <w:t>is</w:t>
      </w:r>
      <w:r>
        <w:rPr>
          <w:spacing w:val="-12"/>
        </w:rPr>
        <w:t xml:space="preserve"> </w:t>
      </w:r>
      <w:r>
        <w:t>responsible</w:t>
      </w:r>
      <w:r>
        <w:rPr>
          <w:spacing w:val="-16"/>
        </w:rPr>
        <w:t xml:space="preserve"> </w:t>
      </w:r>
      <w:r>
        <w:t>to</w:t>
      </w:r>
      <w:r>
        <w:rPr>
          <w:spacing w:val="-12"/>
        </w:rPr>
        <w:t xml:space="preserve"> </w:t>
      </w:r>
      <w:r>
        <w:t>the</w:t>
      </w:r>
      <w:r>
        <w:rPr>
          <w:spacing w:val="-17"/>
        </w:rPr>
        <w:t xml:space="preserve"> </w:t>
      </w:r>
      <w:r>
        <w:t>Council</w:t>
      </w:r>
      <w:r>
        <w:rPr>
          <w:spacing w:val="-13"/>
        </w:rPr>
        <w:t xml:space="preserve"> </w:t>
      </w:r>
      <w:r>
        <w:t>and</w:t>
      </w:r>
      <w:r>
        <w:rPr>
          <w:spacing w:val="-14"/>
        </w:rPr>
        <w:t xml:space="preserve"> </w:t>
      </w:r>
      <w:r>
        <w:t>HEFCW</w:t>
      </w:r>
      <w:r>
        <w:rPr>
          <w:spacing w:val="-13"/>
        </w:rPr>
        <w:t xml:space="preserve"> </w:t>
      </w:r>
      <w:r>
        <w:t>for</w:t>
      </w:r>
      <w:r>
        <w:rPr>
          <w:spacing w:val="-11"/>
        </w:rPr>
        <w:t xml:space="preserve"> </w:t>
      </w:r>
      <w:r>
        <w:t>the</w:t>
      </w:r>
      <w:r>
        <w:rPr>
          <w:spacing w:val="-13"/>
        </w:rPr>
        <w:t xml:space="preserve"> </w:t>
      </w:r>
      <w:r>
        <w:t>University’s financial management and for the protection of its assets. The specific financial responsibilities of the Vice- Chancellor listed in the Financial Memorandum are as</w:t>
      </w:r>
      <w:r>
        <w:rPr>
          <w:spacing w:val="-7"/>
        </w:rPr>
        <w:t xml:space="preserve"> </w:t>
      </w:r>
      <w:r>
        <w:t>follows:</w:t>
      </w:r>
    </w:p>
    <w:p w14:paraId="48793E7D" w14:textId="77777777" w:rsidR="007A6D62" w:rsidRDefault="007A6D62">
      <w:pPr>
        <w:pStyle w:val="BodyText"/>
        <w:spacing w:before="5"/>
      </w:pPr>
    </w:p>
    <w:p w14:paraId="6E5F0B23" w14:textId="77777777" w:rsidR="007A6D62" w:rsidRDefault="00000000">
      <w:pPr>
        <w:pStyle w:val="ListParagraph"/>
        <w:numPr>
          <w:ilvl w:val="3"/>
          <w:numId w:val="16"/>
        </w:numPr>
        <w:tabs>
          <w:tab w:val="left" w:pos="1919"/>
          <w:tab w:val="left" w:pos="1920"/>
        </w:tabs>
        <w:spacing w:before="1" w:line="225" w:lineRule="auto"/>
        <w:ind w:right="727"/>
        <w:rPr>
          <w:sz w:val="20"/>
        </w:rPr>
      </w:pPr>
      <w:r>
        <w:rPr>
          <w:sz w:val="20"/>
        </w:rPr>
        <w:t>To</w:t>
      </w:r>
      <w:r>
        <w:rPr>
          <w:spacing w:val="-7"/>
          <w:sz w:val="20"/>
        </w:rPr>
        <w:t xml:space="preserve"> </w:t>
      </w:r>
      <w:r>
        <w:rPr>
          <w:sz w:val="20"/>
        </w:rPr>
        <w:t>satisfy</w:t>
      </w:r>
      <w:r>
        <w:rPr>
          <w:spacing w:val="-5"/>
          <w:sz w:val="20"/>
        </w:rPr>
        <w:t xml:space="preserve"> </w:t>
      </w:r>
      <w:r>
        <w:rPr>
          <w:sz w:val="20"/>
        </w:rPr>
        <w:t>the</w:t>
      </w:r>
      <w:r>
        <w:rPr>
          <w:spacing w:val="-9"/>
          <w:sz w:val="20"/>
        </w:rPr>
        <w:t xml:space="preserve"> </w:t>
      </w:r>
      <w:r>
        <w:rPr>
          <w:sz w:val="20"/>
        </w:rPr>
        <w:t>Council</w:t>
      </w:r>
      <w:r>
        <w:rPr>
          <w:spacing w:val="-5"/>
          <w:sz w:val="20"/>
        </w:rPr>
        <w:t xml:space="preserve"> </w:t>
      </w:r>
      <w:r>
        <w:rPr>
          <w:sz w:val="20"/>
        </w:rPr>
        <w:t>that</w:t>
      </w:r>
      <w:r>
        <w:rPr>
          <w:spacing w:val="-10"/>
          <w:sz w:val="20"/>
        </w:rPr>
        <w:t xml:space="preserve"> </w:t>
      </w:r>
      <w:r>
        <w:rPr>
          <w:sz w:val="20"/>
        </w:rPr>
        <w:t>the</w:t>
      </w:r>
      <w:r>
        <w:rPr>
          <w:spacing w:val="-10"/>
          <w:sz w:val="20"/>
        </w:rPr>
        <w:t xml:space="preserve"> </w:t>
      </w:r>
      <w:r>
        <w:rPr>
          <w:sz w:val="20"/>
        </w:rPr>
        <w:t>conditions</w:t>
      </w:r>
      <w:r>
        <w:rPr>
          <w:spacing w:val="-7"/>
          <w:sz w:val="20"/>
        </w:rPr>
        <w:t xml:space="preserve"> </w:t>
      </w:r>
      <w:r>
        <w:rPr>
          <w:sz w:val="20"/>
        </w:rPr>
        <w:t>upon</w:t>
      </w:r>
      <w:r>
        <w:rPr>
          <w:spacing w:val="-5"/>
          <w:sz w:val="20"/>
        </w:rPr>
        <w:t xml:space="preserve"> </w:t>
      </w:r>
      <w:r>
        <w:rPr>
          <w:sz w:val="20"/>
        </w:rPr>
        <w:t>which</w:t>
      </w:r>
      <w:r>
        <w:rPr>
          <w:spacing w:val="-4"/>
          <w:sz w:val="20"/>
        </w:rPr>
        <w:t xml:space="preserve"> </w:t>
      </w:r>
      <w:r>
        <w:rPr>
          <w:sz w:val="20"/>
        </w:rPr>
        <w:t>funding</w:t>
      </w:r>
      <w:r>
        <w:rPr>
          <w:spacing w:val="-8"/>
          <w:sz w:val="20"/>
        </w:rPr>
        <w:t xml:space="preserve"> </w:t>
      </w:r>
      <w:r>
        <w:rPr>
          <w:sz w:val="20"/>
        </w:rPr>
        <w:t>council</w:t>
      </w:r>
      <w:r>
        <w:rPr>
          <w:spacing w:val="-8"/>
          <w:sz w:val="20"/>
        </w:rPr>
        <w:t xml:space="preserve"> </w:t>
      </w:r>
      <w:r>
        <w:rPr>
          <w:sz w:val="20"/>
        </w:rPr>
        <w:t>grants</w:t>
      </w:r>
      <w:r>
        <w:rPr>
          <w:spacing w:val="-6"/>
          <w:sz w:val="20"/>
        </w:rPr>
        <w:t xml:space="preserve"> </w:t>
      </w:r>
      <w:r>
        <w:rPr>
          <w:sz w:val="20"/>
        </w:rPr>
        <w:t>are</w:t>
      </w:r>
      <w:r>
        <w:rPr>
          <w:spacing w:val="-9"/>
          <w:sz w:val="20"/>
        </w:rPr>
        <w:t xml:space="preserve"> </w:t>
      </w:r>
      <w:r>
        <w:rPr>
          <w:sz w:val="20"/>
        </w:rPr>
        <w:t>made</w:t>
      </w:r>
      <w:r>
        <w:rPr>
          <w:spacing w:val="-8"/>
          <w:sz w:val="20"/>
        </w:rPr>
        <w:t xml:space="preserve"> </w:t>
      </w:r>
      <w:r>
        <w:rPr>
          <w:sz w:val="20"/>
        </w:rPr>
        <w:t>to</w:t>
      </w:r>
      <w:r>
        <w:rPr>
          <w:spacing w:val="-7"/>
          <w:sz w:val="20"/>
        </w:rPr>
        <w:t xml:space="preserve"> </w:t>
      </w:r>
      <w:r>
        <w:rPr>
          <w:sz w:val="20"/>
        </w:rPr>
        <w:t>the</w:t>
      </w:r>
      <w:r>
        <w:rPr>
          <w:spacing w:val="-9"/>
          <w:sz w:val="20"/>
        </w:rPr>
        <w:t xml:space="preserve"> </w:t>
      </w:r>
      <w:r>
        <w:rPr>
          <w:sz w:val="20"/>
        </w:rPr>
        <w:t>University</w:t>
      </w:r>
      <w:r>
        <w:rPr>
          <w:spacing w:val="-4"/>
          <w:sz w:val="20"/>
        </w:rPr>
        <w:t xml:space="preserve"> </w:t>
      </w:r>
      <w:r>
        <w:rPr>
          <w:sz w:val="20"/>
        </w:rPr>
        <w:t>are in compliance with the Financial</w:t>
      </w:r>
      <w:r>
        <w:rPr>
          <w:spacing w:val="-5"/>
          <w:sz w:val="20"/>
        </w:rPr>
        <w:t xml:space="preserve"> </w:t>
      </w:r>
      <w:r>
        <w:rPr>
          <w:sz w:val="20"/>
        </w:rPr>
        <w:t>Memorandum.</w:t>
      </w:r>
    </w:p>
    <w:p w14:paraId="4F3B33BA" w14:textId="77777777" w:rsidR="007A6D62" w:rsidRDefault="00000000">
      <w:pPr>
        <w:pStyle w:val="ListParagraph"/>
        <w:numPr>
          <w:ilvl w:val="3"/>
          <w:numId w:val="16"/>
        </w:numPr>
        <w:tabs>
          <w:tab w:val="left" w:pos="1919"/>
          <w:tab w:val="left" w:pos="1920"/>
        </w:tabs>
        <w:spacing w:before="157" w:line="223" w:lineRule="auto"/>
        <w:ind w:left="1920" w:right="1349"/>
        <w:rPr>
          <w:sz w:val="20"/>
        </w:rPr>
      </w:pPr>
      <w:r>
        <w:rPr>
          <w:sz w:val="20"/>
        </w:rPr>
        <w:t>To</w:t>
      </w:r>
      <w:r>
        <w:rPr>
          <w:spacing w:val="-3"/>
          <w:sz w:val="20"/>
        </w:rPr>
        <w:t xml:space="preserve"> </w:t>
      </w:r>
      <w:r>
        <w:rPr>
          <w:sz w:val="20"/>
        </w:rPr>
        <w:t>advise</w:t>
      </w:r>
      <w:r>
        <w:rPr>
          <w:spacing w:val="-4"/>
          <w:sz w:val="20"/>
        </w:rPr>
        <w:t xml:space="preserve"> </w:t>
      </w:r>
      <w:r>
        <w:rPr>
          <w:sz w:val="20"/>
        </w:rPr>
        <w:t>the</w:t>
      </w:r>
      <w:r>
        <w:rPr>
          <w:spacing w:val="-3"/>
          <w:sz w:val="20"/>
        </w:rPr>
        <w:t xml:space="preserve"> </w:t>
      </w:r>
      <w:r>
        <w:rPr>
          <w:sz w:val="20"/>
        </w:rPr>
        <w:t>Council</w:t>
      </w:r>
      <w:r>
        <w:rPr>
          <w:spacing w:val="-3"/>
          <w:sz w:val="20"/>
        </w:rPr>
        <w:t xml:space="preserve"> </w:t>
      </w:r>
      <w:r>
        <w:rPr>
          <w:sz w:val="20"/>
        </w:rPr>
        <w:t>of</w:t>
      </w:r>
      <w:r>
        <w:rPr>
          <w:spacing w:val="-4"/>
          <w:sz w:val="20"/>
        </w:rPr>
        <w:t xml:space="preserve"> </w:t>
      </w:r>
      <w:r>
        <w:rPr>
          <w:sz w:val="20"/>
        </w:rPr>
        <w:t>any</w:t>
      </w:r>
      <w:r>
        <w:rPr>
          <w:spacing w:val="-2"/>
          <w:sz w:val="20"/>
        </w:rPr>
        <w:t xml:space="preserve"> </w:t>
      </w:r>
      <w:r>
        <w:rPr>
          <w:sz w:val="20"/>
        </w:rPr>
        <w:t>action</w:t>
      </w:r>
      <w:r>
        <w:rPr>
          <w:spacing w:val="-1"/>
          <w:sz w:val="20"/>
        </w:rPr>
        <w:t xml:space="preserve"> </w:t>
      </w:r>
      <w:r>
        <w:rPr>
          <w:sz w:val="20"/>
        </w:rPr>
        <w:t>or</w:t>
      </w:r>
      <w:r>
        <w:rPr>
          <w:spacing w:val="-3"/>
          <w:sz w:val="20"/>
        </w:rPr>
        <w:t xml:space="preserve"> </w:t>
      </w:r>
      <w:r>
        <w:rPr>
          <w:sz w:val="20"/>
        </w:rPr>
        <w:t>proposal</w:t>
      </w:r>
      <w:r>
        <w:rPr>
          <w:spacing w:val="-3"/>
          <w:sz w:val="20"/>
        </w:rPr>
        <w:t xml:space="preserve"> </w:t>
      </w:r>
      <w:r>
        <w:rPr>
          <w:sz w:val="20"/>
        </w:rPr>
        <w:t>that</w:t>
      </w:r>
      <w:r>
        <w:rPr>
          <w:spacing w:val="-2"/>
          <w:sz w:val="20"/>
        </w:rPr>
        <w:t xml:space="preserve"> </w:t>
      </w:r>
      <w:r>
        <w:rPr>
          <w:sz w:val="20"/>
        </w:rPr>
        <w:t>is</w:t>
      </w:r>
      <w:r>
        <w:rPr>
          <w:spacing w:val="-2"/>
          <w:sz w:val="20"/>
        </w:rPr>
        <w:t xml:space="preserve"> </w:t>
      </w:r>
      <w:r>
        <w:rPr>
          <w:sz w:val="20"/>
        </w:rPr>
        <w:t>incompatible</w:t>
      </w:r>
      <w:r>
        <w:rPr>
          <w:spacing w:val="-4"/>
          <w:sz w:val="20"/>
        </w:rPr>
        <w:t xml:space="preserve"> </w:t>
      </w:r>
      <w:r>
        <w:rPr>
          <w:sz w:val="20"/>
        </w:rPr>
        <w:t>with</w:t>
      </w:r>
      <w:r>
        <w:rPr>
          <w:spacing w:val="-2"/>
          <w:sz w:val="20"/>
        </w:rPr>
        <w:t xml:space="preserve"> </w:t>
      </w:r>
      <w:r>
        <w:rPr>
          <w:sz w:val="20"/>
        </w:rPr>
        <w:t>the</w:t>
      </w:r>
      <w:r>
        <w:rPr>
          <w:spacing w:val="-3"/>
          <w:sz w:val="20"/>
        </w:rPr>
        <w:t xml:space="preserve"> </w:t>
      </w:r>
      <w:r>
        <w:rPr>
          <w:sz w:val="20"/>
        </w:rPr>
        <w:t>terms</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Financial Memorandum, and to report to HEFCW in writing if such advice is</w:t>
      </w:r>
      <w:r>
        <w:rPr>
          <w:spacing w:val="-11"/>
          <w:sz w:val="20"/>
        </w:rPr>
        <w:t xml:space="preserve"> </w:t>
      </w:r>
      <w:r>
        <w:rPr>
          <w:sz w:val="20"/>
        </w:rPr>
        <w:t>ignored.</w:t>
      </w:r>
    </w:p>
    <w:p w14:paraId="2D3C43B5" w14:textId="77777777" w:rsidR="007A6D62" w:rsidRDefault="007A6D62">
      <w:pPr>
        <w:pStyle w:val="BodyText"/>
        <w:spacing w:before="3"/>
      </w:pPr>
    </w:p>
    <w:p w14:paraId="7BFE481F" w14:textId="77777777" w:rsidR="007A6D62" w:rsidRDefault="00000000">
      <w:pPr>
        <w:pStyle w:val="ListParagraph"/>
        <w:numPr>
          <w:ilvl w:val="3"/>
          <w:numId w:val="16"/>
        </w:numPr>
        <w:tabs>
          <w:tab w:val="left" w:pos="1919"/>
          <w:tab w:val="left" w:pos="1920"/>
        </w:tabs>
        <w:spacing w:before="1"/>
        <w:ind w:left="1920" w:hanging="353"/>
        <w:rPr>
          <w:sz w:val="20"/>
        </w:rPr>
      </w:pPr>
      <w:r>
        <w:rPr>
          <w:sz w:val="20"/>
        </w:rPr>
        <w:t>To sign the financial statements of the</w:t>
      </w:r>
      <w:r>
        <w:rPr>
          <w:spacing w:val="-8"/>
          <w:sz w:val="20"/>
        </w:rPr>
        <w:t xml:space="preserve"> </w:t>
      </w:r>
      <w:r>
        <w:rPr>
          <w:sz w:val="20"/>
        </w:rPr>
        <w:t>University.</w:t>
      </w:r>
    </w:p>
    <w:p w14:paraId="6521D781" w14:textId="77777777" w:rsidR="007A6D62" w:rsidRDefault="007A6D62">
      <w:pPr>
        <w:pStyle w:val="BodyText"/>
        <w:spacing w:before="1"/>
      </w:pPr>
    </w:p>
    <w:p w14:paraId="5E554EA5" w14:textId="77777777" w:rsidR="007A6D62" w:rsidRDefault="00000000">
      <w:pPr>
        <w:pStyle w:val="BodyText"/>
        <w:ind w:left="1499" w:right="673"/>
        <w:jc w:val="both"/>
      </w:pPr>
      <w:r>
        <w:t>The Vice-Chancellor exercises financial responsibilities by delegation to the Director of Finance &amp; Planning and Accountable Budget Controllers, who may in turn delegate aspects of their authority. See the Schedule of Financial Delegations of Authority at Appendix C. For the avoidance of doubt, delegated authority does not remove any job holder’s responsibilities.</w:t>
      </w:r>
    </w:p>
    <w:p w14:paraId="09B70788" w14:textId="77777777" w:rsidR="007A6D62" w:rsidRDefault="007A6D62">
      <w:pPr>
        <w:pStyle w:val="BodyText"/>
        <w:spacing w:before="9"/>
        <w:rPr>
          <w:sz w:val="25"/>
        </w:rPr>
      </w:pPr>
    </w:p>
    <w:p w14:paraId="4DA89BFC" w14:textId="77777777" w:rsidR="007A6D62" w:rsidRDefault="00000000">
      <w:pPr>
        <w:pStyle w:val="ListParagraph"/>
        <w:numPr>
          <w:ilvl w:val="2"/>
          <w:numId w:val="16"/>
        </w:numPr>
        <w:tabs>
          <w:tab w:val="left" w:pos="1523"/>
          <w:tab w:val="left" w:pos="1524"/>
        </w:tabs>
        <w:ind w:left="1524" w:hanging="886"/>
        <w:jc w:val="both"/>
        <w:rPr>
          <w:sz w:val="20"/>
        </w:rPr>
      </w:pPr>
      <w:r>
        <w:rPr>
          <w:sz w:val="20"/>
        </w:rPr>
        <w:t>The Director of Finance &amp;</w:t>
      </w:r>
      <w:r>
        <w:rPr>
          <w:spacing w:val="-3"/>
          <w:sz w:val="20"/>
        </w:rPr>
        <w:t xml:space="preserve"> </w:t>
      </w:r>
      <w:r>
        <w:rPr>
          <w:sz w:val="20"/>
        </w:rPr>
        <w:t>Planning</w:t>
      </w:r>
    </w:p>
    <w:p w14:paraId="5874F97F" w14:textId="77777777" w:rsidR="007A6D62" w:rsidRDefault="007A6D62">
      <w:pPr>
        <w:pStyle w:val="BodyText"/>
        <w:spacing w:before="11"/>
        <w:rPr>
          <w:sz w:val="19"/>
        </w:rPr>
      </w:pPr>
    </w:p>
    <w:p w14:paraId="1A946D02" w14:textId="77777777" w:rsidR="007A6D62" w:rsidRDefault="00000000">
      <w:pPr>
        <w:pStyle w:val="BodyText"/>
        <w:spacing w:before="1"/>
        <w:ind w:left="1500" w:right="672" w:hanging="1"/>
        <w:jc w:val="both"/>
      </w:pPr>
      <w:r>
        <w:t>The Director of Finance &amp; Planning is responsible, under the general direction of the Vice-Chancellor, for controlling the day-to-day financial administration of the University. These responsibilities include:</w:t>
      </w:r>
    </w:p>
    <w:p w14:paraId="4B26A078" w14:textId="77777777" w:rsidR="007A6D62" w:rsidRDefault="007A6D62">
      <w:pPr>
        <w:pStyle w:val="BodyText"/>
        <w:rPr>
          <w:sz w:val="25"/>
        </w:rPr>
      </w:pPr>
    </w:p>
    <w:p w14:paraId="23E70505" w14:textId="33595B0F" w:rsidR="007A6D62" w:rsidRDefault="00000000">
      <w:pPr>
        <w:pStyle w:val="ListParagraph"/>
        <w:numPr>
          <w:ilvl w:val="3"/>
          <w:numId w:val="16"/>
        </w:numPr>
        <w:tabs>
          <w:tab w:val="left" w:pos="1919"/>
          <w:tab w:val="left" w:pos="1920"/>
        </w:tabs>
        <w:ind w:left="1920" w:right="728" w:hanging="353"/>
        <w:rPr>
          <w:sz w:val="20"/>
        </w:rPr>
      </w:pPr>
      <w:r>
        <w:rPr>
          <w:sz w:val="20"/>
        </w:rPr>
        <w:t>Promulgating</w:t>
      </w:r>
      <w:r>
        <w:rPr>
          <w:spacing w:val="-16"/>
          <w:sz w:val="20"/>
        </w:rPr>
        <w:t xml:space="preserve"> </w:t>
      </w:r>
      <w:r>
        <w:rPr>
          <w:sz w:val="20"/>
        </w:rPr>
        <w:t>the</w:t>
      </w:r>
      <w:r>
        <w:rPr>
          <w:spacing w:val="-16"/>
          <w:sz w:val="20"/>
        </w:rPr>
        <w:t xml:space="preserve"> </w:t>
      </w:r>
      <w:r>
        <w:rPr>
          <w:sz w:val="20"/>
        </w:rPr>
        <w:t>Financial</w:t>
      </w:r>
      <w:r>
        <w:rPr>
          <w:spacing w:val="-15"/>
          <w:sz w:val="20"/>
        </w:rPr>
        <w:t xml:space="preserve"> </w:t>
      </w:r>
      <w:r>
        <w:rPr>
          <w:sz w:val="20"/>
        </w:rPr>
        <w:t>Regulations</w:t>
      </w:r>
      <w:r>
        <w:rPr>
          <w:spacing w:val="-14"/>
          <w:sz w:val="20"/>
        </w:rPr>
        <w:t xml:space="preserve"> </w:t>
      </w:r>
      <w:r>
        <w:rPr>
          <w:sz w:val="20"/>
        </w:rPr>
        <w:t>(in</w:t>
      </w:r>
      <w:r>
        <w:rPr>
          <w:spacing w:val="-12"/>
          <w:sz w:val="20"/>
        </w:rPr>
        <w:t xml:space="preserve"> </w:t>
      </w:r>
      <w:r>
        <w:rPr>
          <w:sz w:val="20"/>
        </w:rPr>
        <w:t>conjunction</w:t>
      </w:r>
      <w:r>
        <w:rPr>
          <w:spacing w:val="-17"/>
          <w:sz w:val="20"/>
        </w:rPr>
        <w:t xml:space="preserve"> </w:t>
      </w:r>
      <w:r>
        <w:rPr>
          <w:sz w:val="20"/>
        </w:rPr>
        <w:t>with</w:t>
      </w:r>
      <w:r>
        <w:rPr>
          <w:spacing w:val="-19"/>
          <w:sz w:val="20"/>
        </w:rPr>
        <w:t xml:space="preserve"> </w:t>
      </w:r>
      <w:r>
        <w:rPr>
          <w:sz w:val="20"/>
        </w:rPr>
        <w:t>Senior</w:t>
      </w:r>
      <w:r>
        <w:rPr>
          <w:spacing w:val="-15"/>
          <w:sz w:val="20"/>
        </w:rPr>
        <w:t xml:space="preserve"> </w:t>
      </w:r>
      <w:r>
        <w:rPr>
          <w:sz w:val="20"/>
        </w:rPr>
        <w:t>Budget</w:t>
      </w:r>
      <w:r>
        <w:rPr>
          <w:spacing w:val="-14"/>
          <w:sz w:val="20"/>
        </w:rPr>
        <w:t xml:space="preserve"> </w:t>
      </w:r>
      <w:r>
        <w:rPr>
          <w:sz w:val="20"/>
        </w:rPr>
        <w:t>Managers)</w:t>
      </w:r>
      <w:r>
        <w:rPr>
          <w:spacing w:val="-16"/>
          <w:sz w:val="20"/>
        </w:rPr>
        <w:t xml:space="preserve"> </w:t>
      </w:r>
      <w:r>
        <w:rPr>
          <w:sz w:val="20"/>
        </w:rPr>
        <w:t>to</w:t>
      </w:r>
      <w:r>
        <w:rPr>
          <w:spacing w:val="-15"/>
          <w:sz w:val="20"/>
        </w:rPr>
        <w:t xml:space="preserve"> </w:t>
      </w:r>
      <w:r>
        <w:rPr>
          <w:sz w:val="20"/>
        </w:rPr>
        <w:t>ensure</w:t>
      </w:r>
      <w:r>
        <w:rPr>
          <w:spacing w:val="-16"/>
          <w:sz w:val="20"/>
        </w:rPr>
        <w:t xml:space="preserve"> </w:t>
      </w:r>
      <w:r>
        <w:rPr>
          <w:sz w:val="20"/>
        </w:rPr>
        <w:t>that</w:t>
      </w:r>
      <w:r>
        <w:rPr>
          <w:spacing w:val="-15"/>
          <w:sz w:val="20"/>
        </w:rPr>
        <w:t xml:space="preserve"> </w:t>
      </w:r>
      <w:r>
        <w:rPr>
          <w:sz w:val="20"/>
        </w:rPr>
        <w:t>all</w:t>
      </w:r>
      <w:r>
        <w:rPr>
          <w:spacing w:val="-18"/>
          <w:sz w:val="20"/>
        </w:rPr>
        <w:t xml:space="preserve"> </w:t>
      </w:r>
      <w:r>
        <w:rPr>
          <w:sz w:val="20"/>
        </w:rPr>
        <w:t>staff who have financial responsibilities are aware of the content and of the importance</w:t>
      </w:r>
      <w:r>
        <w:rPr>
          <w:spacing w:val="-19"/>
          <w:sz w:val="20"/>
        </w:rPr>
        <w:t xml:space="preserve"> </w:t>
      </w:r>
      <w:r w:rsidR="00B11D16">
        <w:rPr>
          <w:sz w:val="20"/>
        </w:rPr>
        <w:t>of compliance</w:t>
      </w:r>
      <w:r>
        <w:rPr>
          <w:sz w:val="20"/>
        </w:rPr>
        <w:t>.</w:t>
      </w:r>
    </w:p>
    <w:p w14:paraId="70B85A18" w14:textId="77777777" w:rsidR="007A6D62" w:rsidRDefault="00000000">
      <w:pPr>
        <w:pStyle w:val="ListParagraph"/>
        <w:numPr>
          <w:ilvl w:val="3"/>
          <w:numId w:val="16"/>
        </w:numPr>
        <w:tabs>
          <w:tab w:val="left" w:pos="1919"/>
          <w:tab w:val="left" w:pos="1920"/>
        </w:tabs>
        <w:spacing w:before="151" w:line="228" w:lineRule="auto"/>
        <w:ind w:left="1920" w:right="1130" w:hanging="353"/>
        <w:rPr>
          <w:sz w:val="20"/>
        </w:rPr>
      </w:pPr>
      <w:r>
        <w:rPr>
          <w:sz w:val="20"/>
        </w:rPr>
        <w:t>Development of a financial strategy for the University as part of the overall strategy with appropriate involvement of Resources &amp; Performance Committee and</w:t>
      </w:r>
      <w:r>
        <w:rPr>
          <w:spacing w:val="-9"/>
          <w:sz w:val="20"/>
        </w:rPr>
        <w:t xml:space="preserve"> </w:t>
      </w:r>
      <w:r>
        <w:rPr>
          <w:sz w:val="20"/>
        </w:rPr>
        <w:t>Council.</w:t>
      </w:r>
    </w:p>
    <w:p w14:paraId="6B653D48" w14:textId="77777777" w:rsidR="007A6D62" w:rsidRDefault="00000000">
      <w:pPr>
        <w:pStyle w:val="ListParagraph"/>
        <w:numPr>
          <w:ilvl w:val="3"/>
          <w:numId w:val="16"/>
        </w:numPr>
        <w:tabs>
          <w:tab w:val="left" w:pos="1919"/>
          <w:tab w:val="left" w:pos="1920"/>
        </w:tabs>
        <w:spacing w:before="90"/>
        <w:ind w:left="1920" w:hanging="353"/>
        <w:rPr>
          <w:sz w:val="20"/>
        </w:rPr>
      </w:pPr>
      <w:r>
        <w:rPr>
          <w:sz w:val="20"/>
        </w:rPr>
        <w:t>Preparing annual capital and revenue budgets, financial plans and cash flow</w:t>
      </w:r>
      <w:r>
        <w:rPr>
          <w:spacing w:val="-10"/>
          <w:sz w:val="20"/>
        </w:rPr>
        <w:t xml:space="preserve"> </w:t>
      </w:r>
      <w:r>
        <w:rPr>
          <w:sz w:val="20"/>
        </w:rPr>
        <w:t>forecasts.</w:t>
      </w:r>
    </w:p>
    <w:p w14:paraId="25ECE905" w14:textId="77777777" w:rsidR="007A6D62" w:rsidRDefault="007A6D62">
      <w:pPr>
        <w:rPr>
          <w:sz w:val="20"/>
        </w:rPr>
        <w:sectPr w:rsidR="007A6D62">
          <w:pgSz w:w="11900" w:h="16860"/>
          <w:pgMar w:top="720" w:right="280" w:bottom="460" w:left="360" w:header="520" w:footer="210" w:gutter="0"/>
          <w:cols w:space="720"/>
        </w:sectPr>
      </w:pPr>
    </w:p>
    <w:p w14:paraId="0CB43405" w14:textId="77777777" w:rsidR="007A6D62" w:rsidRDefault="00000000">
      <w:pPr>
        <w:pStyle w:val="ListParagraph"/>
        <w:numPr>
          <w:ilvl w:val="3"/>
          <w:numId w:val="16"/>
        </w:numPr>
        <w:tabs>
          <w:tab w:val="left" w:pos="1919"/>
          <w:tab w:val="left" w:pos="1920"/>
        </w:tabs>
        <w:spacing w:before="144" w:line="223" w:lineRule="auto"/>
        <w:ind w:left="1920" w:right="793"/>
        <w:rPr>
          <w:sz w:val="20"/>
        </w:rPr>
      </w:pPr>
      <w:r>
        <w:rPr>
          <w:sz w:val="20"/>
        </w:rPr>
        <w:lastRenderedPageBreak/>
        <w:t>Preparing quarterly finance reports, monthly management information for budget holders, monitoring of expenditure against budgets and all financial</w:t>
      </w:r>
      <w:r>
        <w:rPr>
          <w:spacing w:val="-5"/>
          <w:sz w:val="20"/>
        </w:rPr>
        <w:t xml:space="preserve"> </w:t>
      </w:r>
      <w:r>
        <w:rPr>
          <w:sz w:val="20"/>
        </w:rPr>
        <w:t>operations.</w:t>
      </w:r>
    </w:p>
    <w:p w14:paraId="783C5710" w14:textId="77777777" w:rsidR="007A6D62" w:rsidRDefault="00000000">
      <w:pPr>
        <w:pStyle w:val="ListParagraph"/>
        <w:numPr>
          <w:ilvl w:val="3"/>
          <w:numId w:val="16"/>
        </w:numPr>
        <w:tabs>
          <w:tab w:val="left" w:pos="1919"/>
          <w:tab w:val="left" w:pos="1920"/>
        </w:tabs>
        <w:spacing w:before="154" w:line="228" w:lineRule="auto"/>
        <w:ind w:left="1920" w:right="762"/>
        <w:rPr>
          <w:sz w:val="20"/>
        </w:rPr>
      </w:pPr>
      <w:r>
        <w:rPr>
          <w:sz w:val="20"/>
        </w:rPr>
        <w:t>Preparing</w:t>
      </w:r>
      <w:r>
        <w:rPr>
          <w:spacing w:val="-5"/>
          <w:sz w:val="20"/>
        </w:rPr>
        <w:t xml:space="preserve"> </w:t>
      </w:r>
      <w:r>
        <w:rPr>
          <w:sz w:val="20"/>
        </w:rPr>
        <w:t>the</w:t>
      </w:r>
      <w:r>
        <w:rPr>
          <w:spacing w:val="-5"/>
          <w:sz w:val="20"/>
        </w:rPr>
        <w:t xml:space="preserve"> </w:t>
      </w:r>
      <w:r>
        <w:rPr>
          <w:sz w:val="20"/>
        </w:rPr>
        <w:t>University’s</w:t>
      </w:r>
      <w:r>
        <w:rPr>
          <w:spacing w:val="-3"/>
          <w:sz w:val="20"/>
        </w:rPr>
        <w:t xml:space="preserve"> </w:t>
      </w:r>
      <w:r>
        <w:rPr>
          <w:sz w:val="20"/>
        </w:rPr>
        <w:t>annual</w:t>
      </w:r>
      <w:r>
        <w:rPr>
          <w:spacing w:val="-5"/>
          <w:sz w:val="20"/>
        </w:rPr>
        <w:t xml:space="preserve"> </w:t>
      </w:r>
      <w:r>
        <w:rPr>
          <w:sz w:val="20"/>
        </w:rPr>
        <w:t>financial</w:t>
      </w:r>
      <w:r>
        <w:rPr>
          <w:spacing w:val="-4"/>
          <w:sz w:val="20"/>
        </w:rPr>
        <w:t xml:space="preserve"> </w:t>
      </w:r>
      <w:r>
        <w:rPr>
          <w:sz w:val="20"/>
        </w:rPr>
        <w:t>statements</w:t>
      </w:r>
      <w:r>
        <w:rPr>
          <w:spacing w:val="-3"/>
          <w:sz w:val="20"/>
        </w:rPr>
        <w:t xml:space="preserve"> </w:t>
      </w:r>
      <w:r>
        <w:rPr>
          <w:sz w:val="20"/>
        </w:rPr>
        <w:t>and</w:t>
      </w:r>
      <w:r>
        <w:rPr>
          <w:spacing w:val="-4"/>
          <w:sz w:val="20"/>
        </w:rPr>
        <w:t xml:space="preserve"> </w:t>
      </w:r>
      <w:r>
        <w:rPr>
          <w:sz w:val="20"/>
        </w:rPr>
        <w:t>other</w:t>
      </w:r>
      <w:r>
        <w:rPr>
          <w:spacing w:val="-4"/>
          <w:sz w:val="20"/>
        </w:rPr>
        <w:t xml:space="preserve"> </w:t>
      </w:r>
      <w:r>
        <w:rPr>
          <w:sz w:val="20"/>
        </w:rPr>
        <w:t>financial</w:t>
      </w:r>
      <w:r>
        <w:rPr>
          <w:spacing w:val="-4"/>
          <w:sz w:val="20"/>
        </w:rPr>
        <w:t xml:space="preserve"> </w:t>
      </w:r>
      <w:r>
        <w:rPr>
          <w:sz w:val="20"/>
        </w:rPr>
        <w:t>statements</w:t>
      </w:r>
      <w:r>
        <w:rPr>
          <w:spacing w:val="-4"/>
          <w:sz w:val="20"/>
        </w:rPr>
        <w:t xml:space="preserve"> </w:t>
      </w:r>
      <w:r>
        <w:rPr>
          <w:sz w:val="20"/>
        </w:rPr>
        <w:t>and</w:t>
      </w:r>
      <w:r>
        <w:rPr>
          <w:spacing w:val="-3"/>
          <w:sz w:val="20"/>
        </w:rPr>
        <w:t xml:space="preserve"> </w:t>
      </w:r>
      <w:r>
        <w:rPr>
          <w:sz w:val="20"/>
        </w:rPr>
        <w:t>accounts</w:t>
      </w:r>
      <w:r>
        <w:rPr>
          <w:spacing w:val="-3"/>
          <w:sz w:val="20"/>
        </w:rPr>
        <w:t xml:space="preserve"> </w:t>
      </w:r>
      <w:r>
        <w:rPr>
          <w:sz w:val="20"/>
        </w:rPr>
        <w:t>which the University is required to submit to other</w:t>
      </w:r>
      <w:r>
        <w:rPr>
          <w:spacing w:val="-3"/>
          <w:sz w:val="20"/>
        </w:rPr>
        <w:t xml:space="preserve"> </w:t>
      </w:r>
      <w:r>
        <w:rPr>
          <w:sz w:val="20"/>
        </w:rPr>
        <w:t>authorities.</w:t>
      </w:r>
    </w:p>
    <w:p w14:paraId="3DE50A4E" w14:textId="77777777" w:rsidR="007A6D62" w:rsidRDefault="00000000">
      <w:pPr>
        <w:pStyle w:val="ListParagraph"/>
        <w:numPr>
          <w:ilvl w:val="3"/>
          <w:numId w:val="16"/>
        </w:numPr>
        <w:tabs>
          <w:tab w:val="left" w:pos="1919"/>
          <w:tab w:val="left" w:pos="1920"/>
        </w:tabs>
        <w:spacing w:before="91"/>
        <w:ind w:left="1920" w:hanging="353"/>
        <w:rPr>
          <w:sz w:val="20"/>
        </w:rPr>
      </w:pPr>
      <w:r>
        <w:rPr>
          <w:sz w:val="20"/>
        </w:rPr>
        <w:t>Seeking professional advice where</w:t>
      </w:r>
      <w:r>
        <w:rPr>
          <w:spacing w:val="-6"/>
          <w:sz w:val="20"/>
        </w:rPr>
        <w:t xml:space="preserve"> </w:t>
      </w:r>
      <w:r>
        <w:rPr>
          <w:sz w:val="20"/>
        </w:rPr>
        <w:t>necessary.</w:t>
      </w:r>
    </w:p>
    <w:p w14:paraId="16C9382B" w14:textId="77777777" w:rsidR="007A6D62" w:rsidRDefault="00000000">
      <w:pPr>
        <w:pStyle w:val="ListParagraph"/>
        <w:numPr>
          <w:ilvl w:val="3"/>
          <w:numId w:val="16"/>
        </w:numPr>
        <w:tabs>
          <w:tab w:val="left" w:pos="1919"/>
          <w:tab w:val="left" w:pos="1920"/>
        </w:tabs>
        <w:spacing w:before="101"/>
        <w:ind w:left="1920" w:hanging="353"/>
        <w:rPr>
          <w:sz w:val="20"/>
        </w:rPr>
      </w:pPr>
      <w:r>
        <w:rPr>
          <w:sz w:val="20"/>
        </w:rPr>
        <w:t>Ensuring that the University maintains satisfactory financial systems for controlling and</w:t>
      </w:r>
      <w:r>
        <w:rPr>
          <w:spacing w:val="-26"/>
          <w:sz w:val="20"/>
        </w:rPr>
        <w:t xml:space="preserve"> </w:t>
      </w:r>
      <w:r>
        <w:rPr>
          <w:sz w:val="20"/>
        </w:rPr>
        <w:t>reporting.</w:t>
      </w:r>
    </w:p>
    <w:p w14:paraId="407C7754" w14:textId="77777777" w:rsidR="007A6D62" w:rsidRDefault="00000000">
      <w:pPr>
        <w:pStyle w:val="ListParagraph"/>
        <w:numPr>
          <w:ilvl w:val="3"/>
          <w:numId w:val="16"/>
        </w:numPr>
        <w:tabs>
          <w:tab w:val="left" w:pos="1920"/>
        </w:tabs>
        <w:spacing w:before="152"/>
        <w:ind w:right="673"/>
        <w:jc w:val="both"/>
        <w:rPr>
          <w:sz w:val="20"/>
        </w:rPr>
      </w:pPr>
      <w:r>
        <w:rPr>
          <w:sz w:val="20"/>
        </w:rPr>
        <w:t>Providing professional advice to the Vice-Chancellor and Accountable Budget Controllers on all matters in relation to income, expenditure, planning and reporting and cost controls including taxation related matters.</w:t>
      </w:r>
    </w:p>
    <w:p w14:paraId="01FAA3B7" w14:textId="77777777" w:rsidR="007A6D62" w:rsidRDefault="00000000">
      <w:pPr>
        <w:pStyle w:val="ListParagraph"/>
        <w:numPr>
          <w:ilvl w:val="3"/>
          <w:numId w:val="16"/>
        </w:numPr>
        <w:tabs>
          <w:tab w:val="left" w:pos="1920"/>
        </w:tabs>
        <w:spacing w:before="100" w:line="216" w:lineRule="auto"/>
        <w:ind w:right="1034" w:hanging="350"/>
        <w:jc w:val="both"/>
        <w:rPr>
          <w:sz w:val="20"/>
        </w:rPr>
      </w:pPr>
      <w:r>
        <w:rPr>
          <w:sz w:val="20"/>
        </w:rPr>
        <w:t>The production and maintenance of Financial Regulations and Financial Procedures and other detailed instructions to supplement the Financial Regulations. The Financial Regulations are reviewed and updated annually and the Financial Procedures on a bi-annual basis.</w:t>
      </w:r>
    </w:p>
    <w:p w14:paraId="076760ED" w14:textId="77777777" w:rsidR="007A6D62" w:rsidRDefault="00000000">
      <w:pPr>
        <w:pStyle w:val="ListParagraph"/>
        <w:numPr>
          <w:ilvl w:val="3"/>
          <w:numId w:val="16"/>
        </w:numPr>
        <w:tabs>
          <w:tab w:val="left" w:pos="1919"/>
          <w:tab w:val="left" w:pos="1920"/>
        </w:tabs>
        <w:spacing w:before="145"/>
        <w:ind w:left="1920"/>
        <w:rPr>
          <w:sz w:val="20"/>
        </w:rPr>
      </w:pPr>
      <w:r>
        <w:rPr>
          <w:sz w:val="20"/>
        </w:rPr>
        <w:t>Ensuring</w:t>
      </w:r>
      <w:r>
        <w:rPr>
          <w:spacing w:val="-2"/>
          <w:sz w:val="20"/>
        </w:rPr>
        <w:t xml:space="preserve"> </w:t>
      </w:r>
      <w:r>
        <w:rPr>
          <w:sz w:val="20"/>
        </w:rPr>
        <w:t>a</w:t>
      </w:r>
      <w:r>
        <w:rPr>
          <w:spacing w:val="-1"/>
          <w:sz w:val="20"/>
        </w:rPr>
        <w:t xml:space="preserve"> </w:t>
      </w:r>
      <w:r>
        <w:rPr>
          <w:sz w:val="20"/>
        </w:rPr>
        <w:t>cost</w:t>
      </w:r>
      <w:r>
        <w:rPr>
          <w:spacing w:val="-2"/>
          <w:sz w:val="20"/>
        </w:rPr>
        <w:t xml:space="preserve"> </w:t>
      </w:r>
      <w:r>
        <w:rPr>
          <w:sz w:val="20"/>
        </w:rPr>
        <w:t>effective, value</w:t>
      </w:r>
      <w:r>
        <w:rPr>
          <w:spacing w:val="-2"/>
          <w:sz w:val="20"/>
        </w:rPr>
        <w:t xml:space="preserve"> </w:t>
      </w:r>
      <w:r>
        <w:rPr>
          <w:sz w:val="20"/>
        </w:rPr>
        <w:t>for</w:t>
      </w:r>
      <w:r>
        <w:rPr>
          <w:spacing w:val="-2"/>
          <w:sz w:val="20"/>
        </w:rPr>
        <w:t xml:space="preserve"> </w:t>
      </w:r>
      <w:r>
        <w:rPr>
          <w:sz w:val="20"/>
        </w:rPr>
        <w:t>money approach is</w:t>
      </w:r>
      <w:r>
        <w:rPr>
          <w:spacing w:val="-1"/>
          <w:sz w:val="20"/>
        </w:rPr>
        <w:t xml:space="preserve"> </w:t>
      </w:r>
      <w:r>
        <w:rPr>
          <w:sz w:val="20"/>
        </w:rPr>
        <w:t>taken to</w:t>
      </w:r>
      <w:r>
        <w:rPr>
          <w:spacing w:val="-2"/>
          <w:sz w:val="20"/>
        </w:rPr>
        <w:t xml:space="preserve"> </w:t>
      </w:r>
      <w:r>
        <w:rPr>
          <w:sz w:val="20"/>
        </w:rPr>
        <w:t>procurement</w:t>
      </w:r>
      <w:r>
        <w:rPr>
          <w:spacing w:val="-1"/>
          <w:sz w:val="20"/>
        </w:rPr>
        <w:t xml:space="preserve"> </w:t>
      </w:r>
      <w:r>
        <w:rPr>
          <w:sz w:val="20"/>
        </w:rPr>
        <w:t>throughout</w:t>
      </w:r>
      <w:r>
        <w:rPr>
          <w:spacing w:val="-3"/>
          <w:sz w:val="20"/>
        </w:rPr>
        <w:t xml:space="preserve"> </w:t>
      </w:r>
      <w:r>
        <w:rPr>
          <w:sz w:val="20"/>
        </w:rPr>
        <w:t>the</w:t>
      </w:r>
      <w:r>
        <w:rPr>
          <w:spacing w:val="-24"/>
          <w:sz w:val="20"/>
        </w:rPr>
        <w:t xml:space="preserve"> </w:t>
      </w:r>
      <w:r>
        <w:rPr>
          <w:sz w:val="20"/>
        </w:rPr>
        <w:t>University.</w:t>
      </w:r>
    </w:p>
    <w:p w14:paraId="23FE157B" w14:textId="77777777" w:rsidR="007A6D62" w:rsidRDefault="00000000">
      <w:pPr>
        <w:pStyle w:val="ListParagraph"/>
        <w:numPr>
          <w:ilvl w:val="3"/>
          <w:numId w:val="16"/>
        </w:numPr>
        <w:tabs>
          <w:tab w:val="left" w:pos="1919"/>
          <w:tab w:val="left" w:pos="1920"/>
        </w:tabs>
        <w:spacing w:before="87"/>
        <w:ind w:left="1920"/>
        <w:rPr>
          <w:sz w:val="20"/>
        </w:rPr>
      </w:pPr>
      <w:r>
        <w:rPr>
          <w:sz w:val="20"/>
        </w:rPr>
        <w:t>Liaising with internal and external auditors in order to achieve efficient</w:t>
      </w:r>
      <w:r>
        <w:rPr>
          <w:spacing w:val="-14"/>
          <w:sz w:val="20"/>
        </w:rPr>
        <w:t xml:space="preserve"> </w:t>
      </w:r>
      <w:r>
        <w:rPr>
          <w:sz w:val="20"/>
        </w:rPr>
        <w:t>processes.</w:t>
      </w:r>
    </w:p>
    <w:p w14:paraId="658ACEB0" w14:textId="77777777" w:rsidR="007A6D62" w:rsidRDefault="00000000">
      <w:pPr>
        <w:pStyle w:val="ListParagraph"/>
        <w:numPr>
          <w:ilvl w:val="3"/>
          <w:numId w:val="16"/>
        </w:numPr>
        <w:tabs>
          <w:tab w:val="left" w:pos="1919"/>
          <w:tab w:val="left" w:pos="1920"/>
        </w:tabs>
        <w:spacing w:before="92"/>
        <w:ind w:left="1920"/>
        <w:rPr>
          <w:sz w:val="20"/>
        </w:rPr>
      </w:pPr>
      <w:r>
        <w:rPr>
          <w:sz w:val="20"/>
        </w:rPr>
        <w:t>Managing all personnel in the Finance</w:t>
      </w:r>
      <w:r>
        <w:rPr>
          <w:spacing w:val="-3"/>
          <w:sz w:val="20"/>
        </w:rPr>
        <w:t xml:space="preserve"> </w:t>
      </w:r>
      <w:r>
        <w:rPr>
          <w:sz w:val="20"/>
        </w:rPr>
        <w:t>Department.</w:t>
      </w:r>
    </w:p>
    <w:p w14:paraId="19281DAE" w14:textId="77777777" w:rsidR="007A6D62" w:rsidRDefault="00000000">
      <w:pPr>
        <w:pStyle w:val="ListParagraph"/>
        <w:numPr>
          <w:ilvl w:val="3"/>
          <w:numId w:val="16"/>
        </w:numPr>
        <w:tabs>
          <w:tab w:val="left" w:pos="1919"/>
          <w:tab w:val="left" w:pos="1920"/>
        </w:tabs>
        <w:spacing w:before="90"/>
        <w:ind w:left="1920"/>
        <w:rPr>
          <w:sz w:val="20"/>
        </w:rPr>
      </w:pPr>
      <w:r>
        <w:rPr>
          <w:sz w:val="20"/>
        </w:rPr>
        <w:t>Investing any of the University’s surplus funds in line with Treasury Management</w:t>
      </w:r>
      <w:r>
        <w:rPr>
          <w:spacing w:val="-6"/>
          <w:sz w:val="20"/>
        </w:rPr>
        <w:t xml:space="preserve"> </w:t>
      </w:r>
      <w:r>
        <w:rPr>
          <w:sz w:val="20"/>
        </w:rPr>
        <w:t>Policy.</w:t>
      </w:r>
    </w:p>
    <w:p w14:paraId="33074F03" w14:textId="77777777" w:rsidR="007A6D62" w:rsidRDefault="007A6D62">
      <w:pPr>
        <w:pStyle w:val="BodyText"/>
        <w:spacing w:before="4"/>
        <w:rPr>
          <w:sz w:val="16"/>
        </w:rPr>
      </w:pPr>
    </w:p>
    <w:p w14:paraId="3A6F05C6" w14:textId="77777777" w:rsidR="007A6D62" w:rsidRDefault="00000000">
      <w:pPr>
        <w:pStyle w:val="BodyText"/>
        <w:spacing w:line="249" w:lineRule="auto"/>
        <w:ind w:left="1499" w:right="668"/>
        <w:jc w:val="both"/>
      </w:pPr>
      <w:r>
        <w:t>The Director of Finance &amp; Planning is responsible for consolidating and dispatching financial returns and other periodic financial reports to HEFCW and other agencies as required. The Director of Finance is responsible for ensuring that all grants notified by the HEFCW and other bodies and all student fees are received and appropriately recorded in the University’s accounts.</w:t>
      </w:r>
    </w:p>
    <w:p w14:paraId="503D550B" w14:textId="77777777" w:rsidR="007A6D62" w:rsidRDefault="007A6D62">
      <w:pPr>
        <w:pStyle w:val="BodyText"/>
        <w:spacing w:before="3"/>
        <w:rPr>
          <w:sz w:val="21"/>
        </w:rPr>
      </w:pPr>
    </w:p>
    <w:p w14:paraId="5BF47836" w14:textId="77777777" w:rsidR="007A6D62" w:rsidRDefault="00000000">
      <w:pPr>
        <w:pStyle w:val="BodyText"/>
        <w:spacing w:line="230" w:lineRule="auto"/>
        <w:ind w:left="1499" w:right="674"/>
        <w:jc w:val="both"/>
      </w:pPr>
      <w:r>
        <w:t>The Director of Finance &amp; Planning is responsible for advising the Vice-Chancellor on issues connected with financial risk and for ensuring that these are discussed by the appropriate University committee.</w:t>
      </w:r>
    </w:p>
    <w:p w14:paraId="4CB49B10" w14:textId="77777777" w:rsidR="007A6D62" w:rsidRDefault="007A6D62">
      <w:pPr>
        <w:pStyle w:val="BodyText"/>
        <w:spacing w:before="11"/>
        <w:rPr>
          <w:sz w:val="22"/>
        </w:rPr>
      </w:pPr>
    </w:p>
    <w:p w14:paraId="47ADA0C9" w14:textId="77777777" w:rsidR="007A6D62" w:rsidRDefault="00000000">
      <w:pPr>
        <w:pStyle w:val="BodyText"/>
        <w:spacing w:line="242" w:lineRule="auto"/>
        <w:ind w:left="1500" w:right="672"/>
        <w:jc w:val="both"/>
      </w:pPr>
      <w:r>
        <w:t>Having regard to the responsibilities outlined above it is a requirement that all financial reports produced by Academic and Support sections for purposes of formal governance meetings of the University are approved by the Finance Department.</w:t>
      </w:r>
    </w:p>
    <w:p w14:paraId="6AFE0F0A" w14:textId="77777777" w:rsidR="007A6D62" w:rsidRDefault="007A6D62">
      <w:pPr>
        <w:pStyle w:val="BodyText"/>
        <w:spacing w:before="11"/>
        <w:rPr>
          <w:sz w:val="15"/>
        </w:rPr>
      </w:pPr>
    </w:p>
    <w:p w14:paraId="2F93F289" w14:textId="77777777" w:rsidR="007A6D62" w:rsidRDefault="00000000">
      <w:pPr>
        <w:pStyle w:val="ListParagraph"/>
        <w:numPr>
          <w:ilvl w:val="2"/>
          <w:numId w:val="16"/>
        </w:numPr>
        <w:tabs>
          <w:tab w:val="left" w:pos="1492"/>
          <w:tab w:val="left" w:pos="1493"/>
        </w:tabs>
        <w:ind w:hanging="853"/>
        <w:rPr>
          <w:sz w:val="20"/>
        </w:rPr>
      </w:pPr>
      <w:r>
        <w:rPr>
          <w:sz w:val="20"/>
        </w:rPr>
        <w:t>Accountable Budget</w:t>
      </w:r>
      <w:r>
        <w:rPr>
          <w:spacing w:val="-20"/>
          <w:sz w:val="20"/>
        </w:rPr>
        <w:t xml:space="preserve"> </w:t>
      </w:r>
      <w:r>
        <w:rPr>
          <w:sz w:val="20"/>
        </w:rPr>
        <w:t>Controllers</w:t>
      </w:r>
    </w:p>
    <w:p w14:paraId="59CC4E01" w14:textId="77777777" w:rsidR="007A6D62" w:rsidRDefault="007A6D62">
      <w:pPr>
        <w:pStyle w:val="BodyText"/>
        <w:spacing w:before="2"/>
        <w:rPr>
          <w:sz w:val="26"/>
        </w:rPr>
      </w:pPr>
    </w:p>
    <w:p w14:paraId="0DD96D35" w14:textId="77777777" w:rsidR="007A6D62" w:rsidRDefault="00000000">
      <w:pPr>
        <w:pStyle w:val="BodyText"/>
        <w:spacing w:line="271" w:lineRule="auto"/>
        <w:ind w:left="1499" w:right="664"/>
        <w:jc w:val="both"/>
      </w:pPr>
      <w:r>
        <w:t>The Accountable Budget Controllers are the University Pro Vice-Chancellors and the Director of Finance &amp; Planning.</w:t>
      </w:r>
      <w:r>
        <w:rPr>
          <w:spacing w:val="-6"/>
        </w:rPr>
        <w:t xml:space="preserve"> </w:t>
      </w:r>
      <w:r>
        <w:t>They</w:t>
      </w:r>
      <w:r>
        <w:rPr>
          <w:spacing w:val="-4"/>
        </w:rPr>
        <w:t xml:space="preserve"> </w:t>
      </w:r>
      <w:r>
        <w:t>are</w:t>
      </w:r>
      <w:r>
        <w:rPr>
          <w:spacing w:val="-5"/>
        </w:rPr>
        <w:t xml:space="preserve"> </w:t>
      </w:r>
      <w:r>
        <w:t>responsible</w:t>
      </w:r>
      <w:r>
        <w:rPr>
          <w:spacing w:val="-6"/>
        </w:rPr>
        <w:t xml:space="preserve"> </w:t>
      </w:r>
      <w:r>
        <w:t>to</w:t>
      </w:r>
      <w:r>
        <w:rPr>
          <w:spacing w:val="-5"/>
        </w:rPr>
        <w:t xml:space="preserve"> </w:t>
      </w:r>
      <w:r>
        <w:t>the</w:t>
      </w:r>
      <w:r>
        <w:rPr>
          <w:spacing w:val="-6"/>
        </w:rPr>
        <w:t xml:space="preserve"> </w:t>
      </w:r>
      <w:r>
        <w:t>Vice-Chancellor</w:t>
      </w:r>
      <w:r>
        <w:rPr>
          <w:spacing w:val="-6"/>
        </w:rPr>
        <w:t xml:space="preserve"> </w:t>
      </w:r>
      <w:r>
        <w:t>and</w:t>
      </w:r>
      <w:r>
        <w:rPr>
          <w:spacing w:val="-5"/>
        </w:rPr>
        <w:t xml:space="preserve"> </w:t>
      </w:r>
      <w:r>
        <w:t>Resources</w:t>
      </w:r>
      <w:r>
        <w:rPr>
          <w:spacing w:val="-5"/>
        </w:rPr>
        <w:t xml:space="preserve"> </w:t>
      </w:r>
      <w:r>
        <w:t>&amp;</w:t>
      </w:r>
      <w:r>
        <w:rPr>
          <w:spacing w:val="-5"/>
        </w:rPr>
        <w:t xml:space="preserve"> </w:t>
      </w:r>
      <w:r>
        <w:t>Performance</w:t>
      </w:r>
      <w:r>
        <w:rPr>
          <w:spacing w:val="-4"/>
        </w:rPr>
        <w:t xml:space="preserve"> </w:t>
      </w:r>
      <w:r>
        <w:t>Committee</w:t>
      </w:r>
      <w:r>
        <w:rPr>
          <w:spacing w:val="-5"/>
        </w:rPr>
        <w:t xml:space="preserve"> </w:t>
      </w:r>
      <w:r>
        <w:t>for</w:t>
      </w:r>
      <w:r>
        <w:rPr>
          <w:spacing w:val="-5"/>
        </w:rPr>
        <w:t xml:space="preserve"> </w:t>
      </w:r>
      <w:r>
        <w:t>the</w:t>
      </w:r>
      <w:r>
        <w:rPr>
          <w:spacing w:val="-14"/>
        </w:rPr>
        <w:t xml:space="preserve"> </w:t>
      </w:r>
      <w:r>
        <w:t>financial management</w:t>
      </w:r>
      <w:r>
        <w:rPr>
          <w:spacing w:val="-11"/>
        </w:rPr>
        <w:t xml:space="preserve"> </w:t>
      </w:r>
      <w:r>
        <w:t>of</w:t>
      </w:r>
      <w:r>
        <w:rPr>
          <w:spacing w:val="-11"/>
        </w:rPr>
        <w:t xml:space="preserve"> </w:t>
      </w:r>
      <w:r>
        <w:t>their</w:t>
      </w:r>
      <w:r>
        <w:rPr>
          <w:spacing w:val="-10"/>
        </w:rPr>
        <w:t xml:space="preserve"> </w:t>
      </w:r>
      <w:r>
        <w:t>areas</w:t>
      </w:r>
      <w:r>
        <w:rPr>
          <w:spacing w:val="-9"/>
        </w:rPr>
        <w:t xml:space="preserve"> </w:t>
      </w:r>
      <w:r>
        <w:t>by</w:t>
      </w:r>
      <w:r>
        <w:rPr>
          <w:spacing w:val="-9"/>
        </w:rPr>
        <w:t xml:space="preserve"> </w:t>
      </w:r>
      <w:r>
        <w:t>achieving</w:t>
      </w:r>
      <w:r>
        <w:rPr>
          <w:spacing w:val="-11"/>
        </w:rPr>
        <w:t xml:space="preserve"> </w:t>
      </w:r>
      <w:r>
        <w:t>the</w:t>
      </w:r>
      <w:r>
        <w:rPr>
          <w:spacing w:val="-13"/>
        </w:rPr>
        <w:t xml:space="preserve"> </w:t>
      </w:r>
      <w:r>
        <w:t>financial</w:t>
      </w:r>
      <w:r>
        <w:rPr>
          <w:spacing w:val="-11"/>
        </w:rPr>
        <w:t xml:space="preserve"> </w:t>
      </w:r>
      <w:r>
        <w:t>targets</w:t>
      </w:r>
      <w:r>
        <w:rPr>
          <w:spacing w:val="-9"/>
        </w:rPr>
        <w:t xml:space="preserve"> </w:t>
      </w:r>
      <w:r>
        <w:t>established</w:t>
      </w:r>
      <w:r>
        <w:rPr>
          <w:spacing w:val="-10"/>
        </w:rPr>
        <w:t xml:space="preserve"> </w:t>
      </w:r>
      <w:r>
        <w:t>during</w:t>
      </w:r>
      <w:r>
        <w:rPr>
          <w:spacing w:val="-10"/>
        </w:rPr>
        <w:t xml:space="preserve"> </w:t>
      </w:r>
      <w:r>
        <w:t>the</w:t>
      </w:r>
      <w:r>
        <w:rPr>
          <w:spacing w:val="-13"/>
        </w:rPr>
        <w:t xml:space="preserve"> </w:t>
      </w:r>
      <w:r>
        <w:t>budget</w:t>
      </w:r>
      <w:r>
        <w:rPr>
          <w:spacing w:val="-9"/>
        </w:rPr>
        <w:t xml:space="preserve"> </w:t>
      </w:r>
      <w:r>
        <w:t>process.</w:t>
      </w:r>
      <w:r>
        <w:rPr>
          <w:spacing w:val="-2"/>
        </w:rPr>
        <w:t xml:space="preserve"> </w:t>
      </w:r>
      <w:r>
        <w:t>Accountable Budget Controllers together with other supporting Senior Budget Managers will be called upon to attend the budget and forecasting review meetings. These meetings will consider financial performance and any variations to the University budget or to the portion of that budget allocated to budget holders. Accountable Budget Controllers are required to develop strategic plans for their respective areas within the framework of the University Strategic Plan and Financial Strategy.</w:t>
      </w:r>
    </w:p>
    <w:p w14:paraId="693F52DB" w14:textId="77777777" w:rsidR="007A6D62" w:rsidRDefault="007A6D62">
      <w:pPr>
        <w:pStyle w:val="BodyText"/>
        <w:spacing w:before="2"/>
      </w:pPr>
    </w:p>
    <w:p w14:paraId="3D5A9C23" w14:textId="77777777" w:rsidR="007A6D62" w:rsidRDefault="00000000">
      <w:pPr>
        <w:pStyle w:val="BodyText"/>
        <w:spacing w:before="1"/>
        <w:ind w:left="1501" w:right="672"/>
        <w:jc w:val="both"/>
      </w:pPr>
      <w:r>
        <w:t>Accountable Budget Controllers are responsible for the economic, effective and efficient use of resources allocated to them, and are required to establish and maintain clear lines of delegation for all financial matters within their areas of responsibility.</w:t>
      </w:r>
    </w:p>
    <w:p w14:paraId="5824B8DD" w14:textId="77777777" w:rsidR="007A6D62" w:rsidRDefault="007A6D62">
      <w:pPr>
        <w:pStyle w:val="BodyText"/>
        <w:spacing w:before="1"/>
        <w:rPr>
          <w:sz w:val="23"/>
        </w:rPr>
      </w:pPr>
    </w:p>
    <w:p w14:paraId="13D4E170" w14:textId="77777777" w:rsidR="007A6D62" w:rsidRDefault="00000000">
      <w:pPr>
        <w:pStyle w:val="BodyText"/>
        <w:ind w:left="1500" w:right="674"/>
        <w:jc w:val="both"/>
      </w:pPr>
      <w:r>
        <w:t>Accountable Budget Controllers are responsible for supervision of the financial systems within their respective areas and should seek advice on all financial matters from the Finance Department, wherever necessary.</w:t>
      </w:r>
    </w:p>
    <w:p w14:paraId="68D92F6C" w14:textId="77777777" w:rsidR="007A6D62" w:rsidRDefault="007A6D62">
      <w:pPr>
        <w:pStyle w:val="BodyText"/>
        <w:spacing w:before="7"/>
        <w:rPr>
          <w:sz w:val="22"/>
        </w:rPr>
      </w:pPr>
    </w:p>
    <w:p w14:paraId="6EFD22BD" w14:textId="77777777" w:rsidR="007A6D62" w:rsidRDefault="00000000">
      <w:pPr>
        <w:pStyle w:val="BodyText"/>
        <w:spacing w:line="230" w:lineRule="auto"/>
        <w:ind w:left="1500" w:right="667"/>
        <w:jc w:val="both"/>
      </w:pPr>
      <w:r>
        <w:t>Accountable Budget Controllers may delegate responsibility (but not accountability) within their area with the approval of the Director of Finance &amp; Planning.</w:t>
      </w:r>
    </w:p>
    <w:p w14:paraId="002AAB12" w14:textId="77777777" w:rsidR="007A6D62" w:rsidRDefault="007A6D62">
      <w:pPr>
        <w:pStyle w:val="BodyText"/>
        <w:spacing w:before="5"/>
        <w:rPr>
          <w:sz w:val="16"/>
        </w:rPr>
      </w:pPr>
    </w:p>
    <w:p w14:paraId="7FF16F22" w14:textId="77777777" w:rsidR="007A6D62" w:rsidRDefault="00000000">
      <w:pPr>
        <w:pStyle w:val="ListParagraph"/>
        <w:numPr>
          <w:ilvl w:val="2"/>
          <w:numId w:val="16"/>
        </w:numPr>
        <w:tabs>
          <w:tab w:val="left" w:pos="1492"/>
          <w:tab w:val="left" w:pos="1493"/>
        </w:tabs>
        <w:ind w:hanging="853"/>
        <w:rPr>
          <w:sz w:val="20"/>
        </w:rPr>
      </w:pPr>
      <w:r>
        <w:rPr>
          <w:sz w:val="20"/>
        </w:rPr>
        <w:t>Senior Budget Managers</w:t>
      </w:r>
    </w:p>
    <w:p w14:paraId="6C4161E3" w14:textId="77777777" w:rsidR="007A6D62" w:rsidRDefault="007A6D62">
      <w:pPr>
        <w:pStyle w:val="BodyText"/>
        <w:spacing w:before="3"/>
        <w:rPr>
          <w:sz w:val="22"/>
        </w:rPr>
      </w:pPr>
    </w:p>
    <w:p w14:paraId="23553754" w14:textId="2A6C1381" w:rsidR="007A6D62" w:rsidRDefault="00000000">
      <w:pPr>
        <w:pStyle w:val="BodyText"/>
        <w:ind w:left="1500" w:right="675"/>
        <w:jc w:val="both"/>
      </w:pPr>
      <w:r>
        <w:t>The Senior Budget Managers are the Heads of Department. They are responsible overall to their Accountable Budget Controller for the financial management and administrative functions in their own areas. Key responsibilities are as follows:</w:t>
      </w:r>
    </w:p>
    <w:p w14:paraId="173860B8" w14:textId="77777777" w:rsidR="007A6D62" w:rsidRDefault="007A6D62">
      <w:pPr>
        <w:pStyle w:val="BodyText"/>
        <w:spacing w:before="3"/>
      </w:pPr>
    </w:p>
    <w:p w14:paraId="68E32618" w14:textId="77777777" w:rsidR="007A6D62" w:rsidRDefault="00000000">
      <w:pPr>
        <w:pStyle w:val="ListParagraph"/>
        <w:numPr>
          <w:ilvl w:val="3"/>
          <w:numId w:val="16"/>
        </w:numPr>
        <w:tabs>
          <w:tab w:val="left" w:pos="1919"/>
          <w:tab w:val="left" w:pos="1920"/>
        </w:tabs>
        <w:ind w:left="1920"/>
        <w:rPr>
          <w:sz w:val="20"/>
        </w:rPr>
      </w:pPr>
      <w:r>
        <w:rPr>
          <w:sz w:val="20"/>
        </w:rPr>
        <w:t>managing their Cost Centre finances within the budget</w:t>
      </w:r>
      <w:r>
        <w:rPr>
          <w:spacing w:val="-1"/>
          <w:sz w:val="20"/>
        </w:rPr>
        <w:t xml:space="preserve"> </w:t>
      </w:r>
      <w:r>
        <w:rPr>
          <w:sz w:val="20"/>
        </w:rPr>
        <w:t>year;</w:t>
      </w:r>
    </w:p>
    <w:p w14:paraId="6D3949D9" w14:textId="77777777" w:rsidR="007A6D62" w:rsidRDefault="007A6D62">
      <w:pPr>
        <w:rPr>
          <w:sz w:val="20"/>
        </w:rPr>
        <w:sectPr w:rsidR="007A6D62">
          <w:pgSz w:w="11900" w:h="16860"/>
          <w:pgMar w:top="720" w:right="280" w:bottom="460" w:left="360" w:header="520" w:footer="210" w:gutter="0"/>
          <w:cols w:space="720"/>
        </w:sectPr>
      </w:pPr>
    </w:p>
    <w:p w14:paraId="49D2EF96" w14:textId="77777777" w:rsidR="007A6D62" w:rsidRDefault="00000000">
      <w:pPr>
        <w:pStyle w:val="ListParagraph"/>
        <w:numPr>
          <w:ilvl w:val="3"/>
          <w:numId w:val="16"/>
        </w:numPr>
        <w:tabs>
          <w:tab w:val="left" w:pos="1920"/>
        </w:tabs>
        <w:ind w:left="1920" w:right="694" w:hanging="354"/>
        <w:jc w:val="both"/>
        <w:rPr>
          <w:sz w:val="20"/>
        </w:rPr>
      </w:pPr>
      <w:r>
        <w:rPr>
          <w:sz w:val="20"/>
        </w:rPr>
        <w:lastRenderedPageBreak/>
        <w:t>consulting</w:t>
      </w:r>
      <w:r>
        <w:rPr>
          <w:spacing w:val="-10"/>
          <w:sz w:val="20"/>
        </w:rPr>
        <w:t xml:space="preserve"> </w:t>
      </w:r>
      <w:r>
        <w:rPr>
          <w:sz w:val="20"/>
        </w:rPr>
        <w:t>with</w:t>
      </w:r>
      <w:r>
        <w:rPr>
          <w:spacing w:val="-6"/>
          <w:sz w:val="20"/>
        </w:rPr>
        <w:t xml:space="preserve"> </w:t>
      </w:r>
      <w:r>
        <w:rPr>
          <w:sz w:val="20"/>
        </w:rPr>
        <w:t>their</w:t>
      </w:r>
      <w:r>
        <w:rPr>
          <w:spacing w:val="-9"/>
          <w:sz w:val="20"/>
        </w:rPr>
        <w:t xml:space="preserve"> </w:t>
      </w:r>
      <w:r>
        <w:rPr>
          <w:sz w:val="20"/>
        </w:rPr>
        <w:t>Accountable</w:t>
      </w:r>
      <w:r>
        <w:rPr>
          <w:spacing w:val="-10"/>
          <w:sz w:val="20"/>
        </w:rPr>
        <w:t xml:space="preserve"> </w:t>
      </w:r>
      <w:r>
        <w:rPr>
          <w:sz w:val="20"/>
        </w:rPr>
        <w:t>Budget</w:t>
      </w:r>
      <w:r>
        <w:rPr>
          <w:spacing w:val="-7"/>
          <w:sz w:val="20"/>
        </w:rPr>
        <w:t xml:space="preserve"> </w:t>
      </w:r>
      <w:r>
        <w:rPr>
          <w:sz w:val="20"/>
        </w:rPr>
        <w:t>Controller</w:t>
      </w:r>
      <w:r>
        <w:rPr>
          <w:spacing w:val="-9"/>
          <w:sz w:val="20"/>
        </w:rPr>
        <w:t xml:space="preserve"> </w:t>
      </w:r>
      <w:r>
        <w:rPr>
          <w:sz w:val="20"/>
        </w:rPr>
        <w:t>prior</w:t>
      </w:r>
      <w:r>
        <w:rPr>
          <w:spacing w:val="-9"/>
          <w:sz w:val="20"/>
        </w:rPr>
        <w:t xml:space="preserve"> </w:t>
      </w:r>
      <w:r>
        <w:rPr>
          <w:sz w:val="20"/>
        </w:rPr>
        <w:t>to</w:t>
      </w:r>
      <w:r>
        <w:rPr>
          <w:spacing w:val="-8"/>
          <w:sz w:val="20"/>
        </w:rPr>
        <w:t xml:space="preserve"> </w:t>
      </w:r>
      <w:r>
        <w:rPr>
          <w:sz w:val="20"/>
        </w:rPr>
        <w:t>entering</w:t>
      </w:r>
      <w:r>
        <w:rPr>
          <w:spacing w:val="-9"/>
          <w:sz w:val="20"/>
        </w:rPr>
        <w:t xml:space="preserve"> </w:t>
      </w:r>
      <w:r>
        <w:rPr>
          <w:sz w:val="20"/>
        </w:rPr>
        <w:t>any</w:t>
      </w:r>
      <w:r>
        <w:rPr>
          <w:spacing w:val="-7"/>
          <w:sz w:val="20"/>
        </w:rPr>
        <w:t xml:space="preserve"> </w:t>
      </w:r>
      <w:r>
        <w:rPr>
          <w:sz w:val="20"/>
        </w:rPr>
        <w:t>financial</w:t>
      </w:r>
      <w:r>
        <w:rPr>
          <w:spacing w:val="-9"/>
          <w:sz w:val="20"/>
        </w:rPr>
        <w:t xml:space="preserve"> </w:t>
      </w:r>
      <w:r>
        <w:rPr>
          <w:sz w:val="20"/>
        </w:rPr>
        <w:t>commitment</w:t>
      </w:r>
      <w:r>
        <w:rPr>
          <w:spacing w:val="-7"/>
          <w:sz w:val="20"/>
        </w:rPr>
        <w:t xml:space="preserve"> </w:t>
      </w:r>
      <w:r>
        <w:rPr>
          <w:sz w:val="20"/>
        </w:rPr>
        <w:t>which</w:t>
      </w:r>
      <w:r>
        <w:rPr>
          <w:spacing w:val="-6"/>
          <w:sz w:val="20"/>
        </w:rPr>
        <w:t xml:space="preserve"> </w:t>
      </w:r>
      <w:r>
        <w:rPr>
          <w:sz w:val="20"/>
        </w:rPr>
        <w:t>may affect their ability to operate within their budgetary targets for the current period or which may have an effect on future</w:t>
      </w:r>
      <w:r>
        <w:rPr>
          <w:spacing w:val="-1"/>
          <w:sz w:val="20"/>
        </w:rPr>
        <w:t xml:space="preserve"> </w:t>
      </w:r>
      <w:r>
        <w:rPr>
          <w:sz w:val="20"/>
        </w:rPr>
        <w:t>periods;</w:t>
      </w:r>
    </w:p>
    <w:p w14:paraId="3C3E1ABE" w14:textId="77777777" w:rsidR="007A6D62" w:rsidRDefault="00000000">
      <w:pPr>
        <w:pStyle w:val="ListParagraph"/>
        <w:numPr>
          <w:ilvl w:val="3"/>
          <w:numId w:val="16"/>
        </w:numPr>
        <w:tabs>
          <w:tab w:val="left" w:pos="1920"/>
        </w:tabs>
        <w:spacing w:before="146" w:line="225" w:lineRule="auto"/>
        <w:ind w:left="1920" w:right="696" w:hanging="353"/>
        <w:jc w:val="both"/>
        <w:rPr>
          <w:sz w:val="20"/>
        </w:rPr>
      </w:pPr>
      <w:r>
        <w:rPr>
          <w:sz w:val="20"/>
        </w:rPr>
        <w:t>taking steps to ensure the security of buildings, equipment, money and other University assets under their control;</w:t>
      </w:r>
      <w:r>
        <w:rPr>
          <w:spacing w:val="-4"/>
          <w:sz w:val="20"/>
        </w:rPr>
        <w:t xml:space="preserve"> </w:t>
      </w:r>
      <w:r>
        <w:rPr>
          <w:sz w:val="20"/>
        </w:rPr>
        <w:t>and</w:t>
      </w:r>
    </w:p>
    <w:p w14:paraId="3594CF47" w14:textId="77777777" w:rsidR="007A6D62" w:rsidRDefault="00000000">
      <w:pPr>
        <w:pStyle w:val="ListParagraph"/>
        <w:numPr>
          <w:ilvl w:val="3"/>
          <w:numId w:val="16"/>
        </w:numPr>
        <w:tabs>
          <w:tab w:val="left" w:pos="1920"/>
        </w:tabs>
        <w:spacing w:before="149" w:line="228" w:lineRule="auto"/>
        <w:ind w:left="1920" w:right="693"/>
        <w:jc w:val="both"/>
        <w:rPr>
          <w:sz w:val="20"/>
        </w:rPr>
      </w:pPr>
      <w:r>
        <w:rPr>
          <w:sz w:val="20"/>
        </w:rPr>
        <w:t>providing</w:t>
      </w:r>
      <w:r>
        <w:rPr>
          <w:spacing w:val="-8"/>
          <w:sz w:val="20"/>
        </w:rPr>
        <w:t xml:space="preserve"> </w:t>
      </w:r>
      <w:r>
        <w:rPr>
          <w:sz w:val="20"/>
        </w:rPr>
        <w:t>an</w:t>
      </w:r>
      <w:r>
        <w:rPr>
          <w:spacing w:val="-4"/>
          <w:sz w:val="20"/>
        </w:rPr>
        <w:t xml:space="preserve"> </w:t>
      </w:r>
      <w:r>
        <w:rPr>
          <w:sz w:val="20"/>
        </w:rPr>
        <w:t>appropriate</w:t>
      </w:r>
      <w:r>
        <w:rPr>
          <w:spacing w:val="-8"/>
          <w:sz w:val="20"/>
        </w:rPr>
        <w:t xml:space="preserve"> </w:t>
      </w:r>
      <w:r>
        <w:rPr>
          <w:sz w:val="20"/>
        </w:rPr>
        <w:t>level</w:t>
      </w:r>
      <w:r>
        <w:rPr>
          <w:spacing w:val="-5"/>
          <w:sz w:val="20"/>
        </w:rPr>
        <w:t xml:space="preserve"> </w:t>
      </w:r>
      <w:r>
        <w:rPr>
          <w:sz w:val="20"/>
        </w:rPr>
        <w:t>of</w:t>
      </w:r>
      <w:r>
        <w:rPr>
          <w:spacing w:val="-5"/>
          <w:sz w:val="20"/>
        </w:rPr>
        <w:t xml:space="preserve"> </w:t>
      </w:r>
      <w:r>
        <w:rPr>
          <w:sz w:val="20"/>
        </w:rPr>
        <w:t>guidance</w:t>
      </w:r>
      <w:r>
        <w:rPr>
          <w:spacing w:val="-8"/>
          <w:sz w:val="20"/>
        </w:rPr>
        <w:t xml:space="preserve"> </w:t>
      </w:r>
      <w:r>
        <w:rPr>
          <w:sz w:val="20"/>
        </w:rPr>
        <w:t>and</w:t>
      </w:r>
      <w:r>
        <w:rPr>
          <w:spacing w:val="-6"/>
          <w:sz w:val="20"/>
        </w:rPr>
        <w:t xml:space="preserve"> </w:t>
      </w:r>
      <w:r>
        <w:rPr>
          <w:sz w:val="20"/>
        </w:rPr>
        <w:t>instruction</w:t>
      </w:r>
      <w:r>
        <w:rPr>
          <w:spacing w:val="-5"/>
          <w:sz w:val="20"/>
        </w:rPr>
        <w:t xml:space="preserve"> </w:t>
      </w:r>
      <w:r>
        <w:rPr>
          <w:sz w:val="20"/>
        </w:rPr>
        <w:t>to</w:t>
      </w:r>
      <w:r>
        <w:rPr>
          <w:spacing w:val="-6"/>
          <w:sz w:val="20"/>
        </w:rPr>
        <w:t xml:space="preserve"> </w:t>
      </w:r>
      <w:r>
        <w:rPr>
          <w:sz w:val="20"/>
        </w:rPr>
        <w:t>all</w:t>
      </w:r>
      <w:r>
        <w:rPr>
          <w:spacing w:val="-7"/>
          <w:sz w:val="20"/>
        </w:rPr>
        <w:t xml:space="preserve"> </w:t>
      </w:r>
      <w:r>
        <w:rPr>
          <w:sz w:val="20"/>
        </w:rPr>
        <w:t>their</w:t>
      </w:r>
      <w:r>
        <w:rPr>
          <w:spacing w:val="-7"/>
          <w:sz w:val="20"/>
        </w:rPr>
        <w:t xml:space="preserve"> </w:t>
      </w:r>
      <w:r>
        <w:rPr>
          <w:sz w:val="20"/>
        </w:rPr>
        <w:t>staff</w:t>
      </w:r>
      <w:r>
        <w:rPr>
          <w:spacing w:val="-5"/>
          <w:sz w:val="20"/>
        </w:rPr>
        <w:t xml:space="preserve"> </w:t>
      </w:r>
      <w:r>
        <w:rPr>
          <w:sz w:val="20"/>
        </w:rPr>
        <w:t>to</w:t>
      </w:r>
      <w:r>
        <w:rPr>
          <w:spacing w:val="-4"/>
          <w:sz w:val="20"/>
        </w:rPr>
        <w:t xml:space="preserve"> </w:t>
      </w:r>
      <w:r>
        <w:rPr>
          <w:sz w:val="20"/>
        </w:rPr>
        <w:t>ensure</w:t>
      </w:r>
      <w:r>
        <w:rPr>
          <w:spacing w:val="-7"/>
          <w:sz w:val="20"/>
        </w:rPr>
        <w:t xml:space="preserve"> </w:t>
      </w:r>
      <w:r>
        <w:rPr>
          <w:sz w:val="20"/>
        </w:rPr>
        <w:t>they</w:t>
      </w:r>
      <w:r>
        <w:rPr>
          <w:spacing w:val="-5"/>
          <w:sz w:val="20"/>
        </w:rPr>
        <w:t xml:space="preserve"> </w:t>
      </w:r>
      <w:r>
        <w:rPr>
          <w:sz w:val="20"/>
        </w:rPr>
        <w:t>are</w:t>
      </w:r>
      <w:r>
        <w:rPr>
          <w:spacing w:val="-8"/>
          <w:sz w:val="20"/>
        </w:rPr>
        <w:t xml:space="preserve"> </w:t>
      </w:r>
      <w:r>
        <w:rPr>
          <w:sz w:val="20"/>
        </w:rPr>
        <w:t>fully</w:t>
      </w:r>
      <w:r>
        <w:rPr>
          <w:spacing w:val="-3"/>
          <w:sz w:val="20"/>
        </w:rPr>
        <w:t xml:space="preserve"> </w:t>
      </w:r>
      <w:r>
        <w:rPr>
          <w:sz w:val="20"/>
        </w:rPr>
        <w:t>aware</w:t>
      </w:r>
      <w:r>
        <w:rPr>
          <w:spacing w:val="-5"/>
          <w:sz w:val="20"/>
        </w:rPr>
        <w:t xml:space="preserve"> </w:t>
      </w:r>
      <w:r>
        <w:rPr>
          <w:sz w:val="20"/>
        </w:rPr>
        <w:t>of the application of the Financial Regulations and the importance of</w:t>
      </w:r>
      <w:r>
        <w:rPr>
          <w:spacing w:val="-22"/>
          <w:sz w:val="20"/>
        </w:rPr>
        <w:t xml:space="preserve"> </w:t>
      </w:r>
      <w:r>
        <w:rPr>
          <w:sz w:val="20"/>
        </w:rPr>
        <w:t>compliance.</w:t>
      </w:r>
    </w:p>
    <w:p w14:paraId="28E0B1FC" w14:textId="77777777" w:rsidR="007A6D62" w:rsidRDefault="007A6D62">
      <w:pPr>
        <w:pStyle w:val="BodyText"/>
        <w:spacing w:before="8"/>
        <w:rPr>
          <w:sz w:val="16"/>
        </w:rPr>
      </w:pPr>
    </w:p>
    <w:p w14:paraId="4F18C632" w14:textId="77777777" w:rsidR="007A6D62" w:rsidRDefault="00000000">
      <w:pPr>
        <w:pStyle w:val="ListParagraph"/>
        <w:numPr>
          <w:ilvl w:val="2"/>
          <w:numId w:val="16"/>
        </w:numPr>
        <w:tabs>
          <w:tab w:val="left" w:pos="1492"/>
          <w:tab w:val="left" w:pos="1493"/>
        </w:tabs>
        <w:rPr>
          <w:sz w:val="20"/>
        </w:rPr>
      </w:pPr>
      <w:r>
        <w:rPr>
          <w:sz w:val="20"/>
        </w:rPr>
        <w:t>Budget Holders</w:t>
      </w:r>
    </w:p>
    <w:p w14:paraId="0478481B" w14:textId="77777777" w:rsidR="007A6D62" w:rsidRDefault="007A6D62">
      <w:pPr>
        <w:pStyle w:val="BodyText"/>
        <w:spacing w:before="3"/>
        <w:rPr>
          <w:sz w:val="26"/>
        </w:rPr>
      </w:pPr>
    </w:p>
    <w:p w14:paraId="1572E26B" w14:textId="77777777" w:rsidR="007A6D62" w:rsidRDefault="00000000">
      <w:pPr>
        <w:pStyle w:val="BodyText"/>
        <w:spacing w:line="259" w:lineRule="auto"/>
        <w:ind w:left="1500" w:right="690"/>
        <w:jc w:val="both"/>
      </w:pPr>
      <w:r>
        <w:t>Senior Budget Managers may, with the consent of their Accountable Budget Controller, delegate responsibility for defined parts of their Cost Centre finances to Budget Holders. Where this is the case, it will not reduce the responsibility of the Accountable Budget Controller or Senior Budget Manager concerned.</w:t>
      </w:r>
    </w:p>
    <w:p w14:paraId="7364D598" w14:textId="77777777" w:rsidR="007A6D62" w:rsidRDefault="007A6D62">
      <w:pPr>
        <w:pStyle w:val="BodyText"/>
        <w:spacing w:before="6"/>
        <w:rPr>
          <w:sz w:val="18"/>
        </w:rPr>
      </w:pPr>
    </w:p>
    <w:p w14:paraId="7E63274B" w14:textId="77777777" w:rsidR="007A6D62" w:rsidRDefault="00000000">
      <w:pPr>
        <w:pStyle w:val="Heading1"/>
        <w:numPr>
          <w:ilvl w:val="1"/>
          <w:numId w:val="15"/>
        </w:numPr>
        <w:tabs>
          <w:tab w:val="left" w:pos="1492"/>
          <w:tab w:val="left" w:pos="1493"/>
        </w:tabs>
        <w:spacing w:before="1"/>
      </w:pPr>
      <w:bookmarkStart w:id="18" w:name="3.2_Financial_Planning"/>
      <w:bookmarkEnd w:id="18"/>
      <w:r>
        <w:rPr>
          <w:color w:val="538DD3"/>
        </w:rPr>
        <w:t>Financial</w:t>
      </w:r>
      <w:r>
        <w:rPr>
          <w:color w:val="538DD3"/>
          <w:spacing w:val="-2"/>
        </w:rPr>
        <w:t xml:space="preserve"> </w:t>
      </w:r>
      <w:r>
        <w:rPr>
          <w:color w:val="538DD3"/>
        </w:rPr>
        <w:t>Planning</w:t>
      </w:r>
    </w:p>
    <w:p w14:paraId="3CE76AD9" w14:textId="77777777" w:rsidR="007A6D62" w:rsidRDefault="007A6D62">
      <w:pPr>
        <w:pStyle w:val="BodyText"/>
        <w:spacing w:before="3"/>
        <w:rPr>
          <w:b/>
        </w:rPr>
      </w:pPr>
    </w:p>
    <w:p w14:paraId="14FAD163" w14:textId="77777777" w:rsidR="007A6D62" w:rsidRDefault="00000000">
      <w:pPr>
        <w:pStyle w:val="ListParagraph"/>
        <w:numPr>
          <w:ilvl w:val="2"/>
          <w:numId w:val="15"/>
        </w:numPr>
        <w:tabs>
          <w:tab w:val="left" w:pos="1493"/>
        </w:tabs>
        <w:ind w:right="672"/>
        <w:jc w:val="both"/>
        <w:rPr>
          <w:sz w:val="20"/>
        </w:rPr>
      </w:pPr>
      <w:r>
        <w:rPr>
          <w:sz w:val="20"/>
        </w:rPr>
        <w:t>The Vice-Chancellor has a responsibility to provide HEFCW with rolling five-year financial forecasts. Financial plans and forecasts must be consistent with the University’s Strategic Plan and the Financial Strategy. They will be reviewed by Resources &amp; Performance Committee before submission to Council for</w:t>
      </w:r>
      <w:r>
        <w:rPr>
          <w:spacing w:val="-27"/>
          <w:sz w:val="20"/>
        </w:rPr>
        <w:t xml:space="preserve"> </w:t>
      </w:r>
      <w:r>
        <w:rPr>
          <w:sz w:val="20"/>
        </w:rPr>
        <w:t>approval.</w:t>
      </w:r>
    </w:p>
    <w:p w14:paraId="753F9289" w14:textId="77777777" w:rsidR="007A6D62" w:rsidRDefault="007A6D62">
      <w:pPr>
        <w:pStyle w:val="BodyText"/>
      </w:pPr>
    </w:p>
    <w:p w14:paraId="22E58E3A" w14:textId="77777777" w:rsidR="007A6D62" w:rsidRDefault="00000000">
      <w:pPr>
        <w:pStyle w:val="ListParagraph"/>
        <w:numPr>
          <w:ilvl w:val="2"/>
          <w:numId w:val="15"/>
        </w:numPr>
        <w:tabs>
          <w:tab w:val="left" w:pos="1493"/>
        </w:tabs>
        <w:spacing w:before="1"/>
        <w:ind w:right="667" w:hanging="853"/>
        <w:jc w:val="both"/>
        <w:rPr>
          <w:sz w:val="20"/>
        </w:rPr>
      </w:pPr>
      <w:r>
        <w:rPr>
          <w:sz w:val="20"/>
        </w:rPr>
        <w:t>Each Senior Budget Manager is responsible for completing a five-year plan which forms part of the overall consolidated University Financial Plan.</w:t>
      </w:r>
    </w:p>
    <w:p w14:paraId="5B8E15AB" w14:textId="77777777" w:rsidR="007A6D62" w:rsidRDefault="007A6D62">
      <w:pPr>
        <w:pStyle w:val="BodyText"/>
        <w:spacing w:before="11"/>
        <w:rPr>
          <w:sz w:val="19"/>
        </w:rPr>
      </w:pPr>
    </w:p>
    <w:p w14:paraId="74E22FB6" w14:textId="77777777" w:rsidR="007A6D62" w:rsidRDefault="00000000">
      <w:pPr>
        <w:pStyle w:val="Heading1"/>
        <w:numPr>
          <w:ilvl w:val="1"/>
          <w:numId w:val="15"/>
        </w:numPr>
        <w:tabs>
          <w:tab w:val="left" w:pos="1432"/>
          <w:tab w:val="left" w:pos="1433"/>
        </w:tabs>
        <w:ind w:left="1432" w:hanging="795"/>
      </w:pPr>
      <w:bookmarkStart w:id="19" w:name="3.3_Accounting_Arrangements"/>
      <w:bookmarkEnd w:id="19"/>
      <w:r>
        <w:rPr>
          <w:color w:val="538DD3"/>
        </w:rPr>
        <w:t>Accounting</w:t>
      </w:r>
      <w:r>
        <w:rPr>
          <w:color w:val="538DD3"/>
          <w:spacing w:val="-4"/>
        </w:rPr>
        <w:t xml:space="preserve"> </w:t>
      </w:r>
      <w:r>
        <w:rPr>
          <w:color w:val="538DD3"/>
        </w:rPr>
        <w:t>Arrangements</w:t>
      </w:r>
    </w:p>
    <w:p w14:paraId="244D5D38" w14:textId="77777777" w:rsidR="007A6D62" w:rsidRDefault="007A6D62">
      <w:pPr>
        <w:pStyle w:val="BodyText"/>
        <w:spacing w:before="1"/>
        <w:rPr>
          <w:b/>
        </w:rPr>
      </w:pPr>
    </w:p>
    <w:p w14:paraId="46FDE9D0" w14:textId="77777777" w:rsidR="007A6D62" w:rsidRDefault="00000000">
      <w:pPr>
        <w:pStyle w:val="ListParagraph"/>
        <w:numPr>
          <w:ilvl w:val="2"/>
          <w:numId w:val="15"/>
        </w:numPr>
        <w:tabs>
          <w:tab w:val="left" w:pos="1454"/>
          <w:tab w:val="left" w:pos="1455"/>
        </w:tabs>
        <w:spacing w:before="1"/>
        <w:ind w:left="1454" w:hanging="817"/>
        <w:rPr>
          <w:sz w:val="20"/>
        </w:rPr>
      </w:pPr>
      <w:r>
        <w:rPr>
          <w:sz w:val="20"/>
        </w:rPr>
        <w:t>Financial</w:t>
      </w:r>
      <w:r>
        <w:rPr>
          <w:spacing w:val="-2"/>
          <w:sz w:val="20"/>
        </w:rPr>
        <w:t xml:space="preserve"> </w:t>
      </w:r>
      <w:r>
        <w:rPr>
          <w:sz w:val="20"/>
        </w:rPr>
        <w:t>Year</w:t>
      </w:r>
    </w:p>
    <w:p w14:paraId="15FF9A72" w14:textId="77777777" w:rsidR="007A6D62" w:rsidRDefault="007A6D62">
      <w:pPr>
        <w:pStyle w:val="BodyText"/>
        <w:spacing w:before="11"/>
        <w:rPr>
          <w:sz w:val="19"/>
        </w:rPr>
      </w:pPr>
    </w:p>
    <w:p w14:paraId="09D4BEA4" w14:textId="77777777" w:rsidR="007A6D62" w:rsidRDefault="00000000">
      <w:pPr>
        <w:pStyle w:val="BodyText"/>
        <w:ind w:left="1432"/>
        <w:jc w:val="both"/>
      </w:pPr>
      <w:r>
        <w:t>The University's financial year will run from 1 August until 31 July the following year.</w:t>
      </w:r>
    </w:p>
    <w:p w14:paraId="41A24809" w14:textId="77777777" w:rsidR="007A6D62" w:rsidRDefault="007A6D62">
      <w:pPr>
        <w:pStyle w:val="BodyText"/>
        <w:spacing w:before="1"/>
      </w:pPr>
    </w:p>
    <w:p w14:paraId="09B24C6D" w14:textId="77777777" w:rsidR="007A6D62" w:rsidRDefault="00000000">
      <w:pPr>
        <w:pStyle w:val="ListParagraph"/>
        <w:numPr>
          <w:ilvl w:val="2"/>
          <w:numId w:val="15"/>
        </w:numPr>
        <w:tabs>
          <w:tab w:val="left" w:pos="1492"/>
          <w:tab w:val="left" w:pos="1493"/>
        </w:tabs>
        <w:ind w:hanging="855"/>
        <w:rPr>
          <w:sz w:val="20"/>
        </w:rPr>
      </w:pPr>
      <w:r>
        <w:rPr>
          <w:sz w:val="20"/>
        </w:rPr>
        <w:t>Basis of</w:t>
      </w:r>
      <w:r>
        <w:rPr>
          <w:spacing w:val="-13"/>
          <w:sz w:val="20"/>
        </w:rPr>
        <w:t xml:space="preserve"> </w:t>
      </w:r>
      <w:r>
        <w:rPr>
          <w:sz w:val="20"/>
        </w:rPr>
        <w:t>Accounting</w:t>
      </w:r>
    </w:p>
    <w:p w14:paraId="182AAC32" w14:textId="77777777" w:rsidR="007A6D62" w:rsidRDefault="007A6D62">
      <w:pPr>
        <w:pStyle w:val="BodyText"/>
        <w:spacing w:before="11"/>
        <w:rPr>
          <w:sz w:val="19"/>
        </w:rPr>
      </w:pPr>
    </w:p>
    <w:p w14:paraId="381CAF4A" w14:textId="77777777" w:rsidR="007A6D62" w:rsidRDefault="00000000">
      <w:pPr>
        <w:pStyle w:val="BodyText"/>
        <w:ind w:left="1492" w:right="707"/>
        <w:jc w:val="both"/>
      </w:pPr>
      <w:r>
        <w:t>The consolidated financial statements are prepared on the historical cost basis of accounting and in accordance with applicable accounting</w:t>
      </w:r>
      <w:r>
        <w:rPr>
          <w:spacing w:val="-1"/>
        </w:rPr>
        <w:t xml:space="preserve"> </w:t>
      </w:r>
      <w:r>
        <w:t>standards.</w:t>
      </w:r>
    </w:p>
    <w:p w14:paraId="3F7D7B68" w14:textId="77777777" w:rsidR="007A6D62" w:rsidRDefault="007A6D62">
      <w:pPr>
        <w:pStyle w:val="BodyText"/>
      </w:pPr>
    </w:p>
    <w:p w14:paraId="4BF4103C" w14:textId="77777777" w:rsidR="007A6D62" w:rsidRDefault="00000000">
      <w:pPr>
        <w:pStyle w:val="ListParagraph"/>
        <w:numPr>
          <w:ilvl w:val="2"/>
          <w:numId w:val="15"/>
        </w:numPr>
        <w:tabs>
          <w:tab w:val="left" w:pos="1490"/>
          <w:tab w:val="left" w:pos="1491"/>
        </w:tabs>
        <w:ind w:left="1490" w:hanging="853"/>
        <w:rPr>
          <w:sz w:val="20"/>
        </w:rPr>
      </w:pPr>
      <w:r>
        <w:rPr>
          <w:sz w:val="20"/>
        </w:rPr>
        <w:t>Format of the Financial</w:t>
      </w:r>
      <w:r>
        <w:rPr>
          <w:spacing w:val="-5"/>
          <w:sz w:val="20"/>
        </w:rPr>
        <w:t xml:space="preserve"> </w:t>
      </w:r>
      <w:r>
        <w:rPr>
          <w:sz w:val="20"/>
        </w:rPr>
        <w:t>Statements</w:t>
      </w:r>
    </w:p>
    <w:p w14:paraId="6D1FA443" w14:textId="77777777" w:rsidR="007A6D62" w:rsidRDefault="007A6D62">
      <w:pPr>
        <w:pStyle w:val="BodyText"/>
        <w:spacing w:before="1"/>
      </w:pPr>
    </w:p>
    <w:p w14:paraId="71ED8FB4" w14:textId="77777777" w:rsidR="007A6D62" w:rsidRDefault="00000000">
      <w:pPr>
        <w:pStyle w:val="BodyText"/>
        <w:ind w:left="1490" w:right="667"/>
        <w:jc w:val="both"/>
      </w:pPr>
      <w:r>
        <w:t xml:space="preserve">The financial statements are prepared in accordance with the Statement of Recommended Practice </w:t>
      </w:r>
      <w:r>
        <w:rPr>
          <w:i/>
        </w:rPr>
        <w:t>Accounting for Further and Higher Education</w:t>
      </w:r>
      <w:r>
        <w:t>, subject to any specific requirements of the funding body, and in accordance with the provisions of the Charities Act 2011 and Regulation 14 of the Charities Regulations 2008.</w:t>
      </w:r>
    </w:p>
    <w:p w14:paraId="41AEE5DA" w14:textId="77777777" w:rsidR="007A6D62" w:rsidRDefault="007A6D62">
      <w:pPr>
        <w:pStyle w:val="BodyText"/>
      </w:pPr>
    </w:p>
    <w:p w14:paraId="6DB4A09A" w14:textId="77777777" w:rsidR="007A6D62" w:rsidRDefault="00000000">
      <w:pPr>
        <w:pStyle w:val="ListParagraph"/>
        <w:numPr>
          <w:ilvl w:val="2"/>
          <w:numId w:val="15"/>
        </w:numPr>
        <w:tabs>
          <w:tab w:val="left" w:pos="1475"/>
          <w:tab w:val="left" w:pos="1476"/>
        </w:tabs>
        <w:ind w:left="1476" w:hanging="838"/>
        <w:rPr>
          <w:sz w:val="20"/>
        </w:rPr>
      </w:pPr>
      <w:r>
        <w:rPr>
          <w:sz w:val="20"/>
        </w:rPr>
        <w:t>Capitalisation and Depreciation</w:t>
      </w:r>
    </w:p>
    <w:p w14:paraId="45822DEE" w14:textId="77777777" w:rsidR="007A6D62" w:rsidRDefault="007A6D62">
      <w:pPr>
        <w:pStyle w:val="BodyText"/>
        <w:spacing w:before="11"/>
        <w:rPr>
          <w:sz w:val="19"/>
        </w:rPr>
      </w:pPr>
    </w:p>
    <w:p w14:paraId="2E28D236" w14:textId="03061CA6" w:rsidR="007A6D62" w:rsidRDefault="00000000">
      <w:pPr>
        <w:pStyle w:val="BodyText"/>
        <w:ind w:left="1491" w:right="670" w:hanging="1"/>
        <w:jc w:val="both"/>
      </w:pPr>
      <w:r>
        <w:t>Newly</w:t>
      </w:r>
      <w:r>
        <w:rPr>
          <w:spacing w:val="-10"/>
        </w:rPr>
        <w:t xml:space="preserve"> </w:t>
      </w:r>
      <w:r>
        <w:t>acquired</w:t>
      </w:r>
      <w:r>
        <w:rPr>
          <w:spacing w:val="-7"/>
        </w:rPr>
        <w:t xml:space="preserve"> </w:t>
      </w:r>
      <w:r>
        <w:t>land</w:t>
      </w:r>
      <w:r>
        <w:rPr>
          <w:spacing w:val="-7"/>
        </w:rPr>
        <w:t xml:space="preserve"> </w:t>
      </w:r>
      <w:r>
        <w:t>and</w:t>
      </w:r>
      <w:r>
        <w:rPr>
          <w:spacing w:val="-8"/>
        </w:rPr>
        <w:t xml:space="preserve"> </w:t>
      </w:r>
      <w:r>
        <w:t>buildings</w:t>
      </w:r>
      <w:r>
        <w:rPr>
          <w:spacing w:val="-7"/>
        </w:rPr>
        <w:t xml:space="preserve"> </w:t>
      </w:r>
      <w:r>
        <w:t>will</w:t>
      </w:r>
      <w:r>
        <w:rPr>
          <w:spacing w:val="-10"/>
        </w:rPr>
        <w:t xml:space="preserve"> </w:t>
      </w:r>
      <w:r>
        <w:t>be</w:t>
      </w:r>
      <w:r>
        <w:rPr>
          <w:spacing w:val="-10"/>
        </w:rPr>
        <w:t xml:space="preserve"> </w:t>
      </w:r>
      <w:r>
        <w:t>recorded</w:t>
      </w:r>
      <w:r>
        <w:rPr>
          <w:spacing w:val="-9"/>
        </w:rPr>
        <w:t xml:space="preserve"> </w:t>
      </w:r>
      <w:r>
        <w:t>in</w:t>
      </w:r>
      <w:r>
        <w:rPr>
          <w:spacing w:val="-7"/>
        </w:rPr>
        <w:t xml:space="preserve"> </w:t>
      </w:r>
      <w:r>
        <w:t>the</w:t>
      </w:r>
      <w:r>
        <w:rPr>
          <w:spacing w:val="-9"/>
        </w:rPr>
        <w:t xml:space="preserve"> </w:t>
      </w:r>
      <w:r>
        <w:t>balance</w:t>
      </w:r>
      <w:r>
        <w:rPr>
          <w:spacing w:val="-10"/>
        </w:rPr>
        <w:t xml:space="preserve"> </w:t>
      </w:r>
      <w:r>
        <w:t>sheet</w:t>
      </w:r>
      <w:r>
        <w:rPr>
          <w:spacing w:val="-10"/>
        </w:rPr>
        <w:t xml:space="preserve"> </w:t>
      </w:r>
      <w:r>
        <w:t>at</w:t>
      </w:r>
      <w:r>
        <w:rPr>
          <w:spacing w:val="-9"/>
        </w:rPr>
        <w:t xml:space="preserve"> </w:t>
      </w:r>
      <w:r>
        <w:t>actual</w:t>
      </w:r>
      <w:r>
        <w:rPr>
          <w:spacing w:val="-10"/>
        </w:rPr>
        <w:t xml:space="preserve"> </w:t>
      </w:r>
      <w:r>
        <w:t>build</w:t>
      </w:r>
      <w:r>
        <w:rPr>
          <w:spacing w:val="-7"/>
        </w:rPr>
        <w:t xml:space="preserve"> </w:t>
      </w:r>
      <w:r>
        <w:t>or</w:t>
      </w:r>
      <w:r>
        <w:rPr>
          <w:spacing w:val="-9"/>
        </w:rPr>
        <w:t xml:space="preserve"> </w:t>
      </w:r>
      <w:r>
        <w:t>acquisition</w:t>
      </w:r>
      <w:r>
        <w:rPr>
          <w:spacing w:val="-7"/>
        </w:rPr>
        <w:t xml:space="preserve"> </w:t>
      </w:r>
      <w:r>
        <w:t>cost,</w:t>
      </w:r>
      <w:r>
        <w:rPr>
          <w:spacing w:val="-10"/>
        </w:rPr>
        <w:t xml:space="preserve"> </w:t>
      </w:r>
      <w:r>
        <w:t>except where</w:t>
      </w:r>
      <w:r>
        <w:rPr>
          <w:spacing w:val="-6"/>
        </w:rPr>
        <w:t xml:space="preserve"> </w:t>
      </w:r>
      <w:r>
        <w:t>they</w:t>
      </w:r>
      <w:r>
        <w:rPr>
          <w:spacing w:val="-7"/>
        </w:rPr>
        <w:t xml:space="preserve"> </w:t>
      </w:r>
      <w:r>
        <w:t>are</w:t>
      </w:r>
      <w:r>
        <w:rPr>
          <w:spacing w:val="-8"/>
        </w:rPr>
        <w:t xml:space="preserve"> </w:t>
      </w:r>
      <w:r>
        <w:t>received</w:t>
      </w:r>
      <w:r>
        <w:rPr>
          <w:spacing w:val="-7"/>
        </w:rPr>
        <w:t xml:space="preserve"> </w:t>
      </w:r>
      <w:r>
        <w:t>as</w:t>
      </w:r>
      <w:r>
        <w:rPr>
          <w:spacing w:val="-5"/>
        </w:rPr>
        <w:t xml:space="preserve"> </w:t>
      </w:r>
      <w:r>
        <w:t>gifts,</w:t>
      </w:r>
      <w:r>
        <w:rPr>
          <w:spacing w:val="-7"/>
        </w:rPr>
        <w:t xml:space="preserve"> </w:t>
      </w:r>
      <w:r>
        <w:t>where</w:t>
      </w:r>
      <w:r>
        <w:rPr>
          <w:spacing w:val="-8"/>
        </w:rPr>
        <w:t xml:space="preserve"> </w:t>
      </w:r>
      <w:r>
        <w:t>they</w:t>
      </w:r>
      <w:r>
        <w:rPr>
          <w:spacing w:val="-2"/>
        </w:rPr>
        <w:t xml:space="preserve"> </w:t>
      </w:r>
      <w:r>
        <w:t>will</w:t>
      </w:r>
      <w:r>
        <w:rPr>
          <w:spacing w:val="-8"/>
        </w:rPr>
        <w:t xml:space="preserve"> </w:t>
      </w:r>
      <w:r>
        <w:t>be</w:t>
      </w:r>
      <w:r>
        <w:rPr>
          <w:spacing w:val="-8"/>
        </w:rPr>
        <w:t xml:space="preserve"> </w:t>
      </w:r>
      <w:r>
        <w:t>recorded</w:t>
      </w:r>
      <w:r>
        <w:rPr>
          <w:spacing w:val="-7"/>
        </w:rPr>
        <w:t xml:space="preserve"> </w:t>
      </w:r>
      <w:r>
        <w:t>at</w:t>
      </w:r>
      <w:r>
        <w:rPr>
          <w:spacing w:val="-7"/>
        </w:rPr>
        <w:t xml:space="preserve"> </w:t>
      </w:r>
      <w:r>
        <w:t>depreciated</w:t>
      </w:r>
      <w:r>
        <w:rPr>
          <w:spacing w:val="-6"/>
        </w:rPr>
        <w:t xml:space="preserve"> </w:t>
      </w:r>
      <w:r>
        <w:t>replacement</w:t>
      </w:r>
      <w:r>
        <w:rPr>
          <w:spacing w:val="-3"/>
        </w:rPr>
        <w:t xml:space="preserve"> </w:t>
      </w:r>
      <w:r>
        <w:t>value.</w:t>
      </w:r>
      <w:r>
        <w:rPr>
          <w:spacing w:val="-5"/>
        </w:rPr>
        <w:t xml:space="preserve"> </w:t>
      </w:r>
      <w:r>
        <w:t>Buildings</w:t>
      </w:r>
      <w:r>
        <w:rPr>
          <w:spacing w:val="-6"/>
        </w:rPr>
        <w:t xml:space="preserve"> </w:t>
      </w:r>
      <w:r>
        <w:t>will</w:t>
      </w:r>
      <w:r>
        <w:rPr>
          <w:spacing w:val="-8"/>
        </w:rPr>
        <w:t xml:space="preserve"> </w:t>
      </w:r>
      <w:r>
        <w:t>be depreciated in equal instalments over their estimated remaining useful life. Land will not</w:t>
      </w:r>
      <w:r>
        <w:rPr>
          <w:spacing w:val="-8"/>
        </w:rPr>
        <w:t xml:space="preserve"> </w:t>
      </w:r>
      <w:r w:rsidR="00B11D16">
        <w:t>be depreciated</w:t>
      </w:r>
      <w:r>
        <w:t>.</w:t>
      </w:r>
    </w:p>
    <w:p w14:paraId="6F1537C8" w14:textId="77777777" w:rsidR="007A6D62" w:rsidRDefault="007A6D62">
      <w:pPr>
        <w:pStyle w:val="BodyText"/>
        <w:spacing w:before="1"/>
      </w:pPr>
    </w:p>
    <w:p w14:paraId="1C09EF84" w14:textId="77777777" w:rsidR="007A6D62" w:rsidRDefault="00000000">
      <w:pPr>
        <w:pStyle w:val="BodyText"/>
        <w:ind w:left="1491" w:right="677"/>
        <w:jc w:val="both"/>
      </w:pPr>
      <w:r>
        <w:t>Expenditure incurred on repair, refurbishment or extension of existing buildings will not be capitalised unless it can be demonstrated that the resultant value of the building, on the basis of depreciated replacement value, is greater than the current book value.</w:t>
      </w:r>
    </w:p>
    <w:p w14:paraId="4436582B" w14:textId="77777777" w:rsidR="007A6D62" w:rsidRDefault="007A6D62">
      <w:pPr>
        <w:pStyle w:val="BodyText"/>
      </w:pPr>
    </w:p>
    <w:p w14:paraId="73E152D1" w14:textId="77777777" w:rsidR="007A6D62" w:rsidRDefault="00000000">
      <w:pPr>
        <w:pStyle w:val="BodyText"/>
        <w:ind w:left="1491" w:right="674"/>
        <w:jc w:val="both"/>
      </w:pPr>
      <w:r>
        <w:t>Freehold buildings are depreciated on a straight-line basis over their expected useful life according to their constituent parts as follows:</w:t>
      </w:r>
    </w:p>
    <w:p w14:paraId="26331D07" w14:textId="77777777" w:rsidR="007A6D62" w:rsidRDefault="007A6D62">
      <w:pPr>
        <w:pStyle w:val="BodyText"/>
        <w:spacing w:before="12"/>
        <w:rPr>
          <w:sz w:val="19"/>
        </w:rPr>
      </w:pPr>
    </w:p>
    <w:p w14:paraId="11ED6E30" w14:textId="77777777" w:rsidR="007A6D62" w:rsidRDefault="00000000">
      <w:pPr>
        <w:pStyle w:val="ListParagraph"/>
        <w:numPr>
          <w:ilvl w:val="3"/>
          <w:numId w:val="15"/>
        </w:numPr>
        <w:tabs>
          <w:tab w:val="left" w:pos="2445"/>
          <w:tab w:val="left" w:pos="2446"/>
        </w:tabs>
        <w:rPr>
          <w:sz w:val="20"/>
        </w:rPr>
      </w:pPr>
      <w:r>
        <w:rPr>
          <w:sz w:val="20"/>
        </w:rPr>
        <w:t>long term (e.g. foundations &amp; structure) 40 to 60</w:t>
      </w:r>
      <w:r>
        <w:rPr>
          <w:spacing w:val="-14"/>
          <w:sz w:val="20"/>
        </w:rPr>
        <w:t xml:space="preserve"> </w:t>
      </w:r>
      <w:r>
        <w:rPr>
          <w:sz w:val="20"/>
        </w:rPr>
        <w:t>years</w:t>
      </w:r>
    </w:p>
    <w:p w14:paraId="5CA8D657" w14:textId="77777777" w:rsidR="007A6D62" w:rsidRDefault="00000000">
      <w:pPr>
        <w:pStyle w:val="ListParagraph"/>
        <w:numPr>
          <w:ilvl w:val="3"/>
          <w:numId w:val="15"/>
        </w:numPr>
        <w:tabs>
          <w:tab w:val="left" w:pos="2438"/>
          <w:tab w:val="left" w:pos="2439"/>
          <w:tab w:val="left" w:pos="5723"/>
        </w:tabs>
        <w:ind w:left="2438" w:hanging="361"/>
        <w:rPr>
          <w:sz w:val="20"/>
        </w:rPr>
      </w:pPr>
      <w:r>
        <w:rPr>
          <w:sz w:val="20"/>
        </w:rPr>
        <w:t>medium term</w:t>
      </w:r>
      <w:r>
        <w:rPr>
          <w:spacing w:val="-11"/>
          <w:sz w:val="20"/>
        </w:rPr>
        <w:t xml:space="preserve"> </w:t>
      </w:r>
      <w:r>
        <w:rPr>
          <w:sz w:val="20"/>
        </w:rPr>
        <w:t>(e.g.</w:t>
      </w:r>
      <w:r>
        <w:rPr>
          <w:spacing w:val="-5"/>
          <w:sz w:val="20"/>
        </w:rPr>
        <w:t xml:space="preserve"> </w:t>
      </w:r>
      <w:r>
        <w:rPr>
          <w:sz w:val="20"/>
        </w:rPr>
        <w:t>services)</w:t>
      </w:r>
      <w:r>
        <w:rPr>
          <w:sz w:val="20"/>
        </w:rPr>
        <w:tab/>
        <w:t>10 to 30</w:t>
      </w:r>
      <w:r>
        <w:rPr>
          <w:spacing w:val="-1"/>
          <w:sz w:val="20"/>
        </w:rPr>
        <w:t xml:space="preserve"> </w:t>
      </w:r>
      <w:r>
        <w:rPr>
          <w:sz w:val="20"/>
        </w:rPr>
        <w:t>years</w:t>
      </w:r>
    </w:p>
    <w:p w14:paraId="5433BC91" w14:textId="77777777" w:rsidR="007A6D62" w:rsidRDefault="00000000">
      <w:pPr>
        <w:pStyle w:val="ListParagraph"/>
        <w:numPr>
          <w:ilvl w:val="3"/>
          <w:numId w:val="15"/>
        </w:numPr>
        <w:tabs>
          <w:tab w:val="left" w:pos="2438"/>
          <w:tab w:val="left" w:pos="2439"/>
          <w:tab w:val="left" w:pos="5724"/>
        </w:tabs>
        <w:spacing w:before="1"/>
        <w:ind w:left="2438" w:hanging="363"/>
        <w:rPr>
          <w:sz w:val="20"/>
        </w:rPr>
      </w:pPr>
      <w:r>
        <w:rPr>
          <w:sz w:val="20"/>
        </w:rPr>
        <w:t>short term (e.g.</w:t>
      </w:r>
      <w:r>
        <w:rPr>
          <w:spacing w:val="-16"/>
          <w:sz w:val="20"/>
        </w:rPr>
        <w:t xml:space="preserve"> </w:t>
      </w:r>
      <w:r>
        <w:rPr>
          <w:sz w:val="20"/>
        </w:rPr>
        <w:t>internal</w:t>
      </w:r>
      <w:r>
        <w:rPr>
          <w:spacing w:val="-3"/>
          <w:sz w:val="20"/>
        </w:rPr>
        <w:t xml:space="preserve"> </w:t>
      </w:r>
      <w:r>
        <w:rPr>
          <w:sz w:val="20"/>
        </w:rPr>
        <w:t>fittings)</w:t>
      </w:r>
      <w:r>
        <w:rPr>
          <w:sz w:val="20"/>
        </w:rPr>
        <w:tab/>
        <w:t>5 to 10 years</w:t>
      </w:r>
    </w:p>
    <w:p w14:paraId="5FD5F545" w14:textId="77777777" w:rsidR="007A6D62" w:rsidRDefault="007A6D62">
      <w:pPr>
        <w:pStyle w:val="BodyText"/>
        <w:spacing w:before="11"/>
        <w:rPr>
          <w:sz w:val="19"/>
        </w:rPr>
      </w:pPr>
    </w:p>
    <w:p w14:paraId="2E2F35CE" w14:textId="77777777" w:rsidR="007A6D62" w:rsidRDefault="00000000">
      <w:pPr>
        <w:pStyle w:val="BodyText"/>
        <w:ind w:left="1490" w:right="675"/>
        <w:jc w:val="both"/>
      </w:pPr>
      <w:r>
        <w:t>Expenditure incurred on the acquisition of assets other than land and buildings will be recorded in the balance sheet where the acquisition cost is £10,000 or more. Depreciation will be over a period of 3 years for Research assets and 5 years on university funded assets unless otherwise advised by the department and agreed by the Director of Finance.</w:t>
      </w:r>
    </w:p>
    <w:p w14:paraId="642FDC3A" w14:textId="77777777" w:rsidR="007A6D62" w:rsidRDefault="007A6D62">
      <w:pPr>
        <w:jc w:val="both"/>
        <w:sectPr w:rsidR="007A6D62">
          <w:pgSz w:w="11900" w:h="16860"/>
          <w:pgMar w:top="720" w:right="280" w:bottom="460" w:left="360" w:header="520" w:footer="210" w:gutter="0"/>
          <w:cols w:space="720"/>
        </w:sectPr>
      </w:pPr>
    </w:p>
    <w:p w14:paraId="1B208659" w14:textId="77777777" w:rsidR="007A6D62" w:rsidRDefault="00000000">
      <w:pPr>
        <w:pStyle w:val="ListParagraph"/>
        <w:numPr>
          <w:ilvl w:val="2"/>
          <w:numId w:val="15"/>
        </w:numPr>
        <w:tabs>
          <w:tab w:val="left" w:pos="1499"/>
          <w:tab w:val="left" w:pos="1500"/>
        </w:tabs>
        <w:spacing w:line="241" w:lineRule="exact"/>
        <w:ind w:left="1500" w:hanging="862"/>
        <w:rPr>
          <w:sz w:val="20"/>
        </w:rPr>
      </w:pPr>
      <w:r>
        <w:rPr>
          <w:sz w:val="20"/>
        </w:rPr>
        <w:lastRenderedPageBreak/>
        <w:t>Accounting</w:t>
      </w:r>
      <w:r>
        <w:rPr>
          <w:spacing w:val="-2"/>
          <w:sz w:val="20"/>
        </w:rPr>
        <w:t xml:space="preserve"> </w:t>
      </w:r>
      <w:r>
        <w:rPr>
          <w:sz w:val="20"/>
        </w:rPr>
        <w:t>Records</w:t>
      </w:r>
    </w:p>
    <w:p w14:paraId="49CEBFAD" w14:textId="77777777" w:rsidR="007A6D62" w:rsidRDefault="007A6D62">
      <w:pPr>
        <w:pStyle w:val="BodyText"/>
        <w:spacing w:before="11"/>
        <w:rPr>
          <w:sz w:val="19"/>
        </w:rPr>
      </w:pPr>
    </w:p>
    <w:p w14:paraId="1B9C244B" w14:textId="77777777" w:rsidR="007A6D62" w:rsidRDefault="00000000">
      <w:pPr>
        <w:pStyle w:val="BodyText"/>
        <w:ind w:left="1492" w:right="677"/>
        <w:jc w:val="both"/>
      </w:pPr>
      <w:r>
        <w:t>The</w:t>
      </w:r>
      <w:r>
        <w:rPr>
          <w:spacing w:val="-5"/>
        </w:rPr>
        <w:t xml:space="preserve"> </w:t>
      </w:r>
      <w:r>
        <w:t>Director</w:t>
      </w:r>
      <w:r>
        <w:rPr>
          <w:spacing w:val="-4"/>
        </w:rPr>
        <w:t xml:space="preserve"> </w:t>
      </w:r>
      <w:r>
        <w:t>of</w:t>
      </w:r>
      <w:r>
        <w:rPr>
          <w:spacing w:val="-5"/>
        </w:rPr>
        <w:t xml:space="preserve"> </w:t>
      </w:r>
      <w:r>
        <w:t>Finance</w:t>
      </w:r>
      <w:r>
        <w:rPr>
          <w:spacing w:val="-4"/>
        </w:rPr>
        <w:t xml:space="preserve"> </w:t>
      </w:r>
      <w:r>
        <w:t>&amp;</w:t>
      </w:r>
      <w:r>
        <w:rPr>
          <w:spacing w:val="-3"/>
        </w:rPr>
        <w:t xml:space="preserve"> </w:t>
      </w:r>
      <w:r>
        <w:t>Planning</w:t>
      </w:r>
      <w:r>
        <w:rPr>
          <w:spacing w:val="-4"/>
        </w:rPr>
        <w:t xml:space="preserve"> </w:t>
      </w:r>
      <w:r>
        <w:t>is</w:t>
      </w:r>
      <w:r>
        <w:rPr>
          <w:spacing w:val="-4"/>
        </w:rPr>
        <w:t xml:space="preserve"> </w:t>
      </w:r>
      <w:r>
        <w:t>responsible</w:t>
      </w:r>
      <w:r>
        <w:rPr>
          <w:spacing w:val="-5"/>
        </w:rPr>
        <w:t xml:space="preserve"> </w:t>
      </w:r>
      <w:r>
        <w:t>for</w:t>
      </w:r>
      <w:r>
        <w:rPr>
          <w:spacing w:val="-4"/>
        </w:rPr>
        <w:t xml:space="preserve"> </w:t>
      </w:r>
      <w:r>
        <w:t>the</w:t>
      </w:r>
      <w:r>
        <w:rPr>
          <w:spacing w:val="-5"/>
        </w:rPr>
        <w:t xml:space="preserve"> </w:t>
      </w:r>
      <w:r>
        <w:t>retention</w:t>
      </w:r>
      <w:r>
        <w:rPr>
          <w:spacing w:val="-2"/>
        </w:rPr>
        <w:t xml:space="preserve"> </w:t>
      </w:r>
      <w:r>
        <w:t>of</w:t>
      </w:r>
      <w:r>
        <w:rPr>
          <w:spacing w:val="-5"/>
        </w:rPr>
        <w:t xml:space="preserve"> </w:t>
      </w:r>
      <w:r>
        <w:t>financial</w:t>
      </w:r>
      <w:r>
        <w:rPr>
          <w:spacing w:val="-4"/>
        </w:rPr>
        <w:t xml:space="preserve"> </w:t>
      </w:r>
      <w:r>
        <w:t>documents.</w:t>
      </w:r>
      <w:r>
        <w:rPr>
          <w:spacing w:val="-4"/>
        </w:rPr>
        <w:t xml:space="preserve"> </w:t>
      </w:r>
      <w:r>
        <w:t>These</w:t>
      </w:r>
      <w:r>
        <w:rPr>
          <w:spacing w:val="-4"/>
        </w:rPr>
        <w:t xml:space="preserve"> </w:t>
      </w:r>
      <w:r>
        <w:t>should</w:t>
      </w:r>
      <w:r>
        <w:rPr>
          <w:spacing w:val="-3"/>
        </w:rPr>
        <w:t xml:space="preserve"> </w:t>
      </w:r>
      <w:r>
        <w:t>be</w:t>
      </w:r>
      <w:r>
        <w:rPr>
          <w:spacing w:val="-5"/>
        </w:rPr>
        <w:t xml:space="preserve"> </w:t>
      </w:r>
      <w:r>
        <w:t>kept in a form that is acceptable to the relevant</w:t>
      </w:r>
      <w:r>
        <w:rPr>
          <w:spacing w:val="-1"/>
        </w:rPr>
        <w:t xml:space="preserve"> </w:t>
      </w:r>
      <w:r>
        <w:t>authorities.</w:t>
      </w:r>
    </w:p>
    <w:p w14:paraId="50291FEC" w14:textId="77777777" w:rsidR="007A6D62" w:rsidRDefault="007A6D62">
      <w:pPr>
        <w:pStyle w:val="BodyText"/>
        <w:spacing w:before="11"/>
        <w:rPr>
          <w:sz w:val="19"/>
        </w:rPr>
      </w:pPr>
    </w:p>
    <w:p w14:paraId="54BA6FEF" w14:textId="77777777" w:rsidR="007A6D62" w:rsidRDefault="00000000">
      <w:pPr>
        <w:pStyle w:val="BodyText"/>
        <w:spacing w:before="1"/>
        <w:ind w:left="1492" w:right="669" w:hanging="3"/>
        <w:jc w:val="both"/>
      </w:pPr>
      <w:r>
        <w:t>The University is required by law to retain prime documents for six years (plus current year). Retention periods for</w:t>
      </w:r>
      <w:r>
        <w:rPr>
          <w:spacing w:val="-5"/>
        </w:rPr>
        <w:t xml:space="preserve"> </w:t>
      </w:r>
      <w:r>
        <w:t>European</w:t>
      </w:r>
      <w:r>
        <w:rPr>
          <w:spacing w:val="-3"/>
        </w:rPr>
        <w:t xml:space="preserve"> </w:t>
      </w:r>
      <w:r>
        <w:t>grant</w:t>
      </w:r>
      <w:r>
        <w:rPr>
          <w:spacing w:val="-5"/>
        </w:rPr>
        <w:t xml:space="preserve"> </w:t>
      </w:r>
      <w:r>
        <w:t>documentation</w:t>
      </w:r>
      <w:r>
        <w:rPr>
          <w:spacing w:val="-2"/>
        </w:rPr>
        <w:t xml:space="preserve"> </w:t>
      </w:r>
      <w:r>
        <w:t>will</w:t>
      </w:r>
      <w:r>
        <w:rPr>
          <w:spacing w:val="-4"/>
        </w:rPr>
        <w:t xml:space="preserve"> </w:t>
      </w:r>
      <w:r>
        <w:t>be</w:t>
      </w:r>
      <w:r>
        <w:rPr>
          <w:spacing w:val="-5"/>
        </w:rPr>
        <w:t xml:space="preserve"> </w:t>
      </w:r>
      <w:r>
        <w:t>significantly</w:t>
      </w:r>
      <w:r>
        <w:rPr>
          <w:spacing w:val="-3"/>
        </w:rPr>
        <w:t xml:space="preserve"> </w:t>
      </w:r>
      <w:r>
        <w:t>longer</w:t>
      </w:r>
      <w:r>
        <w:rPr>
          <w:spacing w:val="-4"/>
        </w:rPr>
        <w:t xml:space="preserve"> </w:t>
      </w:r>
      <w:r>
        <w:t>and</w:t>
      </w:r>
      <w:r>
        <w:rPr>
          <w:spacing w:val="-3"/>
        </w:rPr>
        <w:t xml:space="preserve"> </w:t>
      </w:r>
      <w:r>
        <w:t>specific</w:t>
      </w:r>
      <w:r>
        <w:rPr>
          <w:spacing w:val="-5"/>
        </w:rPr>
        <w:t xml:space="preserve"> </w:t>
      </w:r>
      <w:r>
        <w:t>requirements</w:t>
      </w:r>
      <w:r>
        <w:rPr>
          <w:spacing w:val="-5"/>
        </w:rPr>
        <w:t xml:space="preserve"> </w:t>
      </w:r>
      <w:r>
        <w:t>should</w:t>
      </w:r>
      <w:r>
        <w:rPr>
          <w:spacing w:val="-1"/>
        </w:rPr>
        <w:t xml:space="preserve"> </w:t>
      </w:r>
      <w:r>
        <w:t>be</w:t>
      </w:r>
      <w:r>
        <w:rPr>
          <w:spacing w:val="-7"/>
        </w:rPr>
        <w:t xml:space="preserve"> </w:t>
      </w:r>
      <w:r>
        <w:t>checked</w:t>
      </w:r>
      <w:r>
        <w:rPr>
          <w:spacing w:val="-1"/>
        </w:rPr>
        <w:t xml:space="preserve"> </w:t>
      </w:r>
      <w:r>
        <w:t>with the Director of Finance &amp;</w:t>
      </w:r>
      <w:r>
        <w:rPr>
          <w:spacing w:val="-3"/>
        </w:rPr>
        <w:t xml:space="preserve"> </w:t>
      </w:r>
      <w:r>
        <w:t>Planning.</w:t>
      </w:r>
    </w:p>
    <w:p w14:paraId="0F64FD71" w14:textId="77777777" w:rsidR="007A6D62" w:rsidRDefault="007A6D62">
      <w:pPr>
        <w:pStyle w:val="BodyText"/>
      </w:pPr>
    </w:p>
    <w:p w14:paraId="305B94D2" w14:textId="77777777" w:rsidR="007A6D62" w:rsidRDefault="00000000">
      <w:pPr>
        <w:pStyle w:val="BodyText"/>
        <w:ind w:left="1492" w:right="671"/>
        <w:jc w:val="both"/>
      </w:pPr>
      <w:r>
        <w:t>The Director of Finance &amp; Planning will make appropriate arrangements for the retention of electronic records including the nominal ledger and cash book.</w:t>
      </w:r>
    </w:p>
    <w:p w14:paraId="4468FBAE" w14:textId="77777777" w:rsidR="007A6D62" w:rsidRDefault="007A6D62">
      <w:pPr>
        <w:pStyle w:val="BodyText"/>
        <w:spacing w:before="11"/>
        <w:rPr>
          <w:sz w:val="19"/>
        </w:rPr>
      </w:pPr>
    </w:p>
    <w:p w14:paraId="0A8C0F51" w14:textId="77777777" w:rsidR="007A6D62" w:rsidRDefault="00000000">
      <w:pPr>
        <w:pStyle w:val="BodyText"/>
        <w:spacing w:before="1"/>
        <w:ind w:left="1492" w:right="671"/>
        <w:jc w:val="both"/>
      </w:pPr>
      <w:r>
        <w:t>Members of staff should ensure that retention arrangements comply with any specific requirements of funding organisations.</w:t>
      </w:r>
    </w:p>
    <w:p w14:paraId="3A344661" w14:textId="77777777" w:rsidR="007A6D62" w:rsidRDefault="007A6D62">
      <w:pPr>
        <w:pStyle w:val="BodyText"/>
        <w:spacing w:before="1"/>
      </w:pPr>
    </w:p>
    <w:p w14:paraId="027CDAAC" w14:textId="77777777" w:rsidR="007A6D62" w:rsidRDefault="00000000">
      <w:pPr>
        <w:pStyle w:val="BodyText"/>
        <w:spacing w:before="1"/>
        <w:ind w:left="1493" w:right="673" w:hanging="1"/>
        <w:jc w:val="both"/>
      </w:pPr>
      <w:r>
        <w:t>Additionally,</w:t>
      </w:r>
      <w:r>
        <w:rPr>
          <w:spacing w:val="-7"/>
        </w:rPr>
        <w:t xml:space="preserve"> </w:t>
      </w:r>
      <w:r>
        <w:t>for</w:t>
      </w:r>
      <w:r>
        <w:rPr>
          <w:spacing w:val="-5"/>
        </w:rPr>
        <w:t xml:space="preserve"> </w:t>
      </w:r>
      <w:r>
        <w:t>auditing</w:t>
      </w:r>
      <w:r>
        <w:rPr>
          <w:spacing w:val="-9"/>
        </w:rPr>
        <w:t xml:space="preserve"> </w:t>
      </w:r>
      <w:r>
        <w:t>and</w:t>
      </w:r>
      <w:r>
        <w:rPr>
          <w:spacing w:val="-5"/>
        </w:rPr>
        <w:t xml:space="preserve"> </w:t>
      </w:r>
      <w:r>
        <w:t>other</w:t>
      </w:r>
      <w:r>
        <w:rPr>
          <w:spacing w:val="-5"/>
        </w:rPr>
        <w:t xml:space="preserve"> </w:t>
      </w:r>
      <w:r>
        <w:t>purposes,</w:t>
      </w:r>
      <w:r>
        <w:rPr>
          <w:spacing w:val="-6"/>
        </w:rPr>
        <w:t xml:space="preserve"> </w:t>
      </w:r>
      <w:r>
        <w:t>other</w:t>
      </w:r>
      <w:r>
        <w:rPr>
          <w:spacing w:val="-5"/>
        </w:rPr>
        <w:t xml:space="preserve"> </w:t>
      </w:r>
      <w:r>
        <w:t>financial</w:t>
      </w:r>
      <w:r>
        <w:rPr>
          <w:spacing w:val="-8"/>
        </w:rPr>
        <w:t xml:space="preserve"> </w:t>
      </w:r>
      <w:r>
        <w:t>documents</w:t>
      </w:r>
      <w:r>
        <w:rPr>
          <w:spacing w:val="-5"/>
        </w:rPr>
        <w:t xml:space="preserve"> </w:t>
      </w:r>
      <w:r>
        <w:t>should</w:t>
      </w:r>
      <w:r>
        <w:rPr>
          <w:spacing w:val="-5"/>
        </w:rPr>
        <w:t xml:space="preserve"> </w:t>
      </w:r>
      <w:r>
        <w:t>be</w:t>
      </w:r>
      <w:r>
        <w:rPr>
          <w:spacing w:val="-9"/>
        </w:rPr>
        <w:t xml:space="preserve"> </w:t>
      </w:r>
      <w:r>
        <w:t>retained</w:t>
      </w:r>
      <w:r>
        <w:rPr>
          <w:spacing w:val="-6"/>
        </w:rPr>
        <w:t xml:space="preserve"> </w:t>
      </w:r>
      <w:r>
        <w:t>for</w:t>
      </w:r>
      <w:r>
        <w:rPr>
          <w:spacing w:val="-3"/>
        </w:rPr>
        <w:t xml:space="preserve"> </w:t>
      </w:r>
      <w:r>
        <w:t>three</w:t>
      </w:r>
      <w:r>
        <w:rPr>
          <w:spacing w:val="-6"/>
        </w:rPr>
        <w:t xml:space="preserve"> </w:t>
      </w:r>
      <w:r>
        <w:t>years</w:t>
      </w:r>
      <w:r>
        <w:rPr>
          <w:spacing w:val="-7"/>
        </w:rPr>
        <w:t xml:space="preserve"> </w:t>
      </w:r>
      <w:r>
        <w:t>or</w:t>
      </w:r>
      <w:r>
        <w:rPr>
          <w:spacing w:val="-4"/>
        </w:rPr>
        <w:t xml:space="preserve"> </w:t>
      </w:r>
      <w:r>
        <w:t>as determined by the funder.</w:t>
      </w:r>
    </w:p>
    <w:p w14:paraId="0ADDAD63" w14:textId="77777777" w:rsidR="007A6D62" w:rsidRDefault="007A6D62">
      <w:pPr>
        <w:pStyle w:val="BodyText"/>
        <w:spacing w:before="11"/>
        <w:rPr>
          <w:sz w:val="19"/>
        </w:rPr>
      </w:pPr>
    </w:p>
    <w:p w14:paraId="75516B95" w14:textId="77777777" w:rsidR="007A6D62" w:rsidRDefault="00000000">
      <w:pPr>
        <w:pStyle w:val="ListParagraph"/>
        <w:numPr>
          <w:ilvl w:val="2"/>
          <w:numId w:val="15"/>
        </w:numPr>
        <w:tabs>
          <w:tab w:val="left" w:pos="1492"/>
          <w:tab w:val="left" w:pos="1493"/>
        </w:tabs>
        <w:ind w:hanging="855"/>
        <w:rPr>
          <w:sz w:val="20"/>
        </w:rPr>
      </w:pPr>
      <w:r>
        <w:rPr>
          <w:sz w:val="20"/>
        </w:rPr>
        <w:t>Taxation</w:t>
      </w:r>
    </w:p>
    <w:p w14:paraId="4F9921F0" w14:textId="77777777" w:rsidR="007A6D62" w:rsidRDefault="007A6D62">
      <w:pPr>
        <w:pStyle w:val="BodyText"/>
        <w:spacing w:before="11"/>
        <w:rPr>
          <w:sz w:val="19"/>
        </w:rPr>
      </w:pPr>
    </w:p>
    <w:p w14:paraId="40B7D79E" w14:textId="77777777" w:rsidR="007A6D62" w:rsidRDefault="00000000">
      <w:pPr>
        <w:pStyle w:val="BodyText"/>
        <w:spacing w:before="1"/>
        <w:ind w:left="1492" w:right="664" w:hanging="1"/>
        <w:jc w:val="both"/>
      </w:pPr>
      <w:r>
        <w:t>The</w:t>
      </w:r>
      <w:r>
        <w:rPr>
          <w:spacing w:val="-13"/>
        </w:rPr>
        <w:t xml:space="preserve"> </w:t>
      </w:r>
      <w:r>
        <w:t>Director of</w:t>
      </w:r>
      <w:r>
        <w:rPr>
          <w:spacing w:val="-1"/>
        </w:rPr>
        <w:t xml:space="preserve"> </w:t>
      </w:r>
      <w:r>
        <w:t>Finance</w:t>
      </w:r>
      <w:r>
        <w:rPr>
          <w:spacing w:val="-2"/>
        </w:rPr>
        <w:t xml:space="preserve"> </w:t>
      </w:r>
      <w:r>
        <w:t>&amp; Planning</w:t>
      </w:r>
      <w:r>
        <w:rPr>
          <w:spacing w:val="-1"/>
        </w:rPr>
        <w:t xml:space="preserve"> </w:t>
      </w:r>
      <w:r>
        <w:t>is</w:t>
      </w:r>
      <w:r>
        <w:rPr>
          <w:spacing w:val="-10"/>
        </w:rPr>
        <w:t xml:space="preserve"> </w:t>
      </w:r>
      <w:r>
        <w:t>responsible</w:t>
      </w:r>
      <w:r>
        <w:rPr>
          <w:spacing w:val="-10"/>
        </w:rPr>
        <w:t xml:space="preserve"> </w:t>
      </w:r>
      <w:r>
        <w:t>for</w:t>
      </w:r>
      <w:r>
        <w:rPr>
          <w:spacing w:val="-10"/>
        </w:rPr>
        <w:t xml:space="preserve"> </w:t>
      </w:r>
      <w:r>
        <w:t>advising</w:t>
      </w:r>
      <w:r>
        <w:rPr>
          <w:spacing w:val="-9"/>
        </w:rPr>
        <w:t xml:space="preserve"> </w:t>
      </w:r>
      <w:r>
        <w:t>Heads</w:t>
      </w:r>
      <w:r>
        <w:rPr>
          <w:spacing w:val="-10"/>
        </w:rPr>
        <w:t xml:space="preserve"> </w:t>
      </w:r>
      <w:r>
        <w:t>of</w:t>
      </w:r>
      <w:r>
        <w:rPr>
          <w:spacing w:val="-12"/>
        </w:rPr>
        <w:t xml:space="preserve"> </w:t>
      </w:r>
      <w:r>
        <w:t>Faculty/Directors</w:t>
      </w:r>
      <w:r>
        <w:rPr>
          <w:spacing w:val="-9"/>
        </w:rPr>
        <w:t xml:space="preserve"> </w:t>
      </w:r>
      <w:r>
        <w:t>on</w:t>
      </w:r>
      <w:r>
        <w:rPr>
          <w:spacing w:val="-8"/>
        </w:rPr>
        <w:t xml:space="preserve"> </w:t>
      </w:r>
      <w:r>
        <w:t>all</w:t>
      </w:r>
      <w:r>
        <w:rPr>
          <w:spacing w:val="-9"/>
        </w:rPr>
        <w:t xml:space="preserve"> </w:t>
      </w:r>
      <w:r>
        <w:t>taxation issues, in the</w:t>
      </w:r>
      <w:r>
        <w:rPr>
          <w:spacing w:val="-5"/>
        </w:rPr>
        <w:t xml:space="preserve"> </w:t>
      </w:r>
      <w:r>
        <w:t>light</w:t>
      </w:r>
      <w:r>
        <w:rPr>
          <w:spacing w:val="-4"/>
        </w:rPr>
        <w:t xml:space="preserve"> </w:t>
      </w:r>
      <w:r>
        <w:t>of</w:t>
      </w:r>
      <w:r>
        <w:rPr>
          <w:spacing w:val="-4"/>
        </w:rPr>
        <w:t xml:space="preserve"> </w:t>
      </w:r>
      <w:r>
        <w:t>guidance</w:t>
      </w:r>
      <w:r>
        <w:rPr>
          <w:spacing w:val="-5"/>
        </w:rPr>
        <w:t xml:space="preserve"> </w:t>
      </w:r>
      <w:r>
        <w:t>issued</w:t>
      </w:r>
      <w:r>
        <w:rPr>
          <w:spacing w:val="-5"/>
        </w:rPr>
        <w:t xml:space="preserve"> </w:t>
      </w:r>
      <w:r>
        <w:t>by</w:t>
      </w:r>
      <w:r>
        <w:rPr>
          <w:spacing w:val="-3"/>
        </w:rPr>
        <w:t xml:space="preserve"> </w:t>
      </w:r>
      <w:r>
        <w:t>the</w:t>
      </w:r>
      <w:r>
        <w:rPr>
          <w:spacing w:val="-5"/>
        </w:rPr>
        <w:t xml:space="preserve"> </w:t>
      </w:r>
      <w:r>
        <w:t>appropriate</w:t>
      </w:r>
      <w:r>
        <w:rPr>
          <w:spacing w:val="-4"/>
        </w:rPr>
        <w:t xml:space="preserve"> </w:t>
      </w:r>
      <w:r>
        <w:t>bodies</w:t>
      </w:r>
      <w:r>
        <w:rPr>
          <w:spacing w:val="-3"/>
        </w:rPr>
        <w:t xml:space="preserve"> </w:t>
      </w:r>
      <w:r>
        <w:t>and</w:t>
      </w:r>
      <w:r>
        <w:rPr>
          <w:spacing w:val="-5"/>
        </w:rPr>
        <w:t xml:space="preserve"> </w:t>
      </w:r>
      <w:r>
        <w:t>relevant</w:t>
      </w:r>
      <w:r>
        <w:rPr>
          <w:spacing w:val="-4"/>
        </w:rPr>
        <w:t xml:space="preserve"> </w:t>
      </w:r>
      <w:r>
        <w:t>legislation</w:t>
      </w:r>
      <w:r>
        <w:rPr>
          <w:spacing w:val="-3"/>
        </w:rPr>
        <w:t xml:space="preserve"> </w:t>
      </w:r>
      <w:r>
        <w:t>as</w:t>
      </w:r>
      <w:r>
        <w:rPr>
          <w:spacing w:val="-4"/>
        </w:rPr>
        <w:t xml:space="preserve"> </w:t>
      </w:r>
      <w:r>
        <w:t>it</w:t>
      </w:r>
      <w:r>
        <w:rPr>
          <w:spacing w:val="-4"/>
        </w:rPr>
        <w:t xml:space="preserve"> </w:t>
      </w:r>
      <w:r>
        <w:t>applies</w:t>
      </w:r>
      <w:r>
        <w:rPr>
          <w:spacing w:val="-3"/>
        </w:rPr>
        <w:t xml:space="preserve"> </w:t>
      </w:r>
      <w:r>
        <w:t>to</w:t>
      </w:r>
      <w:r>
        <w:rPr>
          <w:spacing w:val="-3"/>
        </w:rPr>
        <w:t xml:space="preserve"> </w:t>
      </w:r>
      <w:r>
        <w:t>the</w:t>
      </w:r>
      <w:r>
        <w:rPr>
          <w:spacing w:val="-5"/>
        </w:rPr>
        <w:t xml:space="preserve"> </w:t>
      </w:r>
      <w:r>
        <w:t>University.</w:t>
      </w:r>
      <w:r>
        <w:rPr>
          <w:spacing w:val="-3"/>
        </w:rPr>
        <w:t xml:space="preserve"> </w:t>
      </w:r>
      <w:r>
        <w:t>The Director of Finance &amp; Planning will issue instructions to Faculties/Departments on compliance with statutory requirements,</w:t>
      </w:r>
      <w:r>
        <w:rPr>
          <w:spacing w:val="-18"/>
        </w:rPr>
        <w:t xml:space="preserve"> </w:t>
      </w:r>
      <w:r>
        <w:t>including</w:t>
      </w:r>
      <w:r>
        <w:rPr>
          <w:spacing w:val="-18"/>
        </w:rPr>
        <w:t xml:space="preserve"> </w:t>
      </w:r>
      <w:r>
        <w:t>those</w:t>
      </w:r>
      <w:r>
        <w:rPr>
          <w:spacing w:val="-20"/>
        </w:rPr>
        <w:t xml:space="preserve"> </w:t>
      </w:r>
      <w:r>
        <w:t>concerning</w:t>
      </w:r>
      <w:r>
        <w:rPr>
          <w:spacing w:val="-18"/>
        </w:rPr>
        <w:t xml:space="preserve"> </w:t>
      </w:r>
      <w:r>
        <w:t>VAT,</w:t>
      </w:r>
      <w:r>
        <w:rPr>
          <w:spacing w:val="-17"/>
        </w:rPr>
        <w:t xml:space="preserve"> </w:t>
      </w:r>
      <w:r>
        <w:t>PAYE,</w:t>
      </w:r>
      <w:r>
        <w:rPr>
          <w:spacing w:val="-17"/>
        </w:rPr>
        <w:t xml:space="preserve"> </w:t>
      </w:r>
      <w:r>
        <w:t>National</w:t>
      </w:r>
      <w:r>
        <w:rPr>
          <w:spacing w:val="-18"/>
        </w:rPr>
        <w:t xml:space="preserve"> </w:t>
      </w:r>
      <w:r>
        <w:t>Insurance,</w:t>
      </w:r>
      <w:r>
        <w:rPr>
          <w:spacing w:val="-17"/>
        </w:rPr>
        <w:t xml:space="preserve"> </w:t>
      </w:r>
      <w:r>
        <w:t>corporation</w:t>
      </w:r>
      <w:r>
        <w:rPr>
          <w:spacing w:val="-9"/>
        </w:rPr>
        <w:t xml:space="preserve"> </w:t>
      </w:r>
      <w:r>
        <w:t>tax,</w:t>
      </w:r>
      <w:r>
        <w:rPr>
          <w:spacing w:val="-13"/>
        </w:rPr>
        <w:t xml:space="preserve"> </w:t>
      </w:r>
      <w:r>
        <w:t>stamp</w:t>
      </w:r>
      <w:r>
        <w:rPr>
          <w:spacing w:val="-10"/>
        </w:rPr>
        <w:t xml:space="preserve"> </w:t>
      </w:r>
      <w:r>
        <w:t>and</w:t>
      </w:r>
      <w:r>
        <w:rPr>
          <w:spacing w:val="-13"/>
        </w:rPr>
        <w:t xml:space="preserve"> </w:t>
      </w:r>
      <w:r>
        <w:t>import</w:t>
      </w:r>
      <w:r>
        <w:rPr>
          <w:spacing w:val="-8"/>
        </w:rPr>
        <w:t xml:space="preserve"> </w:t>
      </w:r>
      <w:r>
        <w:t>duty.</w:t>
      </w:r>
    </w:p>
    <w:p w14:paraId="67D7A3A9" w14:textId="77777777" w:rsidR="007A6D62" w:rsidRDefault="007A6D62">
      <w:pPr>
        <w:pStyle w:val="BodyText"/>
        <w:spacing w:before="10"/>
        <w:rPr>
          <w:sz w:val="19"/>
        </w:rPr>
      </w:pPr>
    </w:p>
    <w:p w14:paraId="56AE6D60" w14:textId="77777777" w:rsidR="007A6D62" w:rsidRDefault="00000000">
      <w:pPr>
        <w:pStyle w:val="BodyText"/>
        <w:ind w:left="1492" w:right="673"/>
        <w:jc w:val="both"/>
      </w:pPr>
      <w:r>
        <w:t>The Director of Finance &amp; Planning is responsible for maintaining the University's tax records, making all tax payments, receiving tax credits and submitting tax returns by their due date as appropriate.</w:t>
      </w:r>
    </w:p>
    <w:p w14:paraId="7CA6D3B0" w14:textId="77777777" w:rsidR="007A6D62" w:rsidRDefault="007A6D62">
      <w:pPr>
        <w:pStyle w:val="BodyText"/>
        <w:spacing w:before="2"/>
      </w:pPr>
    </w:p>
    <w:p w14:paraId="271402A5" w14:textId="77777777" w:rsidR="007A6D62" w:rsidRDefault="00000000">
      <w:pPr>
        <w:pStyle w:val="Heading1"/>
        <w:numPr>
          <w:ilvl w:val="1"/>
          <w:numId w:val="15"/>
        </w:numPr>
        <w:tabs>
          <w:tab w:val="left" w:pos="1492"/>
          <w:tab w:val="left" w:pos="1493"/>
        </w:tabs>
      </w:pPr>
      <w:bookmarkStart w:id="20" w:name="3.4_Resource_Allocation"/>
      <w:bookmarkEnd w:id="20"/>
      <w:r>
        <w:rPr>
          <w:color w:val="538DD3"/>
        </w:rPr>
        <w:t>Resource</w:t>
      </w:r>
      <w:r>
        <w:rPr>
          <w:color w:val="538DD3"/>
          <w:spacing w:val="-1"/>
        </w:rPr>
        <w:t xml:space="preserve"> </w:t>
      </w:r>
      <w:r>
        <w:rPr>
          <w:color w:val="538DD3"/>
        </w:rPr>
        <w:t>Allocation</w:t>
      </w:r>
    </w:p>
    <w:p w14:paraId="45B64996" w14:textId="77777777" w:rsidR="007A6D62" w:rsidRDefault="007A6D62">
      <w:pPr>
        <w:pStyle w:val="BodyText"/>
        <w:spacing w:before="6"/>
        <w:rPr>
          <w:b/>
        </w:rPr>
      </w:pPr>
    </w:p>
    <w:p w14:paraId="7D31CA91" w14:textId="77777777" w:rsidR="007A6D62" w:rsidRDefault="00000000">
      <w:pPr>
        <w:pStyle w:val="ListParagraph"/>
        <w:numPr>
          <w:ilvl w:val="2"/>
          <w:numId w:val="15"/>
        </w:numPr>
        <w:tabs>
          <w:tab w:val="left" w:pos="1493"/>
        </w:tabs>
        <w:ind w:right="671"/>
        <w:jc w:val="both"/>
        <w:rPr>
          <w:sz w:val="20"/>
        </w:rPr>
      </w:pPr>
      <w:r>
        <w:rPr>
          <w:sz w:val="20"/>
        </w:rPr>
        <w:t>The University shall have a Resource Allocation Model, which shall determine the allocation of resources across the Academic Departments of the</w:t>
      </w:r>
      <w:r>
        <w:rPr>
          <w:spacing w:val="-6"/>
          <w:sz w:val="20"/>
        </w:rPr>
        <w:t xml:space="preserve"> </w:t>
      </w:r>
      <w:r>
        <w:rPr>
          <w:sz w:val="20"/>
        </w:rPr>
        <w:t>University.</w:t>
      </w:r>
    </w:p>
    <w:p w14:paraId="7A351D06" w14:textId="77777777" w:rsidR="007A6D62" w:rsidRDefault="007A6D62">
      <w:pPr>
        <w:pStyle w:val="BodyText"/>
      </w:pPr>
    </w:p>
    <w:p w14:paraId="62A7753A" w14:textId="77777777" w:rsidR="007A6D62" w:rsidRDefault="00000000">
      <w:pPr>
        <w:pStyle w:val="ListParagraph"/>
        <w:numPr>
          <w:ilvl w:val="2"/>
          <w:numId w:val="15"/>
        </w:numPr>
        <w:tabs>
          <w:tab w:val="left" w:pos="1492"/>
          <w:tab w:val="left" w:pos="1493"/>
        </w:tabs>
        <w:ind w:hanging="855"/>
        <w:rPr>
          <w:sz w:val="20"/>
        </w:rPr>
      </w:pPr>
      <w:r>
        <w:rPr>
          <w:sz w:val="20"/>
        </w:rPr>
        <w:t>The variables within the Resource Allocation Model will be agreed annually by the University</w:t>
      </w:r>
      <w:r>
        <w:rPr>
          <w:spacing w:val="-25"/>
          <w:sz w:val="20"/>
        </w:rPr>
        <w:t xml:space="preserve"> </w:t>
      </w:r>
      <w:r>
        <w:rPr>
          <w:sz w:val="20"/>
        </w:rPr>
        <w:t>Executive.</w:t>
      </w:r>
    </w:p>
    <w:p w14:paraId="4D490A43" w14:textId="77777777" w:rsidR="007A6D62" w:rsidRDefault="007A6D62">
      <w:pPr>
        <w:pStyle w:val="BodyText"/>
        <w:spacing w:before="3"/>
      </w:pPr>
    </w:p>
    <w:p w14:paraId="061B7E2A" w14:textId="77777777" w:rsidR="007A6D62" w:rsidRDefault="00000000">
      <w:pPr>
        <w:pStyle w:val="ListParagraph"/>
        <w:numPr>
          <w:ilvl w:val="2"/>
          <w:numId w:val="15"/>
        </w:numPr>
        <w:tabs>
          <w:tab w:val="left" w:pos="1493"/>
        </w:tabs>
        <w:spacing w:before="1" w:line="252" w:lineRule="auto"/>
        <w:ind w:right="669"/>
        <w:jc w:val="both"/>
        <w:rPr>
          <w:sz w:val="20"/>
        </w:rPr>
      </w:pPr>
      <w:r>
        <w:rPr>
          <w:sz w:val="20"/>
        </w:rPr>
        <w:t>Academic</w:t>
      </w:r>
      <w:r>
        <w:rPr>
          <w:spacing w:val="-7"/>
          <w:sz w:val="20"/>
        </w:rPr>
        <w:t xml:space="preserve"> </w:t>
      </w:r>
      <w:r>
        <w:rPr>
          <w:sz w:val="20"/>
        </w:rPr>
        <w:t>Faculties</w:t>
      </w:r>
      <w:r>
        <w:rPr>
          <w:spacing w:val="-5"/>
          <w:sz w:val="20"/>
        </w:rPr>
        <w:t xml:space="preserve"> </w:t>
      </w:r>
      <w:r>
        <w:rPr>
          <w:sz w:val="20"/>
        </w:rPr>
        <w:t>and</w:t>
      </w:r>
      <w:r>
        <w:rPr>
          <w:spacing w:val="-6"/>
          <w:sz w:val="20"/>
        </w:rPr>
        <w:t xml:space="preserve"> </w:t>
      </w:r>
      <w:r>
        <w:rPr>
          <w:sz w:val="20"/>
        </w:rPr>
        <w:t>Trading</w:t>
      </w:r>
      <w:r>
        <w:rPr>
          <w:spacing w:val="-6"/>
          <w:sz w:val="20"/>
        </w:rPr>
        <w:t xml:space="preserve"> </w:t>
      </w:r>
      <w:r>
        <w:rPr>
          <w:sz w:val="20"/>
        </w:rPr>
        <w:t>Departments</w:t>
      </w:r>
      <w:r>
        <w:rPr>
          <w:spacing w:val="-5"/>
          <w:sz w:val="20"/>
        </w:rPr>
        <w:t xml:space="preserve"> </w:t>
      </w:r>
      <w:r>
        <w:rPr>
          <w:sz w:val="20"/>
        </w:rPr>
        <w:t>are</w:t>
      </w:r>
      <w:r>
        <w:rPr>
          <w:spacing w:val="-7"/>
          <w:sz w:val="20"/>
        </w:rPr>
        <w:t xml:space="preserve"> </w:t>
      </w:r>
      <w:r>
        <w:rPr>
          <w:sz w:val="20"/>
        </w:rPr>
        <w:t>held</w:t>
      </w:r>
      <w:r>
        <w:rPr>
          <w:spacing w:val="-6"/>
          <w:sz w:val="20"/>
        </w:rPr>
        <w:t xml:space="preserve"> </w:t>
      </w:r>
      <w:r>
        <w:rPr>
          <w:sz w:val="20"/>
        </w:rPr>
        <w:t>accountable</w:t>
      </w:r>
      <w:r>
        <w:rPr>
          <w:spacing w:val="-6"/>
          <w:sz w:val="20"/>
        </w:rPr>
        <w:t xml:space="preserve"> </w:t>
      </w:r>
      <w:r>
        <w:rPr>
          <w:sz w:val="20"/>
        </w:rPr>
        <w:t>for</w:t>
      </w:r>
      <w:r>
        <w:rPr>
          <w:spacing w:val="-6"/>
          <w:sz w:val="20"/>
        </w:rPr>
        <w:t xml:space="preserve"> </w:t>
      </w:r>
      <w:r>
        <w:rPr>
          <w:sz w:val="20"/>
        </w:rPr>
        <w:t>income</w:t>
      </w:r>
      <w:r>
        <w:rPr>
          <w:spacing w:val="-7"/>
          <w:sz w:val="20"/>
        </w:rPr>
        <w:t xml:space="preserve"> </w:t>
      </w:r>
      <w:r>
        <w:rPr>
          <w:sz w:val="20"/>
        </w:rPr>
        <w:t>and</w:t>
      </w:r>
      <w:r>
        <w:rPr>
          <w:spacing w:val="-6"/>
          <w:sz w:val="20"/>
        </w:rPr>
        <w:t xml:space="preserve"> </w:t>
      </w:r>
      <w:r>
        <w:rPr>
          <w:sz w:val="20"/>
        </w:rPr>
        <w:t>expenditure</w:t>
      </w:r>
      <w:r>
        <w:rPr>
          <w:spacing w:val="-6"/>
          <w:sz w:val="20"/>
        </w:rPr>
        <w:t xml:space="preserve"> </w:t>
      </w:r>
      <w:r>
        <w:rPr>
          <w:sz w:val="20"/>
        </w:rPr>
        <w:t>and</w:t>
      </w:r>
      <w:r>
        <w:rPr>
          <w:spacing w:val="-6"/>
          <w:sz w:val="20"/>
        </w:rPr>
        <w:t xml:space="preserve"> </w:t>
      </w:r>
      <w:r>
        <w:rPr>
          <w:sz w:val="20"/>
        </w:rPr>
        <w:t>the</w:t>
      </w:r>
      <w:r>
        <w:rPr>
          <w:spacing w:val="-7"/>
          <w:sz w:val="20"/>
        </w:rPr>
        <w:t xml:space="preserve"> </w:t>
      </w:r>
      <w:r>
        <w:rPr>
          <w:sz w:val="20"/>
        </w:rPr>
        <w:t>financial contribution they make to the University. Heads of Faculties should ensure that the projections used for income are</w:t>
      </w:r>
      <w:r>
        <w:rPr>
          <w:spacing w:val="-12"/>
          <w:sz w:val="20"/>
        </w:rPr>
        <w:t xml:space="preserve"> </w:t>
      </w:r>
      <w:r>
        <w:rPr>
          <w:sz w:val="20"/>
        </w:rPr>
        <w:t>reliable.</w:t>
      </w:r>
      <w:r>
        <w:rPr>
          <w:spacing w:val="-6"/>
          <w:sz w:val="20"/>
        </w:rPr>
        <w:t xml:space="preserve"> </w:t>
      </w:r>
      <w:r>
        <w:rPr>
          <w:sz w:val="20"/>
        </w:rPr>
        <w:t>Inaccurate</w:t>
      </w:r>
      <w:r>
        <w:rPr>
          <w:spacing w:val="-6"/>
          <w:sz w:val="20"/>
        </w:rPr>
        <w:t xml:space="preserve"> </w:t>
      </w:r>
      <w:r>
        <w:rPr>
          <w:sz w:val="20"/>
        </w:rPr>
        <w:t>projections</w:t>
      </w:r>
      <w:r>
        <w:rPr>
          <w:spacing w:val="-10"/>
          <w:sz w:val="20"/>
        </w:rPr>
        <w:t xml:space="preserve"> </w:t>
      </w:r>
      <w:r>
        <w:rPr>
          <w:sz w:val="20"/>
        </w:rPr>
        <w:t>will</w:t>
      </w:r>
      <w:r>
        <w:rPr>
          <w:spacing w:val="-7"/>
          <w:sz w:val="20"/>
        </w:rPr>
        <w:t xml:space="preserve"> </w:t>
      </w:r>
      <w:r>
        <w:rPr>
          <w:sz w:val="20"/>
        </w:rPr>
        <w:t>lead</w:t>
      </w:r>
      <w:r>
        <w:rPr>
          <w:spacing w:val="-5"/>
          <w:sz w:val="20"/>
        </w:rPr>
        <w:t xml:space="preserve"> </w:t>
      </w:r>
      <w:r>
        <w:rPr>
          <w:sz w:val="20"/>
        </w:rPr>
        <w:t>to</w:t>
      </w:r>
      <w:r>
        <w:rPr>
          <w:spacing w:val="-6"/>
          <w:sz w:val="20"/>
        </w:rPr>
        <w:t xml:space="preserve"> </w:t>
      </w:r>
      <w:r>
        <w:rPr>
          <w:sz w:val="20"/>
        </w:rPr>
        <w:t>adjustments</w:t>
      </w:r>
      <w:r>
        <w:rPr>
          <w:spacing w:val="-5"/>
          <w:sz w:val="20"/>
        </w:rPr>
        <w:t xml:space="preserve"> </w:t>
      </w:r>
      <w:r>
        <w:rPr>
          <w:sz w:val="20"/>
        </w:rPr>
        <w:t>to</w:t>
      </w:r>
      <w:r>
        <w:rPr>
          <w:spacing w:val="-6"/>
          <w:sz w:val="20"/>
        </w:rPr>
        <w:t xml:space="preserve"> </w:t>
      </w:r>
      <w:r>
        <w:rPr>
          <w:sz w:val="20"/>
        </w:rPr>
        <w:t>Faculty</w:t>
      </w:r>
      <w:r>
        <w:rPr>
          <w:spacing w:val="-6"/>
          <w:sz w:val="20"/>
        </w:rPr>
        <w:t xml:space="preserve"> </w:t>
      </w:r>
      <w:r>
        <w:rPr>
          <w:sz w:val="20"/>
        </w:rPr>
        <w:t>budgets</w:t>
      </w:r>
      <w:r>
        <w:rPr>
          <w:spacing w:val="-5"/>
          <w:sz w:val="20"/>
        </w:rPr>
        <w:t xml:space="preserve"> </w:t>
      </w:r>
      <w:r>
        <w:rPr>
          <w:sz w:val="20"/>
        </w:rPr>
        <w:t>when</w:t>
      </w:r>
      <w:r>
        <w:rPr>
          <w:spacing w:val="-5"/>
          <w:sz w:val="20"/>
        </w:rPr>
        <w:t xml:space="preserve"> </w:t>
      </w:r>
      <w:r>
        <w:rPr>
          <w:sz w:val="20"/>
        </w:rPr>
        <w:t>actual</w:t>
      </w:r>
      <w:r>
        <w:rPr>
          <w:spacing w:val="-6"/>
          <w:sz w:val="20"/>
        </w:rPr>
        <w:t xml:space="preserve"> </w:t>
      </w:r>
      <w:r>
        <w:rPr>
          <w:sz w:val="20"/>
        </w:rPr>
        <w:t>student</w:t>
      </w:r>
      <w:r>
        <w:rPr>
          <w:spacing w:val="-8"/>
          <w:sz w:val="20"/>
        </w:rPr>
        <w:t xml:space="preserve"> </w:t>
      </w:r>
      <w:r>
        <w:rPr>
          <w:sz w:val="20"/>
        </w:rPr>
        <w:t>numbers</w:t>
      </w:r>
      <w:r>
        <w:rPr>
          <w:spacing w:val="-9"/>
          <w:sz w:val="20"/>
        </w:rPr>
        <w:t xml:space="preserve"> </w:t>
      </w:r>
      <w:r>
        <w:rPr>
          <w:sz w:val="20"/>
        </w:rPr>
        <w:t>are known. Any adjustments will be reported by the Resources &amp; Performance</w:t>
      </w:r>
      <w:r>
        <w:rPr>
          <w:spacing w:val="-11"/>
          <w:sz w:val="20"/>
        </w:rPr>
        <w:t xml:space="preserve"> </w:t>
      </w:r>
      <w:r>
        <w:rPr>
          <w:sz w:val="20"/>
        </w:rPr>
        <w:t>Committee.</w:t>
      </w:r>
    </w:p>
    <w:p w14:paraId="67C3D238" w14:textId="77777777" w:rsidR="007A6D62" w:rsidRDefault="007A6D62">
      <w:pPr>
        <w:pStyle w:val="BodyText"/>
        <w:spacing w:before="9"/>
      </w:pPr>
    </w:p>
    <w:p w14:paraId="5E649AB0" w14:textId="77777777" w:rsidR="007A6D62" w:rsidRDefault="00000000">
      <w:pPr>
        <w:pStyle w:val="ListParagraph"/>
        <w:numPr>
          <w:ilvl w:val="2"/>
          <w:numId w:val="15"/>
        </w:numPr>
        <w:tabs>
          <w:tab w:val="left" w:pos="1493"/>
        </w:tabs>
        <w:spacing w:line="228" w:lineRule="auto"/>
        <w:ind w:right="670"/>
        <w:jc w:val="both"/>
        <w:rPr>
          <w:sz w:val="20"/>
        </w:rPr>
      </w:pPr>
      <w:r>
        <w:rPr>
          <w:sz w:val="20"/>
        </w:rPr>
        <w:t>Professional Service Departments are treated as cost centres. The Senior Budget Manager is accountable for ensuring that the costs incurred remain within agreed budgets.</w:t>
      </w:r>
    </w:p>
    <w:p w14:paraId="548F44CD" w14:textId="77777777" w:rsidR="007A6D62" w:rsidRDefault="007A6D62">
      <w:pPr>
        <w:pStyle w:val="BodyText"/>
        <w:spacing w:before="2"/>
      </w:pPr>
    </w:p>
    <w:p w14:paraId="174F57C6" w14:textId="77777777" w:rsidR="007A6D62" w:rsidRDefault="00000000">
      <w:pPr>
        <w:pStyle w:val="Heading1"/>
        <w:numPr>
          <w:ilvl w:val="1"/>
          <w:numId w:val="15"/>
        </w:numPr>
        <w:tabs>
          <w:tab w:val="left" w:pos="1492"/>
          <w:tab w:val="left" w:pos="1493"/>
        </w:tabs>
        <w:spacing w:before="1"/>
      </w:pPr>
      <w:bookmarkStart w:id="21" w:name="3.5_The_Budget_Setting_Process"/>
      <w:bookmarkEnd w:id="21"/>
      <w:r>
        <w:rPr>
          <w:color w:val="538DD3"/>
        </w:rPr>
        <w:t>The Budget Setting</w:t>
      </w:r>
      <w:r>
        <w:rPr>
          <w:color w:val="538DD3"/>
          <w:spacing w:val="-4"/>
        </w:rPr>
        <w:t xml:space="preserve"> </w:t>
      </w:r>
      <w:r>
        <w:rPr>
          <w:color w:val="538DD3"/>
        </w:rPr>
        <w:t>Process</w:t>
      </w:r>
    </w:p>
    <w:p w14:paraId="59E6FE9A" w14:textId="77777777" w:rsidR="007A6D62" w:rsidRDefault="007A6D62">
      <w:pPr>
        <w:pStyle w:val="BodyText"/>
        <w:spacing w:before="6"/>
        <w:rPr>
          <w:b/>
        </w:rPr>
      </w:pPr>
    </w:p>
    <w:p w14:paraId="0DC23237" w14:textId="77777777" w:rsidR="007A6D62" w:rsidRDefault="00000000">
      <w:pPr>
        <w:pStyle w:val="ListParagraph"/>
        <w:numPr>
          <w:ilvl w:val="2"/>
          <w:numId w:val="15"/>
        </w:numPr>
        <w:tabs>
          <w:tab w:val="left" w:pos="1493"/>
        </w:tabs>
        <w:ind w:right="671"/>
        <w:jc w:val="both"/>
        <w:rPr>
          <w:sz w:val="20"/>
        </w:rPr>
      </w:pPr>
      <w:r>
        <w:rPr>
          <w:sz w:val="20"/>
        </w:rPr>
        <w:t>The Director of Finance &amp; Planning proposes the parameters for the budget setting process incorporating any targets which have been adopted by the Council. These parameters will be arrived at through consultation with the University</w:t>
      </w:r>
      <w:r>
        <w:rPr>
          <w:spacing w:val="-1"/>
          <w:sz w:val="20"/>
        </w:rPr>
        <w:t xml:space="preserve"> </w:t>
      </w:r>
      <w:r>
        <w:rPr>
          <w:sz w:val="20"/>
        </w:rPr>
        <w:t>Executive.</w:t>
      </w:r>
    </w:p>
    <w:p w14:paraId="6E0D1A68" w14:textId="77777777" w:rsidR="007A6D62" w:rsidRDefault="007A6D62">
      <w:pPr>
        <w:pStyle w:val="BodyText"/>
        <w:spacing w:before="7"/>
      </w:pPr>
    </w:p>
    <w:p w14:paraId="07BAEAFD" w14:textId="05F00537" w:rsidR="007A6D62" w:rsidRDefault="00000000">
      <w:pPr>
        <w:pStyle w:val="ListParagraph"/>
        <w:numPr>
          <w:ilvl w:val="2"/>
          <w:numId w:val="15"/>
        </w:numPr>
        <w:tabs>
          <w:tab w:val="left" w:pos="1493"/>
        </w:tabs>
        <w:spacing w:line="249" w:lineRule="auto"/>
        <w:ind w:left="1493" w:right="690" w:hanging="853"/>
        <w:jc w:val="both"/>
        <w:rPr>
          <w:sz w:val="20"/>
        </w:rPr>
      </w:pPr>
      <w:r>
        <w:rPr>
          <w:sz w:val="20"/>
        </w:rPr>
        <w:t>Each</w:t>
      </w:r>
      <w:r>
        <w:rPr>
          <w:spacing w:val="-7"/>
          <w:sz w:val="20"/>
        </w:rPr>
        <w:t xml:space="preserve"> </w:t>
      </w:r>
      <w:r>
        <w:rPr>
          <w:sz w:val="20"/>
        </w:rPr>
        <w:t>Senior</w:t>
      </w:r>
      <w:r>
        <w:rPr>
          <w:spacing w:val="-8"/>
          <w:sz w:val="20"/>
        </w:rPr>
        <w:t xml:space="preserve"> </w:t>
      </w:r>
      <w:r>
        <w:rPr>
          <w:sz w:val="20"/>
        </w:rPr>
        <w:t>Budget</w:t>
      </w:r>
      <w:r>
        <w:rPr>
          <w:spacing w:val="-6"/>
          <w:sz w:val="20"/>
        </w:rPr>
        <w:t xml:space="preserve"> </w:t>
      </w:r>
      <w:r>
        <w:rPr>
          <w:sz w:val="20"/>
        </w:rPr>
        <w:t>Manager</w:t>
      </w:r>
      <w:r>
        <w:rPr>
          <w:spacing w:val="-6"/>
          <w:sz w:val="20"/>
        </w:rPr>
        <w:t xml:space="preserve"> </w:t>
      </w:r>
      <w:r>
        <w:rPr>
          <w:sz w:val="20"/>
        </w:rPr>
        <w:t>is</w:t>
      </w:r>
      <w:r>
        <w:rPr>
          <w:spacing w:val="-10"/>
          <w:sz w:val="20"/>
        </w:rPr>
        <w:t xml:space="preserve"> </w:t>
      </w:r>
      <w:r>
        <w:rPr>
          <w:sz w:val="20"/>
        </w:rPr>
        <w:t>responsible</w:t>
      </w:r>
      <w:r>
        <w:rPr>
          <w:spacing w:val="-9"/>
          <w:sz w:val="20"/>
        </w:rPr>
        <w:t xml:space="preserve"> </w:t>
      </w:r>
      <w:r>
        <w:rPr>
          <w:sz w:val="20"/>
        </w:rPr>
        <w:t>for</w:t>
      </w:r>
      <w:r>
        <w:rPr>
          <w:spacing w:val="-6"/>
          <w:sz w:val="20"/>
        </w:rPr>
        <w:t xml:space="preserve"> </w:t>
      </w:r>
      <w:r>
        <w:rPr>
          <w:sz w:val="20"/>
        </w:rPr>
        <w:t>completing</w:t>
      </w:r>
      <w:r>
        <w:rPr>
          <w:spacing w:val="-7"/>
          <w:sz w:val="20"/>
        </w:rPr>
        <w:t xml:space="preserve"> </w:t>
      </w:r>
      <w:r>
        <w:rPr>
          <w:sz w:val="20"/>
        </w:rPr>
        <w:t>a</w:t>
      </w:r>
      <w:r>
        <w:rPr>
          <w:spacing w:val="-6"/>
          <w:sz w:val="20"/>
        </w:rPr>
        <w:t xml:space="preserve"> </w:t>
      </w:r>
      <w:r>
        <w:rPr>
          <w:sz w:val="20"/>
        </w:rPr>
        <w:t>budget</w:t>
      </w:r>
      <w:r>
        <w:rPr>
          <w:spacing w:val="-6"/>
          <w:sz w:val="20"/>
        </w:rPr>
        <w:t xml:space="preserve"> </w:t>
      </w:r>
      <w:r>
        <w:rPr>
          <w:sz w:val="20"/>
        </w:rPr>
        <w:t>which</w:t>
      </w:r>
      <w:r>
        <w:rPr>
          <w:spacing w:val="-6"/>
          <w:sz w:val="20"/>
        </w:rPr>
        <w:t xml:space="preserve"> </w:t>
      </w:r>
      <w:r>
        <w:rPr>
          <w:sz w:val="20"/>
        </w:rPr>
        <w:t>forms</w:t>
      </w:r>
      <w:r>
        <w:rPr>
          <w:spacing w:val="-8"/>
          <w:sz w:val="20"/>
        </w:rPr>
        <w:t xml:space="preserve"> </w:t>
      </w:r>
      <w:r>
        <w:rPr>
          <w:sz w:val="20"/>
        </w:rPr>
        <w:t>part</w:t>
      </w:r>
      <w:r>
        <w:rPr>
          <w:spacing w:val="-8"/>
          <w:sz w:val="20"/>
        </w:rPr>
        <w:t xml:space="preserve"> </w:t>
      </w:r>
      <w:r>
        <w:rPr>
          <w:sz w:val="20"/>
        </w:rPr>
        <w:t>of</w:t>
      </w:r>
      <w:r>
        <w:rPr>
          <w:spacing w:val="-9"/>
          <w:sz w:val="20"/>
        </w:rPr>
        <w:t xml:space="preserve"> </w:t>
      </w:r>
      <w:r>
        <w:rPr>
          <w:sz w:val="20"/>
        </w:rPr>
        <w:t>the</w:t>
      </w:r>
      <w:r>
        <w:rPr>
          <w:spacing w:val="-10"/>
          <w:sz w:val="20"/>
        </w:rPr>
        <w:t xml:space="preserve"> </w:t>
      </w:r>
      <w:r>
        <w:rPr>
          <w:sz w:val="20"/>
        </w:rPr>
        <w:t>overall</w:t>
      </w:r>
      <w:r>
        <w:rPr>
          <w:spacing w:val="-9"/>
          <w:sz w:val="20"/>
        </w:rPr>
        <w:t xml:space="preserve"> </w:t>
      </w:r>
      <w:r>
        <w:rPr>
          <w:sz w:val="20"/>
        </w:rPr>
        <w:t>consolidated University</w:t>
      </w:r>
      <w:r>
        <w:rPr>
          <w:spacing w:val="-2"/>
          <w:sz w:val="20"/>
        </w:rPr>
        <w:t xml:space="preserve"> </w:t>
      </w:r>
      <w:r>
        <w:rPr>
          <w:sz w:val="20"/>
        </w:rPr>
        <w:t>Budget.</w:t>
      </w:r>
      <w:r>
        <w:rPr>
          <w:spacing w:val="-4"/>
          <w:sz w:val="20"/>
        </w:rPr>
        <w:t xml:space="preserve"> </w:t>
      </w:r>
      <w:r>
        <w:rPr>
          <w:sz w:val="20"/>
        </w:rPr>
        <w:t>Budget</w:t>
      </w:r>
      <w:r>
        <w:rPr>
          <w:spacing w:val="-4"/>
          <w:sz w:val="20"/>
        </w:rPr>
        <w:t xml:space="preserve"> </w:t>
      </w:r>
      <w:r>
        <w:rPr>
          <w:sz w:val="20"/>
        </w:rPr>
        <w:t>holders</w:t>
      </w:r>
      <w:r>
        <w:rPr>
          <w:spacing w:val="-4"/>
          <w:sz w:val="20"/>
        </w:rPr>
        <w:t xml:space="preserve"> </w:t>
      </w:r>
      <w:r>
        <w:rPr>
          <w:sz w:val="20"/>
        </w:rPr>
        <w:t>must</w:t>
      </w:r>
      <w:r>
        <w:rPr>
          <w:spacing w:val="-4"/>
          <w:sz w:val="20"/>
        </w:rPr>
        <w:t xml:space="preserve"> </w:t>
      </w:r>
      <w:r>
        <w:rPr>
          <w:sz w:val="20"/>
        </w:rPr>
        <w:t>budget</w:t>
      </w:r>
      <w:r>
        <w:rPr>
          <w:spacing w:val="-1"/>
          <w:sz w:val="20"/>
        </w:rPr>
        <w:t xml:space="preserve"> </w:t>
      </w:r>
      <w:r>
        <w:rPr>
          <w:sz w:val="20"/>
        </w:rPr>
        <w:t>for</w:t>
      </w:r>
      <w:r>
        <w:rPr>
          <w:spacing w:val="-3"/>
          <w:sz w:val="20"/>
        </w:rPr>
        <w:t xml:space="preserve"> </w:t>
      </w:r>
      <w:r>
        <w:rPr>
          <w:sz w:val="20"/>
        </w:rPr>
        <w:t>all</w:t>
      </w:r>
      <w:r>
        <w:rPr>
          <w:spacing w:val="-5"/>
          <w:sz w:val="20"/>
        </w:rPr>
        <w:t xml:space="preserve"> </w:t>
      </w:r>
      <w:r>
        <w:rPr>
          <w:sz w:val="20"/>
        </w:rPr>
        <w:t>income</w:t>
      </w:r>
      <w:r>
        <w:rPr>
          <w:spacing w:val="-5"/>
          <w:sz w:val="20"/>
        </w:rPr>
        <w:t xml:space="preserve"> </w:t>
      </w:r>
      <w:r>
        <w:rPr>
          <w:sz w:val="20"/>
        </w:rPr>
        <w:t>and</w:t>
      </w:r>
      <w:r>
        <w:rPr>
          <w:spacing w:val="-2"/>
          <w:sz w:val="20"/>
        </w:rPr>
        <w:t xml:space="preserve"> </w:t>
      </w:r>
      <w:r>
        <w:rPr>
          <w:sz w:val="20"/>
        </w:rPr>
        <w:t>all</w:t>
      </w:r>
      <w:r>
        <w:rPr>
          <w:spacing w:val="-2"/>
          <w:sz w:val="20"/>
        </w:rPr>
        <w:t xml:space="preserve"> </w:t>
      </w:r>
      <w:r>
        <w:rPr>
          <w:sz w:val="20"/>
        </w:rPr>
        <w:t>expenditure</w:t>
      </w:r>
      <w:r>
        <w:rPr>
          <w:spacing w:val="-5"/>
          <w:sz w:val="20"/>
        </w:rPr>
        <w:t xml:space="preserve"> </w:t>
      </w:r>
      <w:r>
        <w:rPr>
          <w:sz w:val="20"/>
        </w:rPr>
        <w:t>on</w:t>
      </w:r>
      <w:r>
        <w:rPr>
          <w:spacing w:val="-4"/>
          <w:sz w:val="20"/>
        </w:rPr>
        <w:t xml:space="preserve"> </w:t>
      </w:r>
      <w:r>
        <w:rPr>
          <w:sz w:val="20"/>
        </w:rPr>
        <w:t>a</w:t>
      </w:r>
      <w:r>
        <w:rPr>
          <w:spacing w:val="-5"/>
          <w:sz w:val="20"/>
        </w:rPr>
        <w:t xml:space="preserve"> </w:t>
      </w:r>
      <w:r>
        <w:rPr>
          <w:sz w:val="20"/>
        </w:rPr>
        <w:t>gross</w:t>
      </w:r>
      <w:r>
        <w:rPr>
          <w:spacing w:val="-3"/>
          <w:sz w:val="20"/>
        </w:rPr>
        <w:t xml:space="preserve"> </w:t>
      </w:r>
      <w:r>
        <w:rPr>
          <w:sz w:val="20"/>
        </w:rPr>
        <w:t>basis.</w:t>
      </w:r>
      <w:r>
        <w:rPr>
          <w:spacing w:val="-2"/>
          <w:sz w:val="20"/>
        </w:rPr>
        <w:t xml:space="preserve"> </w:t>
      </w:r>
      <w:r>
        <w:rPr>
          <w:sz w:val="20"/>
        </w:rPr>
        <w:t>Netting</w:t>
      </w:r>
      <w:r>
        <w:rPr>
          <w:spacing w:val="-6"/>
          <w:sz w:val="20"/>
        </w:rPr>
        <w:t xml:space="preserve"> </w:t>
      </w:r>
      <w:r>
        <w:rPr>
          <w:sz w:val="20"/>
        </w:rPr>
        <w:t>off</w:t>
      </w:r>
      <w:r>
        <w:rPr>
          <w:spacing w:val="-5"/>
          <w:sz w:val="20"/>
        </w:rPr>
        <w:t xml:space="preserve"> </w:t>
      </w:r>
      <w:r>
        <w:rPr>
          <w:sz w:val="20"/>
        </w:rPr>
        <w:t>is not permitted. All income and expenditure must be fully declared in the budget and in</w:t>
      </w:r>
      <w:r>
        <w:rPr>
          <w:spacing w:val="-21"/>
          <w:sz w:val="20"/>
        </w:rPr>
        <w:t xml:space="preserve"> </w:t>
      </w:r>
      <w:r w:rsidR="00B11D16">
        <w:rPr>
          <w:sz w:val="20"/>
        </w:rPr>
        <w:t>financial forecasts</w:t>
      </w:r>
      <w:r>
        <w:rPr>
          <w:sz w:val="20"/>
        </w:rPr>
        <w:t>.</w:t>
      </w:r>
    </w:p>
    <w:p w14:paraId="28D5B245" w14:textId="77777777" w:rsidR="007A6D62" w:rsidRDefault="007A6D62">
      <w:pPr>
        <w:pStyle w:val="BodyText"/>
        <w:spacing w:before="10"/>
        <w:rPr>
          <w:sz w:val="15"/>
        </w:rPr>
      </w:pPr>
    </w:p>
    <w:p w14:paraId="2924CA0C" w14:textId="77777777" w:rsidR="007A6D62" w:rsidRDefault="00000000">
      <w:pPr>
        <w:pStyle w:val="Heading1"/>
        <w:numPr>
          <w:ilvl w:val="1"/>
          <w:numId w:val="15"/>
        </w:numPr>
        <w:tabs>
          <w:tab w:val="left" w:pos="1492"/>
          <w:tab w:val="left" w:pos="1493"/>
        </w:tabs>
        <w:spacing w:before="1"/>
      </w:pPr>
      <w:bookmarkStart w:id="22" w:name="3.6_Capital_Expenditure_Programmes"/>
      <w:bookmarkEnd w:id="22"/>
      <w:r>
        <w:rPr>
          <w:color w:val="538DD3"/>
        </w:rPr>
        <w:t>Capital Expenditure</w:t>
      </w:r>
      <w:r>
        <w:rPr>
          <w:color w:val="538DD3"/>
          <w:spacing w:val="-4"/>
        </w:rPr>
        <w:t xml:space="preserve"> </w:t>
      </w:r>
      <w:r>
        <w:rPr>
          <w:color w:val="538DD3"/>
        </w:rPr>
        <w:t>Programmes</w:t>
      </w:r>
    </w:p>
    <w:p w14:paraId="0368050E" w14:textId="77777777" w:rsidR="007A6D62" w:rsidRDefault="007A6D62">
      <w:pPr>
        <w:pStyle w:val="BodyText"/>
        <w:spacing w:before="8"/>
        <w:rPr>
          <w:b/>
        </w:rPr>
      </w:pPr>
    </w:p>
    <w:p w14:paraId="4896A3A1" w14:textId="77777777" w:rsidR="007A6D62" w:rsidRDefault="00000000">
      <w:pPr>
        <w:pStyle w:val="ListParagraph"/>
        <w:numPr>
          <w:ilvl w:val="2"/>
          <w:numId w:val="15"/>
        </w:numPr>
        <w:tabs>
          <w:tab w:val="left" w:pos="1493"/>
        </w:tabs>
        <w:ind w:left="1493" w:right="685" w:hanging="853"/>
        <w:jc w:val="both"/>
        <w:rPr>
          <w:sz w:val="20"/>
        </w:rPr>
      </w:pPr>
      <w:r>
        <w:rPr>
          <w:sz w:val="20"/>
        </w:rPr>
        <w:t>Capital</w:t>
      </w:r>
      <w:r>
        <w:rPr>
          <w:spacing w:val="-13"/>
          <w:sz w:val="20"/>
        </w:rPr>
        <w:t xml:space="preserve"> </w:t>
      </w:r>
      <w:r>
        <w:rPr>
          <w:sz w:val="20"/>
        </w:rPr>
        <w:t>Expenditure</w:t>
      </w:r>
      <w:r>
        <w:rPr>
          <w:spacing w:val="-13"/>
          <w:sz w:val="20"/>
        </w:rPr>
        <w:t xml:space="preserve"> </w:t>
      </w:r>
      <w:r>
        <w:rPr>
          <w:sz w:val="20"/>
        </w:rPr>
        <w:t>programmes</w:t>
      </w:r>
      <w:r>
        <w:rPr>
          <w:spacing w:val="-11"/>
          <w:sz w:val="20"/>
        </w:rPr>
        <w:t xml:space="preserve"> </w:t>
      </w:r>
      <w:r>
        <w:rPr>
          <w:sz w:val="20"/>
        </w:rPr>
        <w:t>are</w:t>
      </w:r>
      <w:r>
        <w:rPr>
          <w:spacing w:val="-10"/>
          <w:sz w:val="20"/>
        </w:rPr>
        <w:t xml:space="preserve"> </w:t>
      </w:r>
      <w:r>
        <w:rPr>
          <w:sz w:val="20"/>
        </w:rPr>
        <w:t>developed</w:t>
      </w:r>
      <w:r>
        <w:rPr>
          <w:spacing w:val="-8"/>
          <w:sz w:val="20"/>
        </w:rPr>
        <w:t xml:space="preserve"> </w:t>
      </w:r>
      <w:r>
        <w:rPr>
          <w:sz w:val="20"/>
        </w:rPr>
        <w:t>with</w:t>
      </w:r>
      <w:r>
        <w:rPr>
          <w:spacing w:val="-7"/>
          <w:sz w:val="20"/>
        </w:rPr>
        <w:t xml:space="preserve"> </w:t>
      </w:r>
      <w:r>
        <w:rPr>
          <w:sz w:val="20"/>
        </w:rPr>
        <w:t>reference</w:t>
      </w:r>
      <w:r>
        <w:rPr>
          <w:spacing w:val="-13"/>
          <w:sz w:val="20"/>
        </w:rPr>
        <w:t xml:space="preserve"> </w:t>
      </w:r>
      <w:r>
        <w:rPr>
          <w:sz w:val="20"/>
        </w:rPr>
        <w:t>to</w:t>
      </w:r>
      <w:r>
        <w:rPr>
          <w:spacing w:val="-10"/>
          <w:sz w:val="20"/>
        </w:rPr>
        <w:t xml:space="preserve"> </w:t>
      </w:r>
      <w:r>
        <w:rPr>
          <w:sz w:val="20"/>
        </w:rPr>
        <w:t>the</w:t>
      </w:r>
      <w:r>
        <w:rPr>
          <w:spacing w:val="-11"/>
          <w:sz w:val="20"/>
        </w:rPr>
        <w:t xml:space="preserve"> </w:t>
      </w:r>
      <w:r>
        <w:rPr>
          <w:sz w:val="20"/>
        </w:rPr>
        <w:t>University’s</w:t>
      </w:r>
      <w:r>
        <w:rPr>
          <w:spacing w:val="-11"/>
          <w:sz w:val="20"/>
        </w:rPr>
        <w:t xml:space="preserve"> </w:t>
      </w:r>
      <w:r>
        <w:rPr>
          <w:sz w:val="20"/>
        </w:rPr>
        <w:t>Strategic</w:t>
      </w:r>
      <w:r>
        <w:rPr>
          <w:spacing w:val="-12"/>
          <w:sz w:val="20"/>
        </w:rPr>
        <w:t xml:space="preserve"> </w:t>
      </w:r>
      <w:r>
        <w:rPr>
          <w:sz w:val="20"/>
        </w:rPr>
        <w:t>Plan</w:t>
      </w:r>
      <w:r>
        <w:rPr>
          <w:spacing w:val="-8"/>
          <w:sz w:val="20"/>
        </w:rPr>
        <w:t xml:space="preserve"> </w:t>
      </w:r>
      <w:r>
        <w:rPr>
          <w:sz w:val="20"/>
        </w:rPr>
        <w:t>and</w:t>
      </w:r>
      <w:r>
        <w:rPr>
          <w:spacing w:val="-11"/>
          <w:sz w:val="20"/>
        </w:rPr>
        <w:t xml:space="preserve"> </w:t>
      </w:r>
      <w:r>
        <w:rPr>
          <w:sz w:val="20"/>
        </w:rPr>
        <w:t>Finance</w:t>
      </w:r>
      <w:r>
        <w:rPr>
          <w:spacing w:val="-13"/>
          <w:sz w:val="20"/>
        </w:rPr>
        <w:t xml:space="preserve"> </w:t>
      </w:r>
      <w:r>
        <w:rPr>
          <w:sz w:val="20"/>
        </w:rPr>
        <w:t>and Estates Strategies as appropriate. All such programmes once agreed must be included in the five-year plan and budget.</w:t>
      </w:r>
    </w:p>
    <w:p w14:paraId="56104482" w14:textId="77777777" w:rsidR="007A6D62" w:rsidRDefault="007A6D62">
      <w:pPr>
        <w:pStyle w:val="BodyText"/>
        <w:spacing w:before="7"/>
      </w:pPr>
    </w:p>
    <w:p w14:paraId="49211414" w14:textId="77777777" w:rsidR="007A6D62" w:rsidRDefault="00000000">
      <w:pPr>
        <w:pStyle w:val="ListParagraph"/>
        <w:numPr>
          <w:ilvl w:val="2"/>
          <w:numId w:val="15"/>
        </w:numPr>
        <w:tabs>
          <w:tab w:val="left" w:pos="1493"/>
        </w:tabs>
        <w:spacing w:line="225" w:lineRule="auto"/>
        <w:ind w:right="696"/>
        <w:jc w:val="both"/>
        <w:rPr>
          <w:sz w:val="20"/>
        </w:rPr>
      </w:pPr>
      <w:r>
        <w:rPr>
          <w:sz w:val="20"/>
        </w:rPr>
        <w:t>Updated authority limits for capital expenditure are contained within the schedule of</w:t>
      </w:r>
      <w:r>
        <w:rPr>
          <w:color w:val="0000FF"/>
          <w:sz w:val="20"/>
        </w:rPr>
        <w:t xml:space="preserve"> </w:t>
      </w:r>
      <w:r>
        <w:rPr>
          <w:color w:val="0000FF"/>
          <w:sz w:val="20"/>
          <w:u w:val="single" w:color="0000FF"/>
        </w:rPr>
        <w:t>Financial Delegations of Authority</w:t>
      </w:r>
      <w:r>
        <w:rPr>
          <w:sz w:val="20"/>
        </w:rPr>
        <w:t>.</w:t>
      </w:r>
    </w:p>
    <w:p w14:paraId="150C2FD7" w14:textId="77777777" w:rsidR="007A6D62" w:rsidRDefault="007A6D62">
      <w:pPr>
        <w:spacing w:line="225" w:lineRule="auto"/>
        <w:jc w:val="both"/>
        <w:rPr>
          <w:sz w:val="20"/>
        </w:rPr>
        <w:sectPr w:rsidR="007A6D62">
          <w:pgSz w:w="11900" w:h="16860"/>
          <w:pgMar w:top="720" w:right="280" w:bottom="460" w:left="360" w:header="520" w:footer="210" w:gutter="0"/>
          <w:cols w:space="720"/>
        </w:sectPr>
      </w:pPr>
    </w:p>
    <w:p w14:paraId="0F940627" w14:textId="77777777" w:rsidR="007A6D62" w:rsidRDefault="00000000">
      <w:pPr>
        <w:pStyle w:val="Heading1"/>
        <w:numPr>
          <w:ilvl w:val="1"/>
          <w:numId w:val="15"/>
        </w:numPr>
        <w:tabs>
          <w:tab w:val="left" w:pos="1492"/>
          <w:tab w:val="left" w:pos="1493"/>
        </w:tabs>
        <w:spacing w:line="241" w:lineRule="exact"/>
      </w:pPr>
      <w:bookmarkStart w:id="23" w:name="3.7_Budgetary_Control"/>
      <w:bookmarkEnd w:id="23"/>
      <w:r>
        <w:rPr>
          <w:color w:val="538DD3"/>
        </w:rPr>
        <w:lastRenderedPageBreak/>
        <w:t>Budgetary</w:t>
      </w:r>
      <w:r>
        <w:rPr>
          <w:color w:val="538DD3"/>
          <w:spacing w:val="-2"/>
        </w:rPr>
        <w:t xml:space="preserve"> </w:t>
      </w:r>
      <w:r>
        <w:rPr>
          <w:color w:val="538DD3"/>
        </w:rPr>
        <w:t>Control</w:t>
      </w:r>
    </w:p>
    <w:p w14:paraId="3CBCBEBD" w14:textId="77777777" w:rsidR="007A6D62" w:rsidRDefault="007A6D62">
      <w:pPr>
        <w:pStyle w:val="BodyText"/>
        <w:spacing w:before="3"/>
        <w:rPr>
          <w:b/>
        </w:rPr>
      </w:pPr>
    </w:p>
    <w:p w14:paraId="2FEE37D2" w14:textId="77777777" w:rsidR="007A6D62" w:rsidRDefault="00000000">
      <w:pPr>
        <w:pStyle w:val="ListParagraph"/>
        <w:numPr>
          <w:ilvl w:val="2"/>
          <w:numId w:val="15"/>
        </w:numPr>
        <w:tabs>
          <w:tab w:val="left" w:pos="1493"/>
        </w:tabs>
        <w:spacing w:line="249" w:lineRule="auto"/>
        <w:ind w:right="687"/>
        <w:jc w:val="both"/>
        <w:rPr>
          <w:sz w:val="20"/>
        </w:rPr>
      </w:pPr>
      <w:r>
        <w:rPr>
          <w:sz w:val="20"/>
        </w:rPr>
        <w:t>Financial performance is also monitored regularly by the University Executive who receive monthly information on capital and revenue expenditure and cash flow against target. The University Executive, including specifically the Director of Finance, shall have the right of access to information and explanation from any employee with budgetary responsibilities on all financial matters at all</w:t>
      </w:r>
      <w:r>
        <w:rPr>
          <w:spacing w:val="-7"/>
          <w:sz w:val="20"/>
        </w:rPr>
        <w:t xml:space="preserve"> </w:t>
      </w:r>
      <w:r>
        <w:rPr>
          <w:sz w:val="20"/>
        </w:rPr>
        <w:t>times.</w:t>
      </w:r>
    </w:p>
    <w:p w14:paraId="60E040FD" w14:textId="77777777" w:rsidR="007A6D62" w:rsidRDefault="007A6D62">
      <w:pPr>
        <w:pStyle w:val="BodyText"/>
        <w:spacing w:before="5"/>
      </w:pPr>
    </w:p>
    <w:p w14:paraId="162A119D" w14:textId="77777777" w:rsidR="007A6D62" w:rsidRDefault="00000000">
      <w:pPr>
        <w:pStyle w:val="ListParagraph"/>
        <w:numPr>
          <w:ilvl w:val="2"/>
          <w:numId w:val="15"/>
        </w:numPr>
        <w:tabs>
          <w:tab w:val="left" w:pos="1493"/>
        </w:tabs>
        <w:spacing w:line="228" w:lineRule="auto"/>
        <w:ind w:right="698"/>
        <w:jc w:val="both"/>
        <w:rPr>
          <w:sz w:val="20"/>
        </w:rPr>
      </w:pPr>
      <w:r>
        <w:rPr>
          <w:sz w:val="20"/>
        </w:rPr>
        <w:t>The control of income and expenditure, within an agreed budget, is the responsibility of the Senior Budget Managers in accordance with the schedule of</w:t>
      </w:r>
      <w:r>
        <w:rPr>
          <w:color w:val="0000FF"/>
          <w:sz w:val="20"/>
        </w:rPr>
        <w:t xml:space="preserve"> </w:t>
      </w:r>
      <w:r>
        <w:rPr>
          <w:color w:val="0000FF"/>
          <w:sz w:val="20"/>
          <w:u w:val="single" w:color="0000FF"/>
        </w:rPr>
        <w:t>Financial Delegations of</w:t>
      </w:r>
      <w:r>
        <w:rPr>
          <w:color w:val="0000FF"/>
          <w:spacing w:val="-9"/>
          <w:sz w:val="20"/>
          <w:u w:val="single" w:color="0000FF"/>
        </w:rPr>
        <w:t xml:space="preserve"> </w:t>
      </w:r>
      <w:r>
        <w:rPr>
          <w:color w:val="0000FF"/>
          <w:sz w:val="20"/>
          <w:u w:val="single" w:color="0000FF"/>
        </w:rPr>
        <w:t>Authority</w:t>
      </w:r>
      <w:r>
        <w:rPr>
          <w:sz w:val="20"/>
        </w:rPr>
        <w:t>.</w:t>
      </w:r>
    </w:p>
    <w:p w14:paraId="66F2767F" w14:textId="77777777" w:rsidR="007A6D62" w:rsidRDefault="007A6D62">
      <w:pPr>
        <w:pStyle w:val="BodyText"/>
        <w:spacing w:before="7"/>
        <w:rPr>
          <w:sz w:val="14"/>
        </w:rPr>
      </w:pPr>
    </w:p>
    <w:p w14:paraId="7EB8C465" w14:textId="77777777" w:rsidR="007A6D62" w:rsidRDefault="00000000">
      <w:pPr>
        <w:pStyle w:val="ListParagraph"/>
        <w:numPr>
          <w:ilvl w:val="2"/>
          <w:numId w:val="15"/>
        </w:numPr>
        <w:tabs>
          <w:tab w:val="left" w:pos="1493"/>
        </w:tabs>
        <w:spacing w:before="59" w:line="242" w:lineRule="auto"/>
        <w:ind w:right="693"/>
        <w:jc w:val="both"/>
        <w:rPr>
          <w:sz w:val="20"/>
        </w:rPr>
      </w:pPr>
      <w:r>
        <w:rPr>
          <w:sz w:val="20"/>
        </w:rPr>
        <w:t>Accountable Budget Controllers are required to conduct a quarterly review of the anticipated financial out-turn of their areas and to consider any potential impact on delivery against the University Strategic</w:t>
      </w:r>
      <w:r>
        <w:rPr>
          <w:spacing w:val="-38"/>
          <w:sz w:val="20"/>
        </w:rPr>
        <w:t xml:space="preserve"> </w:t>
      </w:r>
      <w:r>
        <w:rPr>
          <w:sz w:val="20"/>
        </w:rPr>
        <w:t>Plan.</w:t>
      </w:r>
    </w:p>
    <w:p w14:paraId="115343DD" w14:textId="77777777" w:rsidR="007A6D62" w:rsidRDefault="007A6D62">
      <w:pPr>
        <w:pStyle w:val="BodyText"/>
        <w:spacing w:before="2"/>
      </w:pPr>
    </w:p>
    <w:p w14:paraId="425F41CA" w14:textId="77777777" w:rsidR="007A6D62" w:rsidRDefault="00000000">
      <w:pPr>
        <w:pStyle w:val="ListParagraph"/>
        <w:numPr>
          <w:ilvl w:val="2"/>
          <w:numId w:val="15"/>
        </w:numPr>
        <w:tabs>
          <w:tab w:val="left" w:pos="1493"/>
        </w:tabs>
        <w:spacing w:line="256" w:lineRule="auto"/>
        <w:ind w:right="685"/>
        <w:jc w:val="both"/>
        <w:rPr>
          <w:sz w:val="20"/>
        </w:rPr>
      </w:pPr>
      <w:r>
        <w:rPr>
          <w:sz w:val="20"/>
        </w:rPr>
        <w:t>Accountable Budget Controllers and the Senior Budget Managers must regularly monitor the financial performance</w:t>
      </w:r>
      <w:r>
        <w:rPr>
          <w:spacing w:val="-8"/>
          <w:sz w:val="20"/>
        </w:rPr>
        <w:t xml:space="preserve"> </w:t>
      </w:r>
      <w:r>
        <w:rPr>
          <w:sz w:val="20"/>
        </w:rPr>
        <w:t>of</w:t>
      </w:r>
      <w:r>
        <w:rPr>
          <w:spacing w:val="-8"/>
          <w:sz w:val="20"/>
        </w:rPr>
        <w:t xml:space="preserve"> </w:t>
      </w:r>
      <w:r>
        <w:rPr>
          <w:sz w:val="20"/>
        </w:rPr>
        <w:t>their</w:t>
      </w:r>
      <w:r>
        <w:rPr>
          <w:spacing w:val="-4"/>
          <w:sz w:val="20"/>
        </w:rPr>
        <w:t xml:space="preserve"> </w:t>
      </w:r>
      <w:r>
        <w:rPr>
          <w:sz w:val="20"/>
        </w:rPr>
        <w:t>areas</w:t>
      </w:r>
      <w:r>
        <w:rPr>
          <w:spacing w:val="-6"/>
          <w:sz w:val="20"/>
        </w:rPr>
        <w:t xml:space="preserve"> </w:t>
      </w:r>
      <w:r>
        <w:rPr>
          <w:sz w:val="20"/>
        </w:rPr>
        <w:t>during</w:t>
      </w:r>
      <w:r>
        <w:rPr>
          <w:spacing w:val="-7"/>
          <w:sz w:val="20"/>
        </w:rPr>
        <w:t xml:space="preserve"> </w:t>
      </w:r>
      <w:r>
        <w:rPr>
          <w:sz w:val="20"/>
        </w:rPr>
        <w:t>the</w:t>
      </w:r>
      <w:r>
        <w:rPr>
          <w:spacing w:val="-8"/>
          <w:sz w:val="20"/>
        </w:rPr>
        <w:t xml:space="preserve"> </w:t>
      </w:r>
      <w:r>
        <w:rPr>
          <w:sz w:val="20"/>
        </w:rPr>
        <w:t>year</w:t>
      </w:r>
      <w:r>
        <w:rPr>
          <w:spacing w:val="-4"/>
          <w:sz w:val="20"/>
        </w:rPr>
        <w:t xml:space="preserve"> </w:t>
      </w:r>
      <w:r>
        <w:rPr>
          <w:sz w:val="20"/>
        </w:rPr>
        <w:t>and</w:t>
      </w:r>
      <w:r>
        <w:rPr>
          <w:spacing w:val="-4"/>
          <w:sz w:val="20"/>
        </w:rPr>
        <w:t xml:space="preserve"> </w:t>
      </w:r>
      <w:r>
        <w:rPr>
          <w:sz w:val="20"/>
        </w:rPr>
        <w:t>must</w:t>
      </w:r>
      <w:r>
        <w:rPr>
          <w:spacing w:val="-7"/>
          <w:sz w:val="20"/>
        </w:rPr>
        <w:t xml:space="preserve"> </w:t>
      </w:r>
      <w:r>
        <w:rPr>
          <w:sz w:val="20"/>
        </w:rPr>
        <w:t>report</w:t>
      </w:r>
      <w:r>
        <w:rPr>
          <w:spacing w:val="-7"/>
          <w:sz w:val="20"/>
        </w:rPr>
        <w:t xml:space="preserve"> </w:t>
      </w:r>
      <w:r>
        <w:rPr>
          <w:sz w:val="20"/>
        </w:rPr>
        <w:t>any</w:t>
      </w:r>
      <w:r>
        <w:rPr>
          <w:spacing w:val="-6"/>
          <w:sz w:val="20"/>
        </w:rPr>
        <w:t xml:space="preserve"> </w:t>
      </w:r>
      <w:r>
        <w:rPr>
          <w:sz w:val="20"/>
        </w:rPr>
        <w:t>significant</w:t>
      </w:r>
      <w:r>
        <w:rPr>
          <w:spacing w:val="-4"/>
          <w:sz w:val="20"/>
        </w:rPr>
        <w:t xml:space="preserve"> </w:t>
      </w:r>
      <w:r>
        <w:rPr>
          <w:sz w:val="20"/>
        </w:rPr>
        <w:t>overspend</w:t>
      </w:r>
      <w:r>
        <w:rPr>
          <w:spacing w:val="-6"/>
          <w:sz w:val="20"/>
        </w:rPr>
        <w:t xml:space="preserve"> </w:t>
      </w:r>
      <w:r>
        <w:rPr>
          <w:sz w:val="20"/>
        </w:rPr>
        <w:t>or</w:t>
      </w:r>
      <w:r>
        <w:rPr>
          <w:spacing w:val="-4"/>
          <w:sz w:val="20"/>
        </w:rPr>
        <w:t xml:space="preserve"> </w:t>
      </w:r>
      <w:r>
        <w:rPr>
          <w:sz w:val="20"/>
        </w:rPr>
        <w:t>projected</w:t>
      </w:r>
      <w:r>
        <w:rPr>
          <w:spacing w:val="-4"/>
          <w:sz w:val="20"/>
        </w:rPr>
        <w:t xml:space="preserve"> </w:t>
      </w:r>
      <w:r>
        <w:rPr>
          <w:sz w:val="20"/>
        </w:rPr>
        <w:t>overspend</w:t>
      </w:r>
      <w:r>
        <w:rPr>
          <w:spacing w:val="-6"/>
          <w:sz w:val="20"/>
        </w:rPr>
        <w:t xml:space="preserve"> </w:t>
      </w:r>
      <w:r>
        <w:rPr>
          <w:sz w:val="20"/>
        </w:rPr>
        <w:t>to the budget holder’s line manager with an explanation of the cause and appropriate measures to be taken. Significant departures from agreed budgetary limits, incurred or prospective must be reported immediately to the</w:t>
      </w:r>
      <w:r>
        <w:rPr>
          <w:spacing w:val="-18"/>
          <w:sz w:val="20"/>
        </w:rPr>
        <w:t xml:space="preserve"> </w:t>
      </w:r>
      <w:r>
        <w:rPr>
          <w:sz w:val="20"/>
        </w:rPr>
        <w:t>Director</w:t>
      </w:r>
      <w:r>
        <w:rPr>
          <w:spacing w:val="-9"/>
          <w:sz w:val="20"/>
        </w:rPr>
        <w:t xml:space="preserve"> </w:t>
      </w:r>
      <w:r>
        <w:rPr>
          <w:sz w:val="20"/>
        </w:rPr>
        <w:t>of</w:t>
      </w:r>
      <w:r>
        <w:rPr>
          <w:spacing w:val="-9"/>
          <w:sz w:val="20"/>
        </w:rPr>
        <w:t xml:space="preserve"> </w:t>
      </w:r>
      <w:r>
        <w:rPr>
          <w:sz w:val="20"/>
        </w:rPr>
        <w:t>Finance</w:t>
      </w:r>
      <w:r>
        <w:rPr>
          <w:spacing w:val="-9"/>
          <w:sz w:val="20"/>
        </w:rPr>
        <w:t xml:space="preserve"> </w:t>
      </w:r>
      <w:r>
        <w:rPr>
          <w:sz w:val="20"/>
        </w:rPr>
        <w:t>&amp;</w:t>
      </w:r>
      <w:r>
        <w:rPr>
          <w:spacing w:val="-8"/>
          <w:sz w:val="20"/>
        </w:rPr>
        <w:t xml:space="preserve"> </w:t>
      </w:r>
      <w:r>
        <w:rPr>
          <w:sz w:val="20"/>
        </w:rPr>
        <w:t>Planning</w:t>
      </w:r>
      <w:r>
        <w:rPr>
          <w:spacing w:val="-8"/>
          <w:sz w:val="20"/>
        </w:rPr>
        <w:t xml:space="preserve"> </w:t>
      </w:r>
      <w:r>
        <w:rPr>
          <w:sz w:val="20"/>
        </w:rPr>
        <w:t>by</w:t>
      </w:r>
      <w:r>
        <w:rPr>
          <w:spacing w:val="-16"/>
          <w:sz w:val="20"/>
        </w:rPr>
        <w:t xml:space="preserve"> </w:t>
      </w:r>
      <w:r>
        <w:rPr>
          <w:sz w:val="20"/>
        </w:rPr>
        <w:t>the</w:t>
      </w:r>
      <w:r>
        <w:rPr>
          <w:spacing w:val="-18"/>
          <w:sz w:val="20"/>
        </w:rPr>
        <w:t xml:space="preserve"> </w:t>
      </w:r>
      <w:r>
        <w:rPr>
          <w:sz w:val="20"/>
        </w:rPr>
        <w:t>relevant</w:t>
      </w:r>
      <w:r>
        <w:rPr>
          <w:spacing w:val="-15"/>
          <w:sz w:val="20"/>
        </w:rPr>
        <w:t xml:space="preserve"> </w:t>
      </w:r>
      <w:r>
        <w:rPr>
          <w:sz w:val="20"/>
        </w:rPr>
        <w:t>Senior</w:t>
      </w:r>
      <w:r>
        <w:rPr>
          <w:spacing w:val="-17"/>
          <w:sz w:val="20"/>
        </w:rPr>
        <w:t xml:space="preserve"> </w:t>
      </w:r>
      <w:r>
        <w:rPr>
          <w:sz w:val="20"/>
        </w:rPr>
        <w:t>Budget</w:t>
      </w:r>
      <w:r>
        <w:rPr>
          <w:spacing w:val="-14"/>
          <w:sz w:val="20"/>
        </w:rPr>
        <w:t xml:space="preserve"> </w:t>
      </w:r>
      <w:r>
        <w:rPr>
          <w:sz w:val="20"/>
        </w:rPr>
        <w:t>Manager</w:t>
      </w:r>
      <w:r>
        <w:rPr>
          <w:spacing w:val="-17"/>
          <w:sz w:val="20"/>
        </w:rPr>
        <w:t xml:space="preserve"> </w:t>
      </w:r>
      <w:r>
        <w:rPr>
          <w:sz w:val="20"/>
        </w:rPr>
        <w:t>concerned</w:t>
      </w:r>
      <w:r>
        <w:rPr>
          <w:spacing w:val="-14"/>
          <w:sz w:val="20"/>
        </w:rPr>
        <w:t xml:space="preserve"> </w:t>
      </w:r>
      <w:r>
        <w:rPr>
          <w:sz w:val="20"/>
        </w:rPr>
        <w:t>and,</w:t>
      </w:r>
      <w:r>
        <w:rPr>
          <w:spacing w:val="-19"/>
          <w:sz w:val="20"/>
        </w:rPr>
        <w:t xml:space="preserve"> </w:t>
      </w:r>
      <w:r>
        <w:rPr>
          <w:sz w:val="20"/>
        </w:rPr>
        <w:t>if</w:t>
      </w:r>
      <w:r>
        <w:rPr>
          <w:spacing w:val="-17"/>
          <w:sz w:val="20"/>
        </w:rPr>
        <w:t xml:space="preserve"> </w:t>
      </w:r>
      <w:r>
        <w:rPr>
          <w:sz w:val="20"/>
        </w:rPr>
        <w:t>necessary,</w:t>
      </w:r>
      <w:r>
        <w:rPr>
          <w:spacing w:val="-8"/>
          <w:sz w:val="20"/>
        </w:rPr>
        <w:t xml:space="preserve"> </w:t>
      </w:r>
      <w:r>
        <w:rPr>
          <w:sz w:val="20"/>
        </w:rPr>
        <w:t>corrective action taken. A significant departure is the lower of 10% of the total budget or</w:t>
      </w:r>
      <w:r>
        <w:rPr>
          <w:spacing w:val="-35"/>
          <w:sz w:val="20"/>
        </w:rPr>
        <w:t xml:space="preserve"> </w:t>
      </w:r>
      <w:r>
        <w:rPr>
          <w:sz w:val="20"/>
        </w:rPr>
        <w:t>£50k.</w:t>
      </w:r>
    </w:p>
    <w:p w14:paraId="5B6BA751" w14:textId="77777777" w:rsidR="007A6D62" w:rsidRDefault="007A6D62">
      <w:pPr>
        <w:pStyle w:val="BodyText"/>
        <w:spacing w:before="3"/>
      </w:pPr>
    </w:p>
    <w:p w14:paraId="4BFEAC76" w14:textId="77777777" w:rsidR="007A6D62" w:rsidRDefault="00000000">
      <w:pPr>
        <w:pStyle w:val="ListParagraph"/>
        <w:numPr>
          <w:ilvl w:val="2"/>
          <w:numId w:val="15"/>
        </w:numPr>
        <w:tabs>
          <w:tab w:val="left" w:pos="1493"/>
        </w:tabs>
        <w:spacing w:line="242" w:lineRule="auto"/>
        <w:ind w:right="669"/>
        <w:jc w:val="both"/>
        <w:rPr>
          <w:sz w:val="20"/>
        </w:rPr>
      </w:pPr>
      <w:r>
        <w:rPr>
          <w:sz w:val="20"/>
        </w:rPr>
        <w:t>Senior Budget Managers are not authorised to commit the University to expenditure which exceeds their allocated budget. Prior approval is required from the University Executive through the monthly financial monitoring</w:t>
      </w:r>
      <w:r>
        <w:rPr>
          <w:spacing w:val="-1"/>
          <w:sz w:val="20"/>
        </w:rPr>
        <w:t xml:space="preserve"> </w:t>
      </w:r>
      <w:r>
        <w:rPr>
          <w:sz w:val="20"/>
        </w:rPr>
        <w:t>process.</w:t>
      </w:r>
    </w:p>
    <w:p w14:paraId="042B0323" w14:textId="77777777" w:rsidR="007A6D62" w:rsidRDefault="007A6D62">
      <w:pPr>
        <w:pStyle w:val="BodyText"/>
        <w:spacing w:before="5"/>
      </w:pPr>
    </w:p>
    <w:p w14:paraId="01240825" w14:textId="77777777" w:rsidR="007A6D62" w:rsidRDefault="00000000">
      <w:pPr>
        <w:pStyle w:val="ListParagraph"/>
        <w:numPr>
          <w:ilvl w:val="2"/>
          <w:numId w:val="15"/>
        </w:numPr>
        <w:tabs>
          <w:tab w:val="left" w:pos="1493"/>
        </w:tabs>
        <w:spacing w:line="249" w:lineRule="auto"/>
        <w:ind w:right="672"/>
        <w:jc w:val="both"/>
        <w:rPr>
          <w:sz w:val="20"/>
        </w:rPr>
      </w:pPr>
      <w:r>
        <w:rPr>
          <w:sz w:val="20"/>
        </w:rPr>
        <w:t>If a Senior Budget Manager appears not to be taking steps to avoid overspending, the Director of Finance &amp; Planning,</w:t>
      </w:r>
      <w:r>
        <w:rPr>
          <w:spacing w:val="-11"/>
          <w:sz w:val="20"/>
        </w:rPr>
        <w:t xml:space="preserve"> </w:t>
      </w:r>
      <w:r>
        <w:rPr>
          <w:sz w:val="20"/>
        </w:rPr>
        <w:t>after</w:t>
      </w:r>
      <w:r>
        <w:rPr>
          <w:spacing w:val="-11"/>
          <w:sz w:val="20"/>
        </w:rPr>
        <w:t xml:space="preserve"> </w:t>
      </w:r>
      <w:r>
        <w:rPr>
          <w:sz w:val="20"/>
        </w:rPr>
        <w:t>consulting</w:t>
      </w:r>
      <w:r>
        <w:rPr>
          <w:spacing w:val="-11"/>
          <w:sz w:val="20"/>
        </w:rPr>
        <w:t xml:space="preserve"> </w:t>
      </w:r>
      <w:r>
        <w:rPr>
          <w:sz w:val="20"/>
        </w:rPr>
        <w:t>the</w:t>
      </w:r>
      <w:r>
        <w:rPr>
          <w:spacing w:val="-14"/>
          <w:sz w:val="20"/>
        </w:rPr>
        <w:t xml:space="preserve"> </w:t>
      </w:r>
      <w:r>
        <w:rPr>
          <w:sz w:val="20"/>
        </w:rPr>
        <w:t>relevant</w:t>
      </w:r>
      <w:r>
        <w:rPr>
          <w:spacing w:val="-10"/>
          <w:sz w:val="20"/>
        </w:rPr>
        <w:t xml:space="preserve"> </w:t>
      </w:r>
      <w:r>
        <w:rPr>
          <w:sz w:val="20"/>
        </w:rPr>
        <w:t>Finance</w:t>
      </w:r>
      <w:r>
        <w:rPr>
          <w:spacing w:val="-12"/>
          <w:sz w:val="20"/>
        </w:rPr>
        <w:t xml:space="preserve"> </w:t>
      </w:r>
      <w:r>
        <w:rPr>
          <w:sz w:val="20"/>
        </w:rPr>
        <w:t>Business</w:t>
      </w:r>
      <w:r>
        <w:rPr>
          <w:spacing w:val="-10"/>
          <w:sz w:val="20"/>
        </w:rPr>
        <w:t xml:space="preserve"> </w:t>
      </w:r>
      <w:r>
        <w:rPr>
          <w:sz w:val="20"/>
        </w:rPr>
        <w:t>Partner,</w:t>
      </w:r>
      <w:r>
        <w:rPr>
          <w:spacing w:val="-11"/>
          <w:sz w:val="20"/>
        </w:rPr>
        <w:t xml:space="preserve"> </w:t>
      </w:r>
      <w:r>
        <w:rPr>
          <w:sz w:val="20"/>
        </w:rPr>
        <w:t>may</w:t>
      </w:r>
      <w:r>
        <w:rPr>
          <w:spacing w:val="-10"/>
          <w:sz w:val="20"/>
        </w:rPr>
        <w:t xml:space="preserve"> </w:t>
      </w:r>
      <w:r>
        <w:rPr>
          <w:sz w:val="20"/>
        </w:rPr>
        <w:t>give</w:t>
      </w:r>
      <w:r>
        <w:rPr>
          <w:spacing w:val="-11"/>
          <w:sz w:val="20"/>
        </w:rPr>
        <w:t xml:space="preserve"> </w:t>
      </w:r>
      <w:r>
        <w:rPr>
          <w:sz w:val="20"/>
        </w:rPr>
        <w:t>notice</w:t>
      </w:r>
      <w:r>
        <w:rPr>
          <w:spacing w:val="-12"/>
          <w:sz w:val="20"/>
        </w:rPr>
        <w:t xml:space="preserve"> </w:t>
      </w:r>
      <w:r>
        <w:rPr>
          <w:sz w:val="20"/>
        </w:rPr>
        <w:t>that</w:t>
      </w:r>
      <w:r>
        <w:rPr>
          <w:spacing w:val="-11"/>
          <w:sz w:val="20"/>
        </w:rPr>
        <w:t xml:space="preserve"> </w:t>
      </w:r>
      <w:r>
        <w:rPr>
          <w:sz w:val="20"/>
        </w:rPr>
        <w:t>the</w:t>
      </w:r>
      <w:r>
        <w:rPr>
          <w:spacing w:val="-12"/>
          <w:sz w:val="20"/>
        </w:rPr>
        <w:t xml:space="preserve"> </w:t>
      </w:r>
      <w:r>
        <w:rPr>
          <w:sz w:val="20"/>
        </w:rPr>
        <w:t>Senior</w:t>
      </w:r>
      <w:r>
        <w:rPr>
          <w:spacing w:val="-11"/>
          <w:sz w:val="20"/>
        </w:rPr>
        <w:t xml:space="preserve"> </w:t>
      </w:r>
      <w:r>
        <w:rPr>
          <w:sz w:val="20"/>
        </w:rPr>
        <w:t>Budget</w:t>
      </w:r>
      <w:r>
        <w:rPr>
          <w:spacing w:val="-10"/>
          <w:sz w:val="20"/>
        </w:rPr>
        <w:t xml:space="preserve"> </w:t>
      </w:r>
      <w:r>
        <w:rPr>
          <w:sz w:val="20"/>
        </w:rPr>
        <w:t>Manager must not incur or authorise further expenditure until adequate evidence has been given that appropriate action is being taken to protect the University’s financial</w:t>
      </w:r>
      <w:r>
        <w:rPr>
          <w:spacing w:val="-11"/>
          <w:sz w:val="20"/>
        </w:rPr>
        <w:t xml:space="preserve"> </w:t>
      </w:r>
      <w:r>
        <w:rPr>
          <w:sz w:val="20"/>
        </w:rPr>
        <w:t>position.</w:t>
      </w:r>
    </w:p>
    <w:p w14:paraId="5E593048" w14:textId="77777777" w:rsidR="007A6D62" w:rsidRDefault="007A6D62">
      <w:pPr>
        <w:pStyle w:val="BodyText"/>
        <w:spacing w:before="8"/>
        <w:rPr>
          <w:sz w:val="19"/>
        </w:rPr>
      </w:pPr>
    </w:p>
    <w:p w14:paraId="1E9E26E1" w14:textId="77777777" w:rsidR="007A6D62" w:rsidRDefault="00000000">
      <w:pPr>
        <w:pStyle w:val="Heading1"/>
        <w:numPr>
          <w:ilvl w:val="1"/>
          <w:numId w:val="15"/>
        </w:numPr>
        <w:tabs>
          <w:tab w:val="left" w:pos="1492"/>
          <w:tab w:val="left" w:pos="1493"/>
        </w:tabs>
      </w:pPr>
      <w:bookmarkStart w:id="24" w:name="3.8_Budget_Amendments_and_Virements"/>
      <w:bookmarkEnd w:id="24"/>
      <w:r>
        <w:rPr>
          <w:color w:val="538DD3"/>
        </w:rPr>
        <w:t>Budget Amendments and Virements</w:t>
      </w:r>
    </w:p>
    <w:p w14:paraId="34465A2F" w14:textId="77777777" w:rsidR="007A6D62" w:rsidRDefault="007A6D62">
      <w:pPr>
        <w:pStyle w:val="BodyText"/>
        <w:spacing w:before="6"/>
        <w:rPr>
          <w:b/>
        </w:rPr>
      </w:pPr>
    </w:p>
    <w:p w14:paraId="09FE8BC1" w14:textId="77777777" w:rsidR="007A6D62" w:rsidRDefault="00000000">
      <w:pPr>
        <w:pStyle w:val="ListParagraph"/>
        <w:numPr>
          <w:ilvl w:val="2"/>
          <w:numId w:val="15"/>
        </w:numPr>
        <w:tabs>
          <w:tab w:val="left" w:pos="1493"/>
        </w:tabs>
        <w:spacing w:line="228" w:lineRule="auto"/>
        <w:ind w:right="676"/>
        <w:jc w:val="both"/>
        <w:rPr>
          <w:sz w:val="20"/>
        </w:rPr>
      </w:pPr>
      <w:r>
        <w:rPr>
          <w:sz w:val="20"/>
        </w:rPr>
        <w:t>During the year, the University Executive has authority to approve additions to the revenue budget up to the value of</w:t>
      </w:r>
      <w:r>
        <w:rPr>
          <w:spacing w:val="-5"/>
          <w:sz w:val="20"/>
        </w:rPr>
        <w:t xml:space="preserve"> </w:t>
      </w:r>
      <w:r>
        <w:rPr>
          <w:sz w:val="20"/>
        </w:rPr>
        <w:t>£250k.</w:t>
      </w:r>
    </w:p>
    <w:p w14:paraId="054413F4" w14:textId="77777777" w:rsidR="007A6D62" w:rsidRDefault="007A6D62">
      <w:pPr>
        <w:pStyle w:val="BodyText"/>
        <w:rPr>
          <w:sz w:val="19"/>
        </w:rPr>
      </w:pPr>
    </w:p>
    <w:p w14:paraId="1FBE2AE5" w14:textId="77777777" w:rsidR="007A6D62" w:rsidRDefault="00000000">
      <w:pPr>
        <w:pStyle w:val="ListParagraph"/>
        <w:numPr>
          <w:ilvl w:val="2"/>
          <w:numId w:val="15"/>
        </w:numPr>
        <w:tabs>
          <w:tab w:val="left" w:pos="1493"/>
        </w:tabs>
        <w:spacing w:before="1" w:line="230" w:lineRule="auto"/>
        <w:ind w:right="670"/>
        <w:jc w:val="both"/>
        <w:rPr>
          <w:sz w:val="20"/>
        </w:rPr>
      </w:pPr>
      <w:r>
        <w:rPr>
          <w:sz w:val="20"/>
        </w:rPr>
        <w:t>Virements between budget headings within an Academic Faculty or a Department should be approved by the Senior Budget Manager for that Faculty or</w:t>
      </w:r>
      <w:r>
        <w:rPr>
          <w:spacing w:val="-1"/>
          <w:sz w:val="20"/>
        </w:rPr>
        <w:t xml:space="preserve"> </w:t>
      </w:r>
      <w:r>
        <w:rPr>
          <w:sz w:val="20"/>
        </w:rPr>
        <w:t>Department.</w:t>
      </w:r>
    </w:p>
    <w:p w14:paraId="5D804FF5" w14:textId="77777777" w:rsidR="007A6D62" w:rsidRDefault="007A6D62">
      <w:pPr>
        <w:pStyle w:val="BodyText"/>
        <w:spacing w:before="6"/>
        <w:rPr>
          <w:sz w:val="19"/>
        </w:rPr>
      </w:pPr>
    </w:p>
    <w:p w14:paraId="1E884FC2" w14:textId="77777777" w:rsidR="007A6D62" w:rsidRDefault="00000000">
      <w:pPr>
        <w:pStyle w:val="ListParagraph"/>
        <w:numPr>
          <w:ilvl w:val="2"/>
          <w:numId w:val="15"/>
        </w:numPr>
        <w:tabs>
          <w:tab w:val="left" w:pos="1493"/>
        </w:tabs>
        <w:ind w:right="668"/>
        <w:jc w:val="both"/>
        <w:rPr>
          <w:sz w:val="20"/>
        </w:rPr>
      </w:pPr>
      <w:r>
        <w:rPr>
          <w:sz w:val="20"/>
        </w:rPr>
        <w:t>Budget virements that affect multiple academic departments or Professional Service Departments should be agreed</w:t>
      </w:r>
      <w:r>
        <w:rPr>
          <w:spacing w:val="-12"/>
          <w:sz w:val="20"/>
        </w:rPr>
        <w:t xml:space="preserve"> </w:t>
      </w:r>
      <w:r>
        <w:rPr>
          <w:sz w:val="20"/>
        </w:rPr>
        <w:t>by</w:t>
      </w:r>
      <w:r>
        <w:rPr>
          <w:spacing w:val="-11"/>
          <w:sz w:val="20"/>
        </w:rPr>
        <w:t xml:space="preserve"> </w:t>
      </w:r>
      <w:r>
        <w:rPr>
          <w:sz w:val="20"/>
        </w:rPr>
        <w:t>the</w:t>
      </w:r>
      <w:r>
        <w:rPr>
          <w:spacing w:val="-15"/>
          <w:sz w:val="20"/>
        </w:rPr>
        <w:t xml:space="preserve"> </w:t>
      </w:r>
      <w:r>
        <w:rPr>
          <w:sz w:val="20"/>
        </w:rPr>
        <w:t>Senior</w:t>
      </w:r>
      <w:r>
        <w:rPr>
          <w:spacing w:val="-14"/>
          <w:sz w:val="20"/>
        </w:rPr>
        <w:t xml:space="preserve"> </w:t>
      </w:r>
      <w:r>
        <w:rPr>
          <w:sz w:val="20"/>
        </w:rPr>
        <w:t>Budget</w:t>
      </w:r>
      <w:r>
        <w:rPr>
          <w:spacing w:val="-11"/>
          <w:sz w:val="20"/>
        </w:rPr>
        <w:t xml:space="preserve"> </w:t>
      </w:r>
      <w:r>
        <w:rPr>
          <w:sz w:val="20"/>
        </w:rPr>
        <w:t>Managers</w:t>
      </w:r>
      <w:r>
        <w:rPr>
          <w:spacing w:val="-13"/>
          <w:sz w:val="20"/>
        </w:rPr>
        <w:t xml:space="preserve"> </w:t>
      </w:r>
      <w:r>
        <w:rPr>
          <w:sz w:val="20"/>
        </w:rPr>
        <w:t>for</w:t>
      </w:r>
      <w:r>
        <w:rPr>
          <w:spacing w:val="-14"/>
          <w:sz w:val="20"/>
        </w:rPr>
        <w:t xml:space="preserve"> </w:t>
      </w:r>
      <w:r>
        <w:rPr>
          <w:sz w:val="20"/>
        </w:rPr>
        <w:t>the</w:t>
      </w:r>
      <w:r>
        <w:rPr>
          <w:spacing w:val="-12"/>
          <w:sz w:val="20"/>
        </w:rPr>
        <w:t xml:space="preserve"> </w:t>
      </w:r>
      <w:r>
        <w:rPr>
          <w:sz w:val="20"/>
        </w:rPr>
        <w:t>affected</w:t>
      </w:r>
      <w:r>
        <w:rPr>
          <w:spacing w:val="-11"/>
          <w:sz w:val="20"/>
        </w:rPr>
        <w:t xml:space="preserve"> </w:t>
      </w:r>
      <w:r>
        <w:rPr>
          <w:sz w:val="20"/>
        </w:rPr>
        <w:t>centres</w:t>
      </w:r>
      <w:r>
        <w:rPr>
          <w:spacing w:val="-2"/>
          <w:sz w:val="20"/>
        </w:rPr>
        <w:t xml:space="preserve"> </w:t>
      </w:r>
      <w:r>
        <w:rPr>
          <w:sz w:val="20"/>
        </w:rPr>
        <w:t>or</w:t>
      </w:r>
      <w:r>
        <w:rPr>
          <w:spacing w:val="-14"/>
          <w:sz w:val="20"/>
        </w:rPr>
        <w:t xml:space="preserve"> </w:t>
      </w:r>
      <w:r>
        <w:rPr>
          <w:sz w:val="20"/>
        </w:rPr>
        <w:t>must</w:t>
      </w:r>
      <w:r>
        <w:rPr>
          <w:spacing w:val="-14"/>
          <w:sz w:val="20"/>
        </w:rPr>
        <w:t xml:space="preserve"> </w:t>
      </w:r>
      <w:r>
        <w:rPr>
          <w:sz w:val="20"/>
        </w:rPr>
        <w:t>be</w:t>
      </w:r>
      <w:r>
        <w:rPr>
          <w:spacing w:val="-15"/>
          <w:sz w:val="20"/>
        </w:rPr>
        <w:t xml:space="preserve"> </w:t>
      </w:r>
      <w:r>
        <w:rPr>
          <w:sz w:val="20"/>
        </w:rPr>
        <w:t>approved</w:t>
      </w:r>
      <w:r>
        <w:rPr>
          <w:spacing w:val="-11"/>
          <w:sz w:val="20"/>
        </w:rPr>
        <w:t xml:space="preserve"> </w:t>
      </w:r>
      <w:r>
        <w:rPr>
          <w:sz w:val="20"/>
        </w:rPr>
        <w:t>by</w:t>
      </w:r>
      <w:r>
        <w:rPr>
          <w:spacing w:val="-11"/>
          <w:sz w:val="20"/>
        </w:rPr>
        <w:t xml:space="preserve"> </w:t>
      </w:r>
      <w:r>
        <w:rPr>
          <w:sz w:val="20"/>
        </w:rPr>
        <w:t>the</w:t>
      </w:r>
      <w:r>
        <w:rPr>
          <w:spacing w:val="-15"/>
          <w:sz w:val="20"/>
        </w:rPr>
        <w:t xml:space="preserve"> </w:t>
      </w:r>
      <w:r>
        <w:rPr>
          <w:sz w:val="20"/>
        </w:rPr>
        <w:t>University</w:t>
      </w:r>
      <w:r>
        <w:rPr>
          <w:spacing w:val="-11"/>
          <w:sz w:val="20"/>
        </w:rPr>
        <w:t xml:space="preserve"> </w:t>
      </w:r>
      <w:r>
        <w:rPr>
          <w:sz w:val="20"/>
        </w:rPr>
        <w:t>Executive.</w:t>
      </w:r>
    </w:p>
    <w:p w14:paraId="6E689293" w14:textId="77777777" w:rsidR="007A6D62" w:rsidRDefault="007A6D62">
      <w:pPr>
        <w:pStyle w:val="BodyText"/>
        <w:spacing w:before="10"/>
        <w:rPr>
          <w:sz w:val="19"/>
        </w:rPr>
      </w:pPr>
    </w:p>
    <w:p w14:paraId="3CCC0E15" w14:textId="77777777" w:rsidR="007A6D62" w:rsidRDefault="00000000">
      <w:pPr>
        <w:pStyle w:val="ListParagraph"/>
        <w:numPr>
          <w:ilvl w:val="2"/>
          <w:numId w:val="15"/>
        </w:numPr>
        <w:tabs>
          <w:tab w:val="left" w:pos="1493"/>
        </w:tabs>
        <w:spacing w:line="230" w:lineRule="auto"/>
        <w:ind w:right="669"/>
        <w:jc w:val="both"/>
        <w:rPr>
          <w:sz w:val="20"/>
        </w:rPr>
      </w:pPr>
      <w:r>
        <w:rPr>
          <w:sz w:val="20"/>
        </w:rPr>
        <w:t>In all cases, virements between budget headings are subject to the restriction that movements from non-pay to pay budgets in excess of £50k must be approved by the Director of Finance &amp;</w:t>
      </w:r>
      <w:r>
        <w:rPr>
          <w:spacing w:val="-14"/>
          <w:sz w:val="20"/>
        </w:rPr>
        <w:t xml:space="preserve"> </w:t>
      </w:r>
      <w:r>
        <w:rPr>
          <w:sz w:val="20"/>
        </w:rPr>
        <w:t>Planning.</w:t>
      </w:r>
    </w:p>
    <w:p w14:paraId="7B451F0E" w14:textId="77777777" w:rsidR="007A6D62" w:rsidRDefault="007A6D62">
      <w:pPr>
        <w:pStyle w:val="BodyText"/>
        <w:spacing w:before="7"/>
      </w:pPr>
    </w:p>
    <w:p w14:paraId="25C55DB7" w14:textId="77777777" w:rsidR="007A6D62" w:rsidRDefault="00000000">
      <w:pPr>
        <w:pStyle w:val="Heading1"/>
        <w:numPr>
          <w:ilvl w:val="1"/>
          <w:numId w:val="15"/>
        </w:numPr>
        <w:tabs>
          <w:tab w:val="left" w:pos="1492"/>
          <w:tab w:val="left" w:pos="1493"/>
        </w:tabs>
      </w:pPr>
      <w:bookmarkStart w:id="25" w:name="3.9_Reserves_and_Carry_Forward_of_Balanc"/>
      <w:bookmarkEnd w:id="25"/>
      <w:r>
        <w:rPr>
          <w:color w:val="538DD3"/>
        </w:rPr>
        <w:t>Reserves and Carry Forward of</w:t>
      </w:r>
      <w:r>
        <w:rPr>
          <w:color w:val="538DD3"/>
          <w:spacing w:val="-8"/>
        </w:rPr>
        <w:t xml:space="preserve"> </w:t>
      </w:r>
      <w:r>
        <w:rPr>
          <w:color w:val="538DD3"/>
        </w:rPr>
        <w:t>Balances</w:t>
      </w:r>
    </w:p>
    <w:p w14:paraId="1FA8F240" w14:textId="77777777" w:rsidR="007A6D62" w:rsidRDefault="007A6D62">
      <w:pPr>
        <w:pStyle w:val="BodyText"/>
        <w:spacing w:before="4"/>
        <w:rPr>
          <w:b/>
          <w:sz w:val="16"/>
        </w:rPr>
      </w:pPr>
    </w:p>
    <w:p w14:paraId="2F6240A4" w14:textId="77777777" w:rsidR="007A6D62" w:rsidRDefault="00000000">
      <w:pPr>
        <w:pStyle w:val="ListParagraph"/>
        <w:numPr>
          <w:ilvl w:val="2"/>
          <w:numId w:val="15"/>
        </w:numPr>
        <w:tabs>
          <w:tab w:val="left" w:pos="1492"/>
          <w:tab w:val="left" w:pos="1493"/>
        </w:tabs>
        <w:ind w:hanging="855"/>
        <w:rPr>
          <w:sz w:val="20"/>
        </w:rPr>
      </w:pPr>
      <w:r>
        <w:rPr>
          <w:sz w:val="20"/>
        </w:rPr>
        <w:t>Academic</w:t>
      </w:r>
      <w:r>
        <w:rPr>
          <w:spacing w:val="-1"/>
          <w:sz w:val="20"/>
        </w:rPr>
        <w:t xml:space="preserve"> </w:t>
      </w:r>
      <w:r>
        <w:rPr>
          <w:sz w:val="20"/>
        </w:rPr>
        <w:t>Departments</w:t>
      </w:r>
    </w:p>
    <w:p w14:paraId="6756A0AD" w14:textId="77777777" w:rsidR="007A6D62" w:rsidRDefault="007A6D62">
      <w:pPr>
        <w:pStyle w:val="BodyText"/>
        <w:spacing w:before="11"/>
        <w:rPr>
          <w:sz w:val="19"/>
        </w:rPr>
      </w:pPr>
    </w:p>
    <w:p w14:paraId="015F0988" w14:textId="77777777" w:rsidR="007A6D62" w:rsidRDefault="00000000">
      <w:pPr>
        <w:pStyle w:val="BodyText"/>
        <w:spacing w:before="1"/>
        <w:ind w:left="1493" w:right="668" w:hanging="1"/>
        <w:jc w:val="both"/>
      </w:pPr>
      <w:r>
        <w:t>Academic</w:t>
      </w:r>
      <w:r>
        <w:rPr>
          <w:spacing w:val="-11"/>
        </w:rPr>
        <w:t xml:space="preserve"> </w:t>
      </w:r>
      <w:r>
        <w:t>Faculties</w:t>
      </w:r>
      <w:r>
        <w:rPr>
          <w:spacing w:val="-6"/>
        </w:rPr>
        <w:t xml:space="preserve"> </w:t>
      </w:r>
      <w:r>
        <w:t>will</w:t>
      </w:r>
      <w:r>
        <w:rPr>
          <w:spacing w:val="-9"/>
        </w:rPr>
        <w:t xml:space="preserve"> </w:t>
      </w:r>
      <w:r>
        <w:t>have</w:t>
      </w:r>
      <w:r>
        <w:rPr>
          <w:spacing w:val="-10"/>
        </w:rPr>
        <w:t xml:space="preserve"> </w:t>
      </w:r>
      <w:r>
        <w:t>a</w:t>
      </w:r>
      <w:r>
        <w:rPr>
          <w:spacing w:val="-7"/>
        </w:rPr>
        <w:t xml:space="preserve"> </w:t>
      </w:r>
      <w:r>
        <w:t>surplus</w:t>
      </w:r>
      <w:r>
        <w:rPr>
          <w:spacing w:val="-10"/>
        </w:rPr>
        <w:t xml:space="preserve"> </w:t>
      </w:r>
      <w:r>
        <w:t>or</w:t>
      </w:r>
      <w:r>
        <w:rPr>
          <w:spacing w:val="-9"/>
        </w:rPr>
        <w:t xml:space="preserve"> </w:t>
      </w:r>
      <w:r>
        <w:t>deficit</w:t>
      </w:r>
      <w:r>
        <w:rPr>
          <w:spacing w:val="-9"/>
        </w:rPr>
        <w:t xml:space="preserve"> </w:t>
      </w:r>
      <w:r>
        <w:t>at</w:t>
      </w:r>
      <w:r>
        <w:rPr>
          <w:spacing w:val="-9"/>
        </w:rPr>
        <w:t xml:space="preserve"> </w:t>
      </w:r>
      <w:r>
        <w:t>the</w:t>
      </w:r>
      <w:r>
        <w:rPr>
          <w:spacing w:val="-10"/>
        </w:rPr>
        <w:t xml:space="preserve"> </w:t>
      </w:r>
      <w:r>
        <w:t>end</w:t>
      </w:r>
      <w:r>
        <w:rPr>
          <w:spacing w:val="-9"/>
        </w:rPr>
        <w:t xml:space="preserve"> </w:t>
      </w:r>
      <w:r>
        <w:t>of</w:t>
      </w:r>
      <w:r>
        <w:rPr>
          <w:spacing w:val="-9"/>
        </w:rPr>
        <w:t xml:space="preserve"> </w:t>
      </w:r>
      <w:r>
        <w:t>the</w:t>
      </w:r>
      <w:r>
        <w:rPr>
          <w:spacing w:val="-12"/>
        </w:rPr>
        <w:t xml:space="preserve"> </w:t>
      </w:r>
      <w:r>
        <w:t>year</w:t>
      </w:r>
      <w:r>
        <w:rPr>
          <w:spacing w:val="-9"/>
        </w:rPr>
        <w:t xml:space="preserve"> </w:t>
      </w:r>
      <w:r>
        <w:t>based</w:t>
      </w:r>
      <w:r>
        <w:rPr>
          <w:spacing w:val="-8"/>
        </w:rPr>
        <w:t xml:space="preserve"> </w:t>
      </w:r>
      <w:r>
        <w:t>on</w:t>
      </w:r>
      <w:r>
        <w:rPr>
          <w:spacing w:val="-8"/>
        </w:rPr>
        <w:t xml:space="preserve"> </w:t>
      </w:r>
      <w:r>
        <w:t>the</w:t>
      </w:r>
      <w:r>
        <w:rPr>
          <w:spacing w:val="-10"/>
        </w:rPr>
        <w:t xml:space="preserve"> </w:t>
      </w:r>
      <w:r>
        <w:t>tuition</w:t>
      </w:r>
      <w:r>
        <w:rPr>
          <w:spacing w:val="-9"/>
        </w:rPr>
        <w:t xml:space="preserve"> </w:t>
      </w:r>
      <w:r>
        <w:t>fee,</w:t>
      </w:r>
      <w:r>
        <w:rPr>
          <w:spacing w:val="-6"/>
        </w:rPr>
        <w:t xml:space="preserve"> </w:t>
      </w:r>
      <w:r>
        <w:t>HEFCW</w:t>
      </w:r>
      <w:r>
        <w:rPr>
          <w:spacing w:val="-9"/>
        </w:rPr>
        <w:t xml:space="preserve"> </w:t>
      </w:r>
      <w:r>
        <w:t>grant,</w:t>
      </w:r>
      <w:r>
        <w:rPr>
          <w:spacing w:val="-9"/>
        </w:rPr>
        <w:t xml:space="preserve"> </w:t>
      </w:r>
      <w:r>
        <w:t>and Research grant income received less the expenditure incurred. Faculty surpluses or deficits will not be carried forwards</w:t>
      </w:r>
      <w:r>
        <w:rPr>
          <w:spacing w:val="-9"/>
        </w:rPr>
        <w:t xml:space="preserve"> </w:t>
      </w:r>
      <w:r>
        <w:t>to</w:t>
      </w:r>
      <w:r>
        <w:rPr>
          <w:spacing w:val="-6"/>
        </w:rPr>
        <w:t xml:space="preserve"> </w:t>
      </w:r>
      <w:r>
        <w:t>future</w:t>
      </w:r>
      <w:r>
        <w:rPr>
          <w:spacing w:val="-7"/>
        </w:rPr>
        <w:t xml:space="preserve"> </w:t>
      </w:r>
      <w:r>
        <w:t>financial</w:t>
      </w:r>
      <w:r>
        <w:rPr>
          <w:spacing w:val="-10"/>
        </w:rPr>
        <w:t xml:space="preserve"> </w:t>
      </w:r>
      <w:r>
        <w:t>years</w:t>
      </w:r>
      <w:r>
        <w:rPr>
          <w:spacing w:val="-8"/>
        </w:rPr>
        <w:t xml:space="preserve"> </w:t>
      </w:r>
      <w:r>
        <w:t>but</w:t>
      </w:r>
      <w:r>
        <w:rPr>
          <w:spacing w:val="-6"/>
        </w:rPr>
        <w:t xml:space="preserve"> </w:t>
      </w:r>
      <w:r>
        <w:t>will</w:t>
      </w:r>
      <w:r>
        <w:rPr>
          <w:spacing w:val="-9"/>
        </w:rPr>
        <w:t xml:space="preserve"> </w:t>
      </w:r>
      <w:r>
        <w:t>be</w:t>
      </w:r>
      <w:r>
        <w:rPr>
          <w:spacing w:val="-8"/>
        </w:rPr>
        <w:t xml:space="preserve"> </w:t>
      </w:r>
      <w:r>
        <w:t>monitored</w:t>
      </w:r>
      <w:r>
        <w:rPr>
          <w:spacing w:val="-7"/>
        </w:rPr>
        <w:t xml:space="preserve"> </w:t>
      </w:r>
      <w:r>
        <w:t>against</w:t>
      </w:r>
      <w:r>
        <w:rPr>
          <w:spacing w:val="-6"/>
        </w:rPr>
        <w:t xml:space="preserve"> </w:t>
      </w:r>
      <w:r>
        <w:t>the</w:t>
      </w:r>
      <w:r>
        <w:rPr>
          <w:spacing w:val="-10"/>
        </w:rPr>
        <w:t xml:space="preserve"> </w:t>
      </w:r>
      <w:r>
        <w:t>approved</w:t>
      </w:r>
      <w:r>
        <w:rPr>
          <w:spacing w:val="-6"/>
        </w:rPr>
        <w:t xml:space="preserve"> </w:t>
      </w:r>
      <w:r>
        <w:t>budget</w:t>
      </w:r>
      <w:r>
        <w:rPr>
          <w:spacing w:val="-6"/>
        </w:rPr>
        <w:t xml:space="preserve"> </w:t>
      </w:r>
      <w:r>
        <w:t>for</w:t>
      </w:r>
      <w:r>
        <w:rPr>
          <w:spacing w:val="-9"/>
        </w:rPr>
        <w:t xml:space="preserve"> </w:t>
      </w:r>
      <w:r>
        <w:t>the</w:t>
      </w:r>
      <w:r>
        <w:rPr>
          <w:spacing w:val="-10"/>
        </w:rPr>
        <w:t xml:space="preserve"> </w:t>
      </w:r>
      <w:r>
        <w:t>respective</w:t>
      </w:r>
      <w:r>
        <w:rPr>
          <w:spacing w:val="-8"/>
        </w:rPr>
        <w:t xml:space="preserve"> </w:t>
      </w:r>
      <w:r>
        <w:t>year.</w:t>
      </w:r>
      <w:r>
        <w:rPr>
          <w:spacing w:val="-7"/>
        </w:rPr>
        <w:t xml:space="preserve"> </w:t>
      </w:r>
      <w:r>
        <w:t>The University operates an annual budget setting process, with a further indicative three-year planning horizon, however each financial year is approved exclusively on an annual basis by</w:t>
      </w:r>
      <w:r>
        <w:rPr>
          <w:spacing w:val="-7"/>
        </w:rPr>
        <w:t xml:space="preserve"> </w:t>
      </w:r>
      <w:r>
        <w:t>Council.</w:t>
      </w:r>
    </w:p>
    <w:p w14:paraId="35FD6379" w14:textId="77777777" w:rsidR="007A6D62" w:rsidRDefault="007A6D62">
      <w:pPr>
        <w:pStyle w:val="BodyText"/>
        <w:spacing w:before="8"/>
        <w:rPr>
          <w:sz w:val="22"/>
        </w:rPr>
      </w:pPr>
    </w:p>
    <w:p w14:paraId="54DDF438" w14:textId="77777777" w:rsidR="007A6D62" w:rsidRDefault="00000000">
      <w:pPr>
        <w:pStyle w:val="Heading1"/>
        <w:numPr>
          <w:ilvl w:val="1"/>
          <w:numId w:val="15"/>
        </w:numPr>
        <w:tabs>
          <w:tab w:val="left" w:pos="1492"/>
          <w:tab w:val="left" w:pos="1493"/>
        </w:tabs>
      </w:pPr>
      <w:bookmarkStart w:id="26" w:name="3.10_Other_Departments"/>
      <w:bookmarkEnd w:id="26"/>
      <w:r>
        <w:rPr>
          <w:color w:val="538DD3"/>
        </w:rPr>
        <w:t>Other Departments</w:t>
      </w:r>
    </w:p>
    <w:p w14:paraId="61EEF6C9" w14:textId="77777777" w:rsidR="007A6D62" w:rsidRDefault="007A6D62">
      <w:pPr>
        <w:pStyle w:val="BodyText"/>
        <w:spacing w:before="8"/>
        <w:rPr>
          <w:b/>
        </w:rPr>
      </w:pPr>
    </w:p>
    <w:p w14:paraId="277E732F" w14:textId="77777777" w:rsidR="007A6D62" w:rsidRDefault="00000000">
      <w:pPr>
        <w:pStyle w:val="BodyText"/>
        <w:spacing w:line="228" w:lineRule="auto"/>
        <w:ind w:left="1492" w:right="674"/>
        <w:jc w:val="both"/>
      </w:pPr>
      <w:r>
        <w:t>Any</w:t>
      </w:r>
      <w:r>
        <w:rPr>
          <w:spacing w:val="-4"/>
        </w:rPr>
        <w:t xml:space="preserve"> </w:t>
      </w:r>
      <w:r>
        <w:t>budget</w:t>
      </w:r>
      <w:r>
        <w:rPr>
          <w:spacing w:val="-4"/>
        </w:rPr>
        <w:t xml:space="preserve"> </w:t>
      </w:r>
      <w:r>
        <w:t>not</w:t>
      </w:r>
      <w:r>
        <w:rPr>
          <w:spacing w:val="-4"/>
        </w:rPr>
        <w:t xml:space="preserve"> </w:t>
      </w:r>
      <w:r>
        <w:t>spent</w:t>
      </w:r>
      <w:r>
        <w:rPr>
          <w:spacing w:val="-4"/>
        </w:rPr>
        <w:t xml:space="preserve"> </w:t>
      </w:r>
      <w:r>
        <w:t>by</w:t>
      </w:r>
      <w:r>
        <w:rPr>
          <w:spacing w:val="-3"/>
        </w:rPr>
        <w:t xml:space="preserve"> </w:t>
      </w:r>
      <w:r>
        <w:t>the</w:t>
      </w:r>
      <w:r>
        <w:rPr>
          <w:spacing w:val="-6"/>
        </w:rPr>
        <w:t xml:space="preserve"> </w:t>
      </w:r>
      <w:r>
        <w:t>end</w:t>
      </w:r>
      <w:r>
        <w:rPr>
          <w:spacing w:val="-4"/>
        </w:rPr>
        <w:t xml:space="preserve"> </w:t>
      </w:r>
      <w:r>
        <w:t>of</w:t>
      </w:r>
      <w:r>
        <w:rPr>
          <w:spacing w:val="-5"/>
        </w:rPr>
        <w:t xml:space="preserve"> </w:t>
      </w:r>
      <w:r>
        <w:t>the</w:t>
      </w:r>
      <w:r>
        <w:rPr>
          <w:spacing w:val="-8"/>
        </w:rPr>
        <w:t xml:space="preserve"> </w:t>
      </w:r>
      <w:r>
        <w:t>Financial Year will</w:t>
      </w:r>
      <w:r>
        <w:rPr>
          <w:spacing w:val="-5"/>
        </w:rPr>
        <w:t xml:space="preserve"> </w:t>
      </w:r>
      <w:r>
        <w:t>be</w:t>
      </w:r>
      <w:r>
        <w:rPr>
          <w:spacing w:val="-5"/>
        </w:rPr>
        <w:t xml:space="preserve"> </w:t>
      </w:r>
      <w:r>
        <w:t>retained</w:t>
      </w:r>
      <w:r>
        <w:rPr>
          <w:spacing w:val="-4"/>
        </w:rPr>
        <w:t xml:space="preserve"> </w:t>
      </w:r>
      <w:r>
        <w:t>by</w:t>
      </w:r>
      <w:r>
        <w:rPr>
          <w:spacing w:val="-3"/>
        </w:rPr>
        <w:t xml:space="preserve"> </w:t>
      </w:r>
      <w:r>
        <w:t>the</w:t>
      </w:r>
      <w:r>
        <w:rPr>
          <w:spacing w:val="-4"/>
        </w:rPr>
        <w:t xml:space="preserve"> </w:t>
      </w:r>
      <w:r>
        <w:t>University</w:t>
      </w:r>
      <w:r>
        <w:rPr>
          <w:spacing w:val="-4"/>
        </w:rPr>
        <w:t xml:space="preserve"> </w:t>
      </w:r>
      <w:r>
        <w:t>unless</w:t>
      </w:r>
      <w:r>
        <w:rPr>
          <w:spacing w:val="-6"/>
        </w:rPr>
        <w:t xml:space="preserve"> </w:t>
      </w:r>
      <w:r>
        <w:rPr>
          <w:color w:val="2F2F2F"/>
        </w:rPr>
        <w:t>otherwise</w:t>
      </w:r>
      <w:r>
        <w:rPr>
          <w:color w:val="2F2F2F"/>
          <w:spacing w:val="-5"/>
        </w:rPr>
        <w:t xml:space="preserve"> </w:t>
      </w:r>
      <w:r>
        <w:rPr>
          <w:color w:val="2F2F2F"/>
        </w:rPr>
        <w:t>agreed by the Director of Finance &amp;</w:t>
      </w:r>
      <w:r>
        <w:rPr>
          <w:color w:val="2F2F2F"/>
          <w:spacing w:val="-2"/>
        </w:rPr>
        <w:t xml:space="preserve"> </w:t>
      </w:r>
      <w:r>
        <w:rPr>
          <w:color w:val="2F2F2F"/>
        </w:rPr>
        <w:t>Planning.</w:t>
      </w:r>
    </w:p>
    <w:p w14:paraId="391596B6" w14:textId="77777777" w:rsidR="007A6D62" w:rsidRDefault="007A6D62">
      <w:pPr>
        <w:pStyle w:val="BodyText"/>
        <w:spacing w:before="3"/>
      </w:pPr>
    </w:p>
    <w:p w14:paraId="0C438648" w14:textId="77777777" w:rsidR="007A6D62" w:rsidRDefault="00000000">
      <w:pPr>
        <w:pStyle w:val="Heading1"/>
        <w:numPr>
          <w:ilvl w:val="0"/>
          <w:numId w:val="17"/>
        </w:numPr>
        <w:tabs>
          <w:tab w:val="left" w:pos="1492"/>
          <w:tab w:val="left" w:pos="1493"/>
        </w:tabs>
      </w:pPr>
      <w:bookmarkStart w:id="27" w:name="4._RECORD_KEEPING"/>
      <w:bookmarkEnd w:id="27"/>
      <w:r>
        <w:rPr>
          <w:color w:val="538DD3"/>
        </w:rPr>
        <w:t>RECORD</w:t>
      </w:r>
      <w:r>
        <w:rPr>
          <w:color w:val="538DD3"/>
          <w:spacing w:val="-8"/>
        </w:rPr>
        <w:t xml:space="preserve"> </w:t>
      </w:r>
      <w:r>
        <w:rPr>
          <w:color w:val="538DD3"/>
        </w:rPr>
        <w:t>KEEPING</w:t>
      </w:r>
    </w:p>
    <w:p w14:paraId="15833A8C" w14:textId="77777777" w:rsidR="007A6D62" w:rsidRDefault="007A6D62">
      <w:pPr>
        <w:pStyle w:val="BodyText"/>
        <w:spacing w:before="6"/>
        <w:rPr>
          <w:b/>
        </w:rPr>
      </w:pPr>
    </w:p>
    <w:p w14:paraId="6669BDC9" w14:textId="77777777" w:rsidR="007A6D62" w:rsidRDefault="00000000">
      <w:pPr>
        <w:pStyle w:val="BodyText"/>
        <w:ind w:left="1493" w:right="673" w:hanging="1"/>
        <w:jc w:val="both"/>
      </w:pPr>
      <w:r>
        <w:t>The</w:t>
      </w:r>
      <w:r>
        <w:rPr>
          <w:spacing w:val="-16"/>
        </w:rPr>
        <w:t xml:space="preserve"> </w:t>
      </w:r>
      <w:r>
        <w:t>Finance</w:t>
      </w:r>
      <w:r>
        <w:rPr>
          <w:spacing w:val="-12"/>
        </w:rPr>
        <w:t xml:space="preserve"> </w:t>
      </w:r>
      <w:r>
        <w:t>Department</w:t>
      </w:r>
      <w:r>
        <w:rPr>
          <w:spacing w:val="-12"/>
        </w:rPr>
        <w:t xml:space="preserve"> </w:t>
      </w:r>
      <w:r>
        <w:t>retains</w:t>
      </w:r>
      <w:r>
        <w:rPr>
          <w:spacing w:val="-11"/>
        </w:rPr>
        <w:t xml:space="preserve"> </w:t>
      </w:r>
      <w:r>
        <w:t>invoices</w:t>
      </w:r>
      <w:r>
        <w:rPr>
          <w:spacing w:val="-13"/>
        </w:rPr>
        <w:t xml:space="preserve"> </w:t>
      </w:r>
      <w:r>
        <w:t>and</w:t>
      </w:r>
      <w:r>
        <w:rPr>
          <w:spacing w:val="-12"/>
        </w:rPr>
        <w:t xml:space="preserve"> </w:t>
      </w:r>
      <w:r>
        <w:t>expenses</w:t>
      </w:r>
      <w:r>
        <w:rPr>
          <w:spacing w:val="-11"/>
        </w:rPr>
        <w:t xml:space="preserve"> </w:t>
      </w:r>
      <w:r>
        <w:t>records</w:t>
      </w:r>
      <w:r>
        <w:rPr>
          <w:spacing w:val="-11"/>
        </w:rPr>
        <w:t xml:space="preserve"> </w:t>
      </w:r>
      <w:r>
        <w:t>for</w:t>
      </w:r>
      <w:r>
        <w:rPr>
          <w:spacing w:val="-12"/>
        </w:rPr>
        <w:t xml:space="preserve"> </w:t>
      </w:r>
      <w:r>
        <w:t>a</w:t>
      </w:r>
      <w:r>
        <w:rPr>
          <w:spacing w:val="-7"/>
        </w:rPr>
        <w:t xml:space="preserve"> </w:t>
      </w:r>
      <w:r>
        <w:t>six-year</w:t>
      </w:r>
      <w:r>
        <w:rPr>
          <w:spacing w:val="-12"/>
        </w:rPr>
        <w:t xml:space="preserve"> </w:t>
      </w:r>
      <w:r>
        <w:t>period</w:t>
      </w:r>
      <w:r>
        <w:rPr>
          <w:spacing w:val="-12"/>
        </w:rPr>
        <w:t xml:space="preserve"> </w:t>
      </w:r>
      <w:r>
        <w:t>(plus</w:t>
      </w:r>
      <w:r>
        <w:rPr>
          <w:spacing w:val="-9"/>
        </w:rPr>
        <w:t xml:space="preserve"> </w:t>
      </w:r>
      <w:r>
        <w:t>current</w:t>
      </w:r>
      <w:r>
        <w:rPr>
          <w:spacing w:val="-11"/>
        </w:rPr>
        <w:t xml:space="preserve"> </w:t>
      </w:r>
      <w:r>
        <w:t>year)</w:t>
      </w:r>
      <w:r>
        <w:rPr>
          <w:spacing w:val="-13"/>
        </w:rPr>
        <w:t xml:space="preserve"> </w:t>
      </w:r>
      <w:r>
        <w:t>as</w:t>
      </w:r>
      <w:r>
        <w:rPr>
          <w:spacing w:val="-9"/>
        </w:rPr>
        <w:t xml:space="preserve"> </w:t>
      </w:r>
      <w:r>
        <w:t>defined by HM Revenue &amp; Customs</w:t>
      </w:r>
      <w:r>
        <w:rPr>
          <w:spacing w:val="2"/>
        </w:rPr>
        <w:t xml:space="preserve"> </w:t>
      </w:r>
      <w:r>
        <w:t>(HMRC).</w:t>
      </w:r>
    </w:p>
    <w:p w14:paraId="01A2B951" w14:textId="77777777" w:rsidR="007A6D62" w:rsidRDefault="007A6D62">
      <w:pPr>
        <w:jc w:val="both"/>
        <w:sectPr w:rsidR="007A6D62">
          <w:pgSz w:w="11900" w:h="16860"/>
          <w:pgMar w:top="720" w:right="280" w:bottom="460" w:left="360" w:header="520" w:footer="210" w:gutter="0"/>
          <w:cols w:space="720"/>
        </w:sectPr>
      </w:pPr>
    </w:p>
    <w:p w14:paraId="5AABFE1D" w14:textId="77777777" w:rsidR="007A6D62" w:rsidRDefault="007A6D62">
      <w:pPr>
        <w:pStyle w:val="BodyText"/>
        <w:spacing w:before="9"/>
        <w:rPr>
          <w:sz w:val="14"/>
        </w:rPr>
      </w:pPr>
    </w:p>
    <w:p w14:paraId="13408664" w14:textId="77777777" w:rsidR="007A6D62" w:rsidRDefault="00000000">
      <w:pPr>
        <w:pStyle w:val="BodyText"/>
        <w:spacing w:before="59" w:line="242" w:lineRule="auto"/>
        <w:ind w:left="1492" w:right="670"/>
        <w:jc w:val="both"/>
      </w:pPr>
      <w:r>
        <w:t>Senior Budget Managers, together with the Research Office, must ensure that files are retained for all research and other grants, including European Union grants in line with the requirements of funders. These files must evidence a clear audit trail, capable of retrospective interpretation, to support all claims and expenditure, and must be retained for whatever period is stipulated by the funder, but in any case, for not less than six years.</w:t>
      </w:r>
    </w:p>
    <w:p w14:paraId="2D705FD4" w14:textId="77777777" w:rsidR="007A6D62" w:rsidRDefault="007A6D62">
      <w:pPr>
        <w:pStyle w:val="BodyText"/>
      </w:pPr>
    </w:p>
    <w:p w14:paraId="4B191604" w14:textId="77777777" w:rsidR="007A6D62" w:rsidRDefault="00000000">
      <w:pPr>
        <w:pStyle w:val="BodyText"/>
        <w:spacing w:before="1" w:line="242" w:lineRule="auto"/>
        <w:ind w:left="1492" w:right="671"/>
        <w:jc w:val="both"/>
      </w:pPr>
      <w:r>
        <w:t xml:space="preserve">The University’s </w:t>
      </w:r>
      <w:hyperlink r:id="rId28">
        <w:r w:rsidR="007A6D62">
          <w:rPr>
            <w:color w:val="0000FF"/>
            <w:u w:val="single" w:color="0000FF"/>
          </w:rPr>
          <w:t>records management policies</w:t>
        </w:r>
      </w:hyperlink>
      <w:r>
        <w:rPr>
          <w:color w:val="0000FF"/>
        </w:rPr>
        <w:t xml:space="preserve"> </w:t>
      </w:r>
      <w:r>
        <w:t>and procedures are developed and maintained by its Records Manager and Freedom of Information Officer.</w:t>
      </w:r>
    </w:p>
    <w:p w14:paraId="1C6E74AB" w14:textId="77777777" w:rsidR="007A6D62" w:rsidRDefault="007A6D62">
      <w:pPr>
        <w:pStyle w:val="BodyText"/>
        <w:spacing w:before="2"/>
        <w:rPr>
          <w:sz w:val="16"/>
        </w:rPr>
      </w:pPr>
    </w:p>
    <w:p w14:paraId="547E7619" w14:textId="77777777" w:rsidR="007A6D62" w:rsidRDefault="00000000">
      <w:pPr>
        <w:pStyle w:val="Heading1"/>
        <w:numPr>
          <w:ilvl w:val="0"/>
          <w:numId w:val="14"/>
        </w:numPr>
        <w:tabs>
          <w:tab w:val="left" w:pos="1492"/>
          <w:tab w:val="left" w:pos="1493"/>
        </w:tabs>
        <w:jc w:val="left"/>
      </w:pPr>
      <w:bookmarkStart w:id="28" w:name="5_TREASURY_MANAGEMENT"/>
      <w:bookmarkEnd w:id="28"/>
      <w:r>
        <w:rPr>
          <w:color w:val="538DD3"/>
        </w:rPr>
        <w:t>TREASURY</w:t>
      </w:r>
      <w:r>
        <w:rPr>
          <w:color w:val="538DD3"/>
          <w:spacing w:val="-13"/>
        </w:rPr>
        <w:t xml:space="preserve"> </w:t>
      </w:r>
      <w:r>
        <w:rPr>
          <w:color w:val="538DD3"/>
        </w:rPr>
        <w:t>MANAGEMENT</w:t>
      </w:r>
    </w:p>
    <w:p w14:paraId="12857CD8" w14:textId="77777777" w:rsidR="007A6D62" w:rsidRDefault="007A6D62">
      <w:pPr>
        <w:pStyle w:val="BodyText"/>
        <w:spacing w:before="1"/>
        <w:rPr>
          <w:b/>
        </w:rPr>
      </w:pPr>
    </w:p>
    <w:p w14:paraId="26132331" w14:textId="77777777" w:rsidR="007A6D62" w:rsidRDefault="00000000">
      <w:pPr>
        <w:pStyle w:val="ListParagraph"/>
        <w:numPr>
          <w:ilvl w:val="1"/>
          <w:numId w:val="14"/>
        </w:numPr>
        <w:tabs>
          <w:tab w:val="left" w:pos="1492"/>
          <w:tab w:val="left" w:pos="1493"/>
        </w:tabs>
        <w:spacing w:before="1"/>
        <w:ind w:left="1492"/>
        <w:rPr>
          <w:b/>
          <w:color w:val="538DD3"/>
          <w:sz w:val="20"/>
        </w:rPr>
      </w:pPr>
      <w:r>
        <w:rPr>
          <w:b/>
          <w:color w:val="538DD3"/>
          <w:sz w:val="20"/>
        </w:rPr>
        <w:t>Treasury Management</w:t>
      </w:r>
      <w:r>
        <w:rPr>
          <w:b/>
          <w:color w:val="538DD3"/>
          <w:spacing w:val="-4"/>
          <w:sz w:val="20"/>
        </w:rPr>
        <w:t xml:space="preserve"> </w:t>
      </w:r>
      <w:r>
        <w:rPr>
          <w:b/>
          <w:color w:val="538DD3"/>
          <w:sz w:val="20"/>
        </w:rPr>
        <w:t>Policy</w:t>
      </w:r>
    </w:p>
    <w:p w14:paraId="4739D588" w14:textId="77777777" w:rsidR="007A6D62" w:rsidRDefault="007A6D62">
      <w:pPr>
        <w:pStyle w:val="BodyText"/>
        <w:spacing w:before="10"/>
        <w:rPr>
          <w:b/>
          <w:sz w:val="19"/>
        </w:rPr>
      </w:pPr>
    </w:p>
    <w:p w14:paraId="10C1AE3B" w14:textId="77777777" w:rsidR="007A6D62" w:rsidRDefault="00000000">
      <w:pPr>
        <w:pStyle w:val="BodyText"/>
        <w:spacing w:before="1"/>
        <w:ind w:left="1492" w:right="666"/>
        <w:jc w:val="both"/>
      </w:pPr>
      <w:r>
        <w:t>The</w:t>
      </w:r>
      <w:r>
        <w:rPr>
          <w:spacing w:val="-7"/>
        </w:rPr>
        <w:t xml:space="preserve"> </w:t>
      </w:r>
      <w:r>
        <w:t>Resources</w:t>
      </w:r>
      <w:r>
        <w:rPr>
          <w:spacing w:val="-5"/>
        </w:rPr>
        <w:t xml:space="preserve"> </w:t>
      </w:r>
      <w:r>
        <w:t>&amp;</w:t>
      </w:r>
      <w:r>
        <w:rPr>
          <w:spacing w:val="-2"/>
        </w:rPr>
        <w:t xml:space="preserve"> </w:t>
      </w:r>
      <w:r>
        <w:t>Performance Committee</w:t>
      </w:r>
      <w:r>
        <w:rPr>
          <w:spacing w:val="-5"/>
        </w:rPr>
        <w:t xml:space="preserve"> </w:t>
      </w:r>
      <w:r>
        <w:t>is</w:t>
      </w:r>
      <w:r>
        <w:rPr>
          <w:spacing w:val="-5"/>
        </w:rPr>
        <w:t xml:space="preserve"> </w:t>
      </w:r>
      <w:r>
        <w:t>responsible</w:t>
      </w:r>
      <w:r>
        <w:rPr>
          <w:spacing w:val="-6"/>
        </w:rPr>
        <w:t xml:space="preserve"> </w:t>
      </w:r>
      <w:r>
        <w:t>for</w:t>
      </w:r>
      <w:r>
        <w:rPr>
          <w:spacing w:val="-4"/>
        </w:rPr>
        <w:t xml:space="preserve"> </w:t>
      </w:r>
      <w:r>
        <w:t>approving</w:t>
      </w:r>
      <w:r>
        <w:rPr>
          <w:spacing w:val="-3"/>
        </w:rPr>
        <w:t xml:space="preserve"> </w:t>
      </w:r>
      <w:r>
        <w:t>a</w:t>
      </w:r>
      <w:r>
        <w:rPr>
          <w:spacing w:val="-6"/>
        </w:rPr>
        <w:t xml:space="preserve"> </w:t>
      </w:r>
      <w:hyperlink r:id="rId29">
        <w:r w:rsidR="007A6D62">
          <w:rPr>
            <w:color w:val="0000FF"/>
            <w:u w:val="single" w:color="0000FF"/>
          </w:rPr>
          <w:t>treasury</w:t>
        </w:r>
        <w:r w:rsidR="007A6D62">
          <w:rPr>
            <w:color w:val="0000FF"/>
            <w:spacing w:val="-3"/>
            <w:u w:val="single" w:color="0000FF"/>
          </w:rPr>
          <w:t xml:space="preserve"> </w:t>
        </w:r>
        <w:r w:rsidR="007A6D62">
          <w:rPr>
            <w:color w:val="0000FF"/>
            <w:u w:val="single" w:color="0000FF"/>
          </w:rPr>
          <w:t>management</w:t>
        </w:r>
        <w:r w:rsidR="007A6D62">
          <w:rPr>
            <w:color w:val="0000FF"/>
            <w:spacing w:val="-3"/>
            <w:u w:val="single" w:color="0000FF"/>
          </w:rPr>
          <w:t xml:space="preserve"> </w:t>
        </w:r>
        <w:r w:rsidR="007A6D62">
          <w:rPr>
            <w:color w:val="0000FF"/>
            <w:u w:val="single" w:color="0000FF"/>
          </w:rPr>
          <w:t>policy</w:t>
        </w:r>
        <w:r w:rsidR="007A6D62">
          <w:rPr>
            <w:color w:val="0000FF"/>
            <w:spacing w:val="-3"/>
          </w:rPr>
          <w:t xml:space="preserve"> </w:t>
        </w:r>
      </w:hyperlink>
      <w:r>
        <w:t>statement setting</w:t>
      </w:r>
      <w:r>
        <w:rPr>
          <w:spacing w:val="-13"/>
        </w:rPr>
        <w:t xml:space="preserve"> </w:t>
      </w:r>
      <w:r>
        <w:t>out</w:t>
      </w:r>
      <w:r>
        <w:rPr>
          <w:spacing w:val="-12"/>
        </w:rPr>
        <w:t xml:space="preserve"> </w:t>
      </w:r>
      <w:r>
        <w:t>a</w:t>
      </w:r>
      <w:r>
        <w:rPr>
          <w:spacing w:val="-12"/>
        </w:rPr>
        <w:t xml:space="preserve"> </w:t>
      </w:r>
      <w:r>
        <w:t>strategy</w:t>
      </w:r>
      <w:r>
        <w:rPr>
          <w:spacing w:val="-9"/>
        </w:rPr>
        <w:t xml:space="preserve"> </w:t>
      </w:r>
      <w:r>
        <w:t>and</w:t>
      </w:r>
      <w:r>
        <w:rPr>
          <w:spacing w:val="-9"/>
        </w:rPr>
        <w:t xml:space="preserve"> </w:t>
      </w:r>
      <w:r>
        <w:t>policies</w:t>
      </w:r>
      <w:r>
        <w:rPr>
          <w:spacing w:val="-9"/>
        </w:rPr>
        <w:t xml:space="preserve"> </w:t>
      </w:r>
      <w:r>
        <w:t>for</w:t>
      </w:r>
      <w:r>
        <w:rPr>
          <w:spacing w:val="-10"/>
        </w:rPr>
        <w:t xml:space="preserve"> </w:t>
      </w:r>
      <w:r>
        <w:t>cash</w:t>
      </w:r>
      <w:r>
        <w:rPr>
          <w:spacing w:val="-9"/>
        </w:rPr>
        <w:t xml:space="preserve"> </w:t>
      </w:r>
      <w:r>
        <w:t>management,</w:t>
      </w:r>
      <w:r>
        <w:rPr>
          <w:spacing w:val="-10"/>
        </w:rPr>
        <w:t xml:space="preserve"> </w:t>
      </w:r>
      <w:r>
        <w:t>long-term</w:t>
      </w:r>
      <w:r>
        <w:rPr>
          <w:spacing w:val="-12"/>
        </w:rPr>
        <w:t xml:space="preserve"> </w:t>
      </w:r>
      <w:r>
        <w:t>investments</w:t>
      </w:r>
      <w:r>
        <w:rPr>
          <w:spacing w:val="-12"/>
        </w:rPr>
        <w:t xml:space="preserve"> </w:t>
      </w:r>
      <w:r>
        <w:t>and</w:t>
      </w:r>
      <w:r>
        <w:rPr>
          <w:spacing w:val="-9"/>
        </w:rPr>
        <w:t xml:space="preserve"> </w:t>
      </w:r>
      <w:r>
        <w:t>borrowings.</w:t>
      </w:r>
      <w:r>
        <w:rPr>
          <w:spacing w:val="-10"/>
        </w:rPr>
        <w:t xml:space="preserve"> </w:t>
      </w:r>
      <w:r>
        <w:t>This</w:t>
      </w:r>
      <w:r>
        <w:rPr>
          <w:spacing w:val="-7"/>
        </w:rPr>
        <w:t xml:space="preserve"> </w:t>
      </w:r>
      <w:r>
        <w:t>will</w:t>
      </w:r>
      <w:r>
        <w:rPr>
          <w:spacing w:val="-10"/>
        </w:rPr>
        <w:t xml:space="preserve"> </w:t>
      </w:r>
      <w:r>
        <w:t>require compliance</w:t>
      </w:r>
      <w:r>
        <w:rPr>
          <w:spacing w:val="-6"/>
        </w:rPr>
        <w:t xml:space="preserve"> </w:t>
      </w:r>
      <w:r>
        <w:t>with</w:t>
      </w:r>
      <w:r>
        <w:rPr>
          <w:spacing w:val="-5"/>
        </w:rPr>
        <w:t xml:space="preserve"> </w:t>
      </w:r>
      <w:r>
        <w:t>HEFCW</w:t>
      </w:r>
      <w:r>
        <w:rPr>
          <w:spacing w:val="-5"/>
        </w:rPr>
        <w:t xml:space="preserve"> </w:t>
      </w:r>
      <w:r>
        <w:t>rules</w:t>
      </w:r>
      <w:r>
        <w:rPr>
          <w:spacing w:val="-4"/>
        </w:rPr>
        <w:t xml:space="preserve"> </w:t>
      </w:r>
      <w:r>
        <w:t>regarding</w:t>
      </w:r>
      <w:r>
        <w:rPr>
          <w:spacing w:val="-8"/>
        </w:rPr>
        <w:t xml:space="preserve"> </w:t>
      </w:r>
      <w:r>
        <w:t>approval</w:t>
      </w:r>
      <w:r>
        <w:rPr>
          <w:spacing w:val="-8"/>
        </w:rPr>
        <w:t xml:space="preserve"> </w:t>
      </w:r>
      <w:r>
        <w:t>for</w:t>
      </w:r>
      <w:r>
        <w:rPr>
          <w:spacing w:val="-8"/>
        </w:rPr>
        <w:t xml:space="preserve"> </w:t>
      </w:r>
      <w:r>
        <w:t>any</w:t>
      </w:r>
      <w:r>
        <w:rPr>
          <w:spacing w:val="-7"/>
        </w:rPr>
        <w:t xml:space="preserve"> </w:t>
      </w:r>
      <w:r>
        <w:t>secured</w:t>
      </w:r>
      <w:r>
        <w:rPr>
          <w:spacing w:val="-5"/>
        </w:rPr>
        <w:t xml:space="preserve"> </w:t>
      </w:r>
      <w:r>
        <w:t>or</w:t>
      </w:r>
      <w:r>
        <w:rPr>
          <w:spacing w:val="-8"/>
        </w:rPr>
        <w:t xml:space="preserve"> </w:t>
      </w:r>
      <w:r>
        <w:t>unsecured</w:t>
      </w:r>
      <w:r>
        <w:rPr>
          <w:spacing w:val="-4"/>
        </w:rPr>
        <w:t xml:space="preserve"> </w:t>
      </w:r>
      <w:r>
        <w:t>loans</w:t>
      </w:r>
      <w:r>
        <w:rPr>
          <w:spacing w:val="-8"/>
        </w:rPr>
        <w:t xml:space="preserve"> </w:t>
      </w:r>
      <w:r>
        <w:t>that</w:t>
      </w:r>
      <w:r>
        <w:rPr>
          <w:spacing w:val="-7"/>
        </w:rPr>
        <w:t xml:space="preserve"> </w:t>
      </w:r>
      <w:r>
        <w:t>go</w:t>
      </w:r>
      <w:r>
        <w:rPr>
          <w:spacing w:val="-7"/>
        </w:rPr>
        <w:t xml:space="preserve"> </w:t>
      </w:r>
      <w:r>
        <w:t>beyond</w:t>
      </w:r>
      <w:r>
        <w:rPr>
          <w:spacing w:val="-7"/>
        </w:rPr>
        <w:t xml:space="preserve"> </w:t>
      </w:r>
      <w:r>
        <w:t>the</w:t>
      </w:r>
      <w:r>
        <w:rPr>
          <w:spacing w:val="-10"/>
        </w:rPr>
        <w:t xml:space="preserve"> </w:t>
      </w:r>
      <w:r>
        <w:t>general consent levels set out in the Financial Memorandum. The Resources &amp; Performance Committee has a responsibility to ensure implementation, monitoring and review of such</w:t>
      </w:r>
      <w:r>
        <w:rPr>
          <w:spacing w:val="-12"/>
        </w:rPr>
        <w:t xml:space="preserve"> </w:t>
      </w:r>
      <w:r>
        <w:t>policies.</w:t>
      </w:r>
    </w:p>
    <w:p w14:paraId="7145CF85" w14:textId="77777777" w:rsidR="007A6D62" w:rsidRDefault="007A6D62">
      <w:pPr>
        <w:pStyle w:val="BodyText"/>
        <w:spacing w:before="11"/>
        <w:rPr>
          <w:sz w:val="19"/>
        </w:rPr>
      </w:pPr>
    </w:p>
    <w:p w14:paraId="1E37031A" w14:textId="77777777" w:rsidR="007A6D62" w:rsidRDefault="00000000">
      <w:pPr>
        <w:pStyle w:val="BodyText"/>
        <w:ind w:left="1492" w:right="666"/>
        <w:jc w:val="both"/>
      </w:pPr>
      <w:r>
        <w:t>All executive decisions concerning borrowing, investment or financing (within policy parameters) shall be delegated to the Director of Finance &amp; Planning and an appropriate reporting system set up. All borrowing shall be undertaken in the name of the University and shall conform to HEFCW requirements.</w:t>
      </w:r>
    </w:p>
    <w:p w14:paraId="3F7EB192" w14:textId="77777777" w:rsidR="007A6D62" w:rsidRDefault="007A6D62">
      <w:pPr>
        <w:pStyle w:val="BodyText"/>
      </w:pPr>
    </w:p>
    <w:p w14:paraId="7A6EFF8F" w14:textId="77777777" w:rsidR="007A6D62" w:rsidRDefault="00000000">
      <w:pPr>
        <w:pStyle w:val="BodyText"/>
        <w:ind w:left="1492" w:right="664"/>
        <w:jc w:val="both"/>
      </w:pPr>
      <w:r>
        <w:t>The Director of Finance &amp; Planning will report to the Resources &amp; Performance Committee on the activities of the treasury management operation and on the exercise of treasury management powers delegated to them.</w:t>
      </w:r>
    </w:p>
    <w:p w14:paraId="0F4F02C5" w14:textId="77777777" w:rsidR="007A6D62" w:rsidRDefault="007A6D62">
      <w:pPr>
        <w:pStyle w:val="BodyText"/>
        <w:spacing w:before="2"/>
      </w:pPr>
    </w:p>
    <w:p w14:paraId="6529EFBE" w14:textId="77777777" w:rsidR="007A6D62" w:rsidRDefault="00000000">
      <w:pPr>
        <w:pStyle w:val="Heading1"/>
        <w:numPr>
          <w:ilvl w:val="1"/>
          <w:numId w:val="14"/>
        </w:numPr>
        <w:tabs>
          <w:tab w:val="left" w:pos="1475"/>
          <w:tab w:val="left" w:pos="1476"/>
        </w:tabs>
        <w:ind w:left="1476" w:hanging="838"/>
        <w:rPr>
          <w:color w:val="538DD3"/>
        </w:rPr>
      </w:pPr>
      <w:bookmarkStart w:id="29" w:name="5.2_Appointment_of_Bankers_and_Other_Pro"/>
      <w:bookmarkEnd w:id="29"/>
      <w:r>
        <w:rPr>
          <w:color w:val="538DD3"/>
        </w:rPr>
        <w:t>Appointment of Bankers and Other Professional</w:t>
      </w:r>
      <w:r>
        <w:rPr>
          <w:color w:val="538DD3"/>
          <w:spacing w:val="-5"/>
        </w:rPr>
        <w:t xml:space="preserve"> </w:t>
      </w:r>
      <w:r>
        <w:rPr>
          <w:color w:val="538DD3"/>
        </w:rPr>
        <w:t>Advisers</w:t>
      </w:r>
    </w:p>
    <w:p w14:paraId="14DF445C" w14:textId="77777777" w:rsidR="007A6D62" w:rsidRDefault="007A6D62">
      <w:pPr>
        <w:pStyle w:val="BodyText"/>
        <w:spacing w:before="1"/>
        <w:rPr>
          <w:b/>
        </w:rPr>
      </w:pPr>
    </w:p>
    <w:p w14:paraId="544E4C52" w14:textId="77777777" w:rsidR="007A6D62" w:rsidRDefault="00000000">
      <w:pPr>
        <w:pStyle w:val="BodyText"/>
        <w:spacing w:before="1"/>
        <w:ind w:left="1490" w:right="671"/>
        <w:jc w:val="both"/>
      </w:pPr>
      <w:r>
        <w:t>The Council is responsible for the appointment of the University's bankers and other professional financial advisers (such as investment managers) on the recommendation of the Resources &amp; Performance Committee. The appointment shall be for a specified period after which consideration shall be given by the Resources &amp; Performance Committee to competitively tendering the service.</w:t>
      </w:r>
    </w:p>
    <w:p w14:paraId="5AD2C9E4" w14:textId="77777777" w:rsidR="007A6D62" w:rsidRDefault="007A6D62">
      <w:pPr>
        <w:pStyle w:val="BodyText"/>
        <w:spacing w:before="8"/>
        <w:rPr>
          <w:sz w:val="19"/>
        </w:rPr>
      </w:pPr>
    </w:p>
    <w:p w14:paraId="63982371" w14:textId="77777777" w:rsidR="007A6D62" w:rsidRDefault="00000000">
      <w:pPr>
        <w:pStyle w:val="Heading1"/>
        <w:numPr>
          <w:ilvl w:val="1"/>
          <w:numId w:val="14"/>
        </w:numPr>
        <w:tabs>
          <w:tab w:val="left" w:pos="1499"/>
          <w:tab w:val="left" w:pos="1500"/>
        </w:tabs>
        <w:ind w:left="1500" w:hanging="862"/>
        <w:rPr>
          <w:color w:val="538DD3"/>
        </w:rPr>
      </w:pPr>
      <w:bookmarkStart w:id="30" w:name="5.3_Banking_Arrangements"/>
      <w:bookmarkEnd w:id="30"/>
      <w:r>
        <w:rPr>
          <w:color w:val="538DD3"/>
        </w:rPr>
        <w:t>Banking</w:t>
      </w:r>
      <w:r>
        <w:rPr>
          <w:color w:val="538DD3"/>
          <w:spacing w:val="-4"/>
        </w:rPr>
        <w:t xml:space="preserve"> </w:t>
      </w:r>
      <w:r>
        <w:rPr>
          <w:color w:val="538DD3"/>
        </w:rPr>
        <w:t>Arrangements</w:t>
      </w:r>
    </w:p>
    <w:p w14:paraId="5E948A4E" w14:textId="77777777" w:rsidR="007A6D62" w:rsidRDefault="007A6D62">
      <w:pPr>
        <w:pStyle w:val="BodyText"/>
        <w:spacing w:before="3"/>
        <w:rPr>
          <w:b/>
        </w:rPr>
      </w:pPr>
    </w:p>
    <w:p w14:paraId="038AAD87" w14:textId="77777777" w:rsidR="007A6D62" w:rsidRDefault="00000000">
      <w:pPr>
        <w:pStyle w:val="BodyText"/>
        <w:spacing w:before="1"/>
        <w:ind w:left="1490" w:right="671"/>
        <w:jc w:val="both"/>
      </w:pPr>
      <w:r>
        <w:t>The Director of Finance &amp; Planning is responsible, on behalf of the Resources &amp; Performance Committee, for liaising with the University's bankers in relation to the University's bank accounts and the issue of cheques. All cheques shall be ordered on the authority of the Director of Finance &amp; Planning, who shall make proper arrangements for their safe custody.</w:t>
      </w:r>
    </w:p>
    <w:p w14:paraId="7A2FC9B0" w14:textId="77777777" w:rsidR="007A6D62" w:rsidRDefault="007A6D62">
      <w:pPr>
        <w:pStyle w:val="BodyText"/>
        <w:spacing w:before="10"/>
        <w:rPr>
          <w:sz w:val="19"/>
        </w:rPr>
      </w:pPr>
    </w:p>
    <w:p w14:paraId="1659673E" w14:textId="77777777" w:rsidR="007A6D62" w:rsidRDefault="00000000">
      <w:pPr>
        <w:pStyle w:val="BodyText"/>
        <w:ind w:left="1491" w:right="675" w:hanging="2"/>
        <w:jc w:val="both"/>
      </w:pPr>
      <w:r>
        <w:t>Only the Director of Finance &amp; Planning or nominee may open or close a bank account for dealing with the University's funds. All bank accounts shall be in the name of the University or one of its subsidiary companies.</w:t>
      </w:r>
    </w:p>
    <w:p w14:paraId="7EDA6433" w14:textId="77777777" w:rsidR="007A6D62" w:rsidRDefault="007A6D62">
      <w:pPr>
        <w:pStyle w:val="BodyText"/>
        <w:spacing w:before="2"/>
      </w:pPr>
    </w:p>
    <w:p w14:paraId="1B42FEF4" w14:textId="77777777" w:rsidR="007A6D62" w:rsidRDefault="00000000">
      <w:pPr>
        <w:pStyle w:val="BodyText"/>
        <w:ind w:left="1492" w:right="669"/>
        <w:jc w:val="both"/>
      </w:pPr>
      <w:r>
        <w:t>All payments on behalf of the University, such as cheques and automated transfers (BACS or CHAPS), must be authorised in the appropriate manner and on the basis approved by the Resources &amp; Performance Committee. Details of authorised persons and limits shall be provided for in the University's detailed Financial Procedures.</w:t>
      </w:r>
    </w:p>
    <w:p w14:paraId="743B8505" w14:textId="77777777" w:rsidR="007A6D62" w:rsidRDefault="007A6D62">
      <w:pPr>
        <w:pStyle w:val="BodyText"/>
        <w:spacing w:before="10"/>
        <w:rPr>
          <w:sz w:val="19"/>
        </w:rPr>
      </w:pPr>
    </w:p>
    <w:p w14:paraId="2A6AFB5E" w14:textId="77777777" w:rsidR="007A6D62" w:rsidRDefault="00000000">
      <w:pPr>
        <w:pStyle w:val="BodyText"/>
        <w:ind w:left="1490" w:right="675"/>
        <w:jc w:val="both"/>
      </w:pPr>
      <w:r>
        <w:t>The Director of Finance &amp; Planning is responsible for ensuring that all bank accounts are subject to regular reconciliation.</w:t>
      </w:r>
    </w:p>
    <w:p w14:paraId="653A0403" w14:textId="77777777" w:rsidR="007A6D62" w:rsidRDefault="007A6D62">
      <w:pPr>
        <w:pStyle w:val="BodyText"/>
      </w:pPr>
    </w:p>
    <w:p w14:paraId="7DB8D023" w14:textId="77777777" w:rsidR="007A6D62" w:rsidRDefault="00000000">
      <w:pPr>
        <w:pStyle w:val="Heading1"/>
        <w:numPr>
          <w:ilvl w:val="0"/>
          <w:numId w:val="14"/>
        </w:numPr>
        <w:tabs>
          <w:tab w:val="left" w:pos="1490"/>
          <w:tab w:val="left" w:pos="1491"/>
        </w:tabs>
        <w:ind w:left="1490" w:hanging="853"/>
        <w:jc w:val="left"/>
      </w:pPr>
      <w:bookmarkStart w:id="31" w:name="6_INCOME"/>
      <w:bookmarkEnd w:id="31"/>
      <w:r>
        <w:rPr>
          <w:color w:val="538DD3"/>
        </w:rPr>
        <w:t>INCOME</w:t>
      </w:r>
    </w:p>
    <w:p w14:paraId="3615C1E1" w14:textId="77777777" w:rsidR="007A6D62" w:rsidRDefault="007A6D62">
      <w:pPr>
        <w:pStyle w:val="BodyText"/>
        <w:spacing w:before="1"/>
        <w:rPr>
          <w:b/>
        </w:rPr>
      </w:pPr>
    </w:p>
    <w:p w14:paraId="7BBBB59E" w14:textId="77777777" w:rsidR="007A6D62" w:rsidRDefault="00000000">
      <w:pPr>
        <w:pStyle w:val="ListParagraph"/>
        <w:numPr>
          <w:ilvl w:val="1"/>
          <w:numId w:val="14"/>
        </w:numPr>
        <w:tabs>
          <w:tab w:val="left" w:pos="1490"/>
          <w:tab w:val="left" w:pos="1491"/>
        </w:tabs>
        <w:ind w:left="1490" w:hanging="853"/>
        <w:rPr>
          <w:b/>
          <w:color w:val="538DD3"/>
          <w:sz w:val="20"/>
        </w:rPr>
      </w:pPr>
      <w:r>
        <w:rPr>
          <w:b/>
          <w:color w:val="538DD3"/>
          <w:sz w:val="20"/>
        </w:rPr>
        <w:t>Income</w:t>
      </w:r>
      <w:r>
        <w:rPr>
          <w:b/>
          <w:color w:val="538DD3"/>
          <w:spacing w:val="-1"/>
          <w:sz w:val="20"/>
        </w:rPr>
        <w:t xml:space="preserve"> </w:t>
      </w:r>
      <w:r>
        <w:rPr>
          <w:b/>
          <w:color w:val="538DD3"/>
          <w:sz w:val="20"/>
        </w:rPr>
        <w:t>Arrangements</w:t>
      </w:r>
    </w:p>
    <w:p w14:paraId="6B336947" w14:textId="77777777" w:rsidR="007A6D62" w:rsidRDefault="007A6D62">
      <w:pPr>
        <w:pStyle w:val="BodyText"/>
        <w:spacing w:before="4"/>
        <w:rPr>
          <w:b/>
        </w:rPr>
      </w:pPr>
    </w:p>
    <w:p w14:paraId="2E5AC4CD" w14:textId="77777777" w:rsidR="007A6D62" w:rsidRDefault="00000000">
      <w:pPr>
        <w:pStyle w:val="ListParagraph"/>
        <w:numPr>
          <w:ilvl w:val="2"/>
          <w:numId w:val="14"/>
        </w:numPr>
        <w:tabs>
          <w:tab w:val="left" w:pos="1491"/>
        </w:tabs>
        <w:spacing w:line="249" w:lineRule="auto"/>
        <w:ind w:right="692" w:hanging="852"/>
        <w:jc w:val="both"/>
        <w:rPr>
          <w:sz w:val="20"/>
        </w:rPr>
      </w:pPr>
      <w:r>
        <w:rPr>
          <w:sz w:val="20"/>
        </w:rPr>
        <w:t>The Director of Finance &amp; Planning is responsible for ensuring that procedures and systems are in operation to enable the University to receive all income to which it is due. This responsibility includes ensuring that systems are</w:t>
      </w:r>
      <w:r>
        <w:rPr>
          <w:spacing w:val="-9"/>
          <w:sz w:val="20"/>
        </w:rPr>
        <w:t xml:space="preserve"> </w:t>
      </w:r>
      <w:r>
        <w:rPr>
          <w:sz w:val="20"/>
        </w:rPr>
        <w:t>in</w:t>
      </w:r>
      <w:r>
        <w:rPr>
          <w:spacing w:val="-6"/>
          <w:sz w:val="20"/>
        </w:rPr>
        <w:t xml:space="preserve"> </w:t>
      </w:r>
      <w:r>
        <w:rPr>
          <w:sz w:val="20"/>
        </w:rPr>
        <w:t>operation</w:t>
      </w:r>
      <w:r>
        <w:rPr>
          <w:spacing w:val="-8"/>
          <w:sz w:val="20"/>
        </w:rPr>
        <w:t xml:space="preserve"> </w:t>
      </w:r>
      <w:r>
        <w:rPr>
          <w:sz w:val="20"/>
        </w:rPr>
        <w:t>for</w:t>
      </w:r>
      <w:r>
        <w:rPr>
          <w:spacing w:val="-8"/>
          <w:sz w:val="20"/>
        </w:rPr>
        <w:t xml:space="preserve"> </w:t>
      </w:r>
      <w:r>
        <w:rPr>
          <w:sz w:val="20"/>
        </w:rPr>
        <w:t>the</w:t>
      </w:r>
      <w:r>
        <w:rPr>
          <w:spacing w:val="-8"/>
          <w:sz w:val="20"/>
        </w:rPr>
        <w:t xml:space="preserve"> </w:t>
      </w:r>
      <w:r>
        <w:rPr>
          <w:sz w:val="20"/>
        </w:rPr>
        <w:t>timely</w:t>
      </w:r>
      <w:r>
        <w:rPr>
          <w:spacing w:val="-4"/>
          <w:sz w:val="20"/>
        </w:rPr>
        <w:t xml:space="preserve"> </w:t>
      </w:r>
      <w:r>
        <w:rPr>
          <w:sz w:val="20"/>
        </w:rPr>
        <w:t>issue</w:t>
      </w:r>
      <w:r>
        <w:rPr>
          <w:spacing w:val="-9"/>
          <w:sz w:val="20"/>
        </w:rPr>
        <w:t xml:space="preserve"> </w:t>
      </w:r>
      <w:r>
        <w:rPr>
          <w:sz w:val="20"/>
        </w:rPr>
        <w:t>of</w:t>
      </w:r>
      <w:r>
        <w:rPr>
          <w:spacing w:val="-8"/>
          <w:sz w:val="20"/>
        </w:rPr>
        <w:t xml:space="preserve"> </w:t>
      </w:r>
      <w:r>
        <w:rPr>
          <w:sz w:val="20"/>
        </w:rPr>
        <w:t>invoices,</w:t>
      </w:r>
      <w:r>
        <w:rPr>
          <w:spacing w:val="-4"/>
          <w:sz w:val="20"/>
        </w:rPr>
        <w:t xml:space="preserve"> </w:t>
      </w:r>
      <w:r>
        <w:rPr>
          <w:sz w:val="20"/>
        </w:rPr>
        <w:t>prompt</w:t>
      </w:r>
      <w:r>
        <w:rPr>
          <w:spacing w:val="-7"/>
          <w:sz w:val="20"/>
        </w:rPr>
        <w:t xml:space="preserve"> </w:t>
      </w:r>
      <w:r>
        <w:rPr>
          <w:sz w:val="20"/>
        </w:rPr>
        <w:t>collection,</w:t>
      </w:r>
      <w:r>
        <w:rPr>
          <w:spacing w:val="-6"/>
          <w:sz w:val="20"/>
        </w:rPr>
        <w:t xml:space="preserve"> </w:t>
      </w:r>
      <w:r>
        <w:rPr>
          <w:sz w:val="20"/>
        </w:rPr>
        <w:t>recording,</w:t>
      </w:r>
      <w:r>
        <w:rPr>
          <w:spacing w:val="-5"/>
          <w:sz w:val="20"/>
        </w:rPr>
        <w:t xml:space="preserve"> </w:t>
      </w:r>
      <w:r>
        <w:rPr>
          <w:sz w:val="20"/>
        </w:rPr>
        <w:t>security</w:t>
      </w:r>
      <w:r>
        <w:rPr>
          <w:spacing w:val="-6"/>
          <w:sz w:val="20"/>
        </w:rPr>
        <w:t xml:space="preserve"> </w:t>
      </w:r>
      <w:r>
        <w:rPr>
          <w:sz w:val="20"/>
        </w:rPr>
        <w:t>and</w:t>
      </w:r>
      <w:r>
        <w:rPr>
          <w:spacing w:val="-8"/>
          <w:sz w:val="20"/>
        </w:rPr>
        <w:t xml:space="preserve"> </w:t>
      </w:r>
      <w:r>
        <w:rPr>
          <w:sz w:val="20"/>
        </w:rPr>
        <w:t>banking</w:t>
      </w:r>
      <w:r>
        <w:rPr>
          <w:spacing w:val="-3"/>
          <w:sz w:val="20"/>
        </w:rPr>
        <w:t xml:space="preserve"> </w:t>
      </w:r>
      <w:r>
        <w:rPr>
          <w:sz w:val="20"/>
        </w:rPr>
        <w:t>of</w:t>
      </w:r>
      <w:r>
        <w:rPr>
          <w:spacing w:val="-3"/>
          <w:sz w:val="20"/>
        </w:rPr>
        <w:t xml:space="preserve"> </w:t>
      </w:r>
      <w:r>
        <w:rPr>
          <w:sz w:val="20"/>
        </w:rPr>
        <w:t>income.</w:t>
      </w:r>
    </w:p>
    <w:p w14:paraId="6B3CB7A0" w14:textId="77777777" w:rsidR="007A6D62" w:rsidRDefault="007A6D62">
      <w:pPr>
        <w:spacing w:line="249" w:lineRule="auto"/>
        <w:jc w:val="both"/>
        <w:rPr>
          <w:sz w:val="20"/>
        </w:rPr>
        <w:sectPr w:rsidR="007A6D62">
          <w:pgSz w:w="11900" w:h="16860"/>
          <w:pgMar w:top="720" w:right="280" w:bottom="460" w:left="360" w:header="520" w:footer="210" w:gutter="0"/>
          <w:cols w:space="720"/>
        </w:sectPr>
      </w:pPr>
    </w:p>
    <w:p w14:paraId="135D5616" w14:textId="77777777" w:rsidR="007A6D62" w:rsidRDefault="00000000">
      <w:pPr>
        <w:pStyle w:val="ListParagraph"/>
        <w:numPr>
          <w:ilvl w:val="2"/>
          <w:numId w:val="14"/>
        </w:numPr>
        <w:tabs>
          <w:tab w:val="left" w:pos="1493"/>
        </w:tabs>
        <w:spacing w:line="196" w:lineRule="auto"/>
        <w:ind w:left="1492" w:right="665" w:hanging="852"/>
        <w:jc w:val="both"/>
        <w:rPr>
          <w:sz w:val="20"/>
        </w:rPr>
      </w:pPr>
      <w:r>
        <w:rPr>
          <w:sz w:val="20"/>
        </w:rPr>
        <w:lastRenderedPageBreak/>
        <w:t>All staff are individually responsible for ensuring that revenue to the University is maximised by the efficient application</w:t>
      </w:r>
      <w:r>
        <w:rPr>
          <w:spacing w:val="-6"/>
          <w:sz w:val="20"/>
        </w:rPr>
        <w:t xml:space="preserve"> </w:t>
      </w:r>
      <w:r>
        <w:rPr>
          <w:sz w:val="20"/>
        </w:rPr>
        <w:t>of</w:t>
      </w:r>
      <w:r>
        <w:rPr>
          <w:spacing w:val="-6"/>
          <w:sz w:val="20"/>
        </w:rPr>
        <w:t xml:space="preserve"> </w:t>
      </w:r>
      <w:r>
        <w:rPr>
          <w:sz w:val="20"/>
        </w:rPr>
        <w:t>agreed</w:t>
      </w:r>
      <w:r>
        <w:rPr>
          <w:spacing w:val="-2"/>
          <w:sz w:val="20"/>
        </w:rPr>
        <w:t xml:space="preserve"> </w:t>
      </w:r>
      <w:r>
        <w:rPr>
          <w:sz w:val="20"/>
        </w:rPr>
        <w:t>procedures</w:t>
      </w:r>
      <w:r>
        <w:rPr>
          <w:spacing w:val="-4"/>
          <w:sz w:val="20"/>
        </w:rPr>
        <w:t xml:space="preserve"> </w:t>
      </w:r>
      <w:r>
        <w:rPr>
          <w:sz w:val="20"/>
        </w:rPr>
        <w:t>and</w:t>
      </w:r>
      <w:r>
        <w:rPr>
          <w:spacing w:val="-6"/>
          <w:sz w:val="20"/>
        </w:rPr>
        <w:t xml:space="preserve"> </w:t>
      </w:r>
      <w:r>
        <w:rPr>
          <w:sz w:val="20"/>
        </w:rPr>
        <w:t>only</w:t>
      </w:r>
      <w:r>
        <w:rPr>
          <w:spacing w:val="-4"/>
          <w:sz w:val="20"/>
        </w:rPr>
        <w:t xml:space="preserve"> </w:t>
      </w:r>
      <w:r>
        <w:rPr>
          <w:sz w:val="20"/>
        </w:rPr>
        <w:t>standard</w:t>
      </w:r>
      <w:r>
        <w:rPr>
          <w:spacing w:val="-4"/>
          <w:sz w:val="20"/>
        </w:rPr>
        <w:t xml:space="preserve"> </w:t>
      </w:r>
      <w:r>
        <w:rPr>
          <w:sz w:val="20"/>
        </w:rPr>
        <w:t>University</w:t>
      </w:r>
      <w:r>
        <w:rPr>
          <w:spacing w:val="-2"/>
          <w:sz w:val="20"/>
        </w:rPr>
        <w:t xml:space="preserve"> </w:t>
      </w:r>
      <w:r>
        <w:rPr>
          <w:sz w:val="20"/>
        </w:rPr>
        <w:t>invoices</w:t>
      </w:r>
      <w:r>
        <w:rPr>
          <w:spacing w:val="-5"/>
          <w:sz w:val="20"/>
        </w:rPr>
        <w:t xml:space="preserve"> </w:t>
      </w:r>
      <w:r>
        <w:rPr>
          <w:sz w:val="20"/>
        </w:rPr>
        <w:t>and</w:t>
      </w:r>
      <w:r>
        <w:rPr>
          <w:spacing w:val="-5"/>
          <w:sz w:val="20"/>
        </w:rPr>
        <w:t xml:space="preserve"> </w:t>
      </w:r>
      <w:r>
        <w:rPr>
          <w:sz w:val="20"/>
        </w:rPr>
        <w:t>receipts</w:t>
      </w:r>
      <w:r>
        <w:rPr>
          <w:spacing w:val="-4"/>
          <w:sz w:val="20"/>
        </w:rPr>
        <w:t xml:space="preserve"> </w:t>
      </w:r>
      <w:r>
        <w:rPr>
          <w:sz w:val="20"/>
        </w:rPr>
        <w:t>are</w:t>
      </w:r>
      <w:r>
        <w:rPr>
          <w:spacing w:val="-6"/>
          <w:sz w:val="20"/>
        </w:rPr>
        <w:t xml:space="preserve"> </w:t>
      </w:r>
      <w:r>
        <w:rPr>
          <w:sz w:val="20"/>
        </w:rPr>
        <w:t>to</w:t>
      </w:r>
      <w:r>
        <w:rPr>
          <w:spacing w:val="-5"/>
          <w:sz w:val="20"/>
        </w:rPr>
        <w:t xml:space="preserve"> </w:t>
      </w:r>
      <w:r>
        <w:rPr>
          <w:sz w:val="20"/>
        </w:rPr>
        <w:t>be</w:t>
      </w:r>
      <w:r>
        <w:rPr>
          <w:spacing w:val="-6"/>
          <w:sz w:val="20"/>
        </w:rPr>
        <w:t xml:space="preserve"> </w:t>
      </w:r>
      <w:r>
        <w:rPr>
          <w:sz w:val="20"/>
        </w:rPr>
        <w:t>used</w:t>
      </w:r>
      <w:r>
        <w:rPr>
          <w:spacing w:val="-3"/>
          <w:sz w:val="20"/>
        </w:rPr>
        <w:t xml:space="preserve"> </w:t>
      </w:r>
      <w:r>
        <w:rPr>
          <w:sz w:val="20"/>
        </w:rPr>
        <w:t>(section</w:t>
      </w:r>
      <w:r>
        <w:rPr>
          <w:spacing w:val="-5"/>
          <w:sz w:val="20"/>
        </w:rPr>
        <w:t xml:space="preserve"> </w:t>
      </w:r>
      <w:r>
        <w:rPr>
          <w:sz w:val="20"/>
        </w:rPr>
        <w:t>6.4). Staff receiving income on behalf of the University must ensure that it is recorded promptly and passed to the Finance Department for</w:t>
      </w:r>
      <w:r>
        <w:rPr>
          <w:spacing w:val="-5"/>
          <w:sz w:val="20"/>
        </w:rPr>
        <w:t xml:space="preserve"> </w:t>
      </w:r>
      <w:r>
        <w:rPr>
          <w:sz w:val="20"/>
        </w:rPr>
        <w:t>banking.</w:t>
      </w:r>
    </w:p>
    <w:p w14:paraId="7EBC3F43" w14:textId="77777777" w:rsidR="007A6D62" w:rsidRDefault="007A6D62">
      <w:pPr>
        <w:pStyle w:val="BodyText"/>
        <w:spacing w:before="6"/>
        <w:rPr>
          <w:sz w:val="15"/>
        </w:rPr>
      </w:pPr>
    </w:p>
    <w:p w14:paraId="16D3F32A" w14:textId="77777777" w:rsidR="007A6D62" w:rsidRDefault="00000000">
      <w:pPr>
        <w:pStyle w:val="Heading1"/>
        <w:numPr>
          <w:ilvl w:val="1"/>
          <w:numId w:val="14"/>
        </w:numPr>
        <w:tabs>
          <w:tab w:val="left" w:pos="1492"/>
          <w:tab w:val="left" w:pos="1493"/>
        </w:tabs>
        <w:ind w:left="1492"/>
        <w:rPr>
          <w:color w:val="538DD3"/>
        </w:rPr>
      </w:pPr>
      <w:bookmarkStart w:id="32" w:name="6.2_Granting_of_Credit"/>
      <w:bookmarkEnd w:id="32"/>
      <w:r>
        <w:rPr>
          <w:color w:val="538DD3"/>
        </w:rPr>
        <w:t>Granting of</w:t>
      </w:r>
      <w:r>
        <w:rPr>
          <w:color w:val="538DD3"/>
          <w:spacing w:val="-5"/>
        </w:rPr>
        <w:t xml:space="preserve"> </w:t>
      </w:r>
      <w:r>
        <w:rPr>
          <w:color w:val="538DD3"/>
        </w:rPr>
        <w:t>Credit</w:t>
      </w:r>
    </w:p>
    <w:p w14:paraId="5C24559E" w14:textId="77777777" w:rsidR="007A6D62" w:rsidRDefault="007A6D62">
      <w:pPr>
        <w:pStyle w:val="BodyText"/>
        <w:rPr>
          <w:b/>
          <w:sz w:val="21"/>
        </w:rPr>
      </w:pPr>
    </w:p>
    <w:p w14:paraId="78F5738C" w14:textId="77777777" w:rsidR="007A6D62" w:rsidRDefault="00000000">
      <w:pPr>
        <w:pStyle w:val="ListParagraph"/>
        <w:numPr>
          <w:ilvl w:val="2"/>
          <w:numId w:val="14"/>
        </w:numPr>
        <w:tabs>
          <w:tab w:val="left" w:pos="1493"/>
        </w:tabs>
        <w:spacing w:line="225" w:lineRule="auto"/>
        <w:ind w:left="1492" w:right="675" w:hanging="852"/>
        <w:jc w:val="both"/>
        <w:rPr>
          <w:sz w:val="20"/>
        </w:rPr>
      </w:pPr>
      <w:r>
        <w:rPr>
          <w:sz w:val="20"/>
        </w:rPr>
        <w:t>The Director of Finance &amp; Planning, in consultation with the University Executive, is responsible for monitoring the University’s credit management</w:t>
      </w:r>
      <w:r>
        <w:rPr>
          <w:spacing w:val="-6"/>
          <w:sz w:val="20"/>
        </w:rPr>
        <w:t xml:space="preserve"> </w:t>
      </w:r>
      <w:r>
        <w:rPr>
          <w:sz w:val="20"/>
        </w:rPr>
        <w:t>exposure.</w:t>
      </w:r>
    </w:p>
    <w:p w14:paraId="7B5ECA4D" w14:textId="77777777" w:rsidR="007A6D62" w:rsidRDefault="007A6D62">
      <w:pPr>
        <w:pStyle w:val="BodyText"/>
        <w:spacing w:before="11"/>
        <w:rPr>
          <w:sz w:val="16"/>
        </w:rPr>
      </w:pPr>
    </w:p>
    <w:p w14:paraId="7E83E354" w14:textId="77777777" w:rsidR="007A6D62" w:rsidRDefault="00000000">
      <w:pPr>
        <w:pStyle w:val="ListParagraph"/>
        <w:numPr>
          <w:ilvl w:val="2"/>
          <w:numId w:val="14"/>
        </w:numPr>
        <w:tabs>
          <w:tab w:val="left" w:pos="1493"/>
        </w:tabs>
        <w:spacing w:before="1" w:line="266" w:lineRule="auto"/>
        <w:ind w:left="1492" w:right="667" w:hanging="852"/>
        <w:jc w:val="both"/>
        <w:rPr>
          <w:sz w:val="20"/>
        </w:rPr>
      </w:pPr>
      <w:r>
        <w:rPr>
          <w:sz w:val="20"/>
        </w:rPr>
        <w:t>If there is a reasonable doubt that payment for goods and services provided shall not be received or shall be received only after a long delay and much effort on the part of the University, staff must consult the Income Section of the Finance Department as soon as possible, and before further goods and services are provided. The Finance</w:t>
      </w:r>
      <w:r>
        <w:rPr>
          <w:spacing w:val="-13"/>
          <w:sz w:val="20"/>
        </w:rPr>
        <w:t xml:space="preserve"> </w:t>
      </w:r>
      <w:r>
        <w:rPr>
          <w:sz w:val="20"/>
        </w:rPr>
        <w:t>Department</w:t>
      </w:r>
      <w:r>
        <w:rPr>
          <w:spacing w:val="-10"/>
          <w:sz w:val="20"/>
        </w:rPr>
        <w:t xml:space="preserve"> </w:t>
      </w:r>
      <w:r>
        <w:rPr>
          <w:sz w:val="20"/>
        </w:rPr>
        <w:t>will</w:t>
      </w:r>
      <w:r>
        <w:rPr>
          <w:spacing w:val="-10"/>
          <w:sz w:val="20"/>
        </w:rPr>
        <w:t xml:space="preserve"> </w:t>
      </w:r>
      <w:r>
        <w:rPr>
          <w:sz w:val="20"/>
        </w:rPr>
        <w:t>consider</w:t>
      </w:r>
      <w:r>
        <w:rPr>
          <w:spacing w:val="-9"/>
          <w:sz w:val="20"/>
        </w:rPr>
        <w:t xml:space="preserve"> </w:t>
      </w:r>
      <w:r>
        <w:rPr>
          <w:sz w:val="20"/>
        </w:rPr>
        <w:t>whether</w:t>
      </w:r>
      <w:r>
        <w:rPr>
          <w:spacing w:val="-10"/>
          <w:sz w:val="20"/>
        </w:rPr>
        <w:t xml:space="preserve"> </w:t>
      </w:r>
      <w:r>
        <w:rPr>
          <w:sz w:val="20"/>
        </w:rPr>
        <w:t>any</w:t>
      </w:r>
      <w:r>
        <w:rPr>
          <w:spacing w:val="-9"/>
          <w:sz w:val="20"/>
        </w:rPr>
        <w:t xml:space="preserve"> </w:t>
      </w:r>
      <w:r>
        <w:rPr>
          <w:sz w:val="20"/>
        </w:rPr>
        <w:t>further</w:t>
      </w:r>
      <w:r>
        <w:rPr>
          <w:spacing w:val="-10"/>
          <w:sz w:val="20"/>
        </w:rPr>
        <w:t xml:space="preserve"> </w:t>
      </w:r>
      <w:r>
        <w:rPr>
          <w:sz w:val="20"/>
        </w:rPr>
        <w:t>credit</w:t>
      </w:r>
      <w:r>
        <w:rPr>
          <w:spacing w:val="-10"/>
          <w:sz w:val="20"/>
        </w:rPr>
        <w:t xml:space="preserve"> </w:t>
      </w:r>
      <w:r>
        <w:rPr>
          <w:sz w:val="20"/>
        </w:rPr>
        <w:t>shall</w:t>
      </w:r>
      <w:r>
        <w:rPr>
          <w:spacing w:val="-12"/>
          <w:sz w:val="20"/>
        </w:rPr>
        <w:t xml:space="preserve"> </w:t>
      </w:r>
      <w:r>
        <w:rPr>
          <w:sz w:val="20"/>
        </w:rPr>
        <w:t>be</w:t>
      </w:r>
      <w:r>
        <w:rPr>
          <w:spacing w:val="-11"/>
          <w:sz w:val="20"/>
        </w:rPr>
        <w:t xml:space="preserve"> </w:t>
      </w:r>
      <w:r>
        <w:rPr>
          <w:sz w:val="20"/>
        </w:rPr>
        <w:t>granted</w:t>
      </w:r>
      <w:r>
        <w:rPr>
          <w:spacing w:val="-9"/>
          <w:sz w:val="20"/>
        </w:rPr>
        <w:t xml:space="preserve"> </w:t>
      </w:r>
      <w:r>
        <w:rPr>
          <w:sz w:val="20"/>
        </w:rPr>
        <w:t>and</w:t>
      </w:r>
      <w:r>
        <w:rPr>
          <w:spacing w:val="-12"/>
          <w:sz w:val="20"/>
        </w:rPr>
        <w:t xml:space="preserve"> </w:t>
      </w:r>
      <w:r>
        <w:rPr>
          <w:sz w:val="20"/>
        </w:rPr>
        <w:t>whether</w:t>
      </w:r>
      <w:r>
        <w:rPr>
          <w:spacing w:val="-7"/>
          <w:sz w:val="20"/>
        </w:rPr>
        <w:t xml:space="preserve"> </w:t>
      </w:r>
      <w:r>
        <w:rPr>
          <w:sz w:val="20"/>
        </w:rPr>
        <w:t>any</w:t>
      </w:r>
      <w:r>
        <w:rPr>
          <w:spacing w:val="-9"/>
          <w:sz w:val="20"/>
        </w:rPr>
        <w:t xml:space="preserve"> </w:t>
      </w:r>
      <w:r>
        <w:rPr>
          <w:sz w:val="20"/>
        </w:rPr>
        <w:t>such</w:t>
      </w:r>
      <w:r>
        <w:rPr>
          <w:spacing w:val="-9"/>
          <w:sz w:val="20"/>
        </w:rPr>
        <w:t xml:space="preserve"> </w:t>
      </w:r>
      <w:r>
        <w:rPr>
          <w:sz w:val="20"/>
        </w:rPr>
        <w:t>debts</w:t>
      </w:r>
      <w:r>
        <w:rPr>
          <w:spacing w:val="-13"/>
          <w:sz w:val="20"/>
        </w:rPr>
        <w:t xml:space="preserve"> </w:t>
      </w:r>
      <w:r>
        <w:rPr>
          <w:sz w:val="20"/>
        </w:rPr>
        <w:t>should be fully or partially provided for within the Financial</w:t>
      </w:r>
      <w:r>
        <w:rPr>
          <w:spacing w:val="-4"/>
          <w:sz w:val="20"/>
        </w:rPr>
        <w:t xml:space="preserve"> </w:t>
      </w:r>
      <w:r>
        <w:rPr>
          <w:sz w:val="20"/>
        </w:rPr>
        <w:t>Statements.</w:t>
      </w:r>
    </w:p>
    <w:p w14:paraId="24B51B5B" w14:textId="77777777" w:rsidR="007A6D62" w:rsidRDefault="007A6D62">
      <w:pPr>
        <w:pStyle w:val="BodyText"/>
        <w:spacing w:before="4"/>
        <w:rPr>
          <w:sz w:val="16"/>
        </w:rPr>
      </w:pPr>
    </w:p>
    <w:p w14:paraId="52E7460D" w14:textId="77777777" w:rsidR="007A6D62" w:rsidRDefault="00000000">
      <w:pPr>
        <w:pStyle w:val="ListParagraph"/>
        <w:numPr>
          <w:ilvl w:val="2"/>
          <w:numId w:val="14"/>
        </w:numPr>
        <w:tabs>
          <w:tab w:val="left" w:pos="1493"/>
        </w:tabs>
        <w:ind w:left="1493" w:right="671" w:hanging="853"/>
        <w:jc w:val="both"/>
        <w:rPr>
          <w:sz w:val="20"/>
        </w:rPr>
      </w:pPr>
      <w:r>
        <w:rPr>
          <w:sz w:val="20"/>
        </w:rPr>
        <w:t>Where</w:t>
      </w:r>
      <w:r>
        <w:rPr>
          <w:spacing w:val="-16"/>
          <w:sz w:val="20"/>
        </w:rPr>
        <w:t xml:space="preserve"> </w:t>
      </w:r>
      <w:r>
        <w:rPr>
          <w:sz w:val="20"/>
        </w:rPr>
        <w:t>doubts</w:t>
      </w:r>
      <w:r>
        <w:rPr>
          <w:spacing w:val="-13"/>
          <w:sz w:val="20"/>
        </w:rPr>
        <w:t xml:space="preserve"> </w:t>
      </w:r>
      <w:r>
        <w:rPr>
          <w:sz w:val="20"/>
        </w:rPr>
        <w:t>exist</w:t>
      </w:r>
      <w:r>
        <w:rPr>
          <w:spacing w:val="-12"/>
          <w:sz w:val="20"/>
        </w:rPr>
        <w:t xml:space="preserve"> </w:t>
      </w:r>
      <w:r>
        <w:rPr>
          <w:sz w:val="20"/>
        </w:rPr>
        <w:t>about</w:t>
      </w:r>
      <w:r>
        <w:rPr>
          <w:spacing w:val="-11"/>
          <w:sz w:val="20"/>
        </w:rPr>
        <w:t xml:space="preserve"> </w:t>
      </w:r>
      <w:r>
        <w:rPr>
          <w:sz w:val="20"/>
        </w:rPr>
        <w:t>the</w:t>
      </w:r>
      <w:r>
        <w:rPr>
          <w:spacing w:val="-18"/>
          <w:sz w:val="20"/>
        </w:rPr>
        <w:t xml:space="preserve"> </w:t>
      </w:r>
      <w:r>
        <w:rPr>
          <w:sz w:val="20"/>
        </w:rPr>
        <w:t>creditworthiness</w:t>
      </w:r>
      <w:r>
        <w:rPr>
          <w:spacing w:val="-13"/>
          <w:sz w:val="20"/>
        </w:rPr>
        <w:t xml:space="preserve"> </w:t>
      </w:r>
      <w:r>
        <w:rPr>
          <w:sz w:val="20"/>
        </w:rPr>
        <w:t>of</w:t>
      </w:r>
      <w:r>
        <w:rPr>
          <w:spacing w:val="-15"/>
          <w:sz w:val="20"/>
        </w:rPr>
        <w:t xml:space="preserve"> </w:t>
      </w:r>
      <w:r>
        <w:rPr>
          <w:sz w:val="20"/>
        </w:rPr>
        <w:t>a</w:t>
      </w:r>
      <w:r>
        <w:rPr>
          <w:spacing w:val="-12"/>
          <w:sz w:val="20"/>
        </w:rPr>
        <w:t xml:space="preserve"> </w:t>
      </w:r>
      <w:r>
        <w:rPr>
          <w:sz w:val="20"/>
        </w:rPr>
        <w:t>customer,</w:t>
      </w:r>
      <w:r>
        <w:rPr>
          <w:spacing w:val="-11"/>
          <w:sz w:val="20"/>
        </w:rPr>
        <w:t xml:space="preserve"> </w:t>
      </w:r>
      <w:r>
        <w:rPr>
          <w:sz w:val="20"/>
        </w:rPr>
        <w:t>e.g.</w:t>
      </w:r>
      <w:r>
        <w:rPr>
          <w:spacing w:val="-13"/>
          <w:sz w:val="20"/>
        </w:rPr>
        <w:t xml:space="preserve"> </w:t>
      </w:r>
      <w:r>
        <w:rPr>
          <w:sz w:val="20"/>
        </w:rPr>
        <w:t>with</w:t>
      </w:r>
      <w:r>
        <w:rPr>
          <w:spacing w:val="-12"/>
          <w:sz w:val="20"/>
        </w:rPr>
        <w:t xml:space="preserve"> </w:t>
      </w:r>
      <w:r>
        <w:rPr>
          <w:sz w:val="20"/>
        </w:rPr>
        <w:t>a</w:t>
      </w:r>
      <w:r>
        <w:rPr>
          <w:spacing w:val="-11"/>
          <w:sz w:val="20"/>
        </w:rPr>
        <w:t xml:space="preserve"> </w:t>
      </w:r>
      <w:r>
        <w:rPr>
          <w:sz w:val="20"/>
        </w:rPr>
        <w:t>customer</w:t>
      </w:r>
      <w:r>
        <w:rPr>
          <w:spacing w:val="-13"/>
          <w:sz w:val="20"/>
        </w:rPr>
        <w:t xml:space="preserve"> </w:t>
      </w:r>
      <w:r>
        <w:rPr>
          <w:sz w:val="20"/>
        </w:rPr>
        <w:t>whom</w:t>
      </w:r>
      <w:r>
        <w:rPr>
          <w:spacing w:val="-13"/>
          <w:sz w:val="20"/>
        </w:rPr>
        <w:t xml:space="preserve"> </w:t>
      </w:r>
      <w:r>
        <w:rPr>
          <w:sz w:val="20"/>
        </w:rPr>
        <w:t>no</w:t>
      </w:r>
      <w:r>
        <w:rPr>
          <w:spacing w:val="-12"/>
          <w:sz w:val="20"/>
        </w:rPr>
        <w:t xml:space="preserve"> </w:t>
      </w:r>
      <w:r>
        <w:rPr>
          <w:sz w:val="20"/>
        </w:rPr>
        <w:t>previous</w:t>
      </w:r>
      <w:r>
        <w:rPr>
          <w:spacing w:val="-13"/>
          <w:sz w:val="20"/>
        </w:rPr>
        <w:t xml:space="preserve"> </w:t>
      </w:r>
      <w:r>
        <w:rPr>
          <w:sz w:val="20"/>
        </w:rPr>
        <w:t>experience has been gained, or where an existing customer is requesting a higher than normal level of credit, further enquiries must be made with the Income Section before any goods or services are provided. To avoid doubt, all new customers must be approved by the Finance</w:t>
      </w:r>
      <w:r>
        <w:rPr>
          <w:spacing w:val="-9"/>
          <w:sz w:val="20"/>
        </w:rPr>
        <w:t xml:space="preserve"> </w:t>
      </w:r>
      <w:r>
        <w:rPr>
          <w:sz w:val="20"/>
        </w:rPr>
        <w:t>Department.</w:t>
      </w:r>
    </w:p>
    <w:p w14:paraId="0D775251" w14:textId="77777777" w:rsidR="007A6D62" w:rsidRDefault="007A6D62">
      <w:pPr>
        <w:pStyle w:val="BodyText"/>
        <w:spacing w:before="1"/>
      </w:pPr>
    </w:p>
    <w:p w14:paraId="359DAEFD" w14:textId="77777777" w:rsidR="007A6D62" w:rsidRDefault="00000000">
      <w:pPr>
        <w:pStyle w:val="ListParagraph"/>
        <w:numPr>
          <w:ilvl w:val="2"/>
          <w:numId w:val="14"/>
        </w:numPr>
        <w:tabs>
          <w:tab w:val="left" w:pos="1493"/>
        </w:tabs>
        <w:ind w:left="1493" w:right="669" w:hanging="853"/>
        <w:jc w:val="both"/>
        <w:rPr>
          <w:sz w:val="20"/>
        </w:rPr>
      </w:pPr>
      <w:r>
        <w:rPr>
          <w:sz w:val="20"/>
        </w:rPr>
        <w:t>Entering</w:t>
      </w:r>
      <w:r>
        <w:rPr>
          <w:spacing w:val="-14"/>
          <w:sz w:val="20"/>
        </w:rPr>
        <w:t xml:space="preserve"> </w:t>
      </w:r>
      <w:r>
        <w:rPr>
          <w:sz w:val="20"/>
        </w:rPr>
        <w:t>into</w:t>
      </w:r>
      <w:r>
        <w:rPr>
          <w:spacing w:val="-12"/>
          <w:sz w:val="20"/>
        </w:rPr>
        <w:t xml:space="preserve"> </w:t>
      </w:r>
      <w:r>
        <w:rPr>
          <w:sz w:val="20"/>
        </w:rPr>
        <w:t>any</w:t>
      </w:r>
      <w:r>
        <w:rPr>
          <w:spacing w:val="-10"/>
          <w:sz w:val="20"/>
        </w:rPr>
        <w:t xml:space="preserve"> </w:t>
      </w:r>
      <w:r>
        <w:rPr>
          <w:sz w:val="20"/>
        </w:rPr>
        <w:t>credit</w:t>
      </w:r>
      <w:r>
        <w:rPr>
          <w:spacing w:val="-13"/>
          <w:sz w:val="20"/>
        </w:rPr>
        <w:t xml:space="preserve"> </w:t>
      </w:r>
      <w:r>
        <w:rPr>
          <w:sz w:val="20"/>
        </w:rPr>
        <w:t>agreement</w:t>
      </w:r>
      <w:r>
        <w:rPr>
          <w:spacing w:val="-11"/>
          <w:sz w:val="20"/>
        </w:rPr>
        <w:t xml:space="preserve"> </w:t>
      </w:r>
      <w:r>
        <w:rPr>
          <w:sz w:val="20"/>
        </w:rPr>
        <w:t>as</w:t>
      </w:r>
      <w:r>
        <w:rPr>
          <w:spacing w:val="-11"/>
          <w:sz w:val="20"/>
        </w:rPr>
        <w:t xml:space="preserve"> </w:t>
      </w:r>
      <w:r>
        <w:rPr>
          <w:sz w:val="20"/>
        </w:rPr>
        <w:t>lender</w:t>
      </w:r>
      <w:r>
        <w:rPr>
          <w:spacing w:val="-11"/>
          <w:sz w:val="20"/>
        </w:rPr>
        <w:t xml:space="preserve"> </w:t>
      </w:r>
      <w:r>
        <w:rPr>
          <w:sz w:val="20"/>
        </w:rPr>
        <w:t>is</w:t>
      </w:r>
      <w:r>
        <w:rPr>
          <w:spacing w:val="-12"/>
          <w:sz w:val="20"/>
        </w:rPr>
        <w:t xml:space="preserve"> </w:t>
      </w:r>
      <w:r>
        <w:rPr>
          <w:sz w:val="20"/>
        </w:rPr>
        <w:t>regulated</w:t>
      </w:r>
      <w:r>
        <w:rPr>
          <w:spacing w:val="-11"/>
          <w:sz w:val="20"/>
        </w:rPr>
        <w:t xml:space="preserve"> </w:t>
      </w:r>
      <w:r>
        <w:rPr>
          <w:sz w:val="20"/>
        </w:rPr>
        <w:t>by</w:t>
      </w:r>
      <w:r>
        <w:rPr>
          <w:spacing w:val="-13"/>
          <w:sz w:val="20"/>
        </w:rPr>
        <w:t xml:space="preserve"> </w:t>
      </w:r>
      <w:r>
        <w:rPr>
          <w:sz w:val="20"/>
        </w:rPr>
        <w:t>the</w:t>
      </w:r>
      <w:r>
        <w:rPr>
          <w:spacing w:val="-14"/>
          <w:sz w:val="20"/>
        </w:rPr>
        <w:t xml:space="preserve"> </w:t>
      </w:r>
      <w:r>
        <w:rPr>
          <w:sz w:val="20"/>
        </w:rPr>
        <w:t>Financial</w:t>
      </w:r>
      <w:r>
        <w:rPr>
          <w:spacing w:val="-12"/>
          <w:sz w:val="20"/>
        </w:rPr>
        <w:t xml:space="preserve"> </w:t>
      </w:r>
      <w:r>
        <w:rPr>
          <w:sz w:val="20"/>
        </w:rPr>
        <w:t>Conduct</w:t>
      </w:r>
      <w:r>
        <w:rPr>
          <w:spacing w:val="-13"/>
          <w:sz w:val="20"/>
        </w:rPr>
        <w:t xml:space="preserve"> </w:t>
      </w:r>
      <w:r>
        <w:rPr>
          <w:sz w:val="20"/>
        </w:rPr>
        <w:t>Authority.</w:t>
      </w:r>
      <w:r>
        <w:rPr>
          <w:spacing w:val="-11"/>
          <w:sz w:val="20"/>
        </w:rPr>
        <w:t xml:space="preserve"> </w:t>
      </w:r>
      <w:r>
        <w:rPr>
          <w:sz w:val="20"/>
        </w:rPr>
        <w:t>The</w:t>
      </w:r>
      <w:r>
        <w:rPr>
          <w:spacing w:val="-14"/>
          <w:sz w:val="20"/>
        </w:rPr>
        <w:t xml:space="preserve"> </w:t>
      </w:r>
      <w:r>
        <w:rPr>
          <w:sz w:val="20"/>
        </w:rPr>
        <w:t>University</w:t>
      </w:r>
      <w:r>
        <w:rPr>
          <w:spacing w:val="-11"/>
          <w:sz w:val="20"/>
        </w:rPr>
        <w:t xml:space="preserve"> </w:t>
      </w:r>
      <w:r>
        <w:rPr>
          <w:sz w:val="20"/>
        </w:rPr>
        <w:t>holds a</w:t>
      </w:r>
      <w:r>
        <w:rPr>
          <w:spacing w:val="-9"/>
          <w:sz w:val="20"/>
        </w:rPr>
        <w:t xml:space="preserve"> </w:t>
      </w:r>
      <w:r>
        <w:rPr>
          <w:sz w:val="20"/>
        </w:rPr>
        <w:t>limited</w:t>
      </w:r>
      <w:r>
        <w:rPr>
          <w:spacing w:val="-7"/>
          <w:sz w:val="20"/>
        </w:rPr>
        <w:t xml:space="preserve"> </w:t>
      </w:r>
      <w:r>
        <w:rPr>
          <w:sz w:val="20"/>
        </w:rPr>
        <w:t>permission</w:t>
      </w:r>
      <w:r>
        <w:rPr>
          <w:spacing w:val="-7"/>
          <w:sz w:val="20"/>
        </w:rPr>
        <w:t xml:space="preserve"> </w:t>
      </w:r>
      <w:r>
        <w:rPr>
          <w:sz w:val="20"/>
        </w:rPr>
        <w:t>Consumer</w:t>
      </w:r>
      <w:r>
        <w:rPr>
          <w:spacing w:val="-10"/>
          <w:sz w:val="20"/>
        </w:rPr>
        <w:t xml:space="preserve"> </w:t>
      </w:r>
      <w:r>
        <w:rPr>
          <w:sz w:val="20"/>
        </w:rPr>
        <w:t>Credit</w:t>
      </w:r>
      <w:r>
        <w:rPr>
          <w:spacing w:val="-6"/>
          <w:sz w:val="20"/>
        </w:rPr>
        <w:t xml:space="preserve"> </w:t>
      </w:r>
      <w:r>
        <w:rPr>
          <w:sz w:val="20"/>
        </w:rPr>
        <w:t>Licence</w:t>
      </w:r>
      <w:r>
        <w:rPr>
          <w:spacing w:val="-11"/>
          <w:sz w:val="20"/>
        </w:rPr>
        <w:t xml:space="preserve"> </w:t>
      </w:r>
      <w:r>
        <w:rPr>
          <w:sz w:val="20"/>
        </w:rPr>
        <w:t>to</w:t>
      </w:r>
      <w:r>
        <w:rPr>
          <w:spacing w:val="-7"/>
          <w:sz w:val="20"/>
        </w:rPr>
        <w:t xml:space="preserve"> </w:t>
      </w:r>
      <w:r>
        <w:rPr>
          <w:sz w:val="20"/>
        </w:rPr>
        <w:t>engage</w:t>
      </w:r>
      <w:r>
        <w:rPr>
          <w:spacing w:val="-10"/>
          <w:sz w:val="20"/>
        </w:rPr>
        <w:t xml:space="preserve"> </w:t>
      </w:r>
      <w:r>
        <w:rPr>
          <w:sz w:val="20"/>
        </w:rPr>
        <w:t>in</w:t>
      </w:r>
      <w:r>
        <w:rPr>
          <w:spacing w:val="-7"/>
          <w:sz w:val="20"/>
        </w:rPr>
        <w:t xml:space="preserve"> </w:t>
      </w:r>
      <w:r>
        <w:rPr>
          <w:sz w:val="20"/>
        </w:rPr>
        <w:t>certain</w:t>
      </w:r>
      <w:r>
        <w:rPr>
          <w:spacing w:val="-7"/>
          <w:sz w:val="20"/>
        </w:rPr>
        <w:t xml:space="preserve"> </w:t>
      </w:r>
      <w:r>
        <w:rPr>
          <w:sz w:val="20"/>
        </w:rPr>
        <w:t>regulated</w:t>
      </w:r>
      <w:r>
        <w:rPr>
          <w:spacing w:val="-7"/>
          <w:sz w:val="20"/>
        </w:rPr>
        <w:t xml:space="preserve"> </w:t>
      </w:r>
      <w:r>
        <w:rPr>
          <w:sz w:val="20"/>
        </w:rPr>
        <w:t>activity</w:t>
      </w:r>
      <w:r>
        <w:rPr>
          <w:spacing w:val="-9"/>
          <w:sz w:val="20"/>
        </w:rPr>
        <w:t xml:space="preserve"> </w:t>
      </w:r>
      <w:r>
        <w:rPr>
          <w:sz w:val="20"/>
        </w:rPr>
        <w:t>including</w:t>
      </w:r>
      <w:r>
        <w:rPr>
          <w:spacing w:val="-9"/>
          <w:sz w:val="20"/>
        </w:rPr>
        <w:t xml:space="preserve"> </w:t>
      </w:r>
      <w:r>
        <w:rPr>
          <w:sz w:val="20"/>
        </w:rPr>
        <w:t>receiving</w:t>
      </w:r>
      <w:r>
        <w:rPr>
          <w:spacing w:val="-10"/>
          <w:sz w:val="20"/>
        </w:rPr>
        <w:t xml:space="preserve"> </w:t>
      </w:r>
      <w:r>
        <w:rPr>
          <w:sz w:val="20"/>
        </w:rPr>
        <w:t>payment for goods or service in instalments. Staff should not enter into any credit agreement without the prior approval of the Director of Finance &amp;</w:t>
      </w:r>
      <w:r>
        <w:rPr>
          <w:spacing w:val="-4"/>
          <w:sz w:val="20"/>
        </w:rPr>
        <w:t xml:space="preserve"> </w:t>
      </w:r>
      <w:r>
        <w:rPr>
          <w:sz w:val="20"/>
        </w:rPr>
        <w:t>Planning.</w:t>
      </w:r>
    </w:p>
    <w:p w14:paraId="7D4EF746" w14:textId="77777777" w:rsidR="007A6D62" w:rsidRDefault="007A6D62">
      <w:pPr>
        <w:pStyle w:val="BodyText"/>
        <w:spacing w:before="11"/>
        <w:rPr>
          <w:sz w:val="19"/>
        </w:rPr>
      </w:pPr>
    </w:p>
    <w:p w14:paraId="597130B0" w14:textId="77777777" w:rsidR="007A6D62" w:rsidRDefault="00000000">
      <w:pPr>
        <w:pStyle w:val="Heading1"/>
        <w:numPr>
          <w:ilvl w:val="1"/>
          <w:numId w:val="14"/>
        </w:numPr>
        <w:tabs>
          <w:tab w:val="left" w:pos="1487"/>
          <w:tab w:val="left" w:pos="1488"/>
        </w:tabs>
        <w:ind w:left="1488" w:hanging="850"/>
        <w:rPr>
          <w:color w:val="538DD3"/>
        </w:rPr>
      </w:pPr>
      <w:bookmarkStart w:id="33" w:name="6.3_Invoices_and_Collection_of_Debts"/>
      <w:bookmarkEnd w:id="33"/>
      <w:r>
        <w:rPr>
          <w:color w:val="538DD3"/>
        </w:rPr>
        <w:t>Invoices and Collection of Debts</w:t>
      </w:r>
    </w:p>
    <w:p w14:paraId="6665BE4E" w14:textId="77777777" w:rsidR="007A6D62" w:rsidRDefault="007A6D62">
      <w:pPr>
        <w:pStyle w:val="BodyText"/>
        <w:spacing w:before="4"/>
        <w:rPr>
          <w:b/>
        </w:rPr>
      </w:pPr>
    </w:p>
    <w:p w14:paraId="6842A587" w14:textId="77777777" w:rsidR="007A6D62" w:rsidRDefault="00000000">
      <w:pPr>
        <w:pStyle w:val="ListParagraph"/>
        <w:numPr>
          <w:ilvl w:val="2"/>
          <w:numId w:val="14"/>
        </w:numPr>
        <w:tabs>
          <w:tab w:val="left" w:pos="1493"/>
        </w:tabs>
        <w:ind w:left="1492" w:right="691" w:hanging="852"/>
        <w:jc w:val="both"/>
        <w:rPr>
          <w:sz w:val="20"/>
        </w:rPr>
      </w:pPr>
      <w:r>
        <w:rPr>
          <w:sz w:val="20"/>
        </w:rPr>
        <w:t>Where goods and services are supplied by the University, an appropriate charge must be made in accordance with the policies outlined above by raising an invoice on the University’s finance systems. Invoices must include VAT where applicable. Advice on VAT can be obtained in advance from the Finance</w:t>
      </w:r>
      <w:r>
        <w:rPr>
          <w:spacing w:val="-27"/>
          <w:sz w:val="20"/>
        </w:rPr>
        <w:t xml:space="preserve"> </w:t>
      </w:r>
      <w:r>
        <w:rPr>
          <w:sz w:val="20"/>
        </w:rPr>
        <w:t>Department.</w:t>
      </w:r>
    </w:p>
    <w:p w14:paraId="5FD51B29" w14:textId="77777777" w:rsidR="007A6D62" w:rsidRDefault="007A6D62">
      <w:pPr>
        <w:pStyle w:val="BodyText"/>
      </w:pPr>
    </w:p>
    <w:p w14:paraId="0D7FDC0C" w14:textId="496B847C" w:rsidR="007A6D62" w:rsidRDefault="00000000">
      <w:pPr>
        <w:pStyle w:val="ListParagraph"/>
        <w:numPr>
          <w:ilvl w:val="2"/>
          <w:numId w:val="14"/>
        </w:numPr>
        <w:tabs>
          <w:tab w:val="left" w:pos="1493"/>
        </w:tabs>
        <w:ind w:left="1492" w:right="670" w:hanging="852"/>
        <w:jc w:val="both"/>
        <w:rPr>
          <w:sz w:val="20"/>
        </w:rPr>
      </w:pPr>
      <w:r>
        <w:rPr>
          <w:sz w:val="20"/>
        </w:rPr>
        <w:t>The Director of Finance &amp; Planning is responsible for the implementation of debt recovery processes. Senior Budget Managers are required to provide whatever information is needed to assist</w:t>
      </w:r>
      <w:r>
        <w:rPr>
          <w:spacing w:val="-4"/>
          <w:sz w:val="20"/>
        </w:rPr>
        <w:t xml:space="preserve"> </w:t>
      </w:r>
      <w:r w:rsidR="00B11D16">
        <w:rPr>
          <w:sz w:val="20"/>
        </w:rPr>
        <w:t>this process</w:t>
      </w:r>
      <w:r>
        <w:rPr>
          <w:sz w:val="20"/>
        </w:rPr>
        <w:t>.</w:t>
      </w:r>
    </w:p>
    <w:p w14:paraId="7D297E44" w14:textId="77777777" w:rsidR="007A6D62" w:rsidRDefault="007A6D62">
      <w:pPr>
        <w:pStyle w:val="BodyText"/>
        <w:spacing w:before="12"/>
        <w:rPr>
          <w:sz w:val="19"/>
        </w:rPr>
      </w:pPr>
    </w:p>
    <w:p w14:paraId="3BDDE29A" w14:textId="77777777" w:rsidR="007A6D62" w:rsidRDefault="00000000">
      <w:pPr>
        <w:pStyle w:val="ListParagraph"/>
        <w:numPr>
          <w:ilvl w:val="2"/>
          <w:numId w:val="14"/>
        </w:numPr>
        <w:tabs>
          <w:tab w:val="left" w:pos="1493"/>
        </w:tabs>
        <w:ind w:left="1492" w:right="694" w:hanging="852"/>
        <w:jc w:val="both"/>
        <w:rPr>
          <w:sz w:val="20"/>
        </w:rPr>
      </w:pPr>
      <w:r>
        <w:rPr>
          <w:sz w:val="20"/>
        </w:rPr>
        <w:t>Should legal action be required to recover monies due, any costs incurred will be borne by the Cost Centre originating</w:t>
      </w:r>
      <w:r>
        <w:rPr>
          <w:spacing w:val="-7"/>
          <w:sz w:val="20"/>
        </w:rPr>
        <w:t xml:space="preserve"> </w:t>
      </w:r>
      <w:r>
        <w:rPr>
          <w:sz w:val="20"/>
        </w:rPr>
        <w:t>the</w:t>
      </w:r>
      <w:r>
        <w:rPr>
          <w:spacing w:val="-6"/>
          <w:sz w:val="20"/>
        </w:rPr>
        <w:t xml:space="preserve"> </w:t>
      </w:r>
      <w:r>
        <w:rPr>
          <w:sz w:val="20"/>
        </w:rPr>
        <w:t>invoice.</w:t>
      </w:r>
      <w:r>
        <w:rPr>
          <w:spacing w:val="-4"/>
          <w:sz w:val="20"/>
        </w:rPr>
        <w:t xml:space="preserve"> </w:t>
      </w:r>
      <w:r>
        <w:rPr>
          <w:sz w:val="20"/>
        </w:rPr>
        <w:t>Similarly,</w:t>
      </w:r>
      <w:r>
        <w:rPr>
          <w:spacing w:val="-3"/>
          <w:sz w:val="20"/>
        </w:rPr>
        <w:t xml:space="preserve"> </w:t>
      </w:r>
      <w:r>
        <w:rPr>
          <w:sz w:val="20"/>
        </w:rPr>
        <w:t>if</w:t>
      </w:r>
      <w:r>
        <w:rPr>
          <w:spacing w:val="-6"/>
          <w:sz w:val="20"/>
        </w:rPr>
        <w:t xml:space="preserve"> </w:t>
      </w:r>
      <w:r>
        <w:rPr>
          <w:sz w:val="20"/>
        </w:rPr>
        <w:t>the</w:t>
      </w:r>
      <w:r>
        <w:rPr>
          <w:spacing w:val="-7"/>
          <w:sz w:val="20"/>
        </w:rPr>
        <w:t xml:space="preserve"> </w:t>
      </w:r>
      <w:r>
        <w:rPr>
          <w:sz w:val="20"/>
        </w:rPr>
        <w:t>invoice</w:t>
      </w:r>
      <w:r>
        <w:rPr>
          <w:spacing w:val="-6"/>
          <w:sz w:val="20"/>
        </w:rPr>
        <w:t xml:space="preserve"> </w:t>
      </w:r>
      <w:r>
        <w:rPr>
          <w:sz w:val="20"/>
        </w:rPr>
        <w:t>becomes</w:t>
      </w:r>
      <w:r>
        <w:rPr>
          <w:spacing w:val="-6"/>
          <w:sz w:val="20"/>
        </w:rPr>
        <w:t xml:space="preserve"> </w:t>
      </w:r>
      <w:r>
        <w:rPr>
          <w:sz w:val="20"/>
        </w:rPr>
        <w:t>uncollectable,</w:t>
      </w:r>
      <w:r>
        <w:rPr>
          <w:spacing w:val="-3"/>
          <w:sz w:val="20"/>
        </w:rPr>
        <w:t xml:space="preserve"> </w:t>
      </w:r>
      <w:r>
        <w:rPr>
          <w:sz w:val="20"/>
        </w:rPr>
        <w:t>the</w:t>
      </w:r>
      <w:r>
        <w:rPr>
          <w:spacing w:val="-7"/>
          <w:sz w:val="20"/>
        </w:rPr>
        <w:t xml:space="preserve"> </w:t>
      </w:r>
      <w:r>
        <w:rPr>
          <w:sz w:val="20"/>
        </w:rPr>
        <w:t>amount</w:t>
      </w:r>
      <w:r>
        <w:rPr>
          <w:spacing w:val="-3"/>
          <w:sz w:val="20"/>
        </w:rPr>
        <w:t xml:space="preserve"> </w:t>
      </w:r>
      <w:r>
        <w:rPr>
          <w:sz w:val="20"/>
        </w:rPr>
        <w:t>owing</w:t>
      </w:r>
      <w:r>
        <w:rPr>
          <w:spacing w:val="-2"/>
          <w:sz w:val="20"/>
        </w:rPr>
        <w:t xml:space="preserve"> </w:t>
      </w:r>
      <w:r>
        <w:rPr>
          <w:sz w:val="20"/>
        </w:rPr>
        <w:t>will</w:t>
      </w:r>
      <w:r>
        <w:rPr>
          <w:spacing w:val="-6"/>
          <w:sz w:val="20"/>
        </w:rPr>
        <w:t xml:space="preserve"> </w:t>
      </w:r>
      <w:r>
        <w:rPr>
          <w:sz w:val="20"/>
        </w:rPr>
        <w:t>be</w:t>
      </w:r>
      <w:r>
        <w:rPr>
          <w:spacing w:val="-5"/>
          <w:sz w:val="20"/>
        </w:rPr>
        <w:t xml:space="preserve"> </w:t>
      </w:r>
      <w:r>
        <w:rPr>
          <w:sz w:val="20"/>
        </w:rPr>
        <w:t>written</w:t>
      </w:r>
      <w:r>
        <w:rPr>
          <w:spacing w:val="-3"/>
          <w:sz w:val="20"/>
        </w:rPr>
        <w:t xml:space="preserve"> </w:t>
      </w:r>
      <w:r>
        <w:rPr>
          <w:sz w:val="20"/>
        </w:rPr>
        <w:t>back</w:t>
      </w:r>
      <w:r>
        <w:rPr>
          <w:spacing w:val="-5"/>
          <w:sz w:val="20"/>
        </w:rPr>
        <w:t xml:space="preserve"> </w:t>
      </w:r>
      <w:r>
        <w:rPr>
          <w:sz w:val="20"/>
        </w:rPr>
        <w:t>to the Cost Centre</w:t>
      </w:r>
      <w:r>
        <w:rPr>
          <w:spacing w:val="-5"/>
          <w:sz w:val="20"/>
        </w:rPr>
        <w:t xml:space="preserve"> </w:t>
      </w:r>
      <w:r>
        <w:rPr>
          <w:sz w:val="20"/>
        </w:rPr>
        <w:t>concerned.</w:t>
      </w:r>
    </w:p>
    <w:p w14:paraId="4A4AF700" w14:textId="77777777" w:rsidR="007A6D62" w:rsidRDefault="007A6D62">
      <w:pPr>
        <w:pStyle w:val="BodyText"/>
      </w:pPr>
    </w:p>
    <w:p w14:paraId="38F298A9" w14:textId="77777777" w:rsidR="007A6D62" w:rsidRDefault="00000000">
      <w:pPr>
        <w:pStyle w:val="ListParagraph"/>
        <w:numPr>
          <w:ilvl w:val="2"/>
          <w:numId w:val="14"/>
        </w:numPr>
        <w:tabs>
          <w:tab w:val="left" w:pos="1493"/>
        </w:tabs>
        <w:ind w:left="1492" w:right="691"/>
        <w:jc w:val="both"/>
        <w:rPr>
          <w:sz w:val="20"/>
        </w:rPr>
      </w:pPr>
      <w:r>
        <w:rPr>
          <w:sz w:val="20"/>
        </w:rPr>
        <w:t>The Director of Finance &amp; Planning must ensure that debt write-offs are in accordance with the schedule of Financial Delegations of Authority and are reported to Resources &amp; Performance Committee in all</w:t>
      </w:r>
      <w:r>
        <w:rPr>
          <w:spacing w:val="-20"/>
          <w:sz w:val="20"/>
        </w:rPr>
        <w:t xml:space="preserve"> </w:t>
      </w:r>
      <w:r>
        <w:rPr>
          <w:sz w:val="20"/>
        </w:rPr>
        <w:t>cases.</w:t>
      </w:r>
    </w:p>
    <w:p w14:paraId="4DD7672E" w14:textId="77777777" w:rsidR="007A6D62" w:rsidRDefault="007A6D62">
      <w:pPr>
        <w:pStyle w:val="BodyText"/>
        <w:spacing w:before="12"/>
        <w:rPr>
          <w:sz w:val="19"/>
        </w:rPr>
      </w:pPr>
    </w:p>
    <w:p w14:paraId="5B9E3D1B" w14:textId="77777777" w:rsidR="007A6D62" w:rsidRDefault="00000000">
      <w:pPr>
        <w:pStyle w:val="ListParagraph"/>
        <w:numPr>
          <w:ilvl w:val="2"/>
          <w:numId w:val="14"/>
        </w:numPr>
        <w:tabs>
          <w:tab w:val="left" w:pos="1493"/>
        </w:tabs>
        <w:ind w:left="1492" w:right="670" w:hanging="853"/>
        <w:jc w:val="both"/>
        <w:rPr>
          <w:sz w:val="20"/>
        </w:rPr>
      </w:pPr>
      <w:r>
        <w:rPr>
          <w:sz w:val="20"/>
        </w:rPr>
        <w:t>Only</w:t>
      </w:r>
      <w:r>
        <w:rPr>
          <w:spacing w:val="-5"/>
          <w:sz w:val="20"/>
        </w:rPr>
        <w:t xml:space="preserve"> </w:t>
      </w:r>
      <w:r>
        <w:rPr>
          <w:sz w:val="20"/>
        </w:rPr>
        <w:t>the</w:t>
      </w:r>
      <w:r>
        <w:rPr>
          <w:spacing w:val="-6"/>
          <w:sz w:val="20"/>
        </w:rPr>
        <w:t xml:space="preserve"> </w:t>
      </w:r>
      <w:r>
        <w:rPr>
          <w:sz w:val="20"/>
        </w:rPr>
        <w:t>Director</w:t>
      </w:r>
      <w:r>
        <w:rPr>
          <w:spacing w:val="-6"/>
          <w:sz w:val="20"/>
        </w:rPr>
        <w:t xml:space="preserve"> </w:t>
      </w:r>
      <w:r>
        <w:rPr>
          <w:sz w:val="20"/>
        </w:rPr>
        <w:t>of</w:t>
      </w:r>
      <w:r>
        <w:rPr>
          <w:spacing w:val="-6"/>
          <w:sz w:val="20"/>
        </w:rPr>
        <w:t xml:space="preserve"> </w:t>
      </w:r>
      <w:r>
        <w:rPr>
          <w:sz w:val="20"/>
        </w:rPr>
        <w:t>Finance</w:t>
      </w:r>
      <w:r>
        <w:rPr>
          <w:spacing w:val="-7"/>
          <w:sz w:val="20"/>
        </w:rPr>
        <w:t xml:space="preserve"> </w:t>
      </w:r>
      <w:r>
        <w:rPr>
          <w:sz w:val="20"/>
        </w:rPr>
        <w:t>&amp;</w:t>
      </w:r>
      <w:r>
        <w:rPr>
          <w:spacing w:val="-3"/>
          <w:sz w:val="20"/>
        </w:rPr>
        <w:t xml:space="preserve"> </w:t>
      </w:r>
      <w:r>
        <w:rPr>
          <w:sz w:val="20"/>
        </w:rPr>
        <w:t>Planning</w:t>
      </w:r>
      <w:r>
        <w:rPr>
          <w:spacing w:val="-6"/>
          <w:sz w:val="20"/>
        </w:rPr>
        <w:t xml:space="preserve"> </w:t>
      </w:r>
      <w:r>
        <w:rPr>
          <w:sz w:val="20"/>
        </w:rPr>
        <w:t>can</w:t>
      </w:r>
      <w:r>
        <w:rPr>
          <w:spacing w:val="-5"/>
          <w:sz w:val="20"/>
        </w:rPr>
        <w:t xml:space="preserve"> </w:t>
      </w:r>
      <w:r>
        <w:rPr>
          <w:sz w:val="20"/>
        </w:rPr>
        <w:t>implement</w:t>
      </w:r>
      <w:r>
        <w:rPr>
          <w:spacing w:val="-6"/>
          <w:sz w:val="20"/>
        </w:rPr>
        <w:t xml:space="preserve"> </w:t>
      </w:r>
      <w:r>
        <w:rPr>
          <w:sz w:val="20"/>
        </w:rPr>
        <w:t>credit</w:t>
      </w:r>
      <w:r>
        <w:rPr>
          <w:spacing w:val="-5"/>
          <w:sz w:val="20"/>
        </w:rPr>
        <w:t xml:space="preserve"> </w:t>
      </w:r>
      <w:r>
        <w:rPr>
          <w:sz w:val="20"/>
        </w:rPr>
        <w:t>arrangements</w:t>
      </w:r>
      <w:r>
        <w:rPr>
          <w:spacing w:val="-5"/>
          <w:sz w:val="20"/>
        </w:rPr>
        <w:t xml:space="preserve"> </w:t>
      </w:r>
      <w:r>
        <w:rPr>
          <w:sz w:val="20"/>
        </w:rPr>
        <w:t>and</w:t>
      </w:r>
      <w:r>
        <w:rPr>
          <w:spacing w:val="-6"/>
          <w:sz w:val="20"/>
        </w:rPr>
        <w:t xml:space="preserve"> </w:t>
      </w:r>
      <w:r>
        <w:rPr>
          <w:sz w:val="20"/>
        </w:rPr>
        <w:t>indicate</w:t>
      </w:r>
      <w:r>
        <w:rPr>
          <w:spacing w:val="-6"/>
          <w:sz w:val="20"/>
        </w:rPr>
        <w:t xml:space="preserve"> </w:t>
      </w:r>
      <w:r>
        <w:rPr>
          <w:sz w:val="20"/>
        </w:rPr>
        <w:t>the</w:t>
      </w:r>
      <w:r>
        <w:rPr>
          <w:spacing w:val="-6"/>
          <w:sz w:val="20"/>
        </w:rPr>
        <w:t xml:space="preserve"> </w:t>
      </w:r>
      <w:r>
        <w:rPr>
          <w:sz w:val="20"/>
        </w:rPr>
        <w:t>periods</w:t>
      </w:r>
      <w:r>
        <w:rPr>
          <w:spacing w:val="-5"/>
          <w:sz w:val="20"/>
        </w:rPr>
        <w:t xml:space="preserve"> </w:t>
      </w:r>
      <w:r>
        <w:rPr>
          <w:sz w:val="20"/>
        </w:rPr>
        <w:t>over</w:t>
      </w:r>
      <w:r>
        <w:rPr>
          <w:spacing w:val="-5"/>
          <w:sz w:val="20"/>
        </w:rPr>
        <w:t xml:space="preserve"> </w:t>
      </w:r>
      <w:r>
        <w:rPr>
          <w:sz w:val="20"/>
        </w:rPr>
        <w:t>which different types of invoice must be</w:t>
      </w:r>
      <w:r>
        <w:rPr>
          <w:spacing w:val="-3"/>
          <w:sz w:val="20"/>
        </w:rPr>
        <w:t xml:space="preserve"> </w:t>
      </w:r>
      <w:r>
        <w:rPr>
          <w:sz w:val="20"/>
        </w:rPr>
        <w:t>paid.</w:t>
      </w:r>
    </w:p>
    <w:p w14:paraId="609B1624" w14:textId="77777777" w:rsidR="007A6D62" w:rsidRDefault="007A6D62">
      <w:pPr>
        <w:pStyle w:val="BodyText"/>
        <w:spacing w:before="11"/>
        <w:rPr>
          <w:sz w:val="19"/>
        </w:rPr>
      </w:pPr>
    </w:p>
    <w:p w14:paraId="38AD3B0B" w14:textId="77777777" w:rsidR="007A6D62" w:rsidRDefault="00000000">
      <w:pPr>
        <w:pStyle w:val="ListParagraph"/>
        <w:numPr>
          <w:ilvl w:val="2"/>
          <w:numId w:val="14"/>
        </w:numPr>
        <w:tabs>
          <w:tab w:val="left" w:pos="1493"/>
        </w:tabs>
        <w:spacing w:before="1"/>
        <w:ind w:left="1492" w:right="676" w:hanging="852"/>
        <w:jc w:val="both"/>
        <w:rPr>
          <w:sz w:val="20"/>
        </w:rPr>
      </w:pPr>
      <w:r>
        <w:rPr>
          <w:sz w:val="20"/>
        </w:rPr>
        <w:t>The</w:t>
      </w:r>
      <w:r>
        <w:rPr>
          <w:spacing w:val="-6"/>
          <w:sz w:val="20"/>
        </w:rPr>
        <w:t xml:space="preserve"> </w:t>
      </w:r>
      <w:r>
        <w:rPr>
          <w:sz w:val="20"/>
        </w:rPr>
        <w:t>financial</w:t>
      </w:r>
      <w:r>
        <w:rPr>
          <w:color w:val="0000FF"/>
          <w:spacing w:val="-6"/>
          <w:sz w:val="20"/>
        </w:rPr>
        <w:t xml:space="preserve"> </w:t>
      </w:r>
      <w:hyperlink r:id="rId30">
        <w:r w:rsidR="007A6D62">
          <w:rPr>
            <w:color w:val="0000FF"/>
            <w:sz w:val="20"/>
            <w:u w:val="single" w:color="0000FF"/>
          </w:rPr>
          <w:t>procedures</w:t>
        </w:r>
        <w:r w:rsidR="007A6D62">
          <w:rPr>
            <w:color w:val="0000FF"/>
            <w:spacing w:val="-5"/>
            <w:sz w:val="20"/>
            <w:u w:val="single" w:color="0000FF"/>
          </w:rPr>
          <w:t xml:space="preserve"> </w:t>
        </w:r>
        <w:r w:rsidR="007A6D62">
          <w:rPr>
            <w:color w:val="0000FF"/>
            <w:sz w:val="20"/>
            <w:u w:val="single" w:color="0000FF"/>
          </w:rPr>
          <w:t>for</w:t>
        </w:r>
        <w:r w:rsidR="007A6D62">
          <w:rPr>
            <w:color w:val="0000FF"/>
            <w:spacing w:val="-3"/>
            <w:sz w:val="20"/>
            <w:u w:val="single" w:color="0000FF"/>
          </w:rPr>
          <w:t xml:space="preserve"> </w:t>
        </w:r>
        <w:r w:rsidR="007A6D62">
          <w:rPr>
            <w:color w:val="0000FF"/>
            <w:sz w:val="20"/>
            <w:u w:val="single" w:color="0000FF"/>
          </w:rPr>
          <w:t>collecting</w:t>
        </w:r>
        <w:r w:rsidR="007A6D62">
          <w:rPr>
            <w:color w:val="0000FF"/>
            <w:spacing w:val="-5"/>
            <w:sz w:val="20"/>
            <w:u w:val="single" w:color="0000FF"/>
          </w:rPr>
          <w:t xml:space="preserve"> </w:t>
        </w:r>
        <w:r w:rsidR="007A6D62">
          <w:rPr>
            <w:color w:val="0000FF"/>
            <w:sz w:val="20"/>
            <w:u w:val="single" w:color="0000FF"/>
          </w:rPr>
          <w:t>tuition</w:t>
        </w:r>
        <w:r w:rsidR="007A6D62">
          <w:rPr>
            <w:color w:val="0000FF"/>
            <w:spacing w:val="-5"/>
            <w:sz w:val="20"/>
            <w:u w:val="single" w:color="0000FF"/>
          </w:rPr>
          <w:t xml:space="preserve"> </w:t>
        </w:r>
        <w:r w:rsidR="007A6D62">
          <w:rPr>
            <w:color w:val="0000FF"/>
            <w:sz w:val="20"/>
            <w:u w:val="single" w:color="0000FF"/>
          </w:rPr>
          <w:t>and</w:t>
        </w:r>
        <w:r w:rsidR="007A6D62">
          <w:rPr>
            <w:color w:val="0000FF"/>
            <w:spacing w:val="-5"/>
            <w:sz w:val="20"/>
            <w:u w:val="single" w:color="0000FF"/>
          </w:rPr>
          <w:t xml:space="preserve"> </w:t>
        </w:r>
        <w:r w:rsidR="007A6D62">
          <w:rPr>
            <w:color w:val="0000FF"/>
            <w:sz w:val="20"/>
            <w:u w:val="single" w:color="0000FF"/>
          </w:rPr>
          <w:t>residence</w:t>
        </w:r>
        <w:r w:rsidR="007A6D62">
          <w:rPr>
            <w:color w:val="0000FF"/>
            <w:spacing w:val="-5"/>
            <w:sz w:val="20"/>
            <w:u w:val="single" w:color="0000FF"/>
          </w:rPr>
          <w:t xml:space="preserve"> </w:t>
        </w:r>
        <w:r w:rsidR="007A6D62">
          <w:rPr>
            <w:color w:val="0000FF"/>
            <w:sz w:val="20"/>
            <w:u w:val="single" w:color="0000FF"/>
          </w:rPr>
          <w:t>fees</w:t>
        </w:r>
        <w:r w:rsidR="007A6D62">
          <w:rPr>
            <w:color w:val="0000FF"/>
            <w:spacing w:val="-3"/>
            <w:sz w:val="20"/>
          </w:rPr>
          <w:t xml:space="preserve"> </w:t>
        </w:r>
      </w:hyperlink>
      <w:r>
        <w:rPr>
          <w:sz w:val="20"/>
        </w:rPr>
        <w:t>must</w:t>
      </w:r>
      <w:r>
        <w:rPr>
          <w:spacing w:val="-4"/>
          <w:sz w:val="20"/>
        </w:rPr>
        <w:t xml:space="preserve"> </w:t>
      </w:r>
      <w:r>
        <w:rPr>
          <w:sz w:val="20"/>
        </w:rPr>
        <w:t>be</w:t>
      </w:r>
      <w:r>
        <w:rPr>
          <w:spacing w:val="-6"/>
          <w:sz w:val="20"/>
        </w:rPr>
        <w:t xml:space="preserve"> </w:t>
      </w:r>
      <w:r>
        <w:rPr>
          <w:sz w:val="20"/>
        </w:rPr>
        <w:t>approved</w:t>
      </w:r>
      <w:r>
        <w:rPr>
          <w:spacing w:val="-4"/>
          <w:sz w:val="20"/>
        </w:rPr>
        <w:t xml:space="preserve"> </w:t>
      </w:r>
      <w:r>
        <w:rPr>
          <w:sz w:val="20"/>
        </w:rPr>
        <w:t>by</w:t>
      </w:r>
      <w:r>
        <w:rPr>
          <w:spacing w:val="-3"/>
          <w:sz w:val="20"/>
        </w:rPr>
        <w:t xml:space="preserve"> </w:t>
      </w:r>
      <w:r>
        <w:rPr>
          <w:sz w:val="20"/>
        </w:rPr>
        <w:t>the</w:t>
      </w:r>
      <w:r>
        <w:rPr>
          <w:spacing w:val="-9"/>
          <w:sz w:val="20"/>
        </w:rPr>
        <w:t xml:space="preserve"> </w:t>
      </w:r>
      <w:r>
        <w:rPr>
          <w:sz w:val="20"/>
        </w:rPr>
        <w:t>Director</w:t>
      </w:r>
      <w:r>
        <w:rPr>
          <w:spacing w:val="-2"/>
          <w:sz w:val="20"/>
        </w:rPr>
        <w:t xml:space="preserve"> </w:t>
      </w:r>
      <w:r>
        <w:rPr>
          <w:sz w:val="20"/>
        </w:rPr>
        <w:t>of</w:t>
      </w:r>
      <w:r>
        <w:rPr>
          <w:spacing w:val="-6"/>
          <w:sz w:val="20"/>
        </w:rPr>
        <w:t xml:space="preserve"> </w:t>
      </w:r>
      <w:r>
        <w:rPr>
          <w:sz w:val="20"/>
        </w:rPr>
        <w:t>Finance</w:t>
      </w:r>
      <w:r>
        <w:rPr>
          <w:spacing w:val="1"/>
          <w:sz w:val="20"/>
        </w:rPr>
        <w:t xml:space="preserve"> </w:t>
      </w:r>
      <w:r>
        <w:rPr>
          <w:sz w:val="20"/>
        </w:rPr>
        <w:t>&amp; Planning.</w:t>
      </w:r>
      <w:r>
        <w:rPr>
          <w:spacing w:val="34"/>
          <w:sz w:val="20"/>
        </w:rPr>
        <w:t xml:space="preserve"> </w:t>
      </w:r>
      <w:r>
        <w:rPr>
          <w:sz w:val="20"/>
        </w:rPr>
        <w:t>They</w:t>
      </w:r>
      <w:r>
        <w:rPr>
          <w:spacing w:val="-1"/>
          <w:sz w:val="20"/>
        </w:rPr>
        <w:t xml:space="preserve"> </w:t>
      </w:r>
      <w:r>
        <w:rPr>
          <w:sz w:val="20"/>
        </w:rPr>
        <w:t>are</w:t>
      </w:r>
      <w:r>
        <w:rPr>
          <w:spacing w:val="-9"/>
          <w:sz w:val="20"/>
        </w:rPr>
        <w:t xml:space="preserve"> </w:t>
      </w:r>
      <w:r>
        <w:rPr>
          <w:sz w:val="20"/>
        </w:rPr>
        <w:t>responsible</w:t>
      </w:r>
      <w:r>
        <w:rPr>
          <w:spacing w:val="-9"/>
          <w:sz w:val="20"/>
        </w:rPr>
        <w:t xml:space="preserve"> </w:t>
      </w:r>
      <w:r>
        <w:rPr>
          <w:sz w:val="20"/>
        </w:rPr>
        <w:t>for</w:t>
      </w:r>
      <w:r>
        <w:rPr>
          <w:spacing w:val="-6"/>
          <w:sz w:val="20"/>
        </w:rPr>
        <w:t xml:space="preserve"> </w:t>
      </w:r>
      <w:r>
        <w:rPr>
          <w:sz w:val="20"/>
        </w:rPr>
        <w:t>ensuring</w:t>
      </w:r>
      <w:r>
        <w:rPr>
          <w:spacing w:val="-8"/>
          <w:sz w:val="20"/>
        </w:rPr>
        <w:t xml:space="preserve"> </w:t>
      </w:r>
      <w:r>
        <w:rPr>
          <w:sz w:val="20"/>
        </w:rPr>
        <w:t>that</w:t>
      </w:r>
      <w:r>
        <w:rPr>
          <w:spacing w:val="-8"/>
          <w:sz w:val="20"/>
        </w:rPr>
        <w:t xml:space="preserve"> </w:t>
      </w:r>
      <w:r>
        <w:rPr>
          <w:sz w:val="20"/>
        </w:rPr>
        <w:t>all</w:t>
      </w:r>
      <w:r>
        <w:rPr>
          <w:spacing w:val="-6"/>
          <w:sz w:val="20"/>
        </w:rPr>
        <w:t xml:space="preserve"> </w:t>
      </w:r>
      <w:r>
        <w:rPr>
          <w:sz w:val="20"/>
        </w:rPr>
        <w:t>student</w:t>
      </w:r>
      <w:r>
        <w:rPr>
          <w:spacing w:val="-5"/>
          <w:sz w:val="20"/>
        </w:rPr>
        <w:t xml:space="preserve"> </w:t>
      </w:r>
      <w:r>
        <w:rPr>
          <w:sz w:val="20"/>
        </w:rPr>
        <w:t>fees</w:t>
      </w:r>
      <w:r>
        <w:rPr>
          <w:spacing w:val="-7"/>
          <w:sz w:val="20"/>
        </w:rPr>
        <w:t xml:space="preserve"> </w:t>
      </w:r>
      <w:r>
        <w:rPr>
          <w:sz w:val="20"/>
        </w:rPr>
        <w:t>due</w:t>
      </w:r>
      <w:r>
        <w:rPr>
          <w:spacing w:val="-9"/>
          <w:sz w:val="20"/>
        </w:rPr>
        <w:t xml:space="preserve"> </w:t>
      </w:r>
      <w:r>
        <w:rPr>
          <w:sz w:val="20"/>
        </w:rPr>
        <w:t>to</w:t>
      </w:r>
      <w:r>
        <w:rPr>
          <w:spacing w:val="-5"/>
          <w:sz w:val="20"/>
        </w:rPr>
        <w:t xml:space="preserve"> </w:t>
      </w:r>
      <w:r>
        <w:rPr>
          <w:sz w:val="20"/>
        </w:rPr>
        <w:t>the</w:t>
      </w:r>
      <w:r>
        <w:rPr>
          <w:spacing w:val="-9"/>
          <w:sz w:val="20"/>
        </w:rPr>
        <w:t xml:space="preserve"> </w:t>
      </w:r>
      <w:r>
        <w:rPr>
          <w:sz w:val="20"/>
        </w:rPr>
        <w:t>University</w:t>
      </w:r>
      <w:r>
        <w:rPr>
          <w:spacing w:val="-5"/>
          <w:sz w:val="20"/>
        </w:rPr>
        <w:t xml:space="preserve"> </w:t>
      </w:r>
      <w:r>
        <w:rPr>
          <w:sz w:val="20"/>
        </w:rPr>
        <w:t>are</w:t>
      </w:r>
      <w:r>
        <w:rPr>
          <w:spacing w:val="-7"/>
          <w:sz w:val="20"/>
        </w:rPr>
        <w:t xml:space="preserve"> </w:t>
      </w:r>
      <w:r>
        <w:rPr>
          <w:sz w:val="20"/>
        </w:rPr>
        <w:t>received.</w:t>
      </w:r>
    </w:p>
    <w:p w14:paraId="68BEF846" w14:textId="77777777" w:rsidR="007A6D62" w:rsidRDefault="007A6D62">
      <w:pPr>
        <w:pStyle w:val="BodyText"/>
        <w:spacing w:before="1"/>
      </w:pPr>
    </w:p>
    <w:p w14:paraId="01478920" w14:textId="4DE6566B" w:rsidR="007A6D62" w:rsidRDefault="00000000">
      <w:pPr>
        <w:pStyle w:val="BodyText"/>
        <w:spacing w:before="1"/>
        <w:ind w:left="1492" w:right="114"/>
        <w:jc w:val="both"/>
      </w:pPr>
      <w:r>
        <w:t xml:space="preserve">Any student who has not fully paid their tuition fees to the University </w:t>
      </w:r>
      <w:r w:rsidR="00B11D16">
        <w:t>may be</w:t>
      </w:r>
      <w:r>
        <w:t xml:space="preserve"> liable to sanctions. The University reserves the right to withhold the certificate for any degree, diploma or other qualification awarded by the University until all outstanding tuition debts have been cleared. Such students may be prevented from re-enrolling at the University and from using any of the University's facilities, such as access to IS services and the library until appropriate arrangements have been made. Requests to write off student debts must be referred to the Director of Finance &amp; Planning for approval.</w:t>
      </w:r>
    </w:p>
    <w:p w14:paraId="30642F1F" w14:textId="77777777" w:rsidR="007A6D62" w:rsidRDefault="007A6D62">
      <w:pPr>
        <w:pStyle w:val="BodyText"/>
        <w:spacing w:before="2"/>
      </w:pPr>
    </w:p>
    <w:p w14:paraId="0E708F55" w14:textId="77777777" w:rsidR="007A6D62" w:rsidRDefault="00000000">
      <w:pPr>
        <w:pStyle w:val="BodyText"/>
        <w:ind w:left="1492" w:right="744"/>
      </w:pPr>
      <w:r>
        <w:t>All requests for refunds, whether due to withdrawal or for other reasons, must be approved by the Director of Finance &amp; Planning.</w:t>
      </w:r>
    </w:p>
    <w:p w14:paraId="0F377168" w14:textId="77777777" w:rsidR="007A6D62" w:rsidRDefault="007A6D62">
      <w:pPr>
        <w:pStyle w:val="BodyText"/>
        <w:spacing w:before="10"/>
        <w:rPr>
          <w:sz w:val="19"/>
        </w:rPr>
      </w:pPr>
    </w:p>
    <w:p w14:paraId="5D06637B" w14:textId="77777777" w:rsidR="007A6D62" w:rsidRDefault="00000000">
      <w:pPr>
        <w:pStyle w:val="ListParagraph"/>
        <w:numPr>
          <w:ilvl w:val="3"/>
          <w:numId w:val="14"/>
        </w:numPr>
        <w:tabs>
          <w:tab w:val="left" w:pos="2212"/>
          <w:tab w:val="left" w:pos="2213"/>
        </w:tabs>
        <w:spacing w:before="1"/>
        <w:ind w:left="2213" w:right="716" w:hanging="362"/>
        <w:rPr>
          <w:rFonts w:ascii="Symbol" w:hAnsi="Symbol"/>
          <w:sz w:val="20"/>
        </w:rPr>
      </w:pPr>
      <w:r>
        <w:rPr>
          <w:sz w:val="20"/>
        </w:rPr>
        <w:t>All</w:t>
      </w:r>
      <w:r>
        <w:rPr>
          <w:spacing w:val="-15"/>
          <w:sz w:val="20"/>
        </w:rPr>
        <w:t xml:space="preserve"> </w:t>
      </w:r>
      <w:r>
        <w:rPr>
          <w:sz w:val="20"/>
        </w:rPr>
        <w:t>Undergraduate</w:t>
      </w:r>
      <w:r>
        <w:rPr>
          <w:spacing w:val="-14"/>
          <w:sz w:val="20"/>
        </w:rPr>
        <w:t xml:space="preserve"> </w:t>
      </w:r>
      <w:r>
        <w:rPr>
          <w:sz w:val="20"/>
        </w:rPr>
        <w:t>Home/EU</w:t>
      </w:r>
      <w:r>
        <w:rPr>
          <w:spacing w:val="-13"/>
          <w:sz w:val="20"/>
        </w:rPr>
        <w:t xml:space="preserve"> </w:t>
      </w:r>
      <w:r>
        <w:rPr>
          <w:sz w:val="20"/>
        </w:rPr>
        <w:t>students</w:t>
      </w:r>
      <w:r>
        <w:rPr>
          <w:spacing w:val="-15"/>
          <w:sz w:val="20"/>
        </w:rPr>
        <w:t xml:space="preserve"> </w:t>
      </w:r>
      <w:r>
        <w:rPr>
          <w:sz w:val="20"/>
        </w:rPr>
        <w:t>who</w:t>
      </w:r>
      <w:r>
        <w:rPr>
          <w:spacing w:val="-15"/>
          <w:sz w:val="20"/>
        </w:rPr>
        <w:t xml:space="preserve"> </w:t>
      </w:r>
      <w:r>
        <w:rPr>
          <w:sz w:val="20"/>
        </w:rPr>
        <w:t>are</w:t>
      </w:r>
      <w:r>
        <w:rPr>
          <w:spacing w:val="-15"/>
          <w:sz w:val="20"/>
        </w:rPr>
        <w:t xml:space="preserve"> </w:t>
      </w:r>
      <w:r>
        <w:rPr>
          <w:sz w:val="20"/>
        </w:rPr>
        <w:t>funded</w:t>
      </w:r>
      <w:r>
        <w:rPr>
          <w:spacing w:val="-14"/>
          <w:sz w:val="20"/>
        </w:rPr>
        <w:t xml:space="preserve"> </w:t>
      </w:r>
      <w:r>
        <w:rPr>
          <w:sz w:val="20"/>
        </w:rPr>
        <w:t>by</w:t>
      </w:r>
      <w:r>
        <w:rPr>
          <w:spacing w:val="-13"/>
          <w:sz w:val="20"/>
        </w:rPr>
        <w:t xml:space="preserve"> </w:t>
      </w:r>
      <w:r>
        <w:rPr>
          <w:sz w:val="20"/>
        </w:rPr>
        <w:t>an</w:t>
      </w:r>
      <w:r>
        <w:rPr>
          <w:spacing w:val="-16"/>
          <w:sz w:val="20"/>
        </w:rPr>
        <w:t xml:space="preserve"> </w:t>
      </w:r>
      <w:r>
        <w:rPr>
          <w:sz w:val="20"/>
        </w:rPr>
        <w:t>SLC</w:t>
      </w:r>
      <w:r>
        <w:rPr>
          <w:spacing w:val="-16"/>
          <w:sz w:val="20"/>
        </w:rPr>
        <w:t xml:space="preserve"> </w:t>
      </w:r>
      <w:r>
        <w:rPr>
          <w:sz w:val="20"/>
        </w:rPr>
        <w:t>tuition</w:t>
      </w:r>
      <w:r>
        <w:rPr>
          <w:spacing w:val="-13"/>
          <w:sz w:val="20"/>
        </w:rPr>
        <w:t xml:space="preserve"> </w:t>
      </w:r>
      <w:r>
        <w:rPr>
          <w:sz w:val="20"/>
        </w:rPr>
        <w:t>fee</w:t>
      </w:r>
      <w:r>
        <w:rPr>
          <w:spacing w:val="-16"/>
          <w:sz w:val="20"/>
        </w:rPr>
        <w:t xml:space="preserve"> </w:t>
      </w:r>
      <w:r>
        <w:rPr>
          <w:sz w:val="20"/>
        </w:rPr>
        <w:t>loan</w:t>
      </w:r>
      <w:r>
        <w:rPr>
          <w:spacing w:val="-13"/>
          <w:sz w:val="20"/>
        </w:rPr>
        <w:t xml:space="preserve"> </w:t>
      </w:r>
      <w:r>
        <w:rPr>
          <w:sz w:val="20"/>
        </w:rPr>
        <w:t>will</w:t>
      </w:r>
      <w:r>
        <w:rPr>
          <w:spacing w:val="-15"/>
          <w:sz w:val="20"/>
        </w:rPr>
        <w:t xml:space="preserve"> </w:t>
      </w:r>
      <w:r>
        <w:rPr>
          <w:sz w:val="20"/>
        </w:rPr>
        <w:t>not</w:t>
      </w:r>
      <w:r>
        <w:rPr>
          <w:spacing w:val="-13"/>
          <w:sz w:val="20"/>
        </w:rPr>
        <w:t xml:space="preserve"> </w:t>
      </w:r>
      <w:r>
        <w:rPr>
          <w:sz w:val="20"/>
        </w:rPr>
        <w:t>receive</w:t>
      </w:r>
      <w:r>
        <w:rPr>
          <w:spacing w:val="-15"/>
          <w:sz w:val="20"/>
        </w:rPr>
        <w:t xml:space="preserve"> </w:t>
      </w:r>
      <w:r>
        <w:rPr>
          <w:sz w:val="20"/>
        </w:rPr>
        <w:t>a</w:t>
      </w:r>
      <w:r>
        <w:rPr>
          <w:spacing w:val="-15"/>
          <w:sz w:val="20"/>
        </w:rPr>
        <w:t xml:space="preserve"> </w:t>
      </w:r>
      <w:r>
        <w:rPr>
          <w:sz w:val="20"/>
        </w:rPr>
        <w:t>tuition fee refund should their account be in</w:t>
      </w:r>
      <w:r>
        <w:rPr>
          <w:spacing w:val="-1"/>
          <w:sz w:val="20"/>
        </w:rPr>
        <w:t xml:space="preserve"> </w:t>
      </w:r>
      <w:r>
        <w:rPr>
          <w:sz w:val="20"/>
        </w:rPr>
        <w:t>credit.</w:t>
      </w:r>
    </w:p>
    <w:p w14:paraId="59234CD2" w14:textId="77777777" w:rsidR="007A6D62" w:rsidRDefault="007A6D62">
      <w:pPr>
        <w:rPr>
          <w:rFonts w:ascii="Symbol" w:hAnsi="Symbol"/>
          <w:sz w:val="20"/>
        </w:rPr>
        <w:sectPr w:rsidR="007A6D62">
          <w:pgSz w:w="11900" w:h="16860"/>
          <w:pgMar w:top="720" w:right="280" w:bottom="460" w:left="360" w:header="520" w:footer="210" w:gutter="0"/>
          <w:cols w:space="720"/>
        </w:sectPr>
      </w:pPr>
    </w:p>
    <w:p w14:paraId="3A47026F" w14:textId="77777777" w:rsidR="007A6D62" w:rsidRDefault="00000000">
      <w:pPr>
        <w:pStyle w:val="ListParagraph"/>
        <w:numPr>
          <w:ilvl w:val="3"/>
          <w:numId w:val="14"/>
        </w:numPr>
        <w:tabs>
          <w:tab w:val="left" w:pos="2213"/>
        </w:tabs>
        <w:spacing w:before="34"/>
        <w:ind w:left="2212" w:right="668" w:hanging="360"/>
        <w:jc w:val="both"/>
        <w:rPr>
          <w:rFonts w:ascii="Symbol" w:hAnsi="Symbol"/>
          <w:sz w:val="20"/>
        </w:rPr>
      </w:pPr>
      <w:r>
        <w:rPr>
          <w:sz w:val="20"/>
        </w:rPr>
        <w:lastRenderedPageBreak/>
        <w:t>Only in exceptional circumstances will refunds be granted. In these cases, students will normally be charged, less any non-refundable deposits, on a pro rata basis on the number of weeks of attendance from the start of the scheme, and an appropriate refund made if</w:t>
      </w:r>
      <w:r>
        <w:rPr>
          <w:spacing w:val="-15"/>
          <w:sz w:val="20"/>
        </w:rPr>
        <w:t xml:space="preserve"> </w:t>
      </w:r>
      <w:r>
        <w:rPr>
          <w:sz w:val="20"/>
        </w:rPr>
        <w:t>necessary.</w:t>
      </w:r>
    </w:p>
    <w:p w14:paraId="5135369D" w14:textId="77777777" w:rsidR="007A6D62" w:rsidRDefault="007A6D62">
      <w:pPr>
        <w:pStyle w:val="BodyText"/>
        <w:spacing w:before="11"/>
        <w:rPr>
          <w:sz w:val="19"/>
        </w:rPr>
      </w:pPr>
    </w:p>
    <w:p w14:paraId="017CFA28" w14:textId="77777777" w:rsidR="007A6D62" w:rsidRDefault="00000000">
      <w:pPr>
        <w:pStyle w:val="ListParagraph"/>
        <w:numPr>
          <w:ilvl w:val="3"/>
          <w:numId w:val="14"/>
        </w:numPr>
        <w:tabs>
          <w:tab w:val="left" w:pos="2213"/>
        </w:tabs>
        <w:ind w:left="2212" w:right="673" w:hanging="360"/>
        <w:jc w:val="both"/>
        <w:rPr>
          <w:rFonts w:ascii="Symbol" w:hAnsi="Symbol"/>
          <w:sz w:val="20"/>
        </w:rPr>
      </w:pPr>
      <w:r>
        <w:rPr>
          <w:sz w:val="20"/>
        </w:rPr>
        <w:t>There</w:t>
      </w:r>
      <w:r>
        <w:rPr>
          <w:spacing w:val="-3"/>
          <w:sz w:val="20"/>
        </w:rPr>
        <w:t xml:space="preserve"> </w:t>
      </w:r>
      <w:r>
        <w:rPr>
          <w:sz w:val="20"/>
        </w:rPr>
        <w:t>are</w:t>
      </w:r>
      <w:r>
        <w:rPr>
          <w:spacing w:val="-5"/>
          <w:sz w:val="20"/>
        </w:rPr>
        <w:t xml:space="preserve"> </w:t>
      </w:r>
      <w:r>
        <w:rPr>
          <w:sz w:val="20"/>
        </w:rPr>
        <w:t>occasions</w:t>
      </w:r>
      <w:r>
        <w:rPr>
          <w:spacing w:val="-6"/>
          <w:sz w:val="20"/>
        </w:rPr>
        <w:t xml:space="preserve"> </w:t>
      </w:r>
      <w:r>
        <w:rPr>
          <w:sz w:val="20"/>
        </w:rPr>
        <w:t>where</w:t>
      </w:r>
      <w:r>
        <w:rPr>
          <w:spacing w:val="-3"/>
          <w:sz w:val="20"/>
        </w:rPr>
        <w:t xml:space="preserve"> </w:t>
      </w:r>
      <w:r>
        <w:rPr>
          <w:sz w:val="20"/>
        </w:rPr>
        <w:t>specific</w:t>
      </w:r>
      <w:r>
        <w:rPr>
          <w:spacing w:val="-5"/>
          <w:sz w:val="20"/>
        </w:rPr>
        <w:t xml:space="preserve"> </w:t>
      </w:r>
      <w:r>
        <w:rPr>
          <w:sz w:val="20"/>
        </w:rPr>
        <w:t>courses</w:t>
      </w:r>
      <w:r>
        <w:rPr>
          <w:spacing w:val="-6"/>
          <w:sz w:val="20"/>
        </w:rPr>
        <w:t xml:space="preserve"> </w:t>
      </w:r>
      <w:r>
        <w:rPr>
          <w:sz w:val="20"/>
        </w:rPr>
        <w:t>will</w:t>
      </w:r>
      <w:r>
        <w:rPr>
          <w:spacing w:val="-5"/>
          <w:sz w:val="20"/>
        </w:rPr>
        <w:t xml:space="preserve"> </w:t>
      </w:r>
      <w:r>
        <w:rPr>
          <w:sz w:val="20"/>
        </w:rPr>
        <w:t>have</w:t>
      </w:r>
      <w:r>
        <w:rPr>
          <w:spacing w:val="-5"/>
          <w:sz w:val="20"/>
        </w:rPr>
        <w:t xml:space="preserve"> </w:t>
      </w:r>
      <w:r>
        <w:rPr>
          <w:sz w:val="20"/>
        </w:rPr>
        <w:t>different</w:t>
      </w:r>
      <w:r>
        <w:rPr>
          <w:spacing w:val="-4"/>
          <w:sz w:val="20"/>
        </w:rPr>
        <w:t xml:space="preserve"> </w:t>
      </w:r>
      <w:r>
        <w:rPr>
          <w:sz w:val="20"/>
        </w:rPr>
        <w:t>rules</w:t>
      </w:r>
      <w:r>
        <w:rPr>
          <w:spacing w:val="-3"/>
          <w:sz w:val="20"/>
        </w:rPr>
        <w:t xml:space="preserve"> </w:t>
      </w:r>
      <w:r>
        <w:rPr>
          <w:sz w:val="20"/>
        </w:rPr>
        <w:t>on</w:t>
      </w:r>
      <w:r>
        <w:rPr>
          <w:spacing w:val="-4"/>
          <w:sz w:val="20"/>
        </w:rPr>
        <w:t xml:space="preserve"> </w:t>
      </w:r>
      <w:r>
        <w:rPr>
          <w:sz w:val="20"/>
        </w:rPr>
        <w:t>the</w:t>
      </w:r>
      <w:r>
        <w:rPr>
          <w:spacing w:val="-3"/>
          <w:sz w:val="20"/>
        </w:rPr>
        <w:t xml:space="preserve"> </w:t>
      </w:r>
      <w:r>
        <w:rPr>
          <w:sz w:val="20"/>
        </w:rPr>
        <w:t>refund</w:t>
      </w:r>
      <w:r>
        <w:rPr>
          <w:spacing w:val="-4"/>
          <w:sz w:val="20"/>
        </w:rPr>
        <w:t xml:space="preserve"> </w:t>
      </w:r>
      <w:r>
        <w:rPr>
          <w:sz w:val="20"/>
        </w:rPr>
        <w:t>of</w:t>
      </w:r>
      <w:r>
        <w:rPr>
          <w:spacing w:val="-3"/>
          <w:sz w:val="20"/>
        </w:rPr>
        <w:t xml:space="preserve"> </w:t>
      </w:r>
      <w:r>
        <w:rPr>
          <w:sz w:val="20"/>
        </w:rPr>
        <w:t>tuition</w:t>
      </w:r>
      <w:r>
        <w:rPr>
          <w:spacing w:val="-4"/>
          <w:sz w:val="20"/>
        </w:rPr>
        <w:t xml:space="preserve"> </w:t>
      </w:r>
      <w:r>
        <w:rPr>
          <w:sz w:val="20"/>
        </w:rPr>
        <w:t>fees</w:t>
      </w:r>
      <w:r>
        <w:rPr>
          <w:spacing w:val="-5"/>
          <w:sz w:val="20"/>
        </w:rPr>
        <w:t xml:space="preserve"> </w:t>
      </w:r>
      <w:r>
        <w:rPr>
          <w:sz w:val="20"/>
        </w:rPr>
        <w:t>to</w:t>
      </w:r>
      <w:r>
        <w:rPr>
          <w:spacing w:val="-4"/>
          <w:sz w:val="20"/>
        </w:rPr>
        <w:t xml:space="preserve"> </w:t>
      </w:r>
      <w:r>
        <w:rPr>
          <w:sz w:val="20"/>
        </w:rPr>
        <w:t>that shown above. In these circumstances the appropriate rules will be clearly notified to students prior to starting the</w:t>
      </w:r>
      <w:r>
        <w:rPr>
          <w:spacing w:val="-4"/>
          <w:sz w:val="20"/>
        </w:rPr>
        <w:t xml:space="preserve"> </w:t>
      </w:r>
      <w:r>
        <w:rPr>
          <w:sz w:val="20"/>
        </w:rPr>
        <w:t>course.</w:t>
      </w:r>
    </w:p>
    <w:p w14:paraId="32959132" w14:textId="77777777" w:rsidR="007A6D62" w:rsidRDefault="007A6D62">
      <w:pPr>
        <w:pStyle w:val="BodyText"/>
        <w:spacing w:before="5"/>
      </w:pPr>
    </w:p>
    <w:p w14:paraId="2EEFFBA4" w14:textId="3DE82990" w:rsidR="007A6D62" w:rsidRDefault="00000000">
      <w:pPr>
        <w:pStyle w:val="ListParagraph"/>
        <w:numPr>
          <w:ilvl w:val="2"/>
          <w:numId w:val="14"/>
        </w:numPr>
        <w:tabs>
          <w:tab w:val="left" w:pos="1492"/>
          <w:tab w:val="left" w:pos="1493"/>
        </w:tabs>
        <w:ind w:left="1492" w:right="898" w:hanging="852"/>
        <w:rPr>
          <w:sz w:val="20"/>
        </w:rPr>
      </w:pPr>
      <w:r>
        <w:rPr>
          <w:sz w:val="20"/>
        </w:rPr>
        <w:t>Where internal processes have failed to recover other debt, these will be referred to debt collection agencies subject</w:t>
      </w:r>
      <w:r>
        <w:rPr>
          <w:spacing w:val="-2"/>
          <w:sz w:val="20"/>
        </w:rPr>
        <w:t xml:space="preserve"> </w:t>
      </w:r>
      <w:r w:rsidRPr="005B0984">
        <w:rPr>
          <w:sz w:val="20"/>
        </w:rPr>
        <w:t>to</w:t>
      </w:r>
      <w:r w:rsidRPr="005B0984">
        <w:rPr>
          <w:spacing w:val="-1"/>
          <w:sz w:val="20"/>
        </w:rPr>
        <w:t xml:space="preserve"> </w:t>
      </w:r>
      <w:r w:rsidRPr="005B0984">
        <w:rPr>
          <w:sz w:val="20"/>
        </w:rPr>
        <w:t>de</w:t>
      </w:r>
      <w:r w:rsidR="005B0984" w:rsidRPr="005B0984">
        <w:rPr>
          <w:sz w:val="20"/>
        </w:rPr>
        <w:t xml:space="preserve"> </w:t>
      </w:r>
      <w:r w:rsidRPr="005B0984">
        <w:rPr>
          <w:sz w:val="20"/>
        </w:rPr>
        <w:t>minimis</w:t>
      </w:r>
      <w:r>
        <w:rPr>
          <w:sz w:val="20"/>
        </w:rPr>
        <w:t xml:space="preserve"> levels.</w:t>
      </w:r>
      <w:r>
        <w:rPr>
          <w:spacing w:val="-1"/>
          <w:sz w:val="20"/>
        </w:rPr>
        <w:t xml:space="preserve"> </w:t>
      </w:r>
      <w:r>
        <w:rPr>
          <w:sz w:val="20"/>
        </w:rPr>
        <w:t>Court</w:t>
      </w:r>
      <w:r>
        <w:rPr>
          <w:spacing w:val="-2"/>
          <w:sz w:val="20"/>
        </w:rPr>
        <w:t xml:space="preserve"> </w:t>
      </w:r>
      <w:r>
        <w:rPr>
          <w:sz w:val="20"/>
        </w:rPr>
        <w:t>orders will</w:t>
      </w:r>
      <w:r>
        <w:rPr>
          <w:spacing w:val="-1"/>
          <w:sz w:val="20"/>
        </w:rPr>
        <w:t xml:space="preserve"> </w:t>
      </w:r>
      <w:r>
        <w:rPr>
          <w:sz w:val="20"/>
        </w:rPr>
        <w:t>be</w:t>
      </w:r>
      <w:r>
        <w:rPr>
          <w:spacing w:val="-2"/>
          <w:sz w:val="20"/>
        </w:rPr>
        <w:t xml:space="preserve"> </w:t>
      </w:r>
      <w:r>
        <w:rPr>
          <w:sz w:val="20"/>
        </w:rPr>
        <w:t>sought</w:t>
      </w:r>
      <w:r>
        <w:rPr>
          <w:spacing w:val="-2"/>
          <w:sz w:val="20"/>
        </w:rPr>
        <w:t xml:space="preserve"> </w:t>
      </w:r>
      <w:r>
        <w:rPr>
          <w:sz w:val="20"/>
        </w:rPr>
        <w:t>if</w:t>
      </w:r>
      <w:r>
        <w:rPr>
          <w:spacing w:val="-2"/>
          <w:sz w:val="20"/>
        </w:rPr>
        <w:t xml:space="preserve"> </w:t>
      </w:r>
      <w:r>
        <w:rPr>
          <w:sz w:val="20"/>
        </w:rPr>
        <w:t>the</w:t>
      </w:r>
      <w:r>
        <w:rPr>
          <w:spacing w:val="-2"/>
          <w:sz w:val="20"/>
        </w:rPr>
        <w:t xml:space="preserve"> </w:t>
      </w:r>
      <w:r>
        <w:rPr>
          <w:sz w:val="20"/>
        </w:rPr>
        <w:t>debt</w:t>
      </w:r>
      <w:r>
        <w:rPr>
          <w:spacing w:val="-1"/>
          <w:sz w:val="20"/>
        </w:rPr>
        <w:t xml:space="preserve"> </w:t>
      </w:r>
      <w:r>
        <w:rPr>
          <w:sz w:val="20"/>
        </w:rPr>
        <w:t>collectors are</w:t>
      </w:r>
      <w:r>
        <w:rPr>
          <w:spacing w:val="-3"/>
          <w:sz w:val="20"/>
        </w:rPr>
        <w:t xml:space="preserve"> </w:t>
      </w:r>
      <w:r>
        <w:rPr>
          <w:sz w:val="20"/>
        </w:rPr>
        <w:t>not</w:t>
      </w:r>
      <w:r>
        <w:rPr>
          <w:spacing w:val="-19"/>
          <w:sz w:val="20"/>
        </w:rPr>
        <w:t xml:space="preserve"> </w:t>
      </w:r>
      <w:r>
        <w:rPr>
          <w:sz w:val="20"/>
        </w:rPr>
        <w:t>successful.</w:t>
      </w:r>
    </w:p>
    <w:p w14:paraId="479584B4" w14:textId="77777777" w:rsidR="007A6D62" w:rsidRDefault="007A6D62">
      <w:pPr>
        <w:pStyle w:val="BodyText"/>
        <w:spacing w:before="5"/>
        <w:rPr>
          <w:sz w:val="16"/>
        </w:rPr>
      </w:pPr>
    </w:p>
    <w:p w14:paraId="4E10BF79" w14:textId="77777777" w:rsidR="007A6D62" w:rsidRDefault="00000000">
      <w:pPr>
        <w:pStyle w:val="Heading1"/>
        <w:numPr>
          <w:ilvl w:val="1"/>
          <w:numId w:val="14"/>
        </w:numPr>
        <w:tabs>
          <w:tab w:val="left" w:pos="1487"/>
          <w:tab w:val="left" w:pos="1488"/>
        </w:tabs>
        <w:ind w:left="1488" w:hanging="850"/>
        <w:rPr>
          <w:color w:val="538DD3"/>
        </w:rPr>
      </w:pPr>
      <w:bookmarkStart w:id="34" w:name="6.4_Online,_Card_Receipts_and_Cheque_Rec"/>
      <w:bookmarkEnd w:id="34"/>
      <w:r>
        <w:rPr>
          <w:color w:val="538DD3"/>
        </w:rPr>
        <w:t>Online, Card Receipts and Cheque Receipts</w:t>
      </w:r>
    </w:p>
    <w:p w14:paraId="738E7173" w14:textId="77777777" w:rsidR="007A6D62" w:rsidRDefault="007A6D62">
      <w:pPr>
        <w:pStyle w:val="BodyText"/>
        <w:spacing w:before="6"/>
        <w:rPr>
          <w:b/>
        </w:rPr>
      </w:pPr>
    </w:p>
    <w:p w14:paraId="3AA34994" w14:textId="77777777" w:rsidR="007A6D62" w:rsidRDefault="00000000">
      <w:pPr>
        <w:pStyle w:val="ListParagraph"/>
        <w:numPr>
          <w:ilvl w:val="2"/>
          <w:numId w:val="14"/>
        </w:numPr>
        <w:tabs>
          <w:tab w:val="left" w:pos="1492"/>
          <w:tab w:val="left" w:pos="1493"/>
        </w:tabs>
        <w:ind w:left="1492"/>
        <w:rPr>
          <w:sz w:val="20"/>
        </w:rPr>
      </w:pPr>
      <w:r>
        <w:rPr>
          <w:sz w:val="20"/>
        </w:rPr>
        <w:t>On-line</w:t>
      </w:r>
      <w:r>
        <w:rPr>
          <w:spacing w:val="-4"/>
          <w:sz w:val="20"/>
        </w:rPr>
        <w:t xml:space="preserve"> </w:t>
      </w:r>
      <w:r>
        <w:rPr>
          <w:sz w:val="20"/>
        </w:rPr>
        <w:t>Receipts</w:t>
      </w:r>
    </w:p>
    <w:p w14:paraId="254A95E6" w14:textId="77777777" w:rsidR="007A6D62" w:rsidRDefault="007A6D62">
      <w:pPr>
        <w:pStyle w:val="BodyText"/>
        <w:spacing w:before="2"/>
      </w:pPr>
    </w:p>
    <w:p w14:paraId="396557F2" w14:textId="77777777" w:rsidR="007A6D62" w:rsidRDefault="00000000">
      <w:pPr>
        <w:pStyle w:val="BodyText"/>
        <w:spacing w:line="242" w:lineRule="auto"/>
        <w:ind w:left="1492" w:right="683" w:hanging="1"/>
        <w:jc w:val="both"/>
      </w:pPr>
      <w:r>
        <w:t>Aberystwyth</w:t>
      </w:r>
      <w:r>
        <w:rPr>
          <w:spacing w:val="-10"/>
        </w:rPr>
        <w:t xml:space="preserve"> </w:t>
      </w:r>
      <w:r>
        <w:t>University</w:t>
      </w:r>
      <w:r>
        <w:rPr>
          <w:spacing w:val="-13"/>
        </w:rPr>
        <w:t xml:space="preserve"> </w:t>
      </w:r>
      <w:r>
        <w:t>has</w:t>
      </w:r>
      <w:r>
        <w:rPr>
          <w:spacing w:val="-14"/>
        </w:rPr>
        <w:t xml:space="preserve"> </w:t>
      </w:r>
      <w:r>
        <w:t>invested</w:t>
      </w:r>
      <w:r>
        <w:rPr>
          <w:spacing w:val="-9"/>
        </w:rPr>
        <w:t xml:space="preserve"> </w:t>
      </w:r>
      <w:r>
        <w:t>in</w:t>
      </w:r>
      <w:r>
        <w:rPr>
          <w:spacing w:val="-13"/>
        </w:rPr>
        <w:t xml:space="preserve"> </w:t>
      </w:r>
      <w:r>
        <w:t>tools</w:t>
      </w:r>
      <w:r>
        <w:rPr>
          <w:spacing w:val="-11"/>
        </w:rPr>
        <w:t xml:space="preserve"> </w:t>
      </w:r>
      <w:r>
        <w:t>and</w:t>
      </w:r>
      <w:r>
        <w:rPr>
          <w:spacing w:val="-13"/>
        </w:rPr>
        <w:t xml:space="preserve"> </w:t>
      </w:r>
      <w:r>
        <w:t>systems</w:t>
      </w:r>
      <w:r>
        <w:rPr>
          <w:spacing w:val="-14"/>
        </w:rPr>
        <w:t xml:space="preserve"> </w:t>
      </w:r>
      <w:r>
        <w:t>to</w:t>
      </w:r>
      <w:r>
        <w:rPr>
          <w:spacing w:val="-12"/>
        </w:rPr>
        <w:t xml:space="preserve"> </w:t>
      </w:r>
      <w:r>
        <w:t>facilitate</w:t>
      </w:r>
      <w:r>
        <w:rPr>
          <w:spacing w:val="-15"/>
        </w:rPr>
        <w:t xml:space="preserve"> </w:t>
      </w:r>
      <w:r>
        <w:t>the</w:t>
      </w:r>
      <w:r>
        <w:rPr>
          <w:spacing w:val="-11"/>
        </w:rPr>
        <w:t xml:space="preserve"> </w:t>
      </w:r>
      <w:r>
        <w:t>on-line</w:t>
      </w:r>
      <w:r>
        <w:rPr>
          <w:spacing w:val="-13"/>
        </w:rPr>
        <w:t xml:space="preserve"> </w:t>
      </w:r>
      <w:r>
        <w:t>booking</w:t>
      </w:r>
      <w:r>
        <w:rPr>
          <w:spacing w:val="-11"/>
        </w:rPr>
        <w:t xml:space="preserve"> </w:t>
      </w:r>
      <w:r>
        <w:t>of</w:t>
      </w:r>
      <w:r>
        <w:rPr>
          <w:spacing w:val="-13"/>
        </w:rPr>
        <w:t xml:space="preserve"> </w:t>
      </w:r>
      <w:r>
        <w:t>courses,</w:t>
      </w:r>
      <w:r>
        <w:rPr>
          <w:spacing w:val="-11"/>
        </w:rPr>
        <w:t xml:space="preserve"> </w:t>
      </w:r>
      <w:r>
        <w:t>conferences and other teaching activities, including accommodation. This is linked to an online payment portal which is the preferred method of payment for both on-line and more traditional bookings. Payment by bank transfer, with the exception of funding/commercial activities is discouraged. Only in rare cases where unavoidable, payments for these types of transactions may be made by cheque. Cash is not</w:t>
      </w:r>
      <w:r>
        <w:rPr>
          <w:spacing w:val="-12"/>
        </w:rPr>
        <w:t xml:space="preserve"> </w:t>
      </w:r>
      <w:r>
        <w:t>accepted.</w:t>
      </w:r>
    </w:p>
    <w:p w14:paraId="7FEBAC03" w14:textId="77777777" w:rsidR="007A6D62" w:rsidRDefault="007A6D62">
      <w:pPr>
        <w:pStyle w:val="BodyText"/>
        <w:spacing w:before="3"/>
        <w:rPr>
          <w:sz w:val="19"/>
        </w:rPr>
      </w:pPr>
    </w:p>
    <w:p w14:paraId="0F32EBC6" w14:textId="77777777" w:rsidR="007A6D62" w:rsidRDefault="00000000">
      <w:pPr>
        <w:pStyle w:val="ListParagraph"/>
        <w:numPr>
          <w:ilvl w:val="2"/>
          <w:numId w:val="14"/>
        </w:numPr>
        <w:tabs>
          <w:tab w:val="left" w:pos="1492"/>
          <w:tab w:val="left" w:pos="1493"/>
        </w:tabs>
        <w:spacing w:before="1"/>
        <w:ind w:left="1492"/>
        <w:rPr>
          <w:sz w:val="20"/>
        </w:rPr>
      </w:pPr>
      <w:r>
        <w:rPr>
          <w:sz w:val="20"/>
        </w:rPr>
        <w:t>Payment Card Industry Data Security</w:t>
      </w:r>
      <w:r>
        <w:rPr>
          <w:spacing w:val="6"/>
          <w:sz w:val="20"/>
        </w:rPr>
        <w:t xml:space="preserve"> </w:t>
      </w:r>
      <w:r>
        <w:rPr>
          <w:sz w:val="20"/>
        </w:rPr>
        <w:t>Standards</w:t>
      </w:r>
    </w:p>
    <w:p w14:paraId="2F8BC7FF" w14:textId="77777777" w:rsidR="007A6D62" w:rsidRDefault="007A6D62">
      <w:pPr>
        <w:pStyle w:val="BodyText"/>
        <w:spacing w:before="11"/>
        <w:rPr>
          <w:sz w:val="19"/>
        </w:rPr>
      </w:pPr>
    </w:p>
    <w:p w14:paraId="20845CE7" w14:textId="77777777" w:rsidR="007A6D62" w:rsidRDefault="007A6D62">
      <w:pPr>
        <w:pStyle w:val="BodyText"/>
        <w:ind w:left="1492" w:right="914"/>
      </w:pPr>
      <w:hyperlink r:id="rId31">
        <w:r>
          <w:rPr>
            <w:color w:val="0000FF"/>
            <w:u w:val="single" w:color="0000FF"/>
          </w:rPr>
          <w:t>Procedures dealing</w:t>
        </w:r>
        <w:r>
          <w:rPr>
            <w:color w:val="0000FF"/>
          </w:rPr>
          <w:t xml:space="preserve"> </w:t>
        </w:r>
      </w:hyperlink>
      <w:r>
        <w:t>with the controls required over the transmission, processing, and storage of all data and information received in respect of all card receipts accepted by the University are in the link.</w:t>
      </w:r>
    </w:p>
    <w:p w14:paraId="10ECC68A" w14:textId="77777777" w:rsidR="007A6D62" w:rsidRDefault="007A6D62">
      <w:pPr>
        <w:pStyle w:val="BodyText"/>
        <w:spacing w:before="5"/>
        <w:rPr>
          <w:sz w:val="26"/>
        </w:rPr>
      </w:pPr>
    </w:p>
    <w:p w14:paraId="66894D95" w14:textId="77777777" w:rsidR="007A6D62" w:rsidRDefault="00000000">
      <w:pPr>
        <w:pStyle w:val="ListParagraph"/>
        <w:numPr>
          <w:ilvl w:val="2"/>
          <w:numId w:val="14"/>
        </w:numPr>
        <w:tabs>
          <w:tab w:val="left" w:pos="1432"/>
          <w:tab w:val="left" w:pos="1433"/>
        </w:tabs>
        <w:ind w:left="1432" w:hanging="795"/>
        <w:rPr>
          <w:sz w:val="20"/>
        </w:rPr>
      </w:pPr>
      <w:r>
        <w:rPr>
          <w:sz w:val="20"/>
        </w:rPr>
        <w:t>On</w:t>
      </w:r>
      <w:r>
        <w:rPr>
          <w:spacing w:val="-3"/>
          <w:sz w:val="20"/>
        </w:rPr>
        <w:t xml:space="preserve"> </w:t>
      </w:r>
      <w:r>
        <w:rPr>
          <w:sz w:val="20"/>
        </w:rPr>
        <w:t>the</w:t>
      </w:r>
      <w:r>
        <w:rPr>
          <w:spacing w:val="-7"/>
          <w:sz w:val="20"/>
        </w:rPr>
        <w:t xml:space="preserve"> </w:t>
      </w:r>
      <w:r>
        <w:rPr>
          <w:sz w:val="20"/>
        </w:rPr>
        <w:t>rare</w:t>
      </w:r>
      <w:r>
        <w:rPr>
          <w:spacing w:val="-6"/>
          <w:sz w:val="20"/>
        </w:rPr>
        <w:t xml:space="preserve"> </w:t>
      </w:r>
      <w:r>
        <w:rPr>
          <w:sz w:val="20"/>
        </w:rPr>
        <w:t>occasion</w:t>
      </w:r>
      <w:r>
        <w:rPr>
          <w:spacing w:val="-3"/>
          <w:sz w:val="20"/>
        </w:rPr>
        <w:t xml:space="preserve"> </w:t>
      </w:r>
      <w:r>
        <w:rPr>
          <w:sz w:val="20"/>
        </w:rPr>
        <w:t>where</w:t>
      </w:r>
      <w:r>
        <w:rPr>
          <w:spacing w:val="-7"/>
          <w:sz w:val="20"/>
        </w:rPr>
        <w:t xml:space="preserve"> </w:t>
      </w:r>
      <w:r>
        <w:rPr>
          <w:sz w:val="20"/>
        </w:rPr>
        <w:t>a</w:t>
      </w:r>
      <w:r>
        <w:rPr>
          <w:spacing w:val="-7"/>
          <w:sz w:val="20"/>
        </w:rPr>
        <w:t xml:space="preserve"> </w:t>
      </w:r>
      <w:r>
        <w:rPr>
          <w:spacing w:val="-4"/>
          <w:sz w:val="20"/>
        </w:rPr>
        <w:t>cheque</w:t>
      </w:r>
      <w:r>
        <w:rPr>
          <w:spacing w:val="-11"/>
          <w:sz w:val="20"/>
        </w:rPr>
        <w:t xml:space="preserve"> </w:t>
      </w:r>
      <w:r>
        <w:rPr>
          <w:sz w:val="20"/>
        </w:rPr>
        <w:t>payment</w:t>
      </w:r>
      <w:r>
        <w:rPr>
          <w:spacing w:val="-2"/>
          <w:sz w:val="20"/>
        </w:rPr>
        <w:t xml:space="preserve"> </w:t>
      </w:r>
      <w:r>
        <w:rPr>
          <w:sz w:val="20"/>
        </w:rPr>
        <w:t>is</w:t>
      </w:r>
      <w:r>
        <w:rPr>
          <w:spacing w:val="-4"/>
          <w:sz w:val="20"/>
        </w:rPr>
        <w:t xml:space="preserve"> </w:t>
      </w:r>
      <w:r>
        <w:rPr>
          <w:sz w:val="20"/>
        </w:rPr>
        <w:t>unavoidable,</w:t>
      </w:r>
      <w:r>
        <w:rPr>
          <w:spacing w:val="-3"/>
          <w:sz w:val="20"/>
        </w:rPr>
        <w:t xml:space="preserve"> </w:t>
      </w:r>
      <w:r>
        <w:rPr>
          <w:sz w:val="20"/>
        </w:rPr>
        <w:t>the</w:t>
      </w:r>
      <w:r>
        <w:rPr>
          <w:spacing w:val="-6"/>
          <w:sz w:val="20"/>
        </w:rPr>
        <w:t xml:space="preserve"> </w:t>
      </w:r>
      <w:r>
        <w:rPr>
          <w:sz w:val="20"/>
        </w:rPr>
        <w:t>following</w:t>
      </w:r>
      <w:r>
        <w:rPr>
          <w:spacing w:val="-4"/>
          <w:sz w:val="20"/>
        </w:rPr>
        <w:t xml:space="preserve"> </w:t>
      </w:r>
      <w:r>
        <w:rPr>
          <w:sz w:val="20"/>
        </w:rPr>
        <w:t>principles</w:t>
      </w:r>
      <w:r>
        <w:rPr>
          <w:spacing w:val="-5"/>
          <w:sz w:val="20"/>
        </w:rPr>
        <w:t xml:space="preserve"> </w:t>
      </w:r>
      <w:r>
        <w:rPr>
          <w:sz w:val="20"/>
        </w:rPr>
        <w:t>apply:</w:t>
      </w:r>
    </w:p>
    <w:p w14:paraId="3C7248D6" w14:textId="77777777" w:rsidR="007A6D62" w:rsidRDefault="007A6D62">
      <w:pPr>
        <w:pStyle w:val="BodyText"/>
        <w:spacing w:before="8"/>
        <w:rPr>
          <w:sz w:val="22"/>
        </w:rPr>
      </w:pPr>
    </w:p>
    <w:p w14:paraId="07610F50" w14:textId="77777777" w:rsidR="007A6D62" w:rsidRDefault="00000000">
      <w:pPr>
        <w:pStyle w:val="ListParagraph"/>
        <w:numPr>
          <w:ilvl w:val="0"/>
          <w:numId w:val="13"/>
        </w:numPr>
        <w:tabs>
          <w:tab w:val="left" w:pos="2080"/>
          <w:tab w:val="left" w:pos="2081"/>
        </w:tabs>
        <w:spacing w:line="242" w:lineRule="exact"/>
        <w:rPr>
          <w:sz w:val="20"/>
        </w:rPr>
      </w:pPr>
      <w:r>
        <w:rPr>
          <w:sz w:val="20"/>
        </w:rPr>
        <w:t>Responsibility</w:t>
      </w:r>
    </w:p>
    <w:p w14:paraId="3195342C" w14:textId="77777777" w:rsidR="007A6D62" w:rsidRDefault="00000000">
      <w:pPr>
        <w:pStyle w:val="BodyText"/>
        <w:ind w:left="2080"/>
      </w:pPr>
      <w:r>
        <w:t>Staff members involved in the handling of funds are responsible for ensuring safe custody of cheques in accordance with cash handling procedures in the Financial Procedures.</w:t>
      </w:r>
    </w:p>
    <w:p w14:paraId="43FF5A18" w14:textId="77777777" w:rsidR="007A6D62" w:rsidRDefault="00000000">
      <w:pPr>
        <w:pStyle w:val="ListParagraph"/>
        <w:numPr>
          <w:ilvl w:val="0"/>
          <w:numId w:val="13"/>
        </w:numPr>
        <w:tabs>
          <w:tab w:val="left" w:pos="2080"/>
          <w:tab w:val="left" w:pos="2081"/>
        </w:tabs>
        <w:rPr>
          <w:sz w:val="20"/>
        </w:rPr>
      </w:pPr>
      <w:r>
        <w:rPr>
          <w:sz w:val="20"/>
        </w:rPr>
        <w:t>Prompt Recording and Banking</w:t>
      </w:r>
    </w:p>
    <w:p w14:paraId="363029F4" w14:textId="77777777" w:rsidR="007A6D62" w:rsidRDefault="00000000">
      <w:pPr>
        <w:pStyle w:val="BodyText"/>
        <w:ind w:left="2080" w:right="708"/>
      </w:pPr>
      <w:r>
        <w:t>All monies must be recorded appropriately on receipt and paid within 24 hours of receipt to the Finance Department or direct to the bank (if prior arrangements have been made).</w:t>
      </w:r>
    </w:p>
    <w:p w14:paraId="70C64A4F" w14:textId="77777777" w:rsidR="007A6D62" w:rsidRDefault="00000000">
      <w:pPr>
        <w:pStyle w:val="ListParagraph"/>
        <w:numPr>
          <w:ilvl w:val="0"/>
          <w:numId w:val="13"/>
        </w:numPr>
        <w:tabs>
          <w:tab w:val="left" w:pos="2080"/>
          <w:tab w:val="left" w:pos="2081"/>
        </w:tabs>
        <w:spacing w:line="243" w:lineRule="exact"/>
        <w:rPr>
          <w:sz w:val="20"/>
        </w:rPr>
      </w:pPr>
      <w:r>
        <w:rPr>
          <w:sz w:val="20"/>
        </w:rPr>
        <w:t>Insurance</w:t>
      </w:r>
      <w:r>
        <w:rPr>
          <w:spacing w:val="-4"/>
          <w:sz w:val="20"/>
        </w:rPr>
        <w:t xml:space="preserve"> </w:t>
      </w:r>
      <w:r>
        <w:rPr>
          <w:sz w:val="20"/>
        </w:rPr>
        <w:t>Limits</w:t>
      </w:r>
    </w:p>
    <w:p w14:paraId="021D9C48" w14:textId="77777777" w:rsidR="007A6D62" w:rsidRDefault="00000000">
      <w:pPr>
        <w:pStyle w:val="BodyText"/>
        <w:spacing w:before="1"/>
        <w:ind w:left="2080"/>
      </w:pPr>
      <w:r>
        <w:t>Custody of all cheque holdings must comply with the requirements of the University’s insurers.</w:t>
      </w:r>
    </w:p>
    <w:p w14:paraId="45013911" w14:textId="77777777" w:rsidR="007A6D62" w:rsidRDefault="00000000">
      <w:pPr>
        <w:pStyle w:val="ListParagraph"/>
        <w:numPr>
          <w:ilvl w:val="0"/>
          <w:numId w:val="13"/>
        </w:numPr>
        <w:tabs>
          <w:tab w:val="left" w:pos="2080"/>
          <w:tab w:val="left" w:pos="2081"/>
        </w:tabs>
        <w:spacing w:before="3"/>
        <w:rPr>
          <w:sz w:val="20"/>
        </w:rPr>
      </w:pPr>
      <w:r>
        <w:rPr>
          <w:sz w:val="20"/>
        </w:rPr>
        <w:t>Internal</w:t>
      </w:r>
      <w:r>
        <w:rPr>
          <w:spacing w:val="-1"/>
          <w:sz w:val="20"/>
        </w:rPr>
        <w:t xml:space="preserve"> </w:t>
      </w:r>
      <w:r>
        <w:rPr>
          <w:sz w:val="20"/>
        </w:rPr>
        <w:t>Mail</w:t>
      </w:r>
    </w:p>
    <w:p w14:paraId="5AF722E2" w14:textId="77777777" w:rsidR="007A6D62" w:rsidRDefault="00000000">
      <w:pPr>
        <w:pStyle w:val="BodyText"/>
        <w:spacing w:before="27" w:line="243" w:lineRule="exact"/>
        <w:ind w:left="2080"/>
      </w:pPr>
      <w:r>
        <w:t>Internal mail must not be used to remit cheques to the Finance Department.</w:t>
      </w:r>
    </w:p>
    <w:p w14:paraId="5602238C" w14:textId="77777777" w:rsidR="007A6D62" w:rsidRDefault="00000000">
      <w:pPr>
        <w:pStyle w:val="ListParagraph"/>
        <w:numPr>
          <w:ilvl w:val="0"/>
          <w:numId w:val="13"/>
        </w:numPr>
        <w:tabs>
          <w:tab w:val="left" w:pos="2080"/>
          <w:tab w:val="left" w:pos="2081"/>
        </w:tabs>
        <w:spacing w:line="243" w:lineRule="exact"/>
        <w:rPr>
          <w:sz w:val="20"/>
        </w:rPr>
      </w:pPr>
      <w:r>
        <w:rPr>
          <w:sz w:val="20"/>
        </w:rPr>
        <w:t>Account</w:t>
      </w:r>
      <w:r>
        <w:rPr>
          <w:spacing w:val="-1"/>
          <w:sz w:val="20"/>
        </w:rPr>
        <w:t xml:space="preserve"> </w:t>
      </w:r>
      <w:r>
        <w:rPr>
          <w:sz w:val="20"/>
        </w:rPr>
        <w:t>Payee</w:t>
      </w:r>
    </w:p>
    <w:p w14:paraId="2B1A9DD5" w14:textId="77777777" w:rsidR="007A6D62" w:rsidRDefault="00000000">
      <w:pPr>
        <w:pStyle w:val="BodyText"/>
        <w:spacing w:before="1"/>
        <w:ind w:left="2080" w:right="1204"/>
      </w:pPr>
      <w:r>
        <w:t>All parties should be instructed that cheques should always be payable to Aberystwyth University, account payee only.</w:t>
      </w:r>
    </w:p>
    <w:p w14:paraId="3725C467" w14:textId="77777777" w:rsidR="007A6D62" w:rsidRDefault="007A6D62">
      <w:pPr>
        <w:pStyle w:val="BodyText"/>
        <w:spacing w:before="2"/>
        <w:rPr>
          <w:sz w:val="19"/>
        </w:rPr>
      </w:pPr>
    </w:p>
    <w:p w14:paraId="3EEC7CF5" w14:textId="77777777" w:rsidR="007A6D62" w:rsidRDefault="00000000">
      <w:pPr>
        <w:pStyle w:val="Heading1"/>
        <w:numPr>
          <w:ilvl w:val="1"/>
          <w:numId w:val="14"/>
        </w:numPr>
        <w:tabs>
          <w:tab w:val="left" w:pos="1487"/>
          <w:tab w:val="left" w:pos="1488"/>
        </w:tabs>
        <w:ind w:left="1488" w:hanging="850"/>
        <w:rPr>
          <w:color w:val="538DD3"/>
        </w:rPr>
      </w:pPr>
      <w:bookmarkStart w:id="35" w:name="6.5_FOREIGN_CASH"/>
      <w:bookmarkEnd w:id="35"/>
      <w:r>
        <w:rPr>
          <w:color w:val="538DD3"/>
        </w:rPr>
        <w:t>FOREIGN CASH</w:t>
      </w:r>
    </w:p>
    <w:p w14:paraId="11829F2B" w14:textId="77777777" w:rsidR="007A6D62" w:rsidRDefault="007A6D62">
      <w:pPr>
        <w:pStyle w:val="BodyText"/>
        <w:spacing w:before="10"/>
        <w:rPr>
          <w:b/>
          <w:sz w:val="23"/>
        </w:rPr>
      </w:pPr>
    </w:p>
    <w:p w14:paraId="5B20F821" w14:textId="77777777" w:rsidR="007A6D62" w:rsidRDefault="00000000">
      <w:pPr>
        <w:pStyle w:val="ListParagraph"/>
        <w:numPr>
          <w:ilvl w:val="2"/>
          <w:numId w:val="14"/>
        </w:numPr>
        <w:tabs>
          <w:tab w:val="left" w:pos="1493"/>
        </w:tabs>
        <w:spacing w:line="254" w:lineRule="auto"/>
        <w:ind w:left="1493" w:right="669" w:hanging="853"/>
        <w:jc w:val="both"/>
        <w:rPr>
          <w:sz w:val="20"/>
        </w:rPr>
      </w:pPr>
      <w:r>
        <w:rPr>
          <w:sz w:val="20"/>
        </w:rPr>
        <w:t>It</w:t>
      </w:r>
      <w:r>
        <w:rPr>
          <w:spacing w:val="-12"/>
          <w:sz w:val="20"/>
        </w:rPr>
        <w:t xml:space="preserve"> </w:t>
      </w:r>
      <w:r>
        <w:rPr>
          <w:sz w:val="20"/>
        </w:rPr>
        <w:t>may</w:t>
      </w:r>
      <w:r>
        <w:rPr>
          <w:spacing w:val="-12"/>
          <w:sz w:val="20"/>
        </w:rPr>
        <w:t xml:space="preserve"> </w:t>
      </w:r>
      <w:r>
        <w:rPr>
          <w:sz w:val="20"/>
        </w:rPr>
        <w:t>be</w:t>
      </w:r>
      <w:r>
        <w:rPr>
          <w:spacing w:val="-16"/>
          <w:sz w:val="20"/>
        </w:rPr>
        <w:t xml:space="preserve"> </w:t>
      </w:r>
      <w:r>
        <w:rPr>
          <w:sz w:val="20"/>
        </w:rPr>
        <w:t>necessary</w:t>
      </w:r>
      <w:r>
        <w:rPr>
          <w:spacing w:val="-11"/>
          <w:sz w:val="20"/>
        </w:rPr>
        <w:t xml:space="preserve"> </w:t>
      </w:r>
      <w:r>
        <w:rPr>
          <w:sz w:val="20"/>
        </w:rPr>
        <w:t>for</w:t>
      </w:r>
      <w:r>
        <w:rPr>
          <w:spacing w:val="-15"/>
          <w:sz w:val="20"/>
        </w:rPr>
        <w:t xml:space="preserve"> </w:t>
      </w:r>
      <w:r>
        <w:rPr>
          <w:sz w:val="20"/>
        </w:rPr>
        <w:t>some</w:t>
      </w:r>
      <w:r>
        <w:rPr>
          <w:spacing w:val="-13"/>
          <w:sz w:val="20"/>
        </w:rPr>
        <w:t xml:space="preserve"> </w:t>
      </w:r>
      <w:r>
        <w:rPr>
          <w:sz w:val="20"/>
        </w:rPr>
        <w:t>academic</w:t>
      </w:r>
      <w:r>
        <w:rPr>
          <w:spacing w:val="-12"/>
          <w:sz w:val="20"/>
        </w:rPr>
        <w:t xml:space="preserve"> </w:t>
      </w:r>
      <w:r>
        <w:rPr>
          <w:sz w:val="20"/>
        </w:rPr>
        <w:t>and</w:t>
      </w:r>
      <w:r>
        <w:rPr>
          <w:spacing w:val="-12"/>
          <w:sz w:val="20"/>
        </w:rPr>
        <w:t xml:space="preserve"> </w:t>
      </w:r>
      <w:r>
        <w:rPr>
          <w:sz w:val="20"/>
        </w:rPr>
        <w:t>service</w:t>
      </w:r>
      <w:r>
        <w:rPr>
          <w:spacing w:val="-13"/>
          <w:sz w:val="20"/>
        </w:rPr>
        <w:t xml:space="preserve"> </w:t>
      </w:r>
      <w:r>
        <w:rPr>
          <w:sz w:val="20"/>
        </w:rPr>
        <w:t>units</w:t>
      </w:r>
      <w:r>
        <w:rPr>
          <w:spacing w:val="-13"/>
          <w:sz w:val="20"/>
        </w:rPr>
        <w:t xml:space="preserve"> </w:t>
      </w:r>
      <w:r>
        <w:rPr>
          <w:sz w:val="20"/>
        </w:rPr>
        <w:t>to</w:t>
      </w:r>
      <w:r>
        <w:rPr>
          <w:spacing w:val="-14"/>
          <w:sz w:val="20"/>
        </w:rPr>
        <w:t xml:space="preserve"> </w:t>
      </w:r>
      <w:r>
        <w:rPr>
          <w:sz w:val="20"/>
        </w:rPr>
        <w:t>request</w:t>
      </w:r>
      <w:r>
        <w:rPr>
          <w:spacing w:val="-13"/>
          <w:sz w:val="20"/>
        </w:rPr>
        <w:t xml:space="preserve"> </w:t>
      </w:r>
      <w:r>
        <w:rPr>
          <w:sz w:val="20"/>
        </w:rPr>
        <w:t>a</w:t>
      </w:r>
      <w:r>
        <w:rPr>
          <w:spacing w:val="-13"/>
          <w:sz w:val="20"/>
        </w:rPr>
        <w:t xml:space="preserve"> </w:t>
      </w:r>
      <w:r>
        <w:rPr>
          <w:sz w:val="20"/>
        </w:rPr>
        <w:t>small</w:t>
      </w:r>
      <w:r>
        <w:rPr>
          <w:spacing w:val="-13"/>
          <w:sz w:val="20"/>
        </w:rPr>
        <w:t xml:space="preserve"> </w:t>
      </w:r>
      <w:r>
        <w:rPr>
          <w:sz w:val="20"/>
        </w:rPr>
        <w:t>amount</w:t>
      </w:r>
      <w:r>
        <w:rPr>
          <w:spacing w:val="-12"/>
          <w:sz w:val="20"/>
        </w:rPr>
        <w:t xml:space="preserve"> </w:t>
      </w:r>
      <w:r>
        <w:rPr>
          <w:sz w:val="20"/>
        </w:rPr>
        <w:t>of</w:t>
      </w:r>
      <w:r>
        <w:rPr>
          <w:spacing w:val="-15"/>
          <w:sz w:val="20"/>
        </w:rPr>
        <w:t xml:space="preserve"> </w:t>
      </w:r>
      <w:r>
        <w:rPr>
          <w:sz w:val="20"/>
        </w:rPr>
        <w:t>foreign</w:t>
      </w:r>
      <w:r>
        <w:rPr>
          <w:spacing w:val="-12"/>
          <w:sz w:val="20"/>
        </w:rPr>
        <w:t xml:space="preserve"> </w:t>
      </w:r>
      <w:r>
        <w:rPr>
          <w:sz w:val="20"/>
        </w:rPr>
        <w:t>cash</w:t>
      </w:r>
      <w:r>
        <w:rPr>
          <w:spacing w:val="-14"/>
          <w:sz w:val="20"/>
        </w:rPr>
        <w:t xml:space="preserve"> </w:t>
      </w:r>
      <w:r>
        <w:rPr>
          <w:sz w:val="20"/>
        </w:rPr>
        <w:t>for</w:t>
      </w:r>
      <w:r>
        <w:rPr>
          <w:spacing w:val="-12"/>
          <w:sz w:val="20"/>
        </w:rPr>
        <w:t xml:space="preserve"> </w:t>
      </w:r>
      <w:r>
        <w:rPr>
          <w:sz w:val="20"/>
        </w:rPr>
        <w:t>operational purposes. The amount should be requested by the Senior Budget Manager concerned and sent to the Director of</w:t>
      </w:r>
      <w:r>
        <w:rPr>
          <w:spacing w:val="-6"/>
          <w:sz w:val="20"/>
        </w:rPr>
        <w:t xml:space="preserve"> </w:t>
      </w:r>
      <w:r>
        <w:rPr>
          <w:sz w:val="20"/>
        </w:rPr>
        <w:t>Finance</w:t>
      </w:r>
      <w:r>
        <w:rPr>
          <w:spacing w:val="-6"/>
          <w:sz w:val="20"/>
        </w:rPr>
        <w:t xml:space="preserve"> </w:t>
      </w:r>
      <w:r>
        <w:rPr>
          <w:sz w:val="20"/>
        </w:rPr>
        <w:t>for</w:t>
      </w:r>
      <w:r>
        <w:rPr>
          <w:spacing w:val="-5"/>
          <w:sz w:val="20"/>
        </w:rPr>
        <w:t xml:space="preserve"> </w:t>
      </w:r>
      <w:r>
        <w:rPr>
          <w:sz w:val="20"/>
        </w:rPr>
        <w:t>authorisation.</w:t>
      </w:r>
      <w:r>
        <w:rPr>
          <w:spacing w:val="-5"/>
          <w:sz w:val="20"/>
        </w:rPr>
        <w:t xml:space="preserve"> </w:t>
      </w:r>
      <w:r>
        <w:rPr>
          <w:sz w:val="20"/>
        </w:rPr>
        <w:t>Senior</w:t>
      </w:r>
      <w:r>
        <w:rPr>
          <w:spacing w:val="-5"/>
          <w:sz w:val="20"/>
        </w:rPr>
        <w:t xml:space="preserve"> </w:t>
      </w:r>
      <w:r>
        <w:rPr>
          <w:sz w:val="20"/>
        </w:rPr>
        <w:t>Budget</w:t>
      </w:r>
      <w:r>
        <w:rPr>
          <w:spacing w:val="-4"/>
          <w:sz w:val="20"/>
        </w:rPr>
        <w:t xml:space="preserve"> </w:t>
      </w:r>
      <w:r>
        <w:rPr>
          <w:sz w:val="20"/>
        </w:rPr>
        <w:t>Managers</w:t>
      </w:r>
      <w:r>
        <w:rPr>
          <w:spacing w:val="-4"/>
          <w:sz w:val="20"/>
        </w:rPr>
        <w:t xml:space="preserve"> </w:t>
      </w:r>
      <w:r>
        <w:rPr>
          <w:sz w:val="20"/>
        </w:rPr>
        <w:t>must</w:t>
      </w:r>
      <w:r>
        <w:rPr>
          <w:spacing w:val="-5"/>
          <w:sz w:val="20"/>
        </w:rPr>
        <w:t xml:space="preserve"> </w:t>
      </w:r>
      <w:r>
        <w:rPr>
          <w:sz w:val="20"/>
        </w:rPr>
        <w:t>confirm</w:t>
      </w:r>
      <w:r>
        <w:rPr>
          <w:spacing w:val="-6"/>
          <w:sz w:val="20"/>
        </w:rPr>
        <w:t xml:space="preserve"> </w:t>
      </w:r>
      <w:r>
        <w:rPr>
          <w:sz w:val="20"/>
        </w:rPr>
        <w:t>in</w:t>
      </w:r>
      <w:r>
        <w:rPr>
          <w:spacing w:val="-5"/>
          <w:sz w:val="20"/>
        </w:rPr>
        <w:t xml:space="preserve"> </w:t>
      </w:r>
      <w:r>
        <w:rPr>
          <w:sz w:val="20"/>
        </w:rPr>
        <w:t>writing</w:t>
      </w:r>
      <w:r>
        <w:rPr>
          <w:spacing w:val="11"/>
          <w:sz w:val="20"/>
        </w:rPr>
        <w:t xml:space="preserve"> </w:t>
      </w:r>
      <w:r>
        <w:rPr>
          <w:sz w:val="20"/>
        </w:rPr>
        <w:t>to</w:t>
      </w:r>
      <w:r>
        <w:rPr>
          <w:spacing w:val="-4"/>
          <w:sz w:val="20"/>
        </w:rPr>
        <w:t xml:space="preserve"> </w:t>
      </w:r>
      <w:r>
        <w:rPr>
          <w:sz w:val="20"/>
        </w:rPr>
        <w:t>the</w:t>
      </w:r>
      <w:r>
        <w:rPr>
          <w:spacing w:val="-6"/>
          <w:sz w:val="20"/>
        </w:rPr>
        <w:t xml:space="preserve"> </w:t>
      </w:r>
      <w:r>
        <w:rPr>
          <w:sz w:val="20"/>
        </w:rPr>
        <w:t>Finance</w:t>
      </w:r>
      <w:r>
        <w:rPr>
          <w:spacing w:val="-6"/>
          <w:sz w:val="20"/>
        </w:rPr>
        <w:t xml:space="preserve"> </w:t>
      </w:r>
      <w:r>
        <w:rPr>
          <w:sz w:val="20"/>
        </w:rPr>
        <w:t>Office</w:t>
      </w:r>
      <w:r>
        <w:rPr>
          <w:spacing w:val="-6"/>
          <w:sz w:val="20"/>
        </w:rPr>
        <w:t xml:space="preserve"> </w:t>
      </w:r>
      <w:r>
        <w:rPr>
          <w:sz w:val="20"/>
        </w:rPr>
        <w:t>at</w:t>
      </w:r>
      <w:r>
        <w:rPr>
          <w:spacing w:val="-5"/>
          <w:sz w:val="20"/>
        </w:rPr>
        <w:t xml:space="preserve"> </w:t>
      </w:r>
      <w:r>
        <w:rPr>
          <w:sz w:val="20"/>
        </w:rPr>
        <w:t>the</w:t>
      </w:r>
      <w:r>
        <w:rPr>
          <w:spacing w:val="-5"/>
          <w:sz w:val="20"/>
        </w:rPr>
        <w:t xml:space="preserve"> </w:t>
      </w:r>
      <w:r>
        <w:rPr>
          <w:sz w:val="20"/>
        </w:rPr>
        <w:t>end</w:t>
      </w:r>
      <w:r>
        <w:rPr>
          <w:spacing w:val="-5"/>
          <w:sz w:val="20"/>
        </w:rPr>
        <w:t xml:space="preserve"> </w:t>
      </w:r>
      <w:r>
        <w:rPr>
          <w:sz w:val="20"/>
        </w:rPr>
        <w:t>of each accounting period that they have checked the balance of the expenditure and reconciled it to expenditure incurred. Such reconciliations must be retained for inspection by the Finance Department if required. Any small balance (less than £250 GBP equivalent) will be held in the Finance</w:t>
      </w:r>
      <w:r>
        <w:rPr>
          <w:spacing w:val="-6"/>
          <w:sz w:val="20"/>
        </w:rPr>
        <w:t xml:space="preserve"> </w:t>
      </w:r>
      <w:r>
        <w:rPr>
          <w:sz w:val="20"/>
        </w:rPr>
        <w:t>safe.</w:t>
      </w:r>
    </w:p>
    <w:p w14:paraId="1ADBFD15" w14:textId="77777777" w:rsidR="007A6D62" w:rsidRDefault="007A6D62">
      <w:pPr>
        <w:pStyle w:val="BodyText"/>
        <w:spacing w:before="8"/>
        <w:rPr>
          <w:sz w:val="19"/>
        </w:rPr>
      </w:pPr>
    </w:p>
    <w:p w14:paraId="0488C21C" w14:textId="77777777" w:rsidR="007A6D62" w:rsidRDefault="00000000">
      <w:pPr>
        <w:pStyle w:val="Heading1"/>
        <w:numPr>
          <w:ilvl w:val="0"/>
          <w:numId w:val="14"/>
        </w:numPr>
        <w:tabs>
          <w:tab w:val="left" w:pos="1492"/>
          <w:tab w:val="left" w:pos="1493"/>
        </w:tabs>
        <w:jc w:val="left"/>
      </w:pPr>
      <w:bookmarkStart w:id="36" w:name="7_RESEARCH_GRANTS,_CONTRACTS_AND_OTHER_I"/>
      <w:bookmarkEnd w:id="36"/>
      <w:r>
        <w:rPr>
          <w:color w:val="538DD3"/>
        </w:rPr>
        <w:t>RESEARCH GRANTS, CONTRACTS AND OTHER INCOME GENERATING</w:t>
      </w:r>
      <w:r>
        <w:rPr>
          <w:color w:val="538DD3"/>
          <w:spacing w:val="-10"/>
        </w:rPr>
        <w:t xml:space="preserve"> </w:t>
      </w:r>
      <w:r>
        <w:rPr>
          <w:color w:val="538DD3"/>
        </w:rPr>
        <w:t>ACTIVITIES</w:t>
      </w:r>
    </w:p>
    <w:p w14:paraId="0D8B577C" w14:textId="77777777" w:rsidR="007A6D62" w:rsidRDefault="007A6D62">
      <w:pPr>
        <w:pStyle w:val="BodyText"/>
        <w:spacing w:before="1"/>
        <w:rPr>
          <w:b/>
        </w:rPr>
      </w:pPr>
    </w:p>
    <w:p w14:paraId="35A7E313" w14:textId="77777777" w:rsidR="007A6D62" w:rsidRDefault="00000000">
      <w:pPr>
        <w:pStyle w:val="ListParagraph"/>
        <w:numPr>
          <w:ilvl w:val="1"/>
          <w:numId w:val="14"/>
        </w:numPr>
        <w:tabs>
          <w:tab w:val="left" w:pos="1478"/>
          <w:tab w:val="left" w:pos="1479"/>
        </w:tabs>
        <w:spacing w:before="1"/>
        <w:ind w:left="1478" w:hanging="841"/>
        <w:rPr>
          <w:b/>
          <w:color w:val="538DD3"/>
          <w:sz w:val="20"/>
        </w:rPr>
      </w:pPr>
      <w:r>
        <w:rPr>
          <w:b/>
          <w:color w:val="538DD3"/>
          <w:sz w:val="20"/>
        </w:rPr>
        <w:t>Research Grants and Research</w:t>
      </w:r>
      <w:r>
        <w:rPr>
          <w:b/>
          <w:color w:val="538DD3"/>
          <w:spacing w:val="5"/>
          <w:sz w:val="20"/>
        </w:rPr>
        <w:t xml:space="preserve"> </w:t>
      </w:r>
      <w:r>
        <w:rPr>
          <w:b/>
          <w:color w:val="538DD3"/>
          <w:sz w:val="20"/>
        </w:rPr>
        <w:t>Contracts</w:t>
      </w:r>
    </w:p>
    <w:p w14:paraId="04BF1E22" w14:textId="77777777" w:rsidR="007A6D62" w:rsidRDefault="007A6D62">
      <w:pPr>
        <w:pStyle w:val="BodyText"/>
        <w:spacing w:before="6"/>
        <w:rPr>
          <w:b/>
          <w:sz w:val="21"/>
        </w:rPr>
      </w:pPr>
    </w:p>
    <w:p w14:paraId="32F3A3BE" w14:textId="77777777" w:rsidR="007A6D62" w:rsidRDefault="00000000">
      <w:pPr>
        <w:pStyle w:val="ListParagraph"/>
        <w:numPr>
          <w:ilvl w:val="2"/>
          <w:numId w:val="14"/>
        </w:numPr>
        <w:tabs>
          <w:tab w:val="left" w:pos="1490"/>
          <w:tab w:val="left" w:pos="1491"/>
        </w:tabs>
        <w:spacing w:line="230" w:lineRule="auto"/>
        <w:ind w:right="352" w:hanging="850"/>
        <w:rPr>
          <w:sz w:val="20"/>
        </w:rPr>
      </w:pPr>
      <w:r>
        <w:rPr>
          <w:sz w:val="20"/>
        </w:rPr>
        <w:t>Research</w:t>
      </w:r>
      <w:r>
        <w:rPr>
          <w:spacing w:val="-3"/>
          <w:sz w:val="20"/>
        </w:rPr>
        <w:t xml:space="preserve"> </w:t>
      </w:r>
      <w:r>
        <w:rPr>
          <w:sz w:val="20"/>
        </w:rPr>
        <w:t>can</w:t>
      </w:r>
      <w:r>
        <w:rPr>
          <w:spacing w:val="-3"/>
          <w:sz w:val="20"/>
        </w:rPr>
        <w:t xml:space="preserve"> </w:t>
      </w:r>
      <w:r>
        <w:rPr>
          <w:sz w:val="20"/>
        </w:rPr>
        <w:t>be</w:t>
      </w:r>
      <w:r>
        <w:rPr>
          <w:spacing w:val="-5"/>
          <w:sz w:val="20"/>
        </w:rPr>
        <w:t xml:space="preserve"> </w:t>
      </w:r>
      <w:r>
        <w:rPr>
          <w:sz w:val="20"/>
        </w:rPr>
        <w:t>defined</w:t>
      </w:r>
      <w:r>
        <w:rPr>
          <w:spacing w:val="-3"/>
          <w:sz w:val="20"/>
        </w:rPr>
        <w:t xml:space="preserve"> </w:t>
      </w:r>
      <w:r>
        <w:rPr>
          <w:sz w:val="20"/>
        </w:rPr>
        <w:t>as</w:t>
      </w:r>
      <w:r>
        <w:rPr>
          <w:spacing w:val="-3"/>
          <w:sz w:val="20"/>
        </w:rPr>
        <w:t xml:space="preserve"> </w:t>
      </w:r>
      <w:r>
        <w:rPr>
          <w:sz w:val="20"/>
        </w:rPr>
        <w:t>original</w:t>
      </w:r>
      <w:r>
        <w:rPr>
          <w:spacing w:val="-4"/>
          <w:sz w:val="20"/>
        </w:rPr>
        <w:t xml:space="preserve"> </w:t>
      </w:r>
      <w:r>
        <w:rPr>
          <w:sz w:val="20"/>
        </w:rPr>
        <w:t>investigation,</w:t>
      </w:r>
      <w:r>
        <w:rPr>
          <w:spacing w:val="-4"/>
          <w:sz w:val="20"/>
        </w:rPr>
        <w:t xml:space="preserve"> </w:t>
      </w:r>
      <w:r>
        <w:rPr>
          <w:sz w:val="20"/>
        </w:rPr>
        <w:t>undertaken</w:t>
      </w:r>
      <w:r>
        <w:rPr>
          <w:spacing w:val="-2"/>
          <w:sz w:val="20"/>
        </w:rPr>
        <w:t xml:space="preserve"> </w:t>
      </w:r>
      <w:r>
        <w:rPr>
          <w:sz w:val="20"/>
        </w:rPr>
        <w:t>to</w:t>
      </w:r>
      <w:r>
        <w:rPr>
          <w:spacing w:val="-4"/>
          <w:sz w:val="20"/>
        </w:rPr>
        <w:t xml:space="preserve"> </w:t>
      </w:r>
      <w:r>
        <w:rPr>
          <w:sz w:val="20"/>
        </w:rPr>
        <w:t>gain</w:t>
      </w:r>
      <w:r>
        <w:rPr>
          <w:spacing w:val="-3"/>
          <w:sz w:val="20"/>
        </w:rPr>
        <w:t xml:space="preserve"> </w:t>
      </w:r>
      <w:r>
        <w:rPr>
          <w:sz w:val="20"/>
        </w:rPr>
        <w:t>new</w:t>
      </w:r>
      <w:r>
        <w:rPr>
          <w:spacing w:val="-5"/>
          <w:sz w:val="20"/>
        </w:rPr>
        <w:t xml:space="preserve"> </w:t>
      </w:r>
      <w:r>
        <w:rPr>
          <w:sz w:val="20"/>
        </w:rPr>
        <w:t>knowledge</w:t>
      </w:r>
      <w:r>
        <w:rPr>
          <w:spacing w:val="-5"/>
          <w:sz w:val="20"/>
        </w:rPr>
        <w:t xml:space="preserve"> </w:t>
      </w:r>
      <w:r>
        <w:rPr>
          <w:sz w:val="20"/>
        </w:rPr>
        <w:t>and</w:t>
      </w:r>
      <w:r>
        <w:rPr>
          <w:spacing w:val="-3"/>
          <w:sz w:val="20"/>
        </w:rPr>
        <w:t xml:space="preserve"> </w:t>
      </w:r>
      <w:r>
        <w:rPr>
          <w:sz w:val="20"/>
        </w:rPr>
        <w:t>understanding</w:t>
      </w:r>
      <w:r>
        <w:rPr>
          <w:spacing w:val="-3"/>
          <w:sz w:val="20"/>
        </w:rPr>
        <w:t xml:space="preserve"> </w:t>
      </w:r>
      <w:r>
        <w:rPr>
          <w:sz w:val="20"/>
        </w:rPr>
        <w:t>which</w:t>
      </w:r>
      <w:r>
        <w:rPr>
          <w:spacing w:val="-3"/>
          <w:sz w:val="20"/>
        </w:rPr>
        <w:t xml:space="preserve"> </w:t>
      </w:r>
      <w:r>
        <w:rPr>
          <w:sz w:val="20"/>
        </w:rPr>
        <w:t>may be directed towards a specific aim or objective.</w:t>
      </w:r>
    </w:p>
    <w:p w14:paraId="47DD7C00" w14:textId="77777777" w:rsidR="007A6D62" w:rsidRDefault="007A6D62">
      <w:pPr>
        <w:pStyle w:val="BodyText"/>
        <w:spacing w:before="11"/>
        <w:rPr>
          <w:sz w:val="19"/>
        </w:rPr>
      </w:pPr>
    </w:p>
    <w:p w14:paraId="16EAECE3" w14:textId="77777777" w:rsidR="007A6D62" w:rsidRDefault="00000000">
      <w:pPr>
        <w:pStyle w:val="ListParagraph"/>
        <w:numPr>
          <w:ilvl w:val="2"/>
          <w:numId w:val="14"/>
        </w:numPr>
        <w:tabs>
          <w:tab w:val="left" w:pos="1490"/>
          <w:tab w:val="left" w:pos="1491"/>
        </w:tabs>
        <w:spacing w:before="1"/>
        <w:ind w:right="759" w:hanging="850"/>
        <w:rPr>
          <w:sz w:val="20"/>
        </w:rPr>
      </w:pPr>
      <w:r>
        <w:rPr>
          <w:sz w:val="20"/>
        </w:rPr>
        <w:t>The term “Research Grant” is restricted to research projects funded by the UK Research Councils, Charities and the Higher Education Funding Councils and EU Funding</w:t>
      </w:r>
      <w:r>
        <w:rPr>
          <w:spacing w:val="-6"/>
          <w:sz w:val="20"/>
        </w:rPr>
        <w:t xml:space="preserve"> </w:t>
      </w:r>
      <w:r>
        <w:rPr>
          <w:sz w:val="20"/>
        </w:rPr>
        <w:t>Councils.</w:t>
      </w:r>
    </w:p>
    <w:p w14:paraId="4D8E6E9F" w14:textId="77777777" w:rsidR="007A6D62" w:rsidRDefault="007A6D62">
      <w:pPr>
        <w:rPr>
          <w:sz w:val="20"/>
        </w:rPr>
        <w:sectPr w:rsidR="007A6D62">
          <w:pgSz w:w="11900" w:h="16860"/>
          <w:pgMar w:top="720" w:right="280" w:bottom="460" w:left="360" w:header="520" w:footer="210" w:gutter="0"/>
          <w:cols w:space="720"/>
        </w:sectPr>
      </w:pPr>
    </w:p>
    <w:p w14:paraId="6C369F67" w14:textId="77777777" w:rsidR="007A6D62" w:rsidRDefault="007A6D62">
      <w:pPr>
        <w:pStyle w:val="BodyText"/>
        <w:spacing w:before="7"/>
        <w:rPr>
          <w:sz w:val="8"/>
        </w:rPr>
      </w:pPr>
    </w:p>
    <w:tbl>
      <w:tblPr>
        <w:tblW w:w="0" w:type="auto"/>
        <w:tblInd w:w="448" w:type="dxa"/>
        <w:tblLayout w:type="fixed"/>
        <w:tblCellMar>
          <w:left w:w="0" w:type="dxa"/>
          <w:right w:w="0" w:type="dxa"/>
        </w:tblCellMar>
        <w:tblLook w:val="01E0" w:firstRow="1" w:lastRow="1" w:firstColumn="1" w:lastColumn="1" w:noHBand="0" w:noVBand="0"/>
      </w:tblPr>
      <w:tblGrid>
        <w:gridCol w:w="827"/>
        <w:gridCol w:w="9699"/>
      </w:tblGrid>
      <w:tr w:rsidR="007A6D62" w14:paraId="0E608C8C" w14:textId="77777777">
        <w:trPr>
          <w:trHeight w:val="517"/>
        </w:trPr>
        <w:tc>
          <w:tcPr>
            <w:tcW w:w="827" w:type="dxa"/>
          </w:tcPr>
          <w:p w14:paraId="068E23DD" w14:textId="77777777" w:rsidR="007A6D62" w:rsidRDefault="00000000">
            <w:pPr>
              <w:pStyle w:val="TableParagraph"/>
              <w:spacing w:line="203" w:lineRule="exact"/>
              <w:ind w:left="0" w:right="221"/>
              <w:jc w:val="right"/>
              <w:rPr>
                <w:sz w:val="20"/>
              </w:rPr>
            </w:pPr>
            <w:r>
              <w:rPr>
                <w:sz w:val="20"/>
              </w:rPr>
              <w:t>7.1.3</w:t>
            </w:r>
          </w:p>
        </w:tc>
        <w:tc>
          <w:tcPr>
            <w:tcW w:w="9699" w:type="dxa"/>
          </w:tcPr>
          <w:p w14:paraId="16028910" w14:textId="77777777" w:rsidR="007A6D62" w:rsidRDefault="00000000">
            <w:pPr>
              <w:pStyle w:val="TableParagraph"/>
              <w:spacing w:line="203" w:lineRule="exact"/>
              <w:ind w:left="222"/>
              <w:rPr>
                <w:sz w:val="20"/>
              </w:rPr>
            </w:pPr>
            <w:r>
              <w:rPr>
                <w:sz w:val="20"/>
              </w:rPr>
              <w:t>Externally funded research projects which are funded from any source not mentioned in paragraph above, are</w:t>
            </w:r>
          </w:p>
          <w:p w14:paraId="7A50F1FE" w14:textId="77777777" w:rsidR="007A6D62" w:rsidRDefault="00000000">
            <w:pPr>
              <w:pStyle w:val="TableParagraph"/>
              <w:ind w:left="222"/>
              <w:rPr>
                <w:sz w:val="20"/>
              </w:rPr>
            </w:pPr>
            <w:r>
              <w:rPr>
                <w:sz w:val="20"/>
              </w:rPr>
              <w:t>classified as “Research Contracts”.</w:t>
            </w:r>
          </w:p>
        </w:tc>
      </w:tr>
      <w:tr w:rsidR="007A6D62" w14:paraId="218D3B0D" w14:textId="77777777">
        <w:trPr>
          <w:trHeight w:val="1296"/>
        </w:trPr>
        <w:tc>
          <w:tcPr>
            <w:tcW w:w="827" w:type="dxa"/>
          </w:tcPr>
          <w:p w14:paraId="28FC804C" w14:textId="77777777" w:rsidR="007A6D62" w:rsidRDefault="00000000">
            <w:pPr>
              <w:pStyle w:val="TableParagraph"/>
              <w:spacing w:before="32"/>
              <w:ind w:left="0" w:right="221"/>
              <w:jc w:val="right"/>
              <w:rPr>
                <w:sz w:val="20"/>
              </w:rPr>
            </w:pPr>
            <w:r>
              <w:rPr>
                <w:sz w:val="20"/>
              </w:rPr>
              <w:t>7.1.4</w:t>
            </w:r>
          </w:p>
        </w:tc>
        <w:tc>
          <w:tcPr>
            <w:tcW w:w="9699" w:type="dxa"/>
          </w:tcPr>
          <w:p w14:paraId="79D2A83E" w14:textId="77777777" w:rsidR="007A6D62" w:rsidRDefault="00000000">
            <w:pPr>
              <w:pStyle w:val="TableParagraph"/>
              <w:spacing w:before="32"/>
              <w:ind w:left="222" w:right="275"/>
              <w:jc w:val="both"/>
              <w:rPr>
                <w:sz w:val="20"/>
              </w:rPr>
            </w:pPr>
            <w:r>
              <w:rPr>
                <w:sz w:val="20"/>
              </w:rPr>
              <w:t>On occasions where both UK and EU funding councils issue financial regulations concerning research project expenditure,</w:t>
            </w:r>
            <w:r>
              <w:rPr>
                <w:spacing w:val="-6"/>
                <w:sz w:val="20"/>
              </w:rPr>
              <w:t xml:space="preserve"> </w:t>
            </w:r>
            <w:r>
              <w:rPr>
                <w:sz w:val="20"/>
              </w:rPr>
              <w:t>then</w:t>
            </w:r>
            <w:r>
              <w:rPr>
                <w:spacing w:val="-5"/>
                <w:sz w:val="20"/>
              </w:rPr>
              <w:t xml:space="preserve"> </w:t>
            </w:r>
            <w:r>
              <w:rPr>
                <w:sz w:val="20"/>
              </w:rPr>
              <w:t>these</w:t>
            </w:r>
            <w:r>
              <w:rPr>
                <w:spacing w:val="-7"/>
                <w:sz w:val="20"/>
              </w:rPr>
              <w:t xml:space="preserve"> </w:t>
            </w:r>
            <w:r>
              <w:rPr>
                <w:sz w:val="20"/>
              </w:rPr>
              <w:t>regulations</w:t>
            </w:r>
            <w:r>
              <w:rPr>
                <w:spacing w:val="-8"/>
                <w:sz w:val="20"/>
              </w:rPr>
              <w:t xml:space="preserve"> </w:t>
            </w:r>
            <w:r>
              <w:rPr>
                <w:sz w:val="20"/>
              </w:rPr>
              <w:t>will</w:t>
            </w:r>
            <w:r>
              <w:rPr>
                <w:spacing w:val="-5"/>
                <w:sz w:val="20"/>
              </w:rPr>
              <w:t xml:space="preserve"> </w:t>
            </w:r>
            <w:r>
              <w:rPr>
                <w:sz w:val="20"/>
              </w:rPr>
              <w:t>supersede</w:t>
            </w:r>
            <w:r>
              <w:rPr>
                <w:spacing w:val="-7"/>
                <w:sz w:val="20"/>
              </w:rPr>
              <w:t xml:space="preserve"> </w:t>
            </w:r>
            <w:r>
              <w:rPr>
                <w:sz w:val="20"/>
              </w:rPr>
              <w:t>these</w:t>
            </w:r>
            <w:r>
              <w:rPr>
                <w:spacing w:val="-7"/>
                <w:sz w:val="20"/>
              </w:rPr>
              <w:t xml:space="preserve"> </w:t>
            </w:r>
            <w:r>
              <w:rPr>
                <w:sz w:val="20"/>
              </w:rPr>
              <w:t>Financial</w:t>
            </w:r>
            <w:r>
              <w:rPr>
                <w:spacing w:val="-7"/>
                <w:sz w:val="20"/>
              </w:rPr>
              <w:t xml:space="preserve"> </w:t>
            </w:r>
            <w:r>
              <w:rPr>
                <w:sz w:val="20"/>
              </w:rPr>
              <w:t>Regulations,</w:t>
            </w:r>
            <w:r>
              <w:rPr>
                <w:spacing w:val="-6"/>
                <w:sz w:val="20"/>
              </w:rPr>
              <w:t xml:space="preserve"> </w:t>
            </w:r>
            <w:r>
              <w:rPr>
                <w:sz w:val="20"/>
              </w:rPr>
              <w:t>unless</w:t>
            </w:r>
            <w:r>
              <w:rPr>
                <w:spacing w:val="-8"/>
                <w:sz w:val="20"/>
              </w:rPr>
              <w:t xml:space="preserve"> </w:t>
            </w:r>
            <w:r>
              <w:rPr>
                <w:sz w:val="20"/>
              </w:rPr>
              <w:t>the</w:t>
            </w:r>
            <w:r>
              <w:rPr>
                <w:spacing w:val="-7"/>
                <w:sz w:val="20"/>
              </w:rPr>
              <w:t xml:space="preserve"> </w:t>
            </w:r>
            <w:r>
              <w:rPr>
                <w:sz w:val="20"/>
              </w:rPr>
              <w:t>Research,</w:t>
            </w:r>
            <w:r>
              <w:rPr>
                <w:spacing w:val="-5"/>
                <w:sz w:val="20"/>
              </w:rPr>
              <w:t xml:space="preserve"> </w:t>
            </w:r>
            <w:r>
              <w:rPr>
                <w:sz w:val="20"/>
              </w:rPr>
              <w:t>Business</w:t>
            </w:r>
            <w:r>
              <w:rPr>
                <w:spacing w:val="-5"/>
                <w:sz w:val="20"/>
              </w:rPr>
              <w:t xml:space="preserve"> </w:t>
            </w:r>
            <w:r>
              <w:rPr>
                <w:sz w:val="20"/>
              </w:rPr>
              <w:t>and Innovation Department can receive confirmation in writing from the relevant funder that Aberystwyth University Financial</w:t>
            </w:r>
            <w:r>
              <w:rPr>
                <w:spacing w:val="-3"/>
                <w:sz w:val="20"/>
              </w:rPr>
              <w:t xml:space="preserve"> </w:t>
            </w:r>
            <w:r>
              <w:rPr>
                <w:sz w:val="20"/>
              </w:rPr>
              <w:t>Regulations</w:t>
            </w:r>
            <w:r>
              <w:rPr>
                <w:spacing w:val="-1"/>
                <w:sz w:val="20"/>
              </w:rPr>
              <w:t xml:space="preserve"> </w:t>
            </w:r>
            <w:r>
              <w:rPr>
                <w:sz w:val="20"/>
              </w:rPr>
              <w:t>will</w:t>
            </w:r>
            <w:r>
              <w:rPr>
                <w:spacing w:val="-2"/>
                <w:sz w:val="20"/>
              </w:rPr>
              <w:t xml:space="preserve"> </w:t>
            </w:r>
            <w:r>
              <w:rPr>
                <w:sz w:val="20"/>
              </w:rPr>
              <w:t>apply.</w:t>
            </w:r>
            <w:r>
              <w:rPr>
                <w:spacing w:val="-2"/>
                <w:sz w:val="20"/>
              </w:rPr>
              <w:t xml:space="preserve"> </w:t>
            </w:r>
            <w:r>
              <w:rPr>
                <w:sz w:val="20"/>
              </w:rPr>
              <w:t>Any</w:t>
            </w:r>
            <w:r>
              <w:rPr>
                <w:spacing w:val="-1"/>
                <w:sz w:val="20"/>
              </w:rPr>
              <w:t xml:space="preserve"> </w:t>
            </w:r>
            <w:r>
              <w:rPr>
                <w:sz w:val="20"/>
              </w:rPr>
              <w:t>such</w:t>
            </w:r>
            <w:r>
              <w:rPr>
                <w:spacing w:val="-4"/>
                <w:sz w:val="20"/>
              </w:rPr>
              <w:t xml:space="preserve"> </w:t>
            </w:r>
            <w:r>
              <w:rPr>
                <w:sz w:val="20"/>
              </w:rPr>
              <w:t>instances</w:t>
            </w:r>
            <w:r>
              <w:rPr>
                <w:spacing w:val="-1"/>
                <w:sz w:val="20"/>
              </w:rPr>
              <w:t xml:space="preserve"> </w:t>
            </w:r>
            <w:r>
              <w:rPr>
                <w:sz w:val="20"/>
              </w:rPr>
              <w:t>must</w:t>
            </w:r>
            <w:r>
              <w:rPr>
                <w:spacing w:val="-4"/>
                <w:sz w:val="20"/>
              </w:rPr>
              <w:t xml:space="preserve"> </w:t>
            </w:r>
            <w:r>
              <w:rPr>
                <w:sz w:val="20"/>
              </w:rPr>
              <w:t>be</w:t>
            </w:r>
            <w:r>
              <w:rPr>
                <w:spacing w:val="-2"/>
                <w:sz w:val="20"/>
              </w:rPr>
              <w:t xml:space="preserve"> </w:t>
            </w:r>
            <w:r>
              <w:rPr>
                <w:sz w:val="20"/>
              </w:rPr>
              <w:t>reported</w:t>
            </w:r>
            <w:r>
              <w:rPr>
                <w:spacing w:val="-1"/>
                <w:sz w:val="20"/>
              </w:rPr>
              <w:t xml:space="preserve"> </w:t>
            </w:r>
            <w:r>
              <w:rPr>
                <w:sz w:val="20"/>
              </w:rPr>
              <w:t>to</w:t>
            </w:r>
            <w:r>
              <w:rPr>
                <w:spacing w:val="-2"/>
                <w:sz w:val="20"/>
              </w:rPr>
              <w:t xml:space="preserve"> </w:t>
            </w:r>
            <w:r>
              <w:rPr>
                <w:sz w:val="20"/>
              </w:rPr>
              <w:t>the</w:t>
            </w:r>
            <w:r>
              <w:rPr>
                <w:spacing w:val="-3"/>
                <w:sz w:val="20"/>
              </w:rPr>
              <w:t xml:space="preserve"> </w:t>
            </w:r>
            <w:r>
              <w:rPr>
                <w:sz w:val="20"/>
              </w:rPr>
              <w:t>Director</w:t>
            </w:r>
            <w:r>
              <w:rPr>
                <w:spacing w:val="-2"/>
                <w:sz w:val="20"/>
              </w:rPr>
              <w:t xml:space="preserve"> </w:t>
            </w:r>
            <w:r>
              <w:rPr>
                <w:sz w:val="20"/>
              </w:rPr>
              <w:t>of</w:t>
            </w:r>
            <w:r>
              <w:rPr>
                <w:spacing w:val="-3"/>
                <w:sz w:val="20"/>
              </w:rPr>
              <w:t xml:space="preserve"> </w:t>
            </w:r>
            <w:r>
              <w:rPr>
                <w:sz w:val="20"/>
              </w:rPr>
              <w:t>Finance</w:t>
            </w:r>
            <w:r>
              <w:rPr>
                <w:spacing w:val="-2"/>
                <w:sz w:val="20"/>
              </w:rPr>
              <w:t xml:space="preserve"> </w:t>
            </w:r>
            <w:r>
              <w:rPr>
                <w:sz w:val="20"/>
              </w:rPr>
              <w:t>&amp;</w:t>
            </w:r>
            <w:r>
              <w:rPr>
                <w:spacing w:val="-1"/>
                <w:sz w:val="20"/>
              </w:rPr>
              <w:t xml:space="preserve"> </w:t>
            </w:r>
            <w:r>
              <w:rPr>
                <w:sz w:val="20"/>
              </w:rPr>
              <w:t>Planning.</w:t>
            </w:r>
          </w:p>
        </w:tc>
      </w:tr>
      <w:tr w:rsidR="007A6D62" w14:paraId="52C46422" w14:textId="77777777">
        <w:trPr>
          <w:trHeight w:val="1150"/>
        </w:trPr>
        <w:tc>
          <w:tcPr>
            <w:tcW w:w="827" w:type="dxa"/>
          </w:tcPr>
          <w:p w14:paraId="421F242F" w14:textId="77777777" w:rsidR="007A6D62" w:rsidRDefault="007A6D62">
            <w:pPr>
              <w:pStyle w:val="TableParagraph"/>
              <w:spacing w:before="6"/>
              <w:ind w:left="0"/>
              <w:rPr>
                <w:sz w:val="20"/>
              </w:rPr>
            </w:pPr>
          </w:p>
          <w:p w14:paraId="3FBBFD56" w14:textId="77777777" w:rsidR="007A6D62" w:rsidRDefault="00000000">
            <w:pPr>
              <w:pStyle w:val="TableParagraph"/>
              <w:ind w:left="0" w:right="221"/>
              <w:jc w:val="right"/>
              <w:rPr>
                <w:sz w:val="20"/>
              </w:rPr>
            </w:pPr>
            <w:r>
              <w:rPr>
                <w:sz w:val="20"/>
              </w:rPr>
              <w:t>7.1.5</w:t>
            </w:r>
          </w:p>
        </w:tc>
        <w:tc>
          <w:tcPr>
            <w:tcW w:w="9699" w:type="dxa"/>
          </w:tcPr>
          <w:p w14:paraId="29F2930D" w14:textId="77777777" w:rsidR="007A6D62" w:rsidRDefault="007A6D62">
            <w:pPr>
              <w:pStyle w:val="TableParagraph"/>
              <w:spacing w:before="6"/>
              <w:ind w:left="0"/>
              <w:rPr>
                <w:sz w:val="20"/>
              </w:rPr>
            </w:pPr>
          </w:p>
          <w:p w14:paraId="5A002626" w14:textId="77777777" w:rsidR="007A6D62" w:rsidRDefault="00000000">
            <w:pPr>
              <w:pStyle w:val="TableParagraph"/>
              <w:ind w:left="222" w:right="271"/>
              <w:jc w:val="both"/>
              <w:rPr>
                <w:sz w:val="20"/>
              </w:rPr>
            </w:pPr>
            <w:r>
              <w:rPr>
                <w:sz w:val="20"/>
              </w:rPr>
              <w:t>When approaches are made to outside bodies for support for research projects, or where contracts are to be undertaken on behalf of such bodies, it is the responsibility of the Senior Budget Manager to ensure that the financial implications have been appraised by the Director of Finance &amp; Planning.</w:t>
            </w:r>
          </w:p>
        </w:tc>
      </w:tr>
      <w:tr w:rsidR="007A6D62" w14:paraId="46C6C036" w14:textId="77777777">
        <w:trPr>
          <w:trHeight w:val="1980"/>
        </w:trPr>
        <w:tc>
          <w:tcPr>
            <w:tcW w:w="827" w:type="dxa"/>
          </w:tcPr>
          <w:p w14:paraId="53424E82" w14:textId="77777777" w:rsidR="007A6D62" w:rsidRDefault="00000000">
            <w:pPr>
              <w:pStyle w:val="TableParagraph"/>
              <w:spacing w:before="129"/>
              <w:ind w:left="0" w:right="221"/>
              <w:jc w:val="right"/>
              <w:rPr>
                <w:sz w:val="20"/>
              </w:rPr>
            </w:pPr>
            <w:r>
              <w:rPr>
                <w:sz w:val="20"/>
              </w:rPr>
              <w:t>7.1.6</w:t>
            </w:r>
          </w:p>
        </w:tc>
        <w:tc>
          <w:tcPr>
            <w:tcW w:w="9699" w:type="dxa"/>
          </w:tcPr>
          <w:p w14:paraId="31CAA91E" w14:textId="0179F5D5" w:rsidR="007A6D62" w:rsidRDefault="00000000">
            <w:pPr>
              <w:pStyle w:val="TableParagraph"/>
              <w:spacing w:before="129"/>
              <w:ind w:left="222" w:right="269"/>
              <w:jc w:val="both"/>
              <w:rPr>
                <w:sz w:val="20"/>
              </w:rPr>
            </w:pPr>
            <w:r>
              <w:rPr>
                <w:sz w:val="20"/>
              </w:rPr>
              <w:t>The</w:t>
            </w:r>
            <w:r>
              <w:rPr>
                <w:spacing w:val="-15"/>
                <w:sz w:val="20"/>
              </w:rPr>
              <w:t xml:space="preserve"> </w:t>
            </w:r>
            <w:r>
              <w:rPr>
                <w:sz w:val="20"/>
              </w:rPr>
              <w:t>Research,</w:t>
            </w:r>
            <w:r>
              <w:rPr>
                <w:spacing w:val="-11"/>
                <w:sz w:val="20"/>
              </w:rPr>
              <w:t xml:space="preserve"> </w:t>
            </w:r>
            <w:r>
              <w:rPr>
                <w:sz w:val="20"/>
              </w:rPr>
              <w:t>Business</w:t>
            </w:r>
            <w:r>
              <w:rPr>
                <w:spacing w:val="-14"/>
                <w:sz w:val="20"/>
              </w:rPr>
              <w:t xml:space="preserve"> </w:t>
            </w:r>
            <w:r>
              <w:rPr>
                <w:sz w:val="20"/>
              </w:rPr>
              <w:t>&amp;</w:t>
            </w:r>
            <w:r>
              <w:rPr>
                <w:spacing w:val="-13"/>
                <w:sz w:val="20"/>
              </w:rPr>
              <w:t xml:space="preserve"> </w:t>
            </w:r>
            <w:r>
              <w:rPr>
                <w:sz w:val="20"/>
              </w:rPr>
              <w:t>Innovation</w:t>
            </w:r>
            <w:r>
              <w:rPr>
                <w:spacing w:val="-13"/>
                <w:sz w:val="20"/>
              </w:rPr>
              <w:t xml:space="preserve"> </w:t>
            </w:r>
            <w:r>
              <w:rPr>
                <w:sz w:val="20"/>
              </w:rPr>
              <w:t>department</w:t>
            </w:r>
            <w:r>
              <w:rPr>
                <w:spacing w:val="-12"/>
                <w:sz w:val="20"/>
              </w:rPr>
              <w:t xml:space="preserve"> </w:t>
            </w:r>
            <w:r>
              <w:rPr>
                <w:sz w:val="20"/>
              </w:rPr>
              <w:t>is</w:t>
            </w:r>
            <w:r>
              <w:rPr>
                <w:spacing w:val="-15"/>
                <w:sz w:val="20"/>
              </w:rPr>
              <w:t xml:space="preserve"> </w:t>
            </w:r>
            <w:r>
              <w:rPr>
                <w:sz w:val="20"/>
              </w:rPr>
              <w:t>responsible</w:t>
            </w:r>
            <w:r>
              <w:rPr>
                <w:spacing w:val="-14"/>
                <w:sz w:val="20"/>
              </w:rPr>
              <w:t xml:space="preserve"> </w:t>
            </w:r>
            <w:r>
              <w:rPr>
                <w:sz w:val="20"/>
              </w:rPr>
              <w:t>for</w:t>
            </w:r>
            <w:r>
              <w:rPr>
                <w:spacing w:val="-11"/>
                <w:sz w:val="20"/>
              </w:rPr>
              <w:t xml:space="preserve"> </w:t>
            </w:r>
            <w:r>
              <w:rPr>
                <w:sz w:val="20"/>
              </w:rPr>
              <w:t>examining</w:t>
            </w:r>
            <w:r>
              <w:rPr>
                <w:spacing w:val="-14"/>
                <w:sz w:val="20"/>
              </w:rPr>
              <w:t xml:space="preserve"> </w:t>
            </w:r>
            <w:r>
              <w:rPr>
                <w:sz w:val="20"/>
              </w:rPr>
              <w:t>every</w:t>
            </w:r>
            <w:r>
              <w:rPr>
                <w:spacing w:val="-11"/>
                <w:sz w:val="20"/>
              </w:rPr>
              <w:t xml:space="preserve"> </w:t>
            </w:r>
            <w:r>
              <w:rPr>
                <w:sz w:val="20"/>
              </w:rPr>
              <w:t>application</w:t>
            </w:r>
            <w:r>
              <w:rPr>
                <w:spacing w:val="-11"/>
                <w:sz w:val="20"/>
              </w:rPr>
              <w:t xml:space="preserve"> </w:t>
            </w:r>
            <w:r>
              <w:rPr>
                <w:sz w:val="20"/>
              </w:rPr>
              <w:t>for</w:t>
            </w:r>
            <w:r>
              <w:rPr>
                <w:spacing w:val="-13"/>
                <w:sz w:val="20"/>
              </w:rPr>
              <w:t xml:space="preserve"> </w:t>
            </w:r>
            <w:r>
              <w:rPr>
                <w:sz w:val="20"/>
              </w:rPr>
              <w:t>Research</w:t>
            </w:r>
            <w:r>
              <w:rPr>
                <w:spacing w:val="-11"/>
                <w:sz w:val="20"/>
              </w:rPr>
              <w:t xml:space="preserve"> </w:t>
            </w:r>
            <w:r>
              <w:rPr>
                <w:sz w:val="20"/>
              </w:rPr>
              <w:t xml:space="preserve">Grant and Research Contract funding and shall ensure that there is adequate provision of resources to meet all commitments. The Director of Finance &amp; Planning must ensure that the full cost of Research Grants or Contracts </w:t>
            </w:r>
            <w:r w:rsidR="00B11D16">
              <w:rPr>
                <w:sz w:val="20"/>
              </w:rPr>
              <w:t>is established</w:t>
            </w:r>
            <w:r>
              <w:rPr>
                <w:sz w:val="20"/>
              </w:rPr>
              <w:t>.</w:t>
            </w:r>
            <w:r>
              <w:rPr>
                <w:spacing w:val="-24"/>
                <w:sz w:val="20"/>
              </w:rPr>
              <w:t xml:space="preserve"> </w:t>
            </w:r>
            <w:r>
              <w:rPr>
                <w:sz w:val="20"/>
              </w:rPr>
              <w:t>The</w:t>
            </w:r>
            <w:r>
              <w:rPr>
                <w:spacing w:val="-24"/>
                <w:sz w:val="20"/>
              </w:rPr>
              <w:t xml:space="preserve"> </w:t>
            </w:r>
            <w:r>
              <w:rPr>
                <w:sz w:val="20"/>
              </w:rPr>
              <w:t>relevant</w:t>
            </w:r>
            <w:r>
              <w:rPr>
                <w:spacing w:val="-23"/>
                <w:sz w:val="20"/>
              </w:rPr>
              <w:t xml:space="preserve"> </w:t>
            </w:r>
            <w:r>
              <w:rPr>
                <w:sz w:val="20"/>
              </w:rPr>
              <w:t>Senior</w:t>
            </w:r>
            <w:r>
              <w:rPr>
                <w:spacing w:val="-23"/>
                <w:sz w:val="20"/>
              </w:rPr>
              <w:t xml:space="preserve"> </w:t>
            </w:r>
            <w:r>
              <w:rPr>
                <w:sz w:val="20"/>
              </w:rPr>
              <w:t>Budget</w:t>
            </w:r>
            <w:r>
              <w:rPr>
                <w:spacing w:val="-22"/>
                <w:sz w:val="20"/>
              </w:rPr>
              <w:t xml:space="preserve"> </w:t>
            </w:r>
            <w:r>
              <w:rPr>
                <w:sz w:val="20"/>
              </w:rPr>
              <w:t>Manager</w:t>
            </w:r>
            <w:r w:rsidR="00B11D16">
              <w:rPr>
                <w:sz w:val="20"/>
              </w:rPr>
              <w:t xml:space="preserve"> is responsible</w:t>
            </w:r>
            <w:r>
              <w:rPr>
                <w:spacing w:val="-27"/>
                <w:sz w:val="20"/>
              </w:rPr>
              <w:t xml:space="preserve"> </w:t>
            </w:r>
            <w:r>
              <w:rPr>
                <w:sz w:val="20"/>
              </w:rPr>
              <w:t>for</w:t>
            </w:r>
            <w:r>
              <w:rPr>
                <w:spacing w:val="-23"/>
                <w:sz w:val="20"/>
              </w:rPr>
              <w:t xml:space="preserve"> </w:t>
            </w:r>
            <w:r w:rsidR="00B11D16">
              <w:rPr>
                <w:sz w:val="20"/>
              </w:rPr>
              <w:t>ensuring that</w:t>
            </w:r>
            <w:r>
              <w:rPr>
                <w:spacing w:val="-25"/>
                <w:sz w:val="20"/>
              </w:rPr>
              <w:t xml:space="preserve"> </w:t>
            </w:r>
            <w:r>
              <w:rPr>
                <w:sz w:val="20"/>
              </w:rPr>
              <w:t>the</w:t>
            </w:r>
            <w:r>
              <w:rPr>
                <w:spacing w:val="-24"/>
                <w:sz w:val="20"/>
              </w:rPr>
              <w:t xml:space="preserve"> </w:t>
            </w:r>
            <w:r>
              <w:rPr>
                <w:sz w:val="20"/>
              </w:rPr>
              <w:t>Director</w:t>
            </w:r>
            <w:r>
              <w:rPr>
                <w:spacing w:val="-8"/>
                <w:sz w:val="20"/>
              </w:rPr>
              <w:t xml:space="preserve"> </w:t>
            </w:r>
            <w:r>
              <w:rPr>
                <w:sz w:val="20"/>
              </w:rPr>
              <w:t>of</w:t>
            </w:r>
            <w:r>
              <w:rPr>
                <w:spacing w:val="-9"/>
                <w:sz w:val="20"/>
              </w:rPr>
              <w:t xml:space="preserve"> </w:t>
            </w:r>
            <w:r>
              <w:rPr>
                <w:sz w:val="20"/>
              </w:rPr>
              <w:t>Finance</w:t>
            </w:r>
            <w:r>
              <w:rPr>
                <w:spacing w:val="-9"/>
                <w:sz w:val="20"/>
              </w:rPr>
              <w:t xml:space="preserve"> </w:t>
            </w:r>
            <w:r>
              <w:rPr>
                <w:sz w:val="20"/>
              </w:rPr>
              <w:t>&amp;</w:t>
            </w:r>
            <w:r>
              <w:rPr>
                <w:spacing w:val="-8"/>
                <w:sz w:val="20"/>
              </w:rPr>
              <w:t xml:space="preserve"> </w:t>
            </w:r>
            <w:r>
              <w:rPr>
                <w:sz w:val="20"/>
              </w:rPr>
              <w:t>Planning is kept informed of all matters pertaining to the financial administration of their Research Grants and Contracts. The responsibility for confirming indirect resources (i.e. space) is delegated to the Senior Budget Manager who signs off the Grant</w:t>
            </w:r>
            <w:r>
              <w:rPr>
                <w:spacing w:val="-4"/>
                <w:sz w:val="20"/>
              </w:rPr>
              <w:t xml:space="preserve"> </w:t>
            </w:r>
            <w:r>
              <w:rPr>
                <w:sz w:val="20"/>
              </w:rPr>
              <w:t>Application.</w:t>
            </w:r>
          </w:p>
        </w:tc>
      </w:tr>
      <w:tr w:rsidR="007A6D62" w14:paraId="27E7EEFC" w14:textId="77777777">
        <w:trPr>
          <w:trHeight w:val="730"/>
        </w:trPr>
        <w:tc>
          <w:tcPr>
            <w:tcW w:w="827" w:type="dxa"/>
          </w:tcPr>
          <w:p w14:paraId="51C8A910" w14:textId="77777777" w:rsidR="007A6D62" w:rsidRDefault="00000000">
            <w:pPr>
              <w:pStyle w:val="TableParagraph"/>
              <w:spacing w:before="103"/>
              <w:ind w:left="0" w:right="221"/>
              <w:jc w:val="right"/>
              <w:rPr>
                <w:sz w:val="20"/>
              </w:rPr>
            </w:pPr>
            <w:r>
              <w:rPr>
                <w:sz w:val="20"/>
              </w:rPr>
              <w:t>7.1.7</w:t>
            </w:r>
          </w:p>
        </w:tc>
        <w:tc>
          <w:tcPr>
            <w:tcW w:w="9699" w:type="dxa"/>
          </w:tcPr>
          <w:p w14:paraId="1A0AB5AA" w14:textId="77777777" w:rsidR="007A6D62" w:rsidRDefault="00000000">
            <w:pPr>
              <w:pStyle w:val="TableParagraph"/>
              <w:spacing w:before="103"/>
              <w:ind w:left="222" w:right="183"/>
              <w:rPr>
                <w:sz w:val="20"/>
              </w:rPr>
            </w:pPr>
            <w:r>
              <w:rPr>
                <w:sz w:val="20"/>
              </w:rPr>
              <w:t>Any overspend or under-recovery of overheads is the responsibility of the Faculty/Department with any loss being a charge on departmental funds.</w:t>
            </w:r>
          </w:p>
        </w:tc>
      </w:tr>
      <w:tr w:rsidR="007A6D62" w14:paraId="4D505B5F" w14:textId="77777777">
        <w:trPr>
          <w:trHeight w:val="1548"/>
        </w:trPr>
        <w:tc>
          <w:tcPr>
            <w:tcW w:w="827" w:type="dxa"/>
          </w:tcPr>
          <w:p w14:paraId="07C8042E" w14:textId="77777777" w:rsidR="007A6D62" w:rsidRDefault="00000000">
            <w:pPr>
              <w:pStyle w:val="TableParagraph"/>
              <w:spacing w:before="104"/>
              <w:ind w:left="0" w:right="221"/>
              <w:jc w:val="right"/>
              <w:rPr>
                <w:sz w:val="20"/>
              </w:rPr>
            </w:pPr>
            <w:r>
              <w:rPr>
                <w:sz w:val="20"/>
              </w:rPr>
              <w:t>7.1.8</w:t>
            </w:r>
          </w:p>
        </w:tc>
        <w:tc>
          <w:tcPr>
            <w:tcW w:w="9699" w:type="dxa"/>
          </w:tcPr>
          <w:p w14:paraId="1F5508E4" w14:textId="77777777" w:rsidR="007A6D62" w:rsidRDefault="00000000">
            <w:pPr>
              <w:pStyle w:val="TableParagraph"/>
              <w:spacing w:before="104"/>
              <w:ind w:left="225" w:right="269" w:hanging="1"/>
              <w:jc w:val="both"/>
              <w:rPr>
                <w:sz w:val="20"/>
              </w:rPr>
            </w:pPr>
            <w:r>
              <w:rPr>
                <w:sz w:val="20"/>
              </w:rPr>
              <w:t>Many</w:t>
            </w:r>
            <w:r>
              <w:rPr>
                <w:spacing w:val="-11"/>
                <w:sz w:val="20"/>
              </w:rPr>
              <w:t xml:space="preserve"> </w:t>
            </w:r>
            <w:r>
              <w:rPr>
                <w:sz w:val="20"/>
              </w:rPr>
              <w:t>grant-awarding</w:t>
            </w:r>
            <w:r>
              <w:rPr>
                <w:spacing w:val="-11"/>
                <w:sz w:val="20"/>
              </w:rPr>
              <w:t xml:space="preserve"> </w:t>
            </w:r>
            <w:r>
              <w:rPr>
                <w:sz w:val="20"/>
              </w:rPr>
              <w:t>bodies</w:t>
            </w:r>
            <w:r>
              <w:rPr>
                <w:spacing w:val="-13"/>
                <w:sz w:val="20"/>
              </w:rPr>
              <w:t xml:space="preserve"> </w:t>
            </w:r>
            <w:r>
              <w:rPr>
                <w:sz w:val="20"/>
              </w:rPr>
              <w:t>and</w:t>
            </w:r>
            <w:r>
              <w:rPr>
                <w:spacing w:val="-10"/>
                <w:sz w:val="20"/>
              </w:rPr>
              <w:t xml:space="preserve"> </w:t>
            </w:r>
            <w:r>
              <w:rPr>
                <w:sz w:val="20"/>
              </w:rPr>
              <w:t>contracting</w:t>
            </w:r>
            <w:r>
              <w:rPr>
                <w:spacing w:val="-12"/>
                <w:sz w:val="20"/>
              </w:rPr>
              <w:t xml:space="preserve"> </w:t>
            </w:r>
            <w:r>
              <w:rPr>
                <w:sz w:val="20"/>
              </w:rPr>
              <w:t>organisations</w:t>
            </w:r>
            <w:r>
              <w:rPr>
                <w:spacing w:val="-13"/>
                <w:sz w:val="20"/>
              </w:rPr>
              <w:t xml:space="preserve"> </w:t>
            </w:r>
            <w:r>
              <w:rPr>
                <w:sz w:val="20"/>
              </w:rPr>
              <w:t>stipulate</w:t>
            </w:r>
            <w:r>
              <w:rPr>
                <w:spacing w:val="-12"/>
                <w:sz w:val="20"/>
              </w:rPr>
              <w:t xml:space="preserve"> </w:t>
            </w:r>
            <w:r>
              <w:rPr>
                <w:sz w:val="20"/>
              </w:rPr>
              <w:t>conditions</w:t>
            </w:r>
            <w:r>
              <w:rPr>
                <w:spacing w:val="-11"/>
                <w:sz w:val="20"/>
              </w:rPr>
              <w:t xml:space="preserve"> </w:t>
            </w:r>
            <w:r>
              <w:rPr>
                <w:sz w:val="20"/>
              </w:rPr>
              <w:t>under</w:t>
            </w:r>
            <w:r>
              <w:rPr>
                <w:spacing w:val="-13"/>
                <w:sz w:val="20"/>
              </w:rPr>
              <w:t xml:space="preserve"> </w:t>
            </w:r>
            <w:r>
              <w:rPr>
                <w:sz w:val="20"/>
              </w:rPr>
              <w:t>which</w:t>
            </w:r>
            <w:r>
              <w:rPr>
                <w:spacing w:val="-10"/>
                <w:sz w:val="20"/>
              </w:rPr>
              <w:t xml:space="preserve"> </w:t>
            </w:r>
            <w:r>
              <w:rPr>
                <w:sz w:val="20"/>
              </w:rPr>
              <w:t>their</w:t>
            </w:r>
            <w:r>
              <w:rPr>
                <w:spacing w:val="-12"/>
                <w:sz w:val="20"/>
              </w:rPr>
              <w:t xml:space="preserve"> </w:t>
            </w:r>
            <w:r>
              <w:rPr>
                <w:sz w:val="20"/>
              </w:rPr>
              <w:t>funding</w:t>
            </w:r>
            <w:r>
              <w:rPr>
                <w:spacing w:val="-14"/>
                <w:sz w:val="20"/>
              </w:rPr>
              <w:t xml:space="preserve"> </w:t>
            </w:r>
            <w:r>
              <w:rPr>
                <w:sz w:val="20"/>
              </w:rPr>
              <w:t>is</w:t>
            </w:r>
            <w:r>
              <w:rPr>
                <w:spacing w:val="-10"/>
                <w:sz w:val="20"/>
              </w:rPr>
              <w:t xml:space="preserve"> </w:t>
            </w:r>
            <w:r>
              <w:rPr>
                <w:sz w:val="20"/>
              </w:rPr>
              <w:t>given. In addition, there are often procedures to be followed regarding the submission of interim or final reports or the provision of other relevant information. Failure to respond to these conditions often means that the University will</w:t>
            </w:r>
            <w:r>
              <w:rPr>
                <w:spacing w:val="-17"/>
                <w:sz w:val="20"/>
              </w:rPr>
              <w:t xml:space="preserve"> </w:t>
            </w:r>
            <w:r>
              <w:rPr>
                <w:sz w:val="20"/>
              </w:rPr>
              <w:t>suffer</w:t>
            </w:r>
            <w:r>
              <w:rPr>
                <w:spacing w:val="-16"/>
                <w:sz w:val="20"/>
              </w:rPr>
              <w:t xml:space="preserve"> </w:t>
            </w:r>
            <w:r>
              <w:rPr>
                <w:sz w:val="20"/>
              </w:rPr>
              <w:t>a</w:t>
            </w:r>
            <w:r>
              <w:rPr>
                <w:spacing w:val="-14"/>
                <w:sz w:val="20"/>
              </w:rPr>
              <w:t xml:space="preserve"> </w:t>
            </w:r>
            <w:r>
              <w:rPr>
                <w:sz w:val="20"/>
              </w:rPr>
              <w:t>financial</w:t>
            </w:r>
            <w:r>
              <w:rPr>
                <w:spacing w:val="-17"/>
                <w:sz w:val="20"/>
              </w:rPr>
              <w:t xml:space="preserve"> </w:t>
            </w:r>
            <w:r>
              <w:rPr>
                <w:sz w:val="20"/>
              </w:rPr>
              <w:t>penalty.</w:t>
            </w:r>
            <w:r>
              <w:rPr>
                <w:spacing w:val="-17"/>
                <w:sz w:val="20"/>
              </w:rPr>
              <w:t xml:space="preserve"> </w:t>
            </w:r>
            <w:r>
              <w:rPr>
                <w:sz w:val="20"/>
              </w:rPr>
              <w:t>It</w:t>
            </w:r>
            <w:r>
              <w:rPr>
                <w:spacing w:val="-16"/>
                <w:sz w:val="20"/>
              </w:rPr>
              <w:t xml:space="preserve"> </w:t>
            </w:r>
            <w:r>
              <w:rPr>
                <w:sz w:val="20"/>
              </w:rPr>
              <w:t>is</w:t>
            </w:r>
            <w:r>
              <w:rPr>
                <w:spacing w:val="-17"/>
                <w:sz w:val="20"/>
              </w:rPr>
              <w:t xml:space="preserve"> </w:t>
            </w:r>
            <w:r>
              <w:rPr>
                <w:sz w:val="20"/>
              </w:rPr>
              <w:t>the</w:t>
            </w:r>
            <w:r>
              <w:rPr>
                <w:spacing w:val="-20"/>
                <w:sz w:val="20"/>
              </w:rPr>
              <w:t xml:space="preserve"> </w:t>
            </w:r>
            <w:r>
              <w:rPr>
                <w:sz w:val="20"/>
              </w:rPr>
              <w:t>responsibility</w:t>
            </w:r>
            <w:r>
              <w:rPr>
                <w:spacing w:val="-16"/>
                <w:sz w:val="20"/>
              </w:rPr>
              <w:t xml:space="preserve"> </w:t>
            </w:r>
            <w:r>
              <w:rPr>
                <w:sz w:val="20"/>
              </w:rPr>
              <w:t>of</w:t>
            </w:r>
            <w:r>
              <w:rPr>
                <w:spacing w:val="-20"/>
                <w:sz w:val="20"/>
              </w:rPr>
              <w:t xml:space="preserve"> </w:t>
            </w:r>
            <w:r>
              <w:rPr>
                <w:sz w:val="20"/>
              </w:rPr>
              <w:t>the</w:t>
            </w:r>
            <w:r>
              <w:rPr>
                <w:spacing w:val="-20"/>
                <w:sz w:val="20"/>
              </w:rPr>
              <w:t xml:space="preserve"> </w:t>
            </w:r>
            <w:r>
              <w:rPr>
                <w:sz w:val="20"/>
              </w:rPr>
              <w:t>named</w:t>
            </w:r>
            <w:r>
              <w:rPr>
                <w:spacing w:val="-20"/>
                <w:sz w:val="20"/>
              </w:rPr>
              <w:t xml:space="preserve"> </w:t>
            </w:r>
            <w:r>
              <w:rPr>
                <w:sz w:val="20"/>
              </w:rPr>
              <w:t>supervisor</w:t>
            </w:r>
            <w:r>
              <w:rPr>
                <w:spacing w:val="-18"/>
                <w:sz w:val="20"/>
              </w:rPr>
              <w:t xml:space="preserve"> </w:t>
            </w:r>
            <w:r>
              <w:rPr>
                <w:sz w:val="20"/>
              </w:rPr>
              <w:t>or</w:t>
            </w:r>
            <w:r>
              <w:rPr>
                <w:spacing w:val="-20"/>
                <w:sz w:val="20"/>
              </w:rPr>
              <w:t xml:space="preserve"> </w:t>
            </w:r>
            <w:r>
              <w:rPr>
                <w:sz w:val="20"/>
              </w:rPr>
              <w:t>grant</w:t>
            </w:r>
            <w:r>
              <w:rPr>
                <w:spacing w:val="-18"/>
                <w:sz w:val="20"/>
              </w:rPr>
              <w:t xml:space="preserve"> </w:t>
            </w:r>
            <w:r>
              <w:rPr>
                <w:sz w:val="20"/>
              </w:rPr>
              <w:t>holder</w:t>
            </w:r>
            <w:r>
              <w:rPr>
                <w:spacing w:val="-18"/>
                <w:sz w:val="20"/>
              </w:rPr>
              <w:t xml:space="preserve"> </w:t>
            </w:r>
            <w:r>
              <w:rPr>
                <w:sz w:val="20"/>
              </w:rPr>
              <w:t>to</w:t>
            </w:r>
            <w:r>
              <w:rPr>
                <w:spacing w:val="-18"/>
                <w:sz w:val="20"/>
              </w:rPr>
              <w:t xml:space="preserve"> </w:t>
            </w:r>
            <w:r>
              <w:rPr>
                <w:sz w:val="20"/>
              </w:rPr>
              <w:t>ensure</w:t>
            </w:r>
            <w:r>
              <w:rPr>
                <w:spacing w:val="-19"/>
                <w:sz w:val="20"/>
              </w:rPr>
              <w:t xml:space="preserve"> </w:t>
            </w:r>
            <w:r>
              <w:rPr>
                <w:sz w:val="20"/>
              </w:rPr>
              <w:t>the</w:t>
            </w:r>
            <w:r>
              <w:rPr>
                <w:spacing w:val="-21"/>
                <w:sz w:val="20"/>
              </w:rPr>
              <w:t xml:space="preserve"> </w:t>
            </w:r>
            <w:r>
              <w:rPr>
                <w:sz w:val="20"/>
              </w:rPr>
              <w:t>conditions</w:t>
            </w:r>
          </w:p>
          <w:p w14:paraId="1C42E4CD" w14:textId="77777777" w:rsidR="007A6D62" w:rsidRDefault="00000000">
            <w:pPr>
              <w:pStyle w:val="TableParagraph"/>
              <w:spacing w:before="8" w:line="228" w:lineRule="exact"/>
              <w:ind w:left="225" w:right="326" w:firstLine="1"/>
              <w:jc w:val="both"/>
              <w:rPr>
                <w:sz w:val="20"/>
              </w:rPr>
            </w:pPr>
            <w:r>
              <w:rPr>
                <w:sz w:val="20"/>
              </w:rPr>
              <w:t>of</w:t>
            </w:r>
            <w:r>
              <w:rPr>
                <w:spacing w:val="-13"/>
                <w:sz w:val="20"/>
              </w:rPr>
              <w:t xml:space="preserve"> </w:t>
            </w:r>
            <w:r>
              <w:rPr>
                <w:sz w:val="20"/>
              </w:rPr>
              <w:t>funding</w:t>
            </w:r>
            <w:r>
              <w:rPr>
                <w:spacing w:val="-13"/>
                <w:sz w:val="20"/>
              </w:rPr>
              <w:t xml:space="preserve"> </w:t>
            </w:r>
            <w:r>
              <w:rPr>
                <w:sz w:val="20"/>
              </w:rPr>
              <w:t>are</w:t>
            </w:r>
            <w:r>
              <w:rPr>
                <w:spacing w:val="-12"/>
                <w:sz w:val="20"/>
              </w:rPr>
              <w:t xml:space="preserve"> </w:t>
            </w:r>
            <w:r>
              <w:rPr>
                <w:sz w:val="20"/>
              </w:rPr>
              <w:t>met.</w:t>
            </w:r>
            <w:r>
              <w:rPr>
                <w:spacing w:val="-13"/>
                <w:sz w:val="20"/>
              </w:rPr>
              <w:t xml:space="preserve"> </w:t>
            </w:r>
            <w:r>
              <w:rPr>
                <w:sz w:val="20"/>
              </w:rPr>
              <w:t>Any</w:t>
            </w:r>
            <w:r>
              <w:rPr>
                <w:spacing w:val="-13"/>
                <w:sz w:val="20"/>
              </w:rPr>
              <w:t xml:space="preserve"> </w:t>
            </w:r>
            <w:r>
              <w:rPr>
                <w:sz w:val="20"/>
              </w:rPr>
              <w:t>loss</w:t>
            </w:r>
            <w:r>
              <w:rPr>
                <w:spacing w:val="-9"/>
                <w:sz w:val="20"/>
              </w:rPr>
              <w:t xml:space="preserve"> </w:t>
            </w:r>
            <w:r>
              <w:rPr>
                <w:sz w:val="20"/>
              </w:rPr>
              <w:t>to</w:t>
            </w:r>
            <w:r>
              <w:rPr>
                <w:spacing w:val="-11"/>
                <w:sz w:val="20"/>
              </w:rPr>
              <w:t xml:space="preserve"> </w:t>
            </w:r>
            <w:r>
              <w:rPr>
                <w:sz w:val="20"/>
              </w:rPr>
              <w:t>the</w:t>
            </w:r>
            <w:r>
              <w:rPr>
                <w:spacing w:val="-13"/>
                <w:sz w:val="20"/>
              </w:rPr>
              <w:t xml:space="preserve"> </w:t>
            </w:r>
            <w:r>
              <w:rPr>
                <w:sz w:val="20"/>
              </w:rPr>
              <w:t>University</w:t>
            </w:r>
            <w:r>
              <w:rPr>
                <w:spacing w:val="-12"/>
                <w:sz w:val="20"/>
              </w:rPr>
              <w:t xml:space="preserve"> </w:t>
            </w:r>
            <w:r>
              <w:rPr>
                <w:sz w:val="20"/>
              </w:rPr>
              <w:t>resulting</w:t>
            </w:r>
            <w:r>
              <w:rPr>
                <w:spacing w:val="-9"/>
                <w:sz w:val="20"/>
              </w:rPr>
              <w:t xml:space="preserve"> </w:t>
            </w:r>
            <w:r>
              <w:rPr>
                <w:sz w:val="20"/>
              </w:rPr>
              <w:t>from</w:t>
            </w:r>
            <w:r>
              <w:rPr>
                <w:spacing w:val="-13"/>
                <w:sz w:val="20"/>
              </w:rPr>
              <w:t xml:space="preserve"> </w:t>
            </w:r>
            <w:r>
              <w:rPr>
                <w:sz w:val="20"/>
              </w:rPr>
              <w:t>a</w:t>
            </w:r>
            <w:r>
              <w:rPr>
                <w:spacing w:val="-10"/>
                <w:sz w:val="20"/>
              </w:rPr>
              <w:t xml:space="preserve"> </w:t>
            </w:r>
            <w:r>
              <w:rPr>
                <w:sz w:val="20"/>
              </w:rPr>
              <w:t>failure</w:t>
            </w:r>
            <w:r>
              <w:rPr>
                <w:spacing w:val="-10"/>
                <w:sz w:val="20"/>
              </w:rPr>
              <w:t xml:space="preserve"> </w:t>
            </w:r>
            <w:r>
              <w:rPr>
                <w:sz w:val="20"/>
              </w:rPr>
              <w:t>to</w:t>
            </w:r>
            <w:r>
              <w:rPr>
                <w:spacing w:val="-10"/>
                <w:sz w:val="20"/>
              </w:rPr>
              <w:t xml:space="preserve"> </w:t>
            </w:r>
            <w:r>
              <w:rPr>
                <w:sz w:val="20"/>
              </w:rPr>
              <w:t>meet</w:t>
            </w:r>
            <w:r>
              <w:rPr>
                <w:spacing w:val="-10"/>
                <w:sz w:val="20"/>
              </w:rPr>
              <w:t xml:space="preserve"> </w:t>
            </w:r>
            <w:r>
              <w:rPr>
                <w:sz w:val="20"/>
              </w:rPr>
              <w:t>conditions</w:t>
            </w:r>
            <w:r>
              <w:rPr>
                <w:spacing w:val="-11"/>
                <w:sz w:val="20"/>
              </w:rPr>
              <w:t xml:space="preserve"> </w:t>
            </w:r>
            <w:r>
              <w:rPr>
                <w:sz w:val="20"/>
              </w:rPr>
              <w:t>of</w:t>
            </w:r>
            <w:r>
              <w:rPr>
                <w:spacing w:val="-11"/>
                <w:sz w:val="20"/>
              </w:rPr>
              <w:t xml:space="preserve"> </w:t>
            </w:r>
            <w:r>
              <w:rPr>
                <w:sz w:val="20"/>
              </w:rPr>
              <w:t>funding</w:t>
            </w:r>
            <w:r>
              <w:rPr>
                <w:spacing w:val="-10"/>
                <w:sz w:val="20"/>
              </w:rPr>
              <w:t xml:space="preserve"> </w:t>
            </w:r>
            <w:r>
              <w:rPr>
                <w:sz w:val="20"/>
              </w:rPr>
              <w:t>will</w:t>
            </w:r>
            <w:r>
              <w:rPr>
                <w:spacing w:val="-9"/>
                <w:sz w:val="20"/>
              </w:rPr>
              <w:t xml:space="preserve"> </w:t>
            </w:r>
            <w:r>
              <w:rPr>
                <w:sz w:val="20"/>
              </w:rPr>
              <w:t>be</w:t>
            </w:r>
            <w:r>
              <w:rPr>
                <w:spacing w:val="-11"/>
                <w:sz w:val="20"/>
              </w:rPr>
              <w:t xml:space="preserve"> </w:t>
            </w:r>
            <w:r>
              <w:rPr>
                <w:sz w:val="20"/>
              </w:rPr>
              <w:t>charged against departmental</w:t>
            </w:r>
            <w:r>
              <w:rPr>
                <w:spacing w:val="-1"/>
                <w:sz w:val="20"/>
              </w:rPr>
              <w:t xml:space="preserve"> </w:t>
            </w:r>
            <w:r>
              <w:rPr>
                <w:sz w:val="20"/>
              </w:rPr>
              <w:t>funds.</w:t>
            </w:r>
          </w:p>
        </w:tc>
      </w:tr>
    </w:tbl>
    <w:p w14:paraId="1ECE2F9E" w14:textId="77777777" w:rsidR="007A6D62" w:rsidRDefault="007A6D62">
      <w:pPr>
        <w:pStyle w:val="BodyText"/>
        <w:spacing w:before="9"/>
        <w:rPr>
          <w:sz w:val="16"/>
        </w:rPr>
      </w:pPr>
    </w:p>
    <w:p w14:paraId="67058DA6" w14:textId="77777777" w:rsidR="007A6D62" w:rsidRDefault="00000000">
      <w:pPr>
        <w:pStyle w:val="Heading1"/>
        <w:numPr>
          <w:ilvl w:val="1"/>
          <w:numId w:val="14"/>
        </w:numPr>
        <w:tabs>
          <w:tab w:val="left" w:pos="1480"/>
          <w:tab w:val="left" w:pos="1481"/>
        </w:tabs>
        <w:spacing w:before="59"/>
        <w:ind w:left="1480" w:hanging="848"/>
        <w:rPr>
          <w:color w:val="538DD3"/>
        </w:rPr>
      </w:pPr>
      <w:r>
        <w:rPr>
          <w:color w:val="538DD3"/>
        </w:rPr>
        <w:t>Additional payments to staff arising from research grants and</w:t>
      </w:r>
      <w:r>
        <w:rPr>
          <w:color w:val="538DD3"/>
          <w:spacing w:val="-23"/>
        </w:rPr>
        <w:t xml:space="preserve"> </w:t>
      </w:r>
      <w:r>
        <w:rPr>
          <w:color w:val="538DD3"/>
        </w:rPr>
        <w:t>contracts</w:t>
      </w:r>
    </w:p>
    <w:p w14:paraId="5B17FD8F" w14:textId="77777777" w:rsidR="007A6D62" w:rsidRDefault="007A6D62">
      <w:pPr>
        <w:pStyle w:val="BodyText"/>
        <w:spacing w:before="2"/>
        <w:rPr>
          <w:b/>
          <w:sz w:val="16"/>
        </w:rPr>
      </w:pPr>
    </w:p>
    <w:p w14:paraId="42673223" w14:textId="77777777" w:rsidR="007A6D62" w:rsidRDefault="00000000">
      <w:pPr>
        <w:pStyle w:val="ListParagraph"/>
        <w:numPr>
          <w:ilvl w:val="2"/>
          <w:numId w:val="14"/>
        </w:numPr>
        <w:tabs>
          <w:tab w:val="left" w:pos="1486"/>
        </w:tabs>
        <w:ind w:left="1485" w:right="689" w:hanging="852"/>
        <w:jc w:val="both"/>
        <w:rPr>
          <w:sz w:val="20"/>
        </w:rPr>
      </w:pPr>
      <w:r>
        <w:rPr>
          <w:sz w:val="20"/>
        </w:rPr>
        <w:t>Any proposal which involves a payment, or payments, to members of staff, in addition to their salary payment, that</w:t>
      </w:r>
      <w:r>
        <w:rPr>
          <w:spacing w:val="-12"/>
          <w:sz w:val="20"/>
        </w:rPr>
        <w:t xml:space="preserve"> </w:t>
      </w:r>
      <w:r>
        <w:rPr>
          <w:sz w:val="20"/>
        </w:rPr>
        <w:t>arises</w:t>
      </w:r>
      <w:r>
        <w:rPr>
          <w:spacing w:val="-13"/>
          <w:sz w:val="20"/>
        </w:rPr>
        <w:t xml:space="preserve"> </w:t>
      </w:r>
      <w:r>
        <w:rPr>
          <w:sz w:val="20"/>
        </w:rPr>
        <w:t>from</w:t>
      </w:r>
      <w:r>
        <w:rPr>
          <w:spacing w:val="-10"/>
          <w:sz w:val="20"/>
        </w:rPr>
        <w:t xml:space="preserve"> </w:t>
      </w:r>
      <w:r>
        <w:rPr>
          <w:sz w:val="20"/>
        </w:rPr>
        <w:t>work</w:t>
      </w:r>
      <w:r>
        <w:rPr>
          <w:spacing w:val="-11"/>
          <w:sz w:val="20"/>
        </w:rPr>
        <w:t xml:space="preserve"> </w:t>
      </w:r>
      <w:r>
        <w:rPr>
          <w:sz w:val="20"/>
        </w:rPr>
        <w:t>associated</w:t>
      </w:r>
      <w:r>
        <w:rPr>
          <w:spacing w:val="-12"/>
          <w:sz w:val="20"/>
        </w:rPr>
        <w:t xml:space="preserve"> </w:t>
      </w:r>
      <w:r>
        <w:rPr>
          <w:sz w:val="20"/>
        </w:rPr>
        <w:t>with</w:t>
      </w:r>
      <w:r>
        <w:rPr>
          <w:spacing w:val="-11"/>
          <w:sz w:val="20"/>
        </w:rPr>
        <w:t xml:space="preserve"> </w:t>
      </w:r>
      <w:r>
        <w:rPr>
          <w:sz w:val="20"/>
        </w:rPr>
        <w:t>a</w:t>
      </w:r>
      <w:r>
        <w:rPr>
          <w:spacing w:val="-9"/>
          <w:sz w:val="20"/>
        </w:rPr>
        <w:t xml:space="preserve"> </w:t>
      </w:r>
      <w:r>
        <w:rPr>
          <w:sz w:val="20"/>
        </w:rPr>
        <w:t>Research</w:t>
      </w:r>
      <w:r>
        <w:rPr>
          <w:spacing w:val="-7"/>
          <w:sz w:val="20"/>
        </w:rPr>
        <w:t xml:space="preserve"> </w:t>
      </w:r>
      <w:r>
        <w:rPr>
          <w:sz w:val="20"/>
        </w:rPr>
        <w:t>Grant</w:t>
      </w:r>
      <w:r>
        <w:rPr>
          <w:spacing w:val="-11"/>
          <w:sz w:val="20"/>
        </w:rPr>
        <w:t xml:space="preserve"> </w:t>
      </w:r>
      <w:r>
        <w:rPr>
          <w:sz w:val="20"/>
        </w:rPr>
        <w:t>or</w:t>
      </w:r>
      <w:r>
        <w:rPr>
          <w:spacing w:val="-9"/>
          <w:sz w:val="20"/>
        </w:rPr>
        <w:t xml:space="preserve"> </w:t>
      </w:r>
      <w:r>
        <w:rPr>
          <w:sz w:val="20"/>
        </w:rPr>
        <w:t>Contract</w:t>
      </w:r>
      <w:r>
        <w:rPr>
          <w:spacing w:val="-12"/>
          <w:sz w:val="20"/>
        </w:rPr>
        <w:t xml:space="preserve"> </w:t>
      </w:r>
      <w:r>
        <w:rPr>
          <w:sz w:val="20"/>
        </w:rPr>
        <w:t>must</w:t>
      </w:r>
      <w:r>
        <w:rPr>
          <w:spacing w:val="-11"/>
          <w:sz w:val="20"/>
        </w:rPr>
        <w:t xml:space="preserve"> </w:t>
      </w:r>
      <w:r>
        <w:rPr>
          <w:sz w:val="20"/>
        </w:rPr>
        <w:t>be</w:t>
      </w:r>
      <w:r>
        <w:rPr>
          <w:spacing w:val="-12"/>
          <w:sz w:val="20"/>
        </w:rPr>
        <w:t xml:space="preserve"> </w:t>
      </w:r>
      <w:r>
        <w:rPr>
          <w:sz w:val="20"/>
        </w:rPr>
        <w:t>approved</w:t>
      </w:r>
      <w:r>
        <w:rPr>
          <w:spacing w:val="-11"/>
          <w:sz w:val="20"/>
        </w:rPr>
        <w:t xml:space="preserve"> </w:t>
      </w:r>
      <w:r>
        <w:rPr>
          <w:sz w:val="20"/>
        </w:rPr>
        <w:t>by</w:t>
      </w:r>
      <w:r>
        <w:rPr>
          <w:spacing w:val="-12"/>
          <w:sz w:val="20"/>
        </w:rPr>
        <w:t xml:space="preserve"> </w:t>
      </w:r>
      <w:r>
        <w:rPr>
          <w:sz w:val="20"/>
        </w:rPr>
        <w:t>the</w:t>
      </w:r>
      <w:r>
        <w:rPr>
          <w:spacing w:val="-15"/>
          <w:sz w:val="20"/>
        </w:rPr>
        <w:t xml:space="preserve"> </w:t>
      </w:r>
      <w:r>
        <w:rPr>
          <w:sz w:val="20"/>
        </w:rPr>
        <w:t>Accountable</w:t>
      </w:r>
      <w:r>
        <w:rPr>
          <w:spacing w:val="-10"/>
          <w:sz w:val="20"/>
        </w:rPr>
        <w:t xml:space="preserve"> </w:t>
      </w:r>
      <w:r>
        <w:rPr>
          <w:sz w:val="20"/>
        </w:rPr>
        <w:t>Budget Controller. It must be reported to the Director of Human Resources &amp; Organisational Development to take such action as necessary to ensure that only approved payments are made to the relevant members of staff. All staff wages and salary payments must conform to these</w:t>
      </w:r>
      <w:r>
        <w:rPr>
          <w:spacing w:val="-5"/>
          <w:sz w:val="20"/>
        </w:rPr>
        <w:t xml:space="preserve"> </w:t>
      </w:r>
      <w:r>
        <w:rPr>
          <w:sz w:val="20"/>
        </w:rPr>
        <w:t>regulations.</w:t>
      </w:r>
    </w:p>
    <w:p w14:paraId="0BFB44BB" w14:textId="77777777" w:rsidR="007A6D62" w:rsidRDefault="007A6D62">
      <w:pPr>
        <w:pStyle w:val="BodyText"/>
        <w:spacing w:before="5"/>
        <w:rPr>
          <w:sz w:val="16"/>
        </w:rPr>
      </w:pPr>
    </w:p>
    <w:p w14:paraId="41886F82" w14:textId="77777777" w:rsidR="007A6D62" w:rsidRDefault="00000000">
      <w:pPr>
        <w:pStyle w:val="Heading1"/>
        <w:numPr>
          <w:ilvl w:val="1"/>
          <w:numId w:val="14"/>
        </w:numPr>
        <w:tabs>
          <w:tab w:val="left" w:pos="1480"/>
          <w:tab w:val="left" w:pos="1481"/>
        </w:tabs>
        <w:ind w:left="1480" w:hanging="848"/>
        <w:rPr>
          <w:color w:val="538DD3"/>
        </w:rPr>
      </w:pPr>
      <w:bookmarkStart w:id="37" w:name="7.3_Other_Income_Generating_Activities"/>
      <w:bookmarkEnd w:id="37"/>
      <w:r>
        <w:rPr>
          <w:color w:val="538DD3"/>
        </w:rPr>
        <w:t>Other Income Generating Activities</w:t>
      </w:r>
    </w:p>
    <w:p w14:paraId="2A2AA332" w14:textId="77777777" w:rsidR="007A6D62" w:rsidRDefault="007A6D62">
      <w:pPr>
        <w:pStyle w:val="BodyText"/>
        <w:spacing w:before="1"/>
        <w:rPr>
          <w:b/>
        </w:rPr>
      </w:pPr>
    </w:p>
    <w:p w14:paraId="40C38E41" w14:textId="77777777" w:rsidR="007A6D62" w:rsidRDefault="00000000">
      <w:pPr>
        <w:pStyle w:val="ListParagraph"/>
        <w:numPr>
          <w:ilvl w:val="2"/>
          <w:numId w:val="14"/>
        </w:numPr>
        <w:tabs>
          <w:tab w:val="left" w:pos="1486"/>
        </w:tabs>
        <w:ind w:left="1485" w:right="689" w:hanging="853"/>
        <w:jc w:val="both"/>
        <w:rPr>
          <w:sz w:val="20"/>
        </w:rPr>
      </w:pPr>
      <w:r>
        <w:rPr>
          <w:sz w:val="20"/>
        </w:rPr>
        <w:t>All</w:t>
      </w:r>
      <w:r>
        <w:rPr>
          <w:spacing w:val="-14"/>
          <w:sz w:val="20"/>
        </w:rPr>
        <w:t xml:space="preserve"> </w:t>
      </w:r>
      <w:r>
        <w:rPr>
          <w:sz w:val="20"/>
        </w:rPr>
        <w:t>other</w:t>
      </w:r>
      <w:r>
        <w:rPr>
          <w:spacing w:val="-14"/>
          <w:sz w:val="20"/>
        </w:rPr>
        <w:t xml:space="preserve"> </w:t>
      </w:r>
      <w:r>
        <w:rPr>
          <w:sz w:val="20"/>
        </w:rPr>
        <w:t>income-generating</w:t>
      </w:r>
      <w:r>
        <w:rPr>
          <w:spacing w:val="-14"/>
          <w:sz w:val="20"/>
        </w:rPr>
        <w:t xml:space="preserve"> </w:t>
      </w:r>
      <w:r>
        <w:rPr>
          <w:sz w:val="20"/>
        </w:rPr>
        <w:t>activities,</w:t>
      </w:r>
      <w:r>
        <w:rPr>
          <w:spacing w:val="-13"/>
          <w:sz w:val="20"/>
        </w:rPr>
        <w:t xml:space="preserve"> </w:t>
      </w:r>
      <w:r>
        <w:rPr>
          <w:sz w:val="20"/>
        </w:rPr>
        <w:t>including</w:t>
      </w:r>
      <w:r>
        <w:rPr>
          <w:spacing w:val="-14"/>
          <w:sz w:val="20"/>
        </w:rPr>
        <w:t xml:space="preserve"> </w:t>
      </w:r>
      <w:r>
        <w:rPr>
          <w:sz w:val="20"/>
        </w:rPr>
        <w:t>academic</w:t>
      </w:r>
      <w:r>
        <w:rPr>
          <w:spacing w:val="-14"/>
          <w:sz w:val="20"/>
        </w:rPr>
        <w:t xml:space="preserve"> </w:t>
      </w:r>
      <w:r>
        <w:rPr>
          <w:sz w:val="20"/>
        </w:rPr>
        <w:t>collaborations</w:t>
      </w:r>
      <w:r>
        <w:rPr>
          <w:spacing w:val="-14"/>
          <w:sz w:val="20"/>
        </w:rPr>
        <w:t xml:space="preserve"> </w:t>
      </w:r>
      <w:r>
        <w:rPr>
          <w:sz w:val="20"/>
        </w:rPr>
        <w:t>and</w:t>
      </w:r>
      <w:r>
        <w:rPr>
          <w:spacing w:val="-13"/>
          <w:sz w:val="20"/>
        </w:rPr>
        <w:t xml:space="preserve"> </w:t>
      </w:r>
      <w:r>
        <w:rPr>
          <w:sz w:val="20"/>
        </w:rPr>
        <w:t>franchise</w:t>
      </w:r>
      <w:r>
        <w:rPr>
          <w:spacing w:val="-15"/>
          <w:sz w:val="20"/>
        </w:rPr>
        <w:t xml:space="preserve"> </w:t>
      </w:r>
      <w:r>
        <w:rPr>
          <w:sz w:val="20"/>
        </w:rPr>
        <w:t>agreements,</w:t>
      </w:r>
      <w:r>
        <w:rPr>
          <w:spacing w:val="-13"/>
          <w:sz w:val="20"/>
        </w:rPr>
        <w:t xml:space="preserve"> </w:t>
      </w:r>
      <w:r>
        <w:rPr>
          <w:sz w:val="20"/>
        </w:rPr>
        <w:t>must</w:t>
      </w:r>
      <w:r>
        <w:rPr>
          <w:spacing w:val="-13"/>
          <w:sz w:val="20"/>
        </w:rPr>
        <w:t xml:space="preserve"> </w:t>
      </w:r>
      <w:r>
        <w:rPr>
          <w:sz w:val="20"/>
        </w:rPr>
        <w:t>be</w:t>
      </w:r>
      <w:r>
        <w:rPr>
          <w:spacing w:val="-14"/>
          <w:sz w:val="20"/>
        </w:rPr>
        <w:t xml:space="preserve"> </w:t>
      </w:r>
      <w:r>
        <w:rPr>
          <w:sz w:val="20"/>
        </w:rPr>
        <w:t>self- financing or surplus-generating. Where necessary proposals must contain a robust business case that will be submitted to the University Executive for</w:t>
      </w:r>
      <w:r>
        <w:rPr>
          <w:spacing w:val="-2"/>
          <w:sz w:val="20"/>
        </w:rPr>
        <w:t xml:space="preserve"> </w:t>
      </w:r>
      <w:r>
        <w:rPr>
          <w:sz w:val="20"/>
        </w:rPr>
        <w:t>consideration.</w:t>
      </w:r>
    </w:p>
    <w:p w14:paraId="29352C55" w14:textId="77777777" w:rsidR="007A6D62" w:rsidRDefault="007A6D62">
      <w:pPr>
        <w:pStyle w:val="BodyText"/>
      </w:pPr>
    </w:p>
    <w:p w14:paraId="77F26EC0" w14:textId="77777777" w:rsidR="007A6D62" w:rsidRDefault="00000000">
      <w:pPr>
        <w:pStyle w:val="ListParagraph"/>
        <w:numPr>
          <w:ilvl w:val="2"/>
          <w:numId w:val="14"/>
        </w:numPr>
        <w:tabs>
          <w:tab w:val="left" w:pos="1485"/>
          <w:tab w:val="left" w:pos="1486"/>
        </w:tabs>
        <w:spacing w:before="1"/>
        <w:ind w:left="1485"/>
        <w:rPr>
          <w:sz w:val="20"/>
        </w:rPr>
      </w:pPr>
      <w:r>
        <w:rPr>
          <w:sz w:val="20"/>
        </w:rPr>
        <w:t>When staff members are determining prices, this should be in the context of</w:t>
      </w:r>
      <w:r>
        <w:rPr>
          <w:spacing w:val="-19"/>
          <w:sz w:val="20"/>
        </w:rPr>
        <w:t xml:space="preserve"> </w:t>
      </w:r>
      <w:r>
        <w:rPr>
          <w:sz w:val="20"/>
        </w:rPr>
        <w:t>understanding:</w:t>
      </w:r>
    </w:p>
    <w:p w14:paraId="2A8FAC98" w14:textId="77777777" w:rsidR="007A6D62" w:rsidRDefault="00000000">
      <w:pPr>
        <w:pStyle w:val="ListParagraph"/>
        <w:numPr>
          <w:ilvl w:val="0"/>
          <w:numId w:val="12"/>
        </w:numPr>
        <w:tabs>
          <w:tab w:val="left" w:pos="1769"/>
        </w:tabs>
        <w:spacing w:line="243" w:lineRule="exact"/>
        <w:rPr>
          <w:sz w:val="20"/>
        </w:rPr>
      </w:pPr>
      <w:r>
        <w:rPr>
          <w:sz w:val="20"/>
        </w:rPr>
        <w:t>the full economic cost of the goods or services being provided;</w:t>
      </w:r>
      <w:r>
        <w:rPr>
          <w:spacing w:val="-13"/>
          <w:sz w:val="20"/>
        </w:rPr>
        <w:t xml:space="preserve"> </w:t>
      </w:r>
      <w:r>
        <w:rPr>
          <w:sz w:val="20"/>
        </w:rPr>
        <w:t>and</w:t>
      </w:r>
    </w:p>
    <w:p w14:paraId="64DD0BF9" w14:textId="77777777" w:rsidR="007A6D62" w:rsidRDefault="00000000">
      <w:pPr>
        <w:pStyle w:val="ListParagraph"/>
        <w:numPr>
          <w:ilvl w:val="0"/>
          <w:numId w:val="12"/>
        </w:numPr>
        <w:tabs>
          <w:tab w:val="left" w:pos="1769"/>
        </w:tabs>
        <w:spacing w:line="243" w:lineRule="exact"/>
        <w:rPr>
          <w:sz w:val="20"/>
        </w:rPr>
      </w:pPr>
      <w:r>
        <w:rPr>
          <w:sz w:val="20"/>
        </w:rPr>
        <w:t>where applicable the market rate for these goods and</w:t>
      </w:r>
      <w:r>
        <w:rPr>
          <w:spacing w:val="-9"/>
          <w:sz w:val="20"/>
        </w:rPr>
        <w:t xml:space="preserve"> </w:t>
      </w:r>
      <w:r>
        <w:rPr>
          <w:sz w:val="20"/>
        </w:rPr>
        <w:t>services.</w:t>
      </w:r>
    </w:p>
    <w:p w14:paraId="0F21379C" w14:textId="77777777" w:rsidR="007A6D62" w:rsidRDefault="007A6D62">
      <w:pPr>
        <w:pStyle w:val="BodyText"/>
        <w:spacing w:before="8"/>
        <w:rPr>
          <w:sz w:val="22"/>
        </w:rPr>
      </w:pPr>
    </w:p>
    <w:p w14:paraId="085F2195" w14:textId="77777777" w:rsidR="007A6D62" w:rsidRDefault="00000000">
      <w:pPr>
        <w:pStyle w:val="BodyText"/>
        <w:spacing w:before="1"/>
        <w:ind w:left="1343" w:right="708"/>
      </w:pPr>
      <w:r>
        <w:t>Where a price is proposed to be charged that falls below a) or b) the Senior Budget Manager must submit a fully costed</w:t>
      </w:r>
      <w:r>
        <w:rPr>
          <w:spacing w:val="-10"/>
        </w:rPr>
        <w:t xml:space="preserve"> </w:t>
      </w:r>
      <w:r>
        <w:t>business</w:t>
      </w:r>
      <w:r>
        <w:rPr>
          <w:spacing w:val="-9"/>
        </w:rPr>
        <w:t xml:space="preserve"> </w:t>
      </w:r>
      <w:r>
        <w:t>case</w:t>
      </w:r>
      <w:r>
        <w:rPr>
          <w:spacing w:val="-10"/>
        </w:rPr>
        <w:t xml:space="preserve"> </w:t>
      </w:r>
      <w:r>
        <w:t>clearly</w:t>
      </w:r>
      <w:r>
        <w:rPr>
          <w:spacing w:val="-9"/>
        </w:rPr>
        <w:t xml:space="preserve"> </w:t>
      </w:r>
      <w:r>
        <w:t>identifying</w:t>
      </w:r>
      <w:r>
        <w:rPr>
          <w:spacing w:val="-11"/>
        </w:rPr>
        <w:t xml:space="preserve"> </w:t>
      </w:r>
      <w:r>
        <w:t>the</w:t>
      </w:r>
      <w:r>
        <w:rPr>
          <w:spacing w:val="-11"/>
        </w:rPr>
        <w:t xml:space="preserve"> </w:t>
      </w:r>
      <w:r>
        <w:t>anticipated</w:t>
      </w:r>
      <w:r>
        <w:rPr>
          <w:spacing w:val="-9"/>
        </w:rPr>
        <w:t xml:space="preserve"> </w:t>
      </w:r>
      <w:r>
        <w:t>benefits</w:t>
      </w:r>
      <w:r>
        <w:rPr>
          <w:spacing w:val="-9"/>
        </w:rPr>
        <w:t xml:space="preserve"> </w:t>
      </w:r>
      <w:r>
        <w:t>to</w:t>
      </w:r>
      <w:r>
        <w:rPr>
          <w:spacing w:val="-10"/>
        </w:rPr>
        <w:t xml:space="preserve"> </w:t>
      </w:r>
      <w:r>
        <w:t>the</w:t>
      </w:r>
      <w:r>
        <w:rPr>
          <w:spacing w:val="-11"/>
        </w:rPr>
        <w:t xml:space="preserve"> </w:t>
      </w:r>
      <w:r>
        <w:t>Director</w:t>
      </w:r>
      <w:r>
        <w:rPr>
          <w:spacing w:val="-10"/>
        </w:rPr>
        <w:t xml:space="preserve"> </w:t>
      </w:r>
      <w:r>
        <w:t>of</w:t>
      </w:r>
      <w:r>
        <w:rPr>
          <w:spacing w:val="-9"/>
        </w:rPr>
        <w:t xml:space="preserve"> </w:t>
      </w:r>
      <w:r>
        <w:t>Finance</w:t>
      </w:r>
      <w:r>
        <w:rPr>
          <w:spacing w:val="-8"/>
        </w:rPr>
        <w:t xml:space="preserve"> </w:t>
      </w:r>
      <w:r>
        <w:t>&amp;</w:t>
      </w:r>
      <w:r>
        <w:rPr>
          <w:spacing w:val="-9"/>
        </w:rPr>
        <w:t xml:space="preserve"> </w:t>
      </w:r>
      <w:r>
        <w:t>Planning</w:t>
      </w:r>
      <w:r>
        <w:rPr>
          <w:spacing w:val="-10"/>
        </w:rPr>
        <w:t xml:space="preserve"> </w:t>
      </w:r>
      <w:r>
        <w:t>for</w:t>
      </w:r>
      <w:r>
        <w:rPr>
          <w:spacing w:val="-10"/>
        </w:rPr>
        <w:t xml:space="preserve"> </w:t>
      </w:r>
      <w:r>
        <w:t>approval.</w:t>
      </w:r>
    </w:p>
    <w:p w14:paraId="449816AA" w14:textId="77777777" w:rsidR="007A6D62" w:rsidRDefault="007A6D62">
      <w:pPr>
        <w:pStyle w:val="BodyText"/>
        <w:spacing w:before="11"/>
        <w:rPr>
          <w:sz w:val="19"/>
        </w:rPr>
      </w:pPr>
    </w:p>
    <w:p w14:paraId="19AA40D1" w14:textId="77777777" w:rsidR="007A6D62" w:rsidRDefault="00000000">
      <w:pPr>
        <w:pStyle w:val="ListParagraph"/>
        <w:numPr>
          <w:ilvl w:val="2"/>
          <w:numId w:val="14"/>
        </w:numPr>
        <w:tabs>
          <w:tab w:val="left" w:pos="1343"/>
          <w:tab w:val="left" w:pos="1344"/>
        </w:tabs>
        <w:spacing w:line="244" w:lineRule="exact"/>
        <w:ind w:left="1344" w:hanging="713"/>
        <w:rPr>
          <w:sz w:val="20"/>
        </w:rPr>
      </w:pPr>
      <w:r>
        <w:rPr>
          <w:sz w:val="20"/>
        </w:rPr>
        <w:t>Other Income Generating activities include, but are not limited to:</w:t>
      </w:r>
    </w:p>
    <w:p w14:paraId="33854939" w14:textId="77777777" w:rsidR="007A6D62" w:rsidRDefault="00000000">
      <w:pPr>
        <w:pStyle w:val="ListParagraph"/>
        <w:numPr>
          <w:ilvl w:val="3"/>
          <w:numId w:val="14"/>
        </w:numPr>
        <w:tabs>
          <w:tab w:val="left" w:pos="2339"/>
          <w:tab w:val="left" w:pos="2340"/>
        </w:tabs>
        <w:spacing w:line="254" w:lineRule="exact"/>
        <w:ind w:left="2340" w:hanging="360"/>
        <w:rPr>
          <w:rFonts w:ascii="Symbol" w:hAnsi="Symbol"/>
          <w:sz w:val="20"/>
        </w:rPr>
      </w:pPr>
      <w:r>
        <w:rPr>
          <w:sz w:val="20"/>
        </w:rPr>
        <w:t>Short</w:t>
      </w:r>
      <w:r>
        <w:rPr>
          <w:spacing w:val="-1"/>
          <w:sz w:val="20"/>
        </w:rPr>
        <w:t xml:space="preserve"> </w:t>
      </w:r>
      <w:r>
        <w:rPr>
          <w:sz w:val="20"/>
        </w:rPr>
        <w:t>Courses</w:t>
      </w:r>
    </w:p>
    <w:p w14:paraId="1B56EB7F" w14:textId="77777777" w:rsidR="007A6D62" w:rsidRDefault="00000000">
      <w:pPr>
        <w:pStyle w:val="ListParagraph"/>
        <w:numPr>
          <w:ilvl w:val="3"/>
          <w:numId w:val="14"/>
        </w:numPr>
        <w:tabs>
          <w:tab w:val="left" w:pos="2339"/>
          <w:tab w:val="left" w:pos="2340"/>
        </w:tabs>
        <w:spacing w:line="255" w:lineRule="exact"/>
        <w:ind w:left="2340" w:hanging="360"/>
        <w:rPr>
          <w:rFonts w:ascii="Symbol" w:hAnsi="Symbol"/>
          <w:sz w:val="20"/>
        </w:rPr>
      </w:pPr>
      <w:r>
        <w:rPr>
          <w:sz w:val="20"/>
        </w:rPr>
        <w:t>Conferences</w:t>
      </w:r>
    </w:p>
    <w:p w14:paraId="70952E2B" w14:textId="77777777" w:rsidR="007A6D62" w:rsidRDefault="00000000">
      <w:pPr>
        <w:pStyle w:val="ListParagraph"/>
        <w:numPr>
          <w:ilvl w:val="3"/>
          <w:numId w:val="14"/>
        </w:numPr>
        <w:tabs>
          <w:tab w:val="left" w:pos="2339"/>
          <w:tab w:val="left" w:pos="2340"/>
        </w:tabs>
        <w:spacing w:before="2" w:line="255" w:lineRule="exact"/>
        <w:ind w:left="2339" w:hanging="361"/>
        <w:rPr>
          <w:rFonts w:ascii="Symbol" w:hAnsi="Symbol"/>
          <w:sz w:val="20"/>
        </w:rPr>
      </w:pPr>
      <w:r>
        <w:rPr>
          <w:sz w:val="20"/>
        </w:rPr>
        <w:t>Consultancy</w:t>
      </w:r>
    </w:p>
    <w:p w14:paraId="261908F4" w14:textId="77777777" w:rsidR="007A6D62" w:rsidRDefault="00000000">
      <w:pPr>
        <w:pStyle w:val="ListParagraph"/>
        <w:numPr>
          <w:ilvl w:val="3"/>
          <w:numId w:val="14"/>
        </w:numPr>
        <w:tabs>
          <w:tab w:val="left" w:pos="2339"/>
          <w:tab w:val="left" w:pos="2340"/>
        </w:tabs>
        <w:spacing w:line="254" w:lineRule="exact"/>
        <w:ind w:left="2339" w:hanging="361"/>
        <w:rPr>
          <w:rFonts w:ascii="Symbol" w:hAnsi="Symbol"/>
          <w:sz w:val="20"/>
        </w:rPr>
      </w:pPr>
      <w:r>
        <w:rPr>
          <w:sz w:val="20"/>
        </w:rPr>
        <w:t>Use of</w:t>
      </w:r>
      <w:r>
        <w:rPr>
          <w:spacing w:val="-5"/>
          <w:sz w:val="20"/>
        </w:rPr>
        <w:t xml:space="preserve"> </w:t>
      </w:r>
      <w:r>
        <w:rPr>
          <w:sz w:val="20"/>
        </w:rPr>
        <w:t>facilities</w:t>
      </w:r>
    </w:p>
    <w:p w14:paraId="297950AF" w14:textId="77777777" w:rsidR="007A6D62" w:rsidRDefault="00000000">
      <w:pPr>
        <w:pStyle w:val="ListParagraph"/>
        <w:numPr>
          <w:ilvl w:val="3"/>
          <w:numId w:val="14"/>
        </w:numPr>
        <w:tabs>
          <w:tab w:val="left" w:pos="2339"/>
          <w:tab w:val="left" w:pos="2340"/>
        </w:tabs>
        <w:spacing w:line="255" w:lineRule="exact"/>
        <w:ind w:left="2339" w:hanging="361"/>
        <w:rPr>
          <w:rFonts w:ascii="Symbol" w:hAnsi="Symbol"/>
          <w:sz w:val="20"/>
        </w:rPr>
      </w:pPr>
      <w:r>
        <w:rPr>
          <w:sz w:val="20"/>
        </w:rPr>
        <w:t>Any other activities that are not teaching or research, including commercial</w:t>
      </w:r>
      <w:r>
        <w:rPr>
          <w:spacing w:val="-16"/>
          <w:sz w:val="20"/>
        </w:rPr>
        <w:t xml:space="preserve"> </w:t>
      </w:r>
      <w:r>
        <w:rPr>
          <w:sz w:val="20"/>
        </w:rPr>
        <w:t>activities</w:t>
      </w:r>
    </w:p>
    <w:p w14:paraId="2E190D76" w14:textId="77777777" w:rsidR="007A6D62" w:rsidRDefault="00000000">
      <w:pPr>
        <w:pStyle w:val="ListParagraph"/>
        <w:numPr>
          <w:ilvl w:val="3"/>
          <w:numId w:val="14"/>
        </w:numPr>
        <w:tabs>
          <w:tab w:val="left" w:pos="2339"/>
          <w:tab w:val="left" w:pos="2340"/>
        </w:tabs>
        <w:spacing w:before="1"/>
        <w:ind w:left="2340" w:hanging="360"/>
        <w:rPr>
          <w:rFonts w:ascii="Symbol" w:hAnsi="Symbol"/>
        </w:rPr>
      </w:pPr>
      <w:r>
        <w:rPr>
          <w:sz w:val="20"/>
        </w:rPr>
        <w:t>Documents / letters which bind the University to a set of terms and</w:t>
      </w:r>
      <w:r>
        <w:rPr>
          <w:spacing w:val="-12"/>
          <w:sz w:val="20"/>
        </w:rPr>
        <w:t xml:space="preserve"> </w:t>
      </w:r>
      <w:r>
        <w:rPr>
          <w:sz w:val="20"/>
        </w:rPr>
        <w:t>conditions</w:t>
      </w:r>
    </w:p>
    <w:p w14:paraId="12263113" w14:textId="77777777" w:rsidR="007A6D62" w:rsidRDefault="007A6D62">
      <w:pPr>
        <w:pStyle w:val="BodyText"/>
        <w:spacing w:before="2"/>
      </w:pPr>
    </w:p>
    <w:p w14:paraId="5E356B22" w14:textId="77777777" w:rsidR="007A6D62" w:rsidRDefault="00000000">
      <w:pPr>
        <w:pStyle w:val="ListParagraph"/>
        <w:numPr>
          <w:ilvl w:val="2"/>
          <w:numId w:val="14"/>
        </w:numPr>
        <w:tabs>
          <w:tab w:val="left" w:pos="1344"/>
        </w:tabs>
        <w:ind w:left="1344" w:right="689" w:hanging="711"/>
        <w:jc w:val="both"/>
        <w:rPr>
          <w:sz w:val="20"/>
        </w:rPr>
      </w:pPr>
      <w:r>
        <w:rPr>
          <w:sz w:val="20"/>
        </w:rPr>
        <w:t>Any loss to the University resulting from a failure to meet conditions of funding, tax legislation or arising from exchange</w:t>
      </w:r>
      <w:r>
        <w:rPr>
          <w:spacing w:val="-9"/>
          <w:sz w:val="20"/>
        </w:rPr>
        <w:t xml:space="preserve"> </w:t>
      </w:r>
      <w:r>
        <w:rPr>
          <w:sz w:val="20"/>
        </w:rPr>
        <w:t>rate</w:t>
      </w:r>
      <w:r>
        <w:rPr>
          <w:spacing w:val="-8"/>
          <w:sz w:val="20"/>
        </w:rPr>
        <w:t xml:space="preserve"> </w:t>
      </w:r>
      <w:r>
        <w:rPr>
          <w:sz w:val="20"/>
        </w:rPr>
        <w:t>differences</w:t>
      </w:r>
      <w:r>
        <w:rPr>
          <w:spacing w:val="-7"/>
          <w:sz w:val="20"/>
        </w:rPr>
        <w:t xml:space="preserve"> </w:t>
      </w:r>
      <w:r>
        <w:rPr>
          <w:sz w:val="20"/>
        </w:rPr>
        <w:t>is</w:t>
      </w:r>
      <w:r>
        <w:rPr>
          <w:spacing w:val="-5"/>
          <w:sz w:val="20"/>
        </w:rPr>
        <w:t xml:space="preserve"> </w:t>
      </w:r>
      <w:r>
        <w:rPr>
          <w:sz w:val="20"/>
        </w:rPr>
        <w:t>the</w:t>
      </w:r>
      <w:r>
        <w:rPr>
          <w:spacing w:val="-8"/>
          <w:sz w:val="20"/>
        </w:rPr>
        <w:t xml:space="preserve"> </w:t>
      </w:r>
      <w:r>
        <w:rPr>
          <w:sz w:val="20"/>
        </w:rPr>
        <w:t>responsibility</w:t>
      </w:r>
      <w:r>
        <w:rPr>
          <w:spacing w:val="-4"/>
          <w:sz w:val="20"/>
        </w:rPr>
        <w:t xml:space="preserve"> </w:t>
      </w:r>
      <w:r>
        <w:rPr>
          <w:sz w:val="20"/>
        </w:rPr>
        <w:t>of</w:t>
      </w:r>
      <w:r>
        <w:rPr>
          <w:spacing w:val="-8"/>
          <w:sz w:val="20"/>
        </w:rPr>
        <w:t xml:space="preserve"> </w:t>
      </w:r>
      <w:r>
        <w:rPr>
          <w:sz w:val="20"/>
        </w:rPr>
        <w:t>the</w:t>
      </w:r>
      <w:r>
        <w:rPr>
          <w:spacing w:val="-6"/>
          <w:sz w:val="20"/>
        </w:rPr>
        <w:t xml:space="preserve"> </w:t>
      </w:r>
      <w:r>
        <w:rPr>
          <w:sz w:val="20"/>
        </w:rPr>
        <w:t>Senior</w:t>
      </w:r>
      <w:r>
        <w:rPr>
          <w:spacing w:val="-2"/>
          <w:sz w:val="20"/>
        </w:rPr>
        <w:t xml:space="preserve"> </w:t>
      </w:r>
      <w:r>
        <w:rPr>
          <w:sz w:val="20"/>
        </w:rPr>
        <w:t>Budget</w:t>
      </w:r>
      <w:r>
        <w:rPr>
          <w:spacing w:val="-5"/>
          <w:sz w:val="20"/>
        </w:rPr>
        <w:t xml:space="preserve"> </w:t>
      </w:r>
      <w:r>
        <w:rPr>
          <w:sz w:val="20"/>
        </w:rPr>
        <w:t>Manager</w:t>
      </w:r>
      <w:r>
        <w:rPr>
          <w:spacing w:val="-4"/>
          <w:sz w:val="20"/>
        </w:rPr>
        <w:t xml:space="preserve"> </w:t>
      </w:r>
      <w:r>
        <w:rPr>
          <w:sz w:val="20"/>
        </w:rPr>
        <w:t>and</w:t>
      </w:r>
      <w:r>
        <w:rPr>
          <w:spacing w:val="-7"/>
          <w:sz w:val="20"/>
        </w:rPr>
        <w:t xml:space="preserve"> </w:t>
      </w:r>
      <w:r>
        <w:rPr>
          <w:sz w:val="20"/>
        </w:rPr>
        <w:t>will</w:t>
      </w:r>
      <w:r>
        <w:rPr>
          <w:spacing w:val="-5"/>
          <w:sz w:val="20"/>
        </w:rPr>
        <w:t xml:space="preserve"> </w:t>
      </w:r>
      <w:r>
        <w:rPr>
          <w:sz w:val="20"/>
        </w:rPr>
        <w:t>be</w:t>
      </w:r>
      <w:r>
        <w:rPr>
          <w:spacing w:val="-6"/>
          <w:sz w:val="20"/>
        </w:rPr>
        <w:t xml:space="preserve"> </w:t>
      </w:r>
      <w:r>
        <w:rPr>
          <w:sz w:val="20"/>
        </w:rPr>
        <w:t>charged</w:t>
      </w:r>
      <w:r>
        <w:rPr>
          <w:spacing w:val="-4"/>
          <w:sz w:val="20"/>
        </w:rPr>
        <w:t xml:space="preserve"> </w:t>
      </w:r>
      <w:r>
        <w:rPr>
          <w:sz w:val="20"/>
        </w:rPr>
        <w:t>to</w:t>
      </w:r>
      <w:r>
        <w:rPr>
          <w:spacing w:val="-7"/>
          <w:sz w:val="20"/>
        </w:rPr>
        <w:t xml:space="preserve"> </w:t>
      </w:r>
      <w:r>
        <w:rPr>
          <w:sz w:val="20"/>
        </w:rPr>
        <w:t>the</w:t>
      </w:r>
      <w:r>
        <w:rPr>
          <w:spacing w:val="-8"/>
          <w:sz w:val="20"/>
        </w:rPr>
        <w:t xml:space="preserve"> </w:t>
      </w:r>
      <w:r>
        <w:rPr>
          <w:sz w:val="20"/>
        </w:rPr>
        <w:t>associated Faculty/ Departmental</w:t>
      </w:r>
      <w:r>
        <w:rPr>
          <w:spacing w:val="-1"/>
          <w:sz w:val="20"/>
        </w:rPr>
        <w:t xml:space="preserve"> </w:t>
      </w:r>
      <w:r>
        <w:rPr>
          <w:sz w:val="20"/>
        </w:rPr>
        <w:t>budget.</w:t>
      </w:r>
    </w:p>
    <w:p w14:paraId="425BF143" w14:textId="77777777" w:rsidR="007A6D62" w:rsidRDefault="007A6D62">
      <w:pPr>
        <w:jc w:val="both"/>
        <w:rPr>
          <w:sz w:val="20"/>
        </w:rPr>
        <w:sectPr w:rsidR="007A6D62">
          <w:pgSz w:w="11900" w:h="16860"/>
          <w:pgMar w:top="720" w:right="280" w:bottom="460" w:left="360" w:header="520" w:footer="210" w:gutter="0"/>
          <w:cols w:space="720"/>
        </w:sectPr>
      </w:pPr>
    </w:p>
    <w:p w14:paraId="5C435F1F" w14:textId="77777777" w:rsidR="007A6D62" w:rsidRDefault="007A6D62">
      <w:pPr>
        <w:pStyle w:val="BodyText"/>
        <w:spacing w:before="12"/>
        <w:rPr>
          <w:sz w:val="11"/>
        </w:rPr>
      </w:pPr>
    </w:p>
    <w:p w14:paraId="1FA5028D" w14:textId="77777777" w:rsidR="007A6D62" w:rsidRDefault="00000000">
      <w:pPr>
        <w:pStyle w:val="Heading1"/>
        <w:numPr>
          <w:ilvl w:val="1"/>
          <w:numId w:val="14"/>
        </w:numPr>
        <w:tabs>
          <w:tab w:val="left" w:pos="1343"/>
          <w:tab w:val="left" w:pos="1344"/>
        </w:tabs>
        <w:spacing w:before="59"/>
        <w:ind w:hanging="711"/>
        <w:rPr>
          <w:color w:val="538DD3"/>
        </w:rPr>
      </w:pPr>
      <w:bookmarkStart w:id="38" w:name="7.4_Intellectual_property_rights_and_pat"/>
      <w:bookmarkEnd w:id="38"/>
      <w:r>
        <w:rPr>
          <w:color w:val="538DD3"/>
        </w:rPr>
        <w:t>Intellectual property rights and</w:t>
      </w:r>
      <w:r>
        <w:rPr>
          <w:color w:val="538DD3"/>
          <w:spacing w:val="-4"/>
        </w:rPr>
        <w:t xml:space="preserve"> </w:t>
      </w:r>
      <w:r>
        <w:rPr>
          <w:color w:val="538DD3"/>
        </w:rPr>
        <w:t>patents</w:t>
      </w:r>
    </w:p>
    <w:p w14:paraId="185FB058" w14:textId="77777777" w:rsidR="007A6D62" w:rsidRDefault="007A6D62">
      <w:pPr>
        <w:pStyle w:val="BodyText"/>
        <w:spacing w:before="3"/>
        <w:rPr>
          <w:b/>
        </w:rPr>
      </w:pPr>
    </w:p>
    <w:p w14:paraId="29FCE0A2" w14:textId="77777777" w:rsidR="007A6D62" w:rsidRDefault="00000000">
      <w:pPr>
        <w:pStyle w:val="ListParagraph"/>
        <w:numPr>
          <w:ilvl w:val="2"/>
          <w:numId w:val="14"/>
        </w:numPr>
        <w:tabs>
          <w:tab w:val="left" w:pos="1344"/>
        </w:tabs>
        <w:ind w:left="1344" w:right="686" w:hanging="711"/>
        <w:jc w:val="both"/>
        <w:rPr>
          <w:sz w:val="20"/>
        </w:rPr>
      </w:pPr>
      <w:r>
        <w:rPr>
          <w:sz w:val="20"/>
        </w:rPr>
        <w:t>In this section “invention” means the making, development or modification of an invention, the making of a discovery, or the creation or development of any other intellectual property including copyrights and registerable designs. The expression covers inter alia scientific inventions which might be patentable, and literary and artistic works, including computer software, which are the subject of</w:t>
      </w:r>
      <w:r>
        <w:rPr>
          <w:spacing w:val="1"/>
          <w:sz w:val="20"/>
        </w:rPr>
        <w:t xml:space="preserve"> </w:t>
      </w:r>
      <w:r>
        <w:rPr>
          <w:sz w:val="20"/>
        </w:rPr>
        <w:t>copyright.</w:t>
      </w:r>
    </w:p>
    <w:p w14:paraId="65427753" w14:textId="77777777" w:rsidR="007A6D62" w:rsidRDefault="007A6D62">
      <w:pPr>
        <w:pStyle w:val="BodyText"/>
        <w:spacing w:before="4"/>
      </w:pPr>
    </w:p>
    <w:p w14:paraId="41E88823" w14:textId="77777777" w:rsidR="007A6D62" w:rsidRDefault="00000000">
      <w:pPr>
        <w:pStyle w:val="ListParagraph"/>
        <w:numPr>
          <w:ilvl w:val="2"/>
          <w:numId w:val="14"/>
        </w:numPr>
        <w:tabs>
          <w:tab w:val="left" w:pos="1332"/>
        </w:tabs>
        <w:ind w:left="1343" w:right="691" w:hanging="696"/>
        <w:jc w:val="both"/>
        <w:rPr>
          <w:sz w:val="20"/>
        </w:rPr>
      </w:pPr>
      <w:r>
        <w:rPr>
          <w:sz w:val="20"/>
        </w:rPr>
        <w:t>Inventions by employees are assumed to have originated in the normal course of their employment and are the property of the University. Any inventions which appear suitable for patenting, registration, or commercial exploitation</w:t>
      </w:r>
      <w:r>
        <w:rPr>
          <w:spacing w:val="-5"/>
          <w:sz w:val="20"/>
        </w:rPr>
        <w:t xml:space="preserve"> </w:t>
      </w:r>
      <w:r>
        <w:rPr>
          <w:sz w:val="20"/>
        </w:rPr>
        <w:t>must</w:t>
      </w:r>
      <w:r>
        <w:rPr>
          <w:spacing w:val="-6"/>
          <w:sz w:val="20"/>
        </w:rPr>
        <w:t xml:space="preserve"> </w:t>
      </w:r>
      <w:r>
        <w:rPr>
          <w:sz w:val="20"/>
        </w:rPr>
        <w:t>be</w:t>
      </w:r>
      <w:r>
        <w:rPr>
          <w:spacing w:val="-7"/>
          <w:sz w:val="20"/>
        </w:rPr>
        <w:t xml:space="preserve"> </w:t>
      </w:r>
      <w:r>
        <w:rPr>
          <w:sz w:val="20"/>
        </w:rPr>
        <w:t>notified</w:t>
      </w:r>
      <w:r>
        <w:rPr>
          <w:spacing w:val="-3"/>
          <w:sz w:val="20"/>
        </w:rPr>
        <w:t xml:space="preserve"> </w:t>
      </w:r>
      <w:r>
        <w:rPr>
          <w:sz w:val="20"/>
        </w:rPr>
        <w:t>to</w:t>
      </w:r>
      <w:r>
        <w:rPr>
          <w:spacing w:val="-6"/>
          <w:sz w:val="20"/>
        </w:rPr>
        <w:t xml:space="preserve"> </w:t>
      </w:r>
      <w:r>
        <w:rPr>
          <w:sz w:val="20"/>
        </w:rPr>
        <w:t>the</w:t>
      </w:r>
      <w:r>
        <w:rPr>
          <w:spacing w:val="-7"/>
          <w:sz w:val="20"/>
        </w:rPr>
        <w:t xml:space="preserve"> </w:t>
      </w:r>
      <w:r>
        <w:rPr>
          <w:sz w:val="20"/>
        </w:rPr>
        <w:t>Accountable</w:t>
      </w:r>
      <w:r>
        <w:rPr>
          <w:spacing w:val="-8"/>
          <w:sz w:val="20"/>
        </w:rPr>
        <w:t xml:space="preserve"> </w:t>
      </w:r>
      <w:r>
        <w:rPr>
          <w:sz w:val="20"/>
        </w:rPr>
        <w:t>Budget</w:t>
      </w:r>
      <w:r>
        <w:rPr>
          <w:spacing w:val="-6"/>
          <w:sz w:val="20"/>
        </w:rPr>
        <w:t xml:space="preserve"> </w:t>
      </w:r>
      <w:r>
        <w:rPr>
          <w:sz w:val="20"/>
        </w:rPr>
        <w:t>Controller</w:t>
      </w:r>
      <w:r>
        <w:rPr>
          <w:spacing w:val="-6"/>
          <w:sz w:val="20"/>
        </w:rPr>
        <w:t xml:space="preserve"> </w:t>
      </w:r>
      <w:r>
        <w:rPr>
          <w:sz w:val="20"/>
        </w:rPr>
        <w:t>concerned</w:t>
      </w:r>
      <w:r>
        <w:rPr>
          <w:spacing w:val="-3"/>
          <w:sz w:val="20"/>
        </w:rPr>
        <w:t xml:space="preserve"> </w:t>
      </w:r>
      <w:r>
        <w:rPr>
          <w:sz w:val="20"/>
        </w:rPr>
        <w:t>in</w:t>
      </w:r>
      <w:r>
        <w:rPr>
          <w:spacing w:val="-6"/>
          <w:sz w:val="20"/>
        </w:rPr>
        <w:t xml:space="preserve"> </w:t>
      </w:r>
      <w:r>
        <w:rPr>
          <w:sz w:val="20"/>
        </w:rPr>
        <w:t>writing.</w:t>
      </w:r>
      <w:r>
        <w:rPr>
          <w:spacing w:val="1"/>
          <w:sz w:val="20"/>
        </w:rPr>
        <w:t xml:space="preserve"> </w:t>
      </w:r>
      <w:r>
        <w:rPr>
          <w:sz w:val="20"/>
        </w:rPr>
        <w:t>The</w:t>
      </w:r>
      <w:r>
        <w:rPr>
          <w:spacing w:val="-7"/>
          <w:sz w:val="20"/>
        </w:rPr>
        <w:t xml:space="preserve"> </w:t>
      </w:r>
      <w:r>
        <w:rPr>
          <w:sz w:val="20"/>
        </w:rPr>
        <w:t>Accountable</w:t>
      </w:r>
      <w:r>
        <w:rPr>
          <w:spacing w:val="-8"/>
          <w:sz w:val="20"/>
        </w:rPr>
        <w:t xml:space="preserve"> </w:t>
      </w:r>
      <w:r>
        <w:rPr>
          <w:sz w:val="20"/>
        </w:rPr>
        <w:t>Budget Controller will in turn notify the Director of Finance &amp; Planning.</w:t>
      </w:r>
    </w:p>
    <w:p w14:paraId="10BB9084" w14:textId="77777777" w:rsidR="007A6D62" w:rsidRDefault="007A6D62">
      <w:pPr>
        <w:pStyle w:val="BodyText"/>
        <w:spacing w:before="3"/>
        <w:rPr>
          <w:sz w:val="19"/>
        </w:rPr>
      </w:pPr>
    </w:p>
    <w:p w14:paraId="06A3DDB7" w14:textId="77777777" w:rsidR="007A6D62" w:rsidRDefault="00000000">
      <w:pPr>
        <w:pStyle w:val="ListParagraph"/>
        <w:numPr>
          <w:ilvl w:val="2"/>
          <w:numId w:val="14"/>
        </w:numPr>
        <w:tabs>
          <w:tab w:val="left" w:pos="1344"/>
        </w:tabs>
        <w:ind w:left="1343" w:right="690" w:hanging="711"/>
        <w:jc w:val="both"/>
        <w:rPr>
          <w:sz w:val="20"/>
        </w:rPr>
      </w:pPr>
      <w:r>
        <w:rPr>
          <w:sz w:val="20"/>
        </w:rPr>
        <w:t>The Head of Research, Impact and Excellence will determine in each case whether an invention is to be patented, registered, or otherwise exploited, in accordance with separate policy guidelines. The Head of Research, Impact and Excellence will notify the Pro Vice-Chancellor Research, Knowledge Exchange &amp; Innovation of all inventions and patent applications, and this will be reported formally to the University</w:t>
      </w:r>
      <w:r>
        <w:rPr>
          <w:spacing w:val="-11"/>
          <w:sz w:val="20"/>
        </w:rPr>
        <w:t xml:space="preserve"> </w:t>
      </w:r>
      <w:r>
        <w:rPr>
          <w:sz w:val="20"/>
        </w:rPr>
        <w:t>Executive.</w:t>
      </w:r>
    </w:p>
    <w:p w14:paraId="577D6D13" w14:textId="77777777" w:rsidR="007A6D62" w:rsidRDefault="007A6D62">
      <w:pPr>
        <w:pStyle w:val="BodyText"/>
        <w:spacing w:before="1"/>
      </w:pPr>
    </w:p>
    <w:p w14:paraId="01CE6991" w14:textId="77777777" w:rsidR="007A6D62" w:rsidRDefault="00000000">
      <w:pPr>
        <w:pStyle w:val="ListParagraph"/>
        <w:numPr>
          <w:ilvl w:val="2"/>
          <w:numId w:val="14"/>
        </w:numPr>
        <w:tabs>
          <w:tab w:val="left" w:pos="1344"/>
        </w:tabs>
        <w:ind w:left="1344" w:right="687" w:hanging="711"/>
        <w:jc w:val="both"/>
        <w:rPr>
          <w:sz w:val="20"/>
        </w:rPr>
      </w:pPr>
      <w:r>
        <w:rPr>
          <w:sz w:val="20"/>
        </w:rPr>
        <w:t>Under</w:t>
      </w:r>
      <w:r>
        <w:rPr>
          <w:spacing w:val="-6"/>
          <w:sz w:val="20"/>
        </w:rPr>
        <w:t xml:space="preserve"> </w:t>
      </w:r>
      <w:r>
        <w:rPr>
          <w:sz w:val="20"/>
        </w:rPr>
        <w:t>those</w:t>
      </w:r>
      <w:r>
        <w:rPr>
          <w:spacing w:val="-6"/>
          <w:sz w:val="20"/>
        </w:rPr>
        <w:t xml:space="preserve"> </w:t>
      </w:r>
      <w:r>
        <w:rPr>
          <w:sz w:val="20"/>
        </w:rPr>
        <w:t>guidelines,</w:t>
      </w:r>
      <w:r>
        <w:rPr>
          <w:spacing w:val="-3"/>
          <w:sz w:val="20"/>
        </w:rPr>
        <w:t xml:space="preserve"> </w:t>
      </w:r>
      <w:r>
        <w:rPr>
          <w:sz w:val="20"/>
        </w:rPr>
        <w:t>employees</w:t>
      </w:r>
      <w:r>
        <w:rPr>
          <w:spacing w:val="-4"/>
          <w:sz w:val="20"/>
        </w:rPr>
        <w:t xml:space="preserve"> </w:t>
      </w:r>
      <w:r>
        <w:rPr>
          <w:sz w:val="20"/>
        </w:rPr>
        <w:t>responsible</w:t>
      </w:r>
      <w:r>
        <w:rPr>
          <w:spacing w:val="-7"/>
          <w:sz w:val="20"/>
        </w:rPr>
        <w:t xml:space="preserve"> </w:t>
      </w:r>
      <w:r>
        <w:rPr>
          <w:sz w:val="20"/>
        </w:rPr>
        <w:t>for</w:t>
      </w:r>
      <w:r>
        <w:rPr>
          <w:spacing w:val="-3"/>
          <w:sz w:val="20"/>
        </w:rPr>
        <w:t xml:space="preserve"> </w:t>
      </w:r>
      <w:r>
        <w:rPr>
          <w:sz w:val="20"/>
        </w:rPr>
        <w:t>inventions</w:t>
      </w:r>
      <w:r>
        <w:rPr>
          <w:spacing w:val="-5"/>
          <w:sz w:val="20"/>
        </w:rPr>
        <w:t xml:space="preserve"> </w:t>
      </w:r>
      <w:r>
        <w:rPr>
          <w:sz w:val="20"/>
        </w:rPr>
        <w:t>will</w:t>
      </w:r>
      <w:r>
        <w:rPr>
          <w:spacing w:val="-6"/>
          <w:sz w:val="20"/>
        </w:rPr>
        <w:t xml:space="preserve"> </w:t>
      </w:r>
      <w:r>
        <w:rPr>
          <w:sz w:val="20"/>
        </w:rPr>
        <w:t>normally</w:t>
      </w:r>
      <w:r>
        <w:rPr>
          <w:spacing w:val="-3"/>
          <w:sz w:val="20"/>
        </w:rPr>
        <w:t xml:space="preserve"> </w:t>
      </w:r>
      <w:r>
        <w:rPr>
          <w:sz w:val="20"/>
        </w:rPr>
        <w:t>receive</w:t>
      </w:r>
      <w:r>
        <w:rPr>
          <w:spacing w:val="-6"/>
          <w:sz w:val="20"/>
        </w:rPr>
        <w:t xml:space="preserve"> </w:t>
      </w:r>
      <w:r>
        <w:rPr>
          <w:sz w:val="20"/>
        </w:rPr>
        <w:t>a</w:t>
      </w:r>
      <w:r>
        <w:rPr>
          <w:spacing w:val="-4"/>
          <w:sz w:val="20"/>
        </w:rPr>
        <w:t xml:space="preserve"> </w:t>
      </w:r>
      <w:r>
        <w:rPr>
          <w:sz w:val="20"/>
        </w:rPr>
        <w:t>share</w:t>
      </w:r>
      <w:r>
        <w:rPr>
          <w:spacing w:val="-6"/>
          <w:sz w:val="20"/>
        </w:rPr>
        <w:t xml:space="preserve"> </w:t>
      </w:r>
      <w:r>
        <w:rPr>
          <w:sz w:val="20"/>
        </w:rPr>
        <w:t>in</w:t>
      </w:r>
      <w:r>
        <w:rPr>
          <w:spacing w:val="-3"/>
          <w:sz w:val="20"/>
        </w:rPr>
        <w:t xml:space="preserve"> </w:t>
      </w:r>
      <w:r>
        <w:rPr>
          <w:sz w:val="20"/>
        </w:rPr>
        <w:t>the</w:t>
      </w:r>
      <w:r>
        <w:rPr>
          <w:spacing w:val="-6"/>
          <w:sz w:val="20"/>
        </w:rPr>
        <w:t xml:space="preserve"> </w:t>
      </w:r>
      <w:r>
        <w:rPr>
          <w:sz w:val="20"/>
        </w:rPr>
        <w:t>benefits</w:t>
      </w:r>
      <w:r>
        <w:rPr>
          <w:spacing w:val="-5"/>
          <w:sz w:val="20"/>
        </w:rPr>
        <w:t xml:space="preserve"> </w:t>
      </w:r>
      <w:r>
        <w:rPr>
          <w:sz w:val="20"/>
        </w:rPr>
        <w:t>derived from</w:t>
      </w:r>
      <w:r>
        <w:rPr>
          <w:spacing w:val="-6"/>
          <w:sz w:val="20"/>
        </w:rPr>
        <w:t xml:space="preserve"> </w:t>
      </w:r>
      <w:r>
        <w:rPr>
          <w:sz w:val="20"/>
        </w:rPr>
        <w:t>the</w:t>
      </w:r>
      <w:r>
        <w:rPr>
          <w:spacing w:val="-4"/>
          <w:sz w:val="20"/>
        </w:rPr>
        <w:t xml:space="preserve"> </w:t>
      </w:r>
      <w:r>
        <w:rPr>
          <w:sz w:val="20"/>
        </w:rPr>
        <w:t>exploitation</w:t>
      </w:r>
      <w:r>
        <w:rPr>
          <w:spacing w:val="-2"/>
          <w:sz w:val="20"/>
        </w:rPr>
        <w:t xml:space="preserve"> </w:t>
      </w:r>
      <w:r>
        <w:rPr>
          <w:sz w:val="20"/>
        </w:rPr>
        <w:t>of</w:t>
      </w:r>
      <w:r>
        <w:rPr>
          <w:spacing w:val="-6"/>
          <w:sz w:val="20"/>
        </w:rPr>
        <w:t xml:space="preserve"> </w:t>
      </w:r>
      <w:r>
        <w:rPr>
          <w:sz w:val="20"/>
        </w:rPr>
        <w:t>their</w:t>
      </w:r>
      <w:r>
        <w:rPr>
          <w:spacing w:val="-3"/>
          <w:sz w:val="20"/>
        </w:rPr>
        <w:t xml:space="preserve"> </w:t>
      </w:r>
      <w:r>
        <w:rPr>
          <w:sz w:val="20"/>
        </w:rPr>
        <w:t>inventions.</w:t>
      </w:r>
      <w:r>
        <w:rPr>
          <w:spacing w:val="-5"/>
          <w:sz w:val="20"/>
        </w:rPr>
        <w:t xml:space="preserve"> </w:t>
      </w:r>
      <w:r>
        <w:rPr>
          <w:sz w:val="20"/>
        </w:rPr>
        <w:t>The</w:t>
      </w:r>
      <w:r>
        <w:rPr>
          <w:spacing w:val="-6"/>
          <w:sz w:val="20"/>
        </w:rPr>
        <w:t xml:space="preserve"> </w:t>
      </w:r>
      <w:r>
        <w:rPr>
          <w:sz w:val="20"/>
        </w:rPr>
        <w:t>employee’s</w:t>
      </w:r>
      <w:r>
        <w:rPr>
          <w:spacing w:val="-4"/>
          <w:sz w:val="20"/>
        </w:rPr>
        <w:t xml:space="preserve"> </w:t>
      </w:r>
      <w:r>
        <w:rPr>
          <w:sz w:val="20"/>
        </w:rPr>
        <w:t>share</w:t>
      </w:r>
      <w:r>
        <w:rPr>
          <w:spacing w:val="-4"/>
          <w:sz w:val="20"/>
        </w:rPr>
        <w:t xml:space="preserve"> </w:t>
      </w:r>
      <w:r>
        <w:rPr>
          <w:sz w:val="20"/>
        </w:rPr>
        <w:t>would</w:t>
      </w:r>
      <w:r>
        <w:rPr>
          <w:spacing w:val="-2"/>
          <w:sz w:val="20"/>
        </w:rPr>
        <w:t xml:space="preserve"> </w:t>
      </w:r>
      <w:r>
        <w:rPr>
          <w:sz w:val="20"/>
        </w:rPr>
        <w:t>be</w:t>
      </w:r>
      <w:r>
        <w:rPr>
          <w:spacing w:val="-6"/>
          <w:sz w:val="20"/>
        </w:rPr>
        <w:t xml:space="preserve"> </w:t>
      </w:r>
      <w:r>
        <w:rPr>
          <w:sz w:val="20"/>
        </w:rPr>
        <w:t>determined</w:t>
      </w:r>
      <w:r>
        <w:rPr>
          <w:spacing w:val="-2"/>
          <w:sz w:val="20"/>
        </w:rPr>
        <w:t xml:space="preserve"> </w:t>
      </w:r>
      <w:r>
        <w:rPr>
          <w:sz w:val="20"/>
        </w:rPr>
        <w:t>on an</w:t>
      </w:r>
      <w:r>
        <w:rPr>
          <w:spacing w:val="-2"/>
          <w:sz w:val="20"/>
        </w:rPr>
        <w:t xml:space="preserve"> </w:t>
      </w:r>
      <w:r>
        <w:rPr>
          <w:sz w:val="20"/>
        </w:rPr>
        <w:t>individual</w:t>
      </w:r>
      <w:r>
        <w:rPr>
          <w:spacing w:val="-5"/>
          <w:sz w:val="20"/>
        </w:rPr>
        <w:t xml:space="preserve"> </w:t>
      </w:r>
      <w:r>
        <w:rPr>
          <w:sz w:val="20"/>
        </w:rPr>
        <w:t>basis</w:t>
      </w:r>
      <w:r>
        <w:rPr>
          <w:spacing w:val="-2"/>
          <w:sz w:val="20"/>
        </w:rPr>
        <w:t xml:space="preserve"> </w:t>
      </w:r>
      <w:r>
        <w:rPr>
          <w:sz w:val="20"/>
        </w:rPr>
        <w:t xml:space="preserve">(refer to </w:t>
      </w:r>
      <w:r>
        <w:rPr>
          <w:i/>
          <w:sz w:val="20"/>
        </w:rPr>
        <w:t xml:space="preserve">‘Paid work outside the University’ </w:t>
      </w:r>
      <w:r>
        <w:rPr>
          <w:sz w:val="20"/>
        </w:rPr>
        <w:t>9.2). The Pro Vice-Chancellor Research, Knowledge Exchange &amp; Innovation may in certain cases designate categories of inventions for which the University would not wish to exercise its rights as</w:t>
      </w:r>
      <w:r>
        <w:rPr>
          <w:spacing w:val="-1"/>
          <w:sz w:val="20"/>
        </w:rPr>
        <w:t xml:space="preserve"> </w:t>
      </w:r>
      <w:r>
        <w:rPr>
          <w:sz w:val="20"/>
        </w:rPr>
        <w:t>employer.</w:t>
      </w:r>
    </w:p>
    <w:p w14:paraId="66B49639" w14:textId="77777777" w:rsidR="007A6D62" w:rsidRDefault="007A6D62">
      <w:pPr>
        <w:pStyle w:val="BodyText"/>
        <w:spacing w:before="1"/>
        <w:rPr>
          <w:sz w:val="21"/>
        </w:rPr>
      </w:pPr>
    </w:p>
    <w:p w14:paraId="38F3EB8A" w14:textId="77777777" w:rsidR="007A6D62" w:rsidRDefault="00000000">
      <w:pPr>
        <w:pStyle w:val="Heading1"/>
        <w:numPr>
          <w:ilvl w:val="0"/>
          <w:numId w:val="14"/>
        </w:numPr>
        <w:tabs>
          <w:tab w:val="left" w:pos="1343"/>
          <w:tab w:val="left" w:pos="1344"/>
        </w:tabs>
        <w:spacing w:before="1"/>
        <w:ind w:left="1344" w:hanging="852"/>
        <w:jc w:val="left"/>
      </w:pPr>
      <w:bookmarkStart w:id="39" w:name="8_EXPENDITURE"/>
      <w:bookmarkEnd w:id="39"/>
      <w:r>
        <w:rPr>
          <w:color w:val="538DD3"/>
        </w:rPr>
        <w:t>EXPENDITURE</w:t>
      </w:r>
    </w:p>
    <w:p w14:paraId="009FEE05" w14:textId="77777777" w:rsidR="007A6D62" w:rsidRDefault="007A6D62">
      <w:pPr>
        <w:pStyle w:val="BodyText"/>
        <w:spacing w:before="10"/>
        <w:rPr>
          <w:b/>
          <w:sz w:val="19"/>
        </w:rPr>
      </w:pPr>
    </w:p>
    <w:p w14:paraId="127AE3FA" w14:textId="77777777" w:rsidR="007A6D62" w:rsidRDefault="00000000">
      <w:pPr>
        <w:pStyle w:val="ListParagraph"/>
        <w:numPr>
          <w:ilvl w:val="1"/>
          <w:numId w:val="14"/>
        </w:numPr>
        <w:tabs>
          <w:tab w:val="left" w:pos="1343"/>
          <w:tab w:val="left" w:pos="1344"/>
        </w:tabs>
        <w:spacing w:before="1"/>
        <w:ind w:hanging="852"/>
        <w:rPr>
          <w:b/>
          <w:color w:val="538DD3"/>
          <w:sz w:val="20"/>
        </w:rPr>
      </w:pPr>
      <w:r>
        <w:rPr>
          <w:b/>
          <w:color w:val="538DD3"/>
          <w:sz w:val="20"/>
        </w:rPr>
        <w:t>General</w:t>
      </w:r>
    </w:p>
    <w:p w14:paraId="0F889D1B" w14:textId="77777777" w:rsidR="007A6D62" w:rsidRDefault="007A6D62">
      <w:pPr>
        <w:pStyle w:val="BodyText"/>
        <w:spacing w:before="6"/>
        <w:rPr>
          <w:b/>
        </w:rPr>
      </w:pPr>
    </w:p>
    <w:p w14:paraId="06FFC507" w14:textId="77777777" w:rsidR="007A6D62" w:rsidRDefault="00000000">
      <w:pPr>
        <w:pStyle w:val="ListParagraph"/>
        <w:numPr>
          <w:ilvl w:val="2"/>
          <w:numId w:val="14"/>
        </w:numPr>
        <w:tabs>
          <w:tab w:val="left" w:pos="1344"/>
        </w:tabs>
        <w:ind w:left="1343" w:right="713" w:hanging="852"/>
        <w:jc w:val="both"/>
        <w:rPr>
          <w:sz w:val="20"/>
        </w:rPr>
      </w:pPr>
      <w:r>
        <w:rPr>
          <w:sz w:val="20"/>
        </w:rPr>
        <w:t>The Director of Finance &amp; Planning is responsible for all payments due by the University and must approve all payment procedures. The University’s standard terms and conditions relating to payments must not be changed without prior authority from the Director of Finance &amp;</w:t>
      </w:r>
      <w:r>
        <w:rPr>
          <w:spacing w:val="-2"/>
          <w:sz w:val="20"/>
        </w:rPr>
        <w:t xml:space="preserve"> </w:t>
      </w:r>
      <w:r>
        <w:rPr>
          <w:sz w:val="20"/>
        </w:rPr>
        <w:t>Planning.</w:t>
      </w:r>
    </w:p>
    <w:p w14:paraId="1D365FD2" w14:textId="77777777" w:rsidR="007A6D62" w:rsidRDefault="007A6D62">
      <w:pPr>
        <w:pStyle w:val="BodyText"/>
        <w:spacing w:before="10"/>
        <w:rPr>
          <w:sz w:val="19"/>
        </w:rPr>
      </w:pPr>
    </w:p>
    <w:p w14:paraId="4A06B4F2" w14:textId="1E243870" w:rsidR="007A6D62" w:rsidRDefault="00000000">
      <w:pPr>
        <w:pStyle w:val="ListParagraph"/>
        <w:numPr>
          <w:ilvl w:val="2"/>
          <w:numId w:val="14"/>
        </w:numPr>
        <w:tabs>
          <w:tab w:val="left" w:pos="1344"/>
        </w:tabs>
        <w:ind w:left="1343" w:right="691" w:hanging="852"/>
        <w:jc w:val="both"/>
        <w:rPr>
          <w:sz w:val="20"/>
        </w:rPr>
      </w:pPr>
      <w:r>
        <w:rPr>
          <w:sz w:val="20"/>
        </w:rPr>
        <w:t>All</w:t>
      </w:r>
      <w:r>
        <w:rPr>
          <w:spacing w:val="-8"/>
          <w:sz w:val="20"/>
        </w:rPr>
        <w:t xml:space="preserve"> </w:t>
      </w:r>
      <w:r>
        <w:rPr>
          <w:sz w:val="20"/>
        </w:rPr>
        <w:t>individuals</w:t>
      </w:r>
      <w:r>
        <w:rPr>
          <w:spacing w:val="-9"/>
          <w:sz w:val="20"/>
        </w:rPr>
        <w:t xml:space="preserve"> </w:t>
      </w:r>
      <w:r>
        <w:rPr>
          <w:sz w:val="20"/>
        </w:rPr>
        <w:t>are</w:t>
      </w:r>
      <w:r>
        <w:rPr>
          <w:spacing w:val="-9"/>
          <w:sz w:val="20"/>
        </w:rPr>
        <w:t xml:space="preserve"> </w:t>
      </w:r>
      <w:r>
        <w:rPr>
          <w:sz w:val="20"/>
        </w:rPr>
        <w:t>responsible</w:t>
      </w:r>
      <w:r>
        <w:rPr>
          <w:spacing w:val="-9"/>
          <w:sz w:val="20"/>
        </w:rPr>
        <w:t xml:space="preserve"> </w:t>
      </w:r>
      <w:r>
        <w:rPr>
          <w:sz w:val="20"/>
        </w:rPr>
        <w:t>for</w:t>
      </w:r>
      <w:r>
        <w:rPr>
          <w:spacing w:val="-8"/>
          <w:sz w:val="20"/>
        </w:rPr>
        <w:t xml:space="preserve"> </w:t>
      </w:r>
      <w:r>
        <w:rPr>
          <w:sz w:val="20"/>
        </w:rPr>
        <w:t>ensuring</w:t>
      </w:r>
      <w:r>
        <w:rPr>
          <w:spacing w:val="-8"/>
          <w:sz w:val="20"/>
        </w:rPr>
        <w:t xml:space="preserve"> </w:t>
      </w:r>
      <w:r>
        <w:rPr>
          <w:sz w:val="20"/>
        </w:rPr>
        <w:t>that</w:t>
      </w:r>
      <w:r>
        <w:rPr>
          <w:spacing w:val="-7"/>
          <w:sz w:val="20"/>
        </w:rPr>
        <w:t xml:space="preserve"> </w:t>
      </w:r>
      <w:r>
        <w:rPr>
          <w:sz w:val="20"/>
        </w:rPr>
        <w:t>the</w:t>
      </w:r>
      <w:r>
        <w:rPr>
          <w:spacing w:val="-9"/>
          <w:sz w:val="20"/>
        </w:rPr>
        <w:t xml:space="preserve"> </w:t>
      </w:r>
      <w:r>
        <w:rPr>
          <w:sz w:val="20"/>
        </w:rPr>
        <w:t>University</w:t>
      </w:r>
      <w:r>
        <w:rPr>
          <w:spacing w:val="-5"/>
          <w:sz w:val="20"/>
        </w:rPr>
        <w:t xml:space="preserve"> </w:t>
      </w:r>
      <w:r>
        <w:rPr>
          <w:sz w:val="20"/>
        </w:rPr>
        <w:t>obtains</w:t>
      </w:r>
      <w:r>
        <w:rPr>
          <w:spacing w:val="-9"/>
          <w:sz w:val="20"/>
        </w:rPr>
        <w:t xml:space="preserve"> </w:t>
      </w:r>
      <w:r>
        <w:rPr>
          <w:sz w:val="20"/>
        </w:rPr>
        <w:t>good</w:t>
      </w:r>
      <w:r>
        <w:rPr>
          <w:spacing w:val="-7"/>
          <w:sz w:val="20"/>
        </w:rPr>
        <w:t xml:space="preserve"> </w:t>
      </w:r>
      <w:r>
        <w:rPr>
          <w:sz w:val="20"/>
        </w:rPr>
        <w:t>value</w:t>
      </w:r>
      <w:r>
        <w:rPr>
          <w:spacing w:val="-11"/>
          <w:sz w:val="20"/>
        </w:rPr>
        <w:t xml:space="preserve"> </w:t>
      </w:r>
      <w:r>
        <w:rPr>
          <w:sz w:val="20"/>
        </w:rPr>
        <w:t>for</w:t>
      </w:r>
      <w:r>
        <w:rPr>
          <w:spacing w:val="-8"/>
          <w:sz w:val="20"/>
        </w:rPr>
        <w:t xml:space="preserve"> </w:t>
      </w:r>
      <w:r>
        <w:rPr>
          <w:sz w:val="20"/>
        </w:rPr>
        <w:t>money</w:t>
      </w:r>
      <w:r>
        <w:rPr>
          <w:spacing w:val="-5"/>
          <w:sz w:val="20"/>
        </w:rPr>
        <w:t xml:space="preserve"> </w:t>
      </w:r>
      <w:r>
        <w:rPr>
          <w:sz w:val="20"/>
        </w:rPr>
        <w:t>and</w:t>
      </w:r>
      <w:r>
        <w:rPr>
          <w:spacing w:val="-9"/>
          <w:sz w:val="20"/>
        </w:rPr>
        <w:t xml:space="preserve"> </w:t>
      </w:r>
      <w:r>
        <w:rPr>
          <w:sz w:val="20"/>
        </w:rPr>
        <w:t>that</w:t>
      </w:r>
      <w:r>
        <w:rPr>
          <w:spacing w:val="-7"/>
          <w:sz w:val="20"/>
        </w:rPr>
        <w:t xml:space="preserve"> </w:t>
      </w:r>
      <w:r>
        <w:rPr>
          <w:sz w:val="20"/>
        </w:rPr>
        <w:t>all</w:t>
      </w:r>
      <w:r>
        <w:rPr>
          <w:spacing w:val="-9"/>
          <w:sz w:val="20"/>
        </w:rPr>
        <w:t xml:space="preserve"> </w:t>
      </w:r>
      <w:r>
        <w:rPr>
          <w:sz w:val="20"/>
        </w:rPr>
        <w:t>purchases are made in accordance with the</w:t>
      </w:r>
      <w:r>
        <w:rPr>
          <w:color w:val="0000FF"/>
          <w:sz w:val="20"/>
        </w:rPr>
        <w:t xml:space="preserve"> </w:t>
      </w:r>
      <w:hyperlink r:id="rId32">
        <w:r w:rsidR="007A6D62">
          <w:rPr>
            <w:color w:val="0000FF"/>
            <w:sz w:val="20"/>
            <w:u w:val="single" w:color="0000FF"/>
          </w:rPr>
          <w:t>purchasing policies</w:t>
        </w:r>
        <w:r w:rsidR="007A6D62">
          <w:rPr>
            <w:color w:val="0000FF"/>
            <w:sz w:val="20"/>
          </w:rPr>
          <w:t xml:space="preserve"> </w:t>
        </w:r>
      </w:hyperlink>
      <w:r>
        <w:rPr>
          <w:sz w:val="20"/>
        </w:rPr>
        <w:t xml:space="preserve">described in the Financial Procedures. It is the University’s policy that all expenditure is through framework agreements where they </w:t>
      </w:r>
      <w:r w:rsidR="00B11D16">
        <w:rPr>
          <w:sz w:val="20"/>
        </w:rPr>
        <w:t>exist,</w:t>
      </w:r>
      <w:r>
        <w:rPr>
          <w:sz w:val="20"/>
        </w:rPr>
        <w:t xml:space="preserve"> and non-compliance is only acceptable in exceptional circumstances where there is a clear benefit to the University and where no adverse legal implications</w:t>
      </w:r>
      <w:r>
        <w:rPr>
          <w:spacing w:val="-2"/>
          <w:sz w:val="20"/>
        </w:rPr>
        <w:t xml:space="preserve"> </w:t>
      </w:r>
      <w:r>
        <w:rPr>
          <w:sz w:val="20"/>
        </w:rPr>
        <w:t>arise.</w:t>
      </w:r>
    </w:p>
    <w:p w14:paraId="7E588C34" w14:textId="77777777" w:rsidR="007A6D62" w:rsidRDefault="007A6D62">
      <w:pPr>
        <w:pStyle w:val="BodyText"/>
        <w:spacing w:before="1"/>
      </w:pPr>
    </w:p>
    <w:p w14:paraId="260798C9" w14:textId="77777777" w:rsidR="007A6D62" w:rsidRDefault="00000000">
      <w:pPr>
        <w:pStyle w:val="ListParagraph"/>
        <w:numPr>
          <w:ilvl w:val="2"/>
          <w:numId w:val="14"/>
        </w:numPr>
        <w:tabs>
          <w:tab w:val="left" w:pos="1344"/>
        </w:tabs>
        <w:ind w:left="1344" w:right="688" w:hanging="853"/>
        <w:jc w:val="both"/>
        <w:rPr>
          <w:sz w:val="20"/>
        </w:rPr>
      </w:pPr>
      <w:r>
        <w:rPr>
          <w:sz w:val="20"/>
        </w:rPr>
        <w:t>All</w:t>
      </w:r>
      <w:r>
        <w:rPr>
          <w:spacing w:val="-8"/>
          <w:sz w:val="20"/>
        </w:rPr>
        <w:t xml:space="preserve"> </w:t>
      </w:r>
      <w:r>
        <w:rPr>
          <w:sz w:val="20"/>
        </w:rPr>
        <w:t>requests</w:t>
      </w:r>
      <w:r>
        <w:rPr>
          <w:spacing w:val="-7"/>
          <w:sz w:val="20"/>
        </w:rPr>
        <w:t xml:space="preserve"> </w:t>
      </w:r>
      <w:r>
        <w:rPr>
          <w:sz w:val="20"/>
        </w:rPr>
        <w:t>to</w:t>
      </w:r>
      <w:r>
        <w:rPr>
          <w:spacing w:val="-7"/>
          <w:sz w:val="20"/>
        </w:rPr>
        <w:t xml:space="preserve"> </w:t>
      </w:r>
      <w:r>
        <w:rPr>
          <w:sz w:val="20"/>
        </w:rPr>
        <w:t>establish</w:t>
      </w:r>
      <w:r>
        <w:rPr>
          <w:spacing w:val="-2"/>
          <w:sz w:val="20"/>
        </w:rPr>
        <w:t xml:space="preserve"> </w:t>
      </w:r>
      <w:r>
        <w:rPr>
          <w:sz w:val="20"/>
        </w:rPr>
        <w:t>new</w:t>
      </w:r>
      <w:r>
        <w:rPr>
          <w:spacing w:val="-4"/>
          <w:sz w:val="20"/>
        </w:rPr>
        <w:t xml:space="preserve"> </w:t>
      </w:r>
      <w:r>
        <w:rPr>
          <w:sz w:val="20"/>
        </w:rPr>
        <w:t>Procurement</w:t>
      </w:r>
      <w:r>
        <w:rPr>
          <w:spacing w:val="-8"/>
          <w:sz w:val="20"/>
        </w:rPr>
        <w:t xml:space="preserve"> </w:t>
      </w:r>
      <w:r>
        <w:rPr>
          <w:sz w:val="20"/>
        </w:rPr>
        <w:t>Framework</w:t>
      </w:r>
      <w:r>
        <w:rPr>
          <w:spacing w:val="-7"/>
          <w:sz w:val="20"/>
        </w:rPr>
        <w:t xml:space="preserve"> </w:t>
      </w:r>
      <w:r>
        <w:rPr>
          <w:sz w:val="20"/>
        </w:rPr>
        <w:t>Agreements</w:t>
      </w:r>
      <w:r>
        <w:rPr>
          <w:spacing w:val="-6"/>
          <w:sz w:val="20"/>
        </w:rPr>
        <w:t xml:space="preserve"> </w:t>
      </w:r>
      <w:r>
        <w:rPr>
          <w:sz w:val="20"/>
        </w:rPr>
        <w:t>(outside</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public</w:t>
      </w:r>
      <w:r>
        <w:rPr>
          <w:spacing w:val="-7"/>
          <w:sz w:val="20"/>
        </w:rPr>
        <w:t xml:space="preserve"> </w:t>
      </w:r>
      <w:r>
        <w:rPr>
          <w:sz w:val="20"/>
        </w:rPr>
        <w:t>sector</w:t>
      </w:r>
      <w:r>
        <w:rPr>
          <w:spacing w:val="-5"/>
          <w:sz w:val="20"/>
        </w:rPr>
        <w:t xml:space="preserve"> </w:t>
      </w:r>
      <w:r>
        <w:rPr>
          <w:sz w:val="20"/>
        </w:rPr>
        <w:t>schemes</w:t>
      </w:r>
      <w:r>
        <w:rPr>
          <w:spacing w:val="-7"/>
          <w:sz w:val="20"/>
        </w:rPr>
        <w:t xml:space="preserve"> </w:t>
      </w:r>
      <w:r>
        <w:rPr>
          <w:sz w:val="20"/>
        </w:rPr>
        <w:t>to</w:t>
      </w:r>
      <w:r>
        <w:rPr>
          <w:spacing w:val="-5"/>
          <w:sz w:val="20"/>
        </w:rPr>
        <w:t xml:space="preserve"> </w:t>
      </w:r>
      <w:r>
        <w:rPr>
          <w:sz w:val="20"/>
        </w:rPr>
        <w:t>which the University is a member, for example the Higher Education Purchasing Consortium for Wales (HEPCW)), must be first subject to a value for money exercise, which should clearly demonstrate the benefits, risks and financial implications of the Agreements. Approval must be obtained from the University Procurement Manager or his nominee in all instances. ‘Establish’ in this context includes adopting/joining a framework to which the University is not a member, at any point during its</w:t>
      </w:r>
      <w:r>
        <w:rPr>
          <w:spacing w:val="-4"/>
          <w:sz w:val="20"/>
        </w:rPr>
        <w:t xml:space="preserve"> </w:t>
      </w:r>
      <w:r>
        <w:rPr>
          <w:sz w:val="20"/>
        </w:rPr>
        <w:t>lifetime.</w:t>
      </w:r>
    </w:p>
    <w:p w14:paraId="0C7D0E18" w14:textId="77777777" w:rsidR="007A6D62" w:rsidRDefault="007A6D62">
      <w:pPr>
        <w:pStyle w:val="BodyText"/>
        <w:spacing w:before="2"/>
        <w:rPr>
          <w:sz w:val="23"/>
        </w:rPr>
      </w:pPr>
    </w:p>
    <w:p w14:paraId="3492759A" w14:textId="77777777" w:rsidR="007A6D62" w:rsidRDefault="00000000">
      <w:pPr>
        <w:pStyle w:val="Heading1"/>
        <w:numPr>
          <w:ilvl w:val="1"/>
          <w:numId w:val="14"/>
        </w:numPr>
        <w:tabs>
          <w:tab w:val="left" w:pos="1343"/>
          <w:tab w:val="left" w:pos="1344"/>
        </w:tabs>
        <w:ind w:hanging="852"/>
        <w:rPr>
          <w:color w:val="538DD3"/>
        </w:rPr>
      </w:pPr>
      <w:bookmarkStart w:id="40" w:name="8.2_Financial_Authorities/Scheme_of_Dele"/>
      <w:bookmarkEnd w:id="40"/>
      <w:r>
        <w:rPr>
          <w:color w:val="538DD3"/>
        </w:rPr>
        <w:t>Financial Authorities/Scheme of</w:t>
      </w:r>
      <w:r>
        <w:rPr>
          <w:color w:val="538DD3"/>
          <w:spacing w:val="-1"/>
        </w:rPr>
        <w:t xml:space="preserve"> </w:t>
      </w:r>
      <w:r>
        <w:rPr>
          <w:color w:val="538DD3"/>
        </w:rPr>
        <w:t>Delegation</w:t>
      </w:r>
    </w:p>
    <w:p w14:paraId="71B66856" w14:textId="77777777" w:rsidR="007A6D62" w:rsidRDefault="007A6D62">
      <w:pPr>
        <w:pStyle w:val="BodyText"/>
        <w:spacing w:before="4"/>
        <w:rPr>
          <w:b/>
        </w:rPr>
      </w:pPr>
    </w:p>
    <w:p w14:paraId="7DCDB1CF" w14:textId="77777777" w:rsidR="007A6D62" w:rsidRDefault="00000000">
      <w:pPr>
        <w:pStyle w:val="ListParagraph"/>
        <w:numPr>
          <w:ilvl w:val="2"/>
          <w:numId w:val="14"/>
        </w:numPr>
        <w:tabs>
          <w:tab w:val="left" w:pos="1343"/>
          <w:tab w:val="left" w:pos="1344"/>
        </w:tabs>
        <w:ind w:left="1344" w:hanging="852"/>
        <w:rPr>
          <w:sz w:val="20"/>
        </w:rPr>
      </w:pPr>
      <w:r>
        <w:rPr>
          <w:sz w:val="20"/>
        </w:rPr>
        <w:t>Authorisation of expenditure must be in accordance with the schedule of</w:t>
      </w:r>
      <w:r>
        <w:rPr>
          <w:color w:val="0000FF"/>
          <w:sz w:val="20"/>
        </w:rPr>
        <w:t xml:space="preserve"> </w:t>
      </w:r>
      <w:r>
        <w:rPr>
          <w:color w:val="0000FF"/>
          <w:sz w:val="20"/>
          <w:u w:val="single" w:color="0000FF"/>
        </w:rPr>
        <w:t>Financial Delegations of</w:t>
      </w:r>
      <w:r>
        <w:rPr>
          <w:color w:val="0000FF"/>
          <w:spacing w:val="-21"/>
          <w:sz w:val="20"/>
          <w:u w:val="single" w:color="0000FF"/>
        </w:rPr>
        <w:t xml:space="preserve"> </w:t>
      </w:r>
      <w:r>
        <w:rPr>
          <w:color w:val="0000FF"/>
          <w:sz w:val="20"/>
          <w:u w:val="single" w:color="0000FF"/>
        </w:rPr>
        <w:t>Authority</w:t>
      </w:r>
      <w:r>
        <w:rPr>
          <w:sz w:val="20"/>
        </w:rPr>
        <w:t>.</w:t>
      </w:r>
    </w:p>
    <w:p w14:paraId="572B5B18" w14:textId="77777777" w:rsidR="007A6D62" w:rsidRDefault="007A6D62">
      <w:pPr>
        <w:pStyle w:val="BodyText"/>
        <w:spacing w:before="5"/>
        <w:rPr>
          <w:sz w:val="15"/>
        </w:rPr>
      </w:pPr>
    </w:p>
    <w:p w14:paraId="35527C2A" w14:textId="77777777" w:rsidR="007A6D62" w:rsidRDefault="00000000">
      <w:pPr>
        <w:pStyle w:val="ListParagraph"/>
        <w:numPr>
          <w:ilvl w:val="2"/>
          <w:numId w:val="14"/>
        </w:numPr>
        <w:tabs>
          <w:tab w:val="left" w:pos="1344"/>
        </w:tabs>
        <w:spacing w:before="59"/>
        <w:ind w:left="1343" w:right="709" w:hanging="852"/>
        <w:jc w:val="both"/>
        <w:rPr>
          <w:sz w:val="20"/>
        </w:rPr>
      </w:pPr>
      <w:r>
        <w:rPr>
          <w:sz w:val="20"/>
        </w:rPr>
        <w:t>Accountable Budget Controllers and Senior Budget Managers may further delegate authority to purchase goods or</w:t>
      </w:r>
      <w:r>
        <w:rPr>
          <w:spacing w:val="-5"/>
          <w:sz w:val="20"/>
        </w:rPr>
        <w:t xml:space="preserve"> </w:t>
      </w:r>
      <w:r>
        <w:rPr>
          <w:sz w:val="20"/>
        </w:rPr>
        <w:t>services</w:t>
      </w:r>
      <w:r>
        <w:rPr>
          <w:spacing w:val="-2"/>
          <w:sz w:val="20"/>
        </w:rPr>
        <w:t xml:space="preserve"> </w:t>
      </w:r>
      <w:r>
        <w:rPr>
          <w:sz w:val="20"/>
        </w:rPr>
        <w:t>to</w:t>
      </w:r>
      <w:r>
        <w:rPr>
          <w:spacing w:val="-4"/>
          <w:sz w:val="20"/>
        </w:rPr>
        <w:t xml:space="preserve"> </w:t>
      </w:r>
      <w:r>
        <w:rPr>
          <w:sz w:val="20"/>
        </w:rPr>
        <w:t>other</w:t>
      </w:r>
      <w:r>
        <w:rPr>
          <w:spacing w:val="-5"/>
          <w:sz w:val="20"/>
        </w:rPr>
        <w:t xml:space="preserve"> </w:t>
      </w:r>
      <w:r>
        <w:rPr>
          <w:sz w:val="20"/>
        </w:rPr>
        <w:t>appropriate</w:t>
      </w:r>
      <w:r>
        <w:rPr>
          <w:spacing w:val="-5"/>
          <w:sz w:val="20"/>
        </w:rPr>
        <w:t xml:space="preserve"> </w:t>
      </w:r>
      <w:r>
        <w:rPr>
          <w:sz w:val="20"/>
        </w:rPr>
        <w:t>members</w:t>
      </w:r>
      <w:r>
        <w:rPr>
          <w:spacing w:val="-7"/>
          <w:sz w:val="20"/>
        </w:rPr>
        <w:t xml:space="preserve"> </w:t>
      </w:r>
      <w:r>
        <w:rPr>
          <w:sz w:val="20"/>
        </w:rPr>
        <w:t>of</w:t>
      </w:r>
      <w:r>
        <w:rPr>
          <w:spacing w:val="-5"/>
          <w:sz w:val="20"/>
        </w:rPr>
        <w:t xml:space="preserve"> </w:t>
      </w:r>
      <w:r>
        <w:rPr>
          <w:sz w:val="20"/>
        </w:rPr>
        <w:t>staff.</w:t>
      </w:r>
      <w:r>
        <w:rPr>
          <w:spacing w:val="-3"/>
          <w:sz w:val="20"/>
        </w:rPr>
        <w:t xml:space="preserve"> </w:t>
      </w:r>
      <w:r>
        <w:rPr>
          <w:sz w:val="20"/>
        </w:rPr>
        <w:t>Any</w:t>
      </w:r>
      <w:r>
        <w:rPr>
          <w:spacing w:val="-2"/>
          <w:sz w:val="20"/>
        </w:rPr>
        <w:t xml:space="preserve"> </w:t>
      </w:r>
      <w:r>
        <w:rPr>
          <w:sz w:val="20"/>
        </w:rPr>
        <w:t>changes</w:t>
      </w:r>
      <w:r>
        <w:rPr>
          <w:spacing w:val="-6"/>
          <w:sz w:val="20"/>
        </w:rPr>
        <w:t xml:space="preserve"> </w:t>
      </w:r>
      <w:r>
        <w:rPr>
          <w:sz w:val="20"/>
        </w:rPr>
        <w:t>to</w:t>
      </w:r>
      <w:r>
        <w:rPr>
          <w:spacing w:val="-2"/>
          <w:sz w:val="20"/>
        </w:rPr>
        <w:t xml:space="preserve"> </w:t>
      </w:r>
      <w:r>
        <w:rPr>
          <w:sz w:val="20"/>
        </w:rPr>
        <w:t>these</w:t>
      </w:r>
      <w:r>
        <w:rPr>
          <w:spacing w:val="-5"/>
          <w:sz w:val="20"/>
        </w:rPr>
        <w:t xml:space="preserve"> </w:t>
      </w:r>
      <w:r>
        <w:rPr>
          <w:sz w:val="20"/>
        </w:rPr>
        <w:t>authorities</w:t>
      </w:r>
      <w:r>
        <w:rPr>
          <w:spacing w:val="-7"/>
          <w:sz w:val="20"/>
        </w:rPr>
        <w:t xml:space="preserve"> </w:t>
      </w:r>
      <w:r>
        <w:rPr>
          <w:sz w:val="20"/>
        </w:rPr>
        <w:t>must</w:t>
      </w:r>
      <w:r>
        <w:rPr>
          <w:spacing w:val="1"/>
          <w:sz w:val="20"/>
        </w:rPr>
        <w:t xml:space="preserve"> </w:t>
      </w:r>
      <w:r>
        <w:rPr>
          <w:sz w:val="20"/>
        </w:rPr>
        <w:t>be</w:t>
      </w:r>
      <w:r>
        <w:rPr>
          <w:spacing w:val="-9"/>
          <w:sz w:val="20"/>
        </w:rPr>
        <w:t xml:space="preserve"> </w:t>
      </w:r>
      <w:r>
        <w:rPr>
          <w:sz w:val="20"/>
        </w:rPr>
        <w:t>immediately</w:t>
      </w:r>
      <w:r>
        <w:rPr>
          <w:spacing w:val="-1"/>
          <w:sz w:val="20"/>
        </w:rPr>
        <w:t xml:space="preserve"> </w:t>
      </w:r>
      <w:r>
        <w:rPr>
          <w:sz w:val="20"/>
        </w:rPr>
        <w:t>notified to Finance. The Finance Department maintains a register of staff authorised to commit expenditure on behalf of the University together with specimen</w:t>
      </w:r>
      <w:r>
        <w:rPr>
          <w:spacing w:val="1"/>
          <w:sz w:val="20"/>
        </w:rPr>
        <w:t xml:space="preserve"> </w:t>
      </w:r>
      <w:r>
        <w:rPr>
          <w:sz w:val="20"/>
        </w:rPr>
        <w:t>signatures.</w:t>
      </w:r>
    </w:p>
    <w:p w14:paraId="387225EF" w14:textId="77777777" w:rsidR="007A6D62" w:rsidRDefault="007A6D62">
      <w:pPr>
        <w:pStyle w:val="BodyText"/>
        <w:spacing w:before="11"/>
        <w:rPr>
          <w:sz w:val="19"/>
        </w:rPr>
      </w:pPr>
    </w:p>
    <w:p w14:paraId="0E261107" w14:textId="77777777" w:rsidR="007A6D62" w:rsidRDefault="00000000">
      <w:pPr>
        <w:pStyle w:val="ListParagraph"/>
        <w:numPr>
          <w:ilvl w:val="2"/>
          <w:numId w:val="14"/>
        </w:numPr>
        <w:tabs>
          <w:tab w:val="left" w:pos="1344"/>
        </w:tabs>
        <w:ind w:left="1344" w:right="711" w:hanging="852"/>
        <w:jc w:val="both"/>
        <w:rPr>
          <w:sz w:val="20"/>
        </w:rPr>
      </w:pPr>
      <w:r>
        <w:rPr>
          <w:sz w:val="20"/>
        </w:rPr>
        <w:t>Authorised staff must ensure that sufficient funds are available within their budget prior to placing a purchase order.</w:t>
      </w:r>
    </w:p>
    <w:p w14:paraId="6567ECCB" w14:textId="77777777" w:rsidR="007A6D62" w:rsidRDefault="007A6D62">
      <w:pPr>
        <w:pStyle w:val="BodyText"/>
      </w:pPr>
    </w:p>
    <w:p w14:paraId="5EF40AE0" w14:textId="77777777" w:rsidR="007A6D62" w:rsidRDefault="00000000">
      <w:pPr>
        <w:pStyle w:val="ListParagraph"/>
        <w:numPr>
          <w:ilvl w:val="2"/>
          <w:numId w:val="14"/>
        </w:numPr>
        <w:tabs>
          <w:tab w:val="left" w:pos="1344"/>
        </w:tabs>
        <w:ind w:left="1343" w:right="707" w:hanging="852"/>
        <w:jc w:val="both"/>
        <w:rPr>
          <w:sz w:val="20"/>
        </w:rPr>
      </w:pPr>
      <w:r>
        <w:rPr>
          <w:sz w:val="20"/>
        </w:rPr>
        <w:t>Commitments to expend funds must be documented in advance of receiving any goods services or works, via an approved Purchase Order (and as appropriate additional written contract) with the specific exceptions listed below:</w:t>
      </w:r>
    </w:p>
    <w:p w14:paraId="53521920" w14:textId="77777777" w:rsidR="007A6D62" w:rsidRDefault="00000000">
      <w:pPr>
        <w:pStyle w:val="ListParagraph"/>
        <w:numPr>
          <w:ilvl w:val="3"/>
          <w:numId w:val="14"/>
        </w:numPr>
        <w:tabs>
          <w:tab w:val="left" w:pos="1979"/>
          <w:tab w:val="left" w:pos="1980"/>
        </w:tabs>
        <w:spacing w:line="253" w:lineRule="exact"/>
        <w:ind w:hanging="361"/>
        <w:rPr>
          <w:rFonts w:ascii="Symbol" w:hAnsi="Symbol"/>
          <w:sz w:val="20"/>
        </w:rPr>
      </w:pPr>
      <w:r>
        <w:rPr>
          <w:sz w:val="20"/>
        </w:rPr>
        <w:t>Welsh Procurement Card purchases.</w:t>
      </w:r>
    </w:p>
    <w:p w14:paraId="0F9AD418" w14:textId="250F8EE8" w:rsidR="007A6D62" w:rsidRDefault="00000000">
      <w:pPr>
        <w:pStyle w:val="ListParagraph"/>
        <w:numPr>
          <w:ilvl w:val="3"/>
          <w:numId w:val="14"/>
        </w:numPr>
        <w:tabs>
          <w:tab w:val="left" w:pos="1979"/>
          <w:tab w:val="left" w:pos="1980"/>
        </w:tabs>
        <w:spacing w:line="255" w:lineRule="exact"/>
        <w:ind w:hanging="361"/>
        <w:rPr>
          <w:rFonts w:ascii="Symbol" w:hAnsi="Symbol"/>
          <w:sz w:val="20"/>
        </w:rPr>
      </w:pPr>
      <w:r>
        <w:rPr>
          <w:sz w:val="20"/>
        </w:rPr>
        <w:t xml:space="preserve">Single purchases </w:t>
      </w:r>
      <w:r w:rsidR="00B11D16">
        <w:rPr>
          <w:sz w:val="20"/>
        </w:rPr>
        <w:t>totalling</w:t>
      </w:r>
      <w:r>
        <w:rPr>
          <w:sz w:val="20"/>
        </w:rPr>
        <w:t xml:space="preserve"> less than £1,000 in</w:t>
      </w:r>
      <w:r>
        <w:rPr>
          <w:spacing w:val="-2"/>
          <w:sz w:val="20"/>
        </w:rPr>
        <w:t xml:space="preserve"> </w:t>
      </w:r>
      <w:r>
        <w:rPr>
          <w:sz w:val="20"/>
        </w:rPr>
        <w:t>value.</w:t>
      </w:r>
    </w:p>
    <w:p w14:paraId="41C74CAC" w14:textId="77777777" w:rsidR="007A6D62" w:rsidRDefault="00000000">
      <w:pPr>
        <w:pStyle w:val="ListParagraph"/>
        <w:numPr>
          <w:ilvl w:val="3"/>
          <w:numId w:val="14"/>
        </w:numPr>
        <w:tabs>
          <w:tab w:val="left" w:pos="1979"/>
          <w:tab w:val="left" w:pos="1980"/>
        </w:tabs>
        <w:spacing w:before="2"/>
        <w:ind w:hanging="361"/>
        <w:rPr>
          <w:rFonts w:ascii="Symbol" w:hAnsi="Symbol"/>
          <w:sz w:val="20"/>
        </w:rPr>
      </w:pPr>
      <w:r>
        <w:rPr>
          <w:sz w:val="20"/>
        </w:rPr>
        <w:t>Purchases</w:t>
      </w:r>
      <w:r>
        <w:rPr>
          <w:spacing w:val="-10"/>
          <w:sz w:val="20"/>
        </w:rPr>
        <w:t xml:space="preserve"> </w:t>
      </w:r>
      <w:r>
        <w:rPr>
          <w:sz w:val="20"/>
        </w:rPr>
        <w:t>where</w:t>
      </w:r>
      <w:r>
        <w:rPr>
          <w:spacing w:val="-15"/>
          <w:sz w:val="20"/>
        </w:rPr>
        <w:t xml:space="preserve"> </w:t>
      </w:r>
      <w:r>
        <w:rPr>
          <w:sz w:val="20"/>
        </w:rPr>
        <w:t>the</w:t>
      </w:r>
      <w:r>
        <w:rPr>
          <w:spacing w:val="-14"/>
          <w:sz w:val="20"/>
        </w:rPr>
        <w:t xml:space="preserve"> </w:t>
      </w:r>
      <w:r>
        <w:rPr>
          <w:sz w:val="20"/>
        </w:rPr>
        <w:t>University’s</w:t>
      </w:r>
      <w:r>
        <w:rPr>
          <w:spacing w:val="-13"/>
          <w:sz w:val="20"/>
        </w:rPr>
        <w:t xml:space="preserve"> </w:t>
      </w:r>
      <w:r>
        <w:rPr>
          <w:sz w:val="20"/>
        </w:rPr>
        <w:t>liability</w:t>
      </w:r>
      <w:r>
        <w:rPr>
          <w:spacing w:val="-12"/>
          <w:sz w:val="20"/>
        </w:rPr>
        <w:t xml:space="preserve"> </w:t>
      </w:r>
      <w:r>
        <w:rPr>
          <w:sz w:val="20"/>
        </w:rPr>
        <w:t>is</w:t>
      </w:r>
      <w:r>
        <w:rPr>
          <w:spacing w:val="-13"/>
          <w:sz w:val="20"/>
        </w:rPr>
        <w:t xml:space="preserve"> </w:t>
      </w:r>
      <w:r>
        <w:rPr>
          <w:sz w:val="20"/>
        </w:rPr>
        <w:t>cited</w:t>
      </w:r>
      <w:r>
        <w:rPr>
          <w:spacing w:val="-13"/>
          <w:sz w:val="20"/>
        </w:rPr>
        <w:t xml:space="preserve"> </w:t>
      </w:r>
      <w:r>
        <w:rPr>
          <w:sz w:val="20"/>
        </w:rPr>
        <w:t>in</w:t>
      </w:r>
      <w:r>
        <w:rPr>
          <w:spacing w:val="-12"/>
          <w:sz w:val="20"/>
        </w:rPr>
        <w:t xml:space="preserve"> </w:t>
      </w:r>
      <w:r>
        <w:rPr>
          <w:sz w:val="20"/>
        </w:rPr>
        <w:t>law</w:t>
      </w:r>
      <w:r>
        <w:rPr>
          <w:spacing w:val="-15"/>
          <w:sz w:val="20"/>
        </w:rPr>
        <w:t xml:space="preserve"> </w:t>
      </w:r>
      <w:r>
        <w:rPr>
          <w:sz w:val="20"/>
        </w:rPr>
        <w:t>or</w:t>
      </w:r>
      <w:r>
        <w:rPr>
          <w:spacing w:val="-15"/>
          <w:sz w:val="20"/>
        </w:rPr>
        <w:t xml:space="preserve"> </w:t>
      </w:r>
      <w:r>
        <w:rPr>
          <w:sz w:val="20"/>
        </w:rPr>
        <w:t>are</w:t>
      </w:r>
      <w:r>
        <w:rPr>
          <w:spacing w:val="-12"/>
          <w:sz w:val="20"/>
        </w:rPr>
        <w:t xml:space="preserve"> </w:t>
      </w:r>
      <w:r>
        <w:rPr>
          <w:sz w:val="20"/>
        </w:rPr>
        <w:t>part</w:t>
      </w:r>
      <w:r>
        <w:rPr>
          <w:spacing w:val="-13"/>
          <w:sz w:val="20"/>
        </w:rPr>
        <w:t xml:space="preserve"> </w:t>
      </w:r>
      <w:r>
        <w:rPr>
          <w:sz w:val="20"/>
        </w:rPr>
        <w:t>of</w:t>
      </w:r>
      <w:r>
        <w:rPr>
          <w:spacing w:val="-15"/>
          <w:sz w:val="20"/>
        </w:rPr>
        <w:t xml:space="preserve"> </w:t>
      </w:r>
      <w:r>
        <w:rPr>
          <w:sz w:val="20"/>
        </w:rPr>
        <w:t>a</w:t>
      </w:r>
      <w:r>
        <w:rPr>
          <w:spacing w:val="-12"/>
          <w:sz w:val="20"/>
        </w:rPr>
        <w:t xml:space="preserve"> </w:t>
      </w:r>
      <w:r>
        <w:rPr>
          <w:sz w:val="20"/>
        </w:rPr>
        <w:t>signed</w:t>
      </w:r>
      <w:r>
        <w:rPr>
          <w:spacing w:val="-13"/>
          <w:sz w:val="20"/>
        </w:rPr>
        <w:t xml:space="preserve"> </w:t>
      </w:r>
      <w:r>
        <w:rPr>
          <w:sz w:val="20"/>
        </w:rPr>
        <w:t>University</w:t>
      </w:r>
      <w:r>
        <w:rPr>
          <w:spacing w:val="-12"/>
          <w:sz w:val="20"/>
        </w:rPr>
        <w:t xml:space="preserve"> </w:t>
      </w:r>
      <w:r>
        <w:rPr>
          <w:sz w:val="20"/>
        </w:rPr>
        <w:t>contract/agreement.</w:t>
      </w:r>
    </w:p>
    <w:p w14:paraId="15D545EB" w14:textId="77777777" w:rsidR="007A6D62" w:rsidRDefault="007A6D62">
      <w:pPr>
        <w:rPr>
          <w:rFonts w:ascii="Symbol" w:hAnsi="Symbol"/>
          <w:sz w:val="20"/>
        </w:rPr>
        <w:sectPr w:rsidR="007A6D62">
          <w:pgSz w:w="11900" w:h="16860"/>
          <w:pgMar w:top="720" w:right="280" w:bottom="460" w:left="360" w:header="520" w:footer="210" w:gutter="0"/>
          <w:cols w:space="720"/>
        </w:sectPr>
      </w:pPr>
    </w:p>
    <w:p w14:paraId="31E7FD46" w14:textId="77777777" w:rsidR="007A6D62" w:rsidRDefault="00000000">
      <w:pPr>
        <w:pStyle w:val="ListParagraph"/>
        <w:numPr>
          <w:ilvl w:val="3"/>
          <w:numId w:val="14"/>
        </w:numPr>
        <w:tabs>
          <w:tab w:val="left" w:pos="1979"/>
          <w:tab w:val="left" w:pos="1980"/>
        </w:tabs>
        <w:ind w:right="398" w:hanging="360"/>
        <w:rPr>
          <w:rFonts w:ascii="Symbol" w:hAnsi="Symbol"/>
          <w:sz w:val="20"/>
        </w:rPr>
      </w:pPr>
      <w:r>
        <w:rPr>
          <w:sz w:val="20"/>
        </w:rPr>
        <w:lastRenderedPageBreak/>
        <w:t>Purchases of a nature which do not lend themselves to the competitive procurement process or issuance of a purchase order/contract including, but not limited</w:t>
      </w:r>
      <w:r>
        <w:rPr>
          <w:spacing w:val="-6"/>
          <w:sz w:val="20"/>
        </w:rPr>
        <w:t xml:space="preserve"> </w:t>
      </w:r>
      <w:r>
        <w:rPr>
          <w:sz w:val="20"/>
        </w:rPr>
        <w:t>to:</w:t>
      </w:r>
    </w:p>
    <w:p w14:paraId="2BEC230C" w14:textId="77777777" w:rsidR="007A6D62" w:rsidRDefault="00000000">
      <w:pPr>
        <w:pStyle w:val="ListParagraph"/>
        <w:numPr>
          <w:ilvl w:val="4"/>
          <w:numId w:val="14"/>
        </w:numPr>
        <w:tabs>
          <w:tab w:val="left" w:pos="2699"/>
          <w:tab w:val="left" w:pos="2701"/>
        </w:tabs>
        <w:spacing w:line="248" w:lineRule="exact"/>
        <w:ind w:hanging="361"/>
        <w:rPr>
          <w:sz w:val="20"/>
        </w:rPr>
      </w:pPr>
      <w:r>
        <w:rPr>
          <w:sz w:val="20"/>
        </w:rPr>
        <w:t>Utility Bills</w:t>
      </w:r>
    </w:p>
    <w:p w14:paraId="1D095B2E" w14:textId="77777777" w:rsidR="007A6D62" w:rsidRDefault="00000000">
      <w:pPr>
        <w:pStyle w:val="ListParagraph"/>
        <w:numPr>
          <w:ilvl w:val="4"/>
          <w:numId w:val="14"/>
        </w:numPr>
        <w:tabs>
          <w:tab w:val="left" w:pos="2699"/>
          <w:tab w:val="left" w:pos="2700"/>
        </w:tabs>
        <w:spacing w:line="244" w:lineRule="exact"/>
        <w:ind w:left="2699" w:hanging="361"/>
        <w:rPr>
          <w:sz w:val="20"/>
        </w:rPr>
      </w:pPr>
      <w:r>
        <w:rPr>
          <w:sz w:val="20"/>
        </w:rPr>
        <w:t>Postage, shipping charges, permits, fees, tolls and</w:t>
      </w:r>
      <w:r>
        <w:rPr>
          <w:spacing w:val="2"/>
          <w:sz w:val="20"/>
        </w:rPr>
        <w:t xml:space="preserve"> </w:t>
      </w:r>
      <w:r>
        <w:rPr>
          <w:sz w:val="20"/>
        </w:rPr>
        <w:t>licenses</w:t>
      </w:r>
    </w:p>
    <w:p w14:paraId="0AFBA2B2" w14:textId="77777777" w:rsidR="007A6D62" w:rsidRDefault="00000000">
      <w:pPr>
        <w:pStyle w:val="ListParagraph"/>
        <w:numPr>
          <w:ilvl w:val="4"/>
          <w:numId w:val="14"/>
        </w:numPr>
        <w:tabs>
          <w:tab w:val="left" w:pos="2699"/>
          <w:tab w:val="left" w:pos="2700"/>
        </w:tabs>
        <w:spacing w:line="244" w:lineRule="exact"/>
        <w:ind w:left="2699" w:hanging="361"/>
        <w:rPr>
          <w:sz w:val="20"/>
        </w:rPr>
      </w:pPr>
      <w:r>
        <w:rPr>
          <w:sz w:val="20"/>
        </w:rPr>
        <w:t>Expense</w:t>
      </w:r>
      <w:r>
        <w:rPr>
          <w:spacing w:val="-4"/>
          <w:sz w:val="20"/>
        </w:rPr>
        <w:t xml:space="preserve"> </w:t>
      </w:r>
      <w:r>
        <w:rPr>
          <w:sz w:val="20"/>
        </w:rPr>
        <w:t>claims</w:t>
      </w:r>
    </w:p>
    <w:p w14:paraId="729D35DE" w14:textId="77777777" w:rsidR="007A6D62" w:rsidRDefault="00000000">
      <w:pPr>
        <w:pStyle w:val="ListParagraph"/>
        <w:numPr>
          <w:ilvl w:val="4"/>
          <w:numId w:val="14"/>
        </w:numPr>
        <w:tabs>
          <w:tab w:val="left" w:pos="2699"/>
          <w:tab w:val="left" w:pos="2700"/>
        </w:tabs>
        <w:spacing w:line="245" w:lineRule="exact"/>
        <w:ind w:left="2699" w:hanging="361"/>
        <w:rPr>
          <w:sz w:val="20"/>
        </w:rPr>
      </w:pPr>
      <w:r>
        <w:rPr>
          <w:sz w:val="20"/>
        </w:rPr>
        <w:t>Transactions paid by Direct</w:t>
      </w:r>
      <w:r>
        <w:rPr>
          <w:spacing w:val="2"/>
          <w:sz w:val="20"/>
        </w:rPr>
        <w:t xml:space="preserve"> </w:t>
      </w:r>
      <w:r>
        <w:rPr>
          <w:sz w:val="20"/>
        </w:rPr>
        <w:t>Debit</w:t>
      </w:r>
    </w:p>
    <w:p w14:paraId="14287020" w14:textId="77777777" w:rsidR="007A6D62" w:rsidRDefault="00000000">
      <w:pPr>
        <w:pStyle w:val="ListParagraph"/>
        <w:numPr>
          <w:ilvl w:val="4"/>
          <w:numId w:val="14"/>
        </w:numPr>
        <w:tabs>
          <w:tab w:val="left" w:pos="2699"/>
          <w:tab w:val="left" w:pos="2700"/>
        </w:tabs>
        <w:spacing w:line="245" w:lineRule="exact"/>
        <w:ind w:left="2699" w:hanging="361"/>
        <w:rPr>
          <w:sz w:val="20"/>
        </w:rPr>
      </w:pPr>
      <w:r>
        <w:rPr>
          <w:sz w:val="20"/>
        </w:rPr>
        <w:t>Emergency situations (e.g. veterinary emergencies lift entrapment &amp; release</w:t>
      </w:r>
      <w:r>
        <w:rPr>
          <w:spacing w:val="-9"/>
          <w:sz w:val="20"/>
        </w:rPr>
        <w:t xml:space="preserve"> </w:t>
      </w:r>
      <w:r>
        <w:rPr>
          <w:sz w:val="20"/>
        </w:rPr>
        <w:t>etc.)</w:t>
      </w:r>
    </w:p>
    <w:p w14:paraId="6E623372" w14:textId="77777777" w:rsidR="007A6D62" w:rsidRDefault="00000000">
      <w:pPr>
        <w:pStyle w:val="ListParagraph"/>
        <w:numPr>
          <w:ilvl w:val="4"/>
          <w:numId w:val="14"/>
        </w:numPr>
        <w:tabs>
          <w:tab w:val="left" w:pos="2699"/>
          <w:tab w:val="left" w:pos="2700"/>
        </w:tabs>
        <w:spacing w:line="244" w:lineRule="exact"/>
        <w:ind w:left="2699" w:hanging="361"/>
        <w:rPr>
          <w:sz w:val="20"/>
        </w:rPr>
      </w:pPr>
      <w:r>
        <w:rPr>
          <w:sz w:val="20"/>
        </w:rPr>
        <w:t>Memberships and</w:t>
      </w:r>
      <w:r>
        <w:rPr>
          <w:spacing w:val="-2"/>
          <w:sz w:val="20"/>
        </w:rPr>
        <w:t xml:space="preserve"> </w:t>
      </w:r>
      <w:r>
        <w:rPr>
          <w:sz w:val="20"/>
        </w:rPr>
        <w:t>contributions</w:t>
      </w:r>
    </w:p>
    <w:p w14:paraId="485C829E" w14:textId="77777777" w:rsidR="007A6D62" w:rsidRDefault="00000000">
      <w:pPr>
        <w:pStyle w:val="ListParagraph"/>
        <w:numPr>
          <w:ilvl w:val="4"/>
          <w:numId w:val="14"/>
        </w:numPr>
        <w:tabs>
          <w:tab w:val="left" w:pos="2699"/>
          <w:tab w:val="left" w:pos="2700"/>
        </w:tabs>
        <w:spacing w:line="244" w:lineRule="exact"/>
        <w:ind w:left="2699" w:hanging="361"/>
        <w:rPr>
          <w:sz w:val="20"/>
        </w:rPr>
      </w:pPr>
      <w:r>
        <w:rPr>
          <w:sz w:val="20"/>
        </w:rPr>
        <w:t>Professional services based on hourly fees procured under a framework</w:t>
      </w:r>
      <w:r>
        <w:rPr>
          <w:spacing w:val="-10"/>
          <w:sz w:val="20"/>
        </w:rPr>
        <w:t xml:space="preserve"> </w:t>
      </w:r>
      <w:r>
        <w:rPr>
          <w:sz w:val="20"/>
        </w:rPr>
        <w:t>agreement</w:t>
      </w:r>
    </w:p>
    <w:p w14:paraId="200BB7F3" w14:textId="77777777" w:rsidR="007A6D62" w:rsidRDefault="00000000">
      <w:pPr>
        <w:pStyle w:val="ListParagraph"/>
        <w:numPr>
          <w:ilvl w:val="4"/>
          <w:numId w:val="14"/>
        </w:numPr>
        <w:tabs>
          <w:tab w:val="left" w:pos="2699"/>
          <w:tab w:val="left" w:pos="2700"/>
        </w:tabs>
        <w:spacing w:line="248" w:lineRule="exact"/>
        <w:ind w:left="2699" w:hanging="361"/>
        <w:rPr>
          <w:sz w:val="20"/>
        </w:rPr>
      </w:pPr>
      <w:r>
        <w:rPr>
          <w:sz w:val="20"/>
        </w:rPr>
        <w:t>Conditional fees based on performance</w:t>
      </w:r>
      <w:r>
        <w:rPr>
          <w:spacing w:val="-2"/>
          <w:sz w:val="20"/>
        </w:rPr>
        <w:t xml:space="preserve"> </w:t>
      </w:r>
      <w:r>
        <w:rPr>
          <w:sz w:val="20"/>
        </w:rPr>
        <w:t>outcome</w:t>
      </w:r>
    </w:p>
    <w:p w14:paraId="7C9CA2DD" w14:textId="77777777" w:rsidR="007A6D62" w:rsidRDefault="007A6D62">
      <w:pPr>
        <w:pStyle w:val="BodyText"/>
        <w:rPr>
          <w:sz w:val="19"/>
        </w:rPr>
      </w:pPr>
    </w:p>
    <w:p w14:paraId="20210454" w14:textId="77777777" w:rsidR="007A6D62" w:rsidRDefault="00000000">
      <w:pPr>
        <w:pStyle w:val="ListParagraph"/>
        <w:numPr>
          <w:ilvl w:val="2"/>
          <w:numId w:val="14"/>
        </w:numPr>
        <w:tabs>
          <w:tab w:val="left" w:pos="1344"/>
        </w:tabs>
        <w:ind w:left="1344" w:right="690" w:hanging="852"/>
        <w:jc w:val="both"/>
        <w:rPr>
          <w:sz w:val="20"/>
        </w:rPr>
      </w:pPr>
      <w:r>
        <w:rPr>
          <w:sz w:val="20"/>
        </w:rPr>
        <w:t>All</w:t>
      </w:r>
      <w:r>
        <w:rPr>
          <w:spacing w:val="-10"/>
          <w:sz w:val="20"/>
        </w:rPr>
        <w:t xml:space="preserve"> </w:t>
      </w:r>
      <w:r>
        <w:rPr>
          <w:sz w:val="20"/>
        </w:rPr>
        <w:t>purchase</w:t>
      </w:r>
      <w:r>
        <w:rPr>
          <w:spacing w:val="-11"/>
          <w:sz w:val="20"/>
        </w:rPr>
        <w:t xml:space="preserve"> </w:t>
      </w:r>
      <w:r>
        <w:rPr>
          <w:sz w:val="20"/>
        </w:rPr>
        <w:t>orders</w:t>
      </w:r>
      <w:r>
        <w:rPr>
          <w:spacing w:val="-11"/>
          <w:sz w:val="20"/>
        </w:rPr>
        <w:t xml:space="preserve"> </w:t>
      </w:r>
      <w:r>
        <w:rPr>
          <w:sz w:val="20"/>
        </w:rPr>
        <w:t>must</w:t>
      </w:r>
      <w:r>
        <w:rPr>
          <w:spacing w:val="-12"/>
          <w:sz w:val="20"/>
        </w:rPr>
        <w:t xml:space="preserve"> </w:t>
      </w:r>
      <w:r>
        <w:rPr>
          <w:sz w:val="20"/>
        </w:rPr>
        <w:t>be</w:t>
      </w:r>
      <w:r>
        <w:rPr>
          <w:spacing w:val="-11"/>
          <w:sz w:val="20"/>
        </w:rPr>
        <w:t xml:space="preserve"> </w:t>
      </w:r>
      <w:r>
        <w:rPr>
          <w:sz w:val="20"/>
        </w:rPr>
        <w:t>made</w:t>
      </w:r>
      <w:r>
        <w:rPr>
          <w:spacing w:val="-11"/>
          <w:sz w:val="20"/>
        </w:rPr>
        <w:t xml:space="preserve"> </w:t>
      </w:r>
      <w:r>
        <w:rPr>
          <w:sz w:val="20"/>
        </w:rPr>
        <w:t>using</w:t>
      </w:r>
      <w:r>
        <w:rPr>
          <w:spacing w:val="-12"/>
          <w:sz w:val="20"/>
        </w:rPr>
        <w:t xml:space="preserve"> </w:t>
      </w:r>
      <w:r>
        <w:rPr>
          <w:sz w:val="20"/>
        </w:rPr>
        <w:t>the</w:t>
      </w:r>
      <w:r>
        <w:rPr>
          <w:spacing w:val="-11"/>
          <w:sz w:val="20"/>
        </w:rPr>
        <w:t xml:space="preserve"> </w:t>
      </w:r>
      <w:r>
        <w:rPr>
          <w:sz w:val="20"/>
        </w:rPr>
        <w:t>system</w:t>
      </w:r>
      <w:r>
        <w:rPr>
          <w:spacing w:val="-11"/>
          <w:sz w:val="20"/>
        </w:rPr>
        <w:t xml:space="preserve"> </w:t>
      </w:r>
      <w:r>
        <w:rPr>
          <w:sz w:val="20"/>
        </w:rPr>
        <w:t>laid</w:t>
      </w:r>
      <w:r>
        <w:rPr>
          <w:spacing w:val="-9"/>
          <w:sz w:val="20"/>
        </w:rPr>
        <w:t xml:space="preserve"> </w:t>
      </w:r>
      <w:r>
        <w:rPr>
          <w:sz w:val="20"/>
        </w:rPr>
        <w:t>down</w:t>
      </w:r>
      <w:r>
        <w:rPr>
          <w:spacing w:val="-9"/>
          <w:sz w:val="20"/>
        </w:rPr>
        <w:t xml:space="preserve"> </w:t>
      </w:r>
      <w:r>
        <w:rPr>
          <w:sz w:val="20"/>
        </w:rPr>
        <w:t>by</w:t>
      </w:r>
      <w:r>
        <w:rPr>
          <w:spacing w:val="-12"/>
          <w:sz w:val="20"/>
        </w:rPr>
        <w:t xml:space="preserve"> </w:t>
      </w:r>
      <w:r>
        <w:rPr>
          <w:sz w:val="20"/>
        </w:rPr>
        <w:t>the</w:t>
      </w:r>
      <w:r>
        <w:rPr>
          <w:spacing w:val="-11"/>
          <w:sz w:val="20"/>
        </w:rPr>
        <w:t xml:space="preserve"> </w:t>
      </w:r>
      <w:r>
        <w:rPr>
          <w:sz w:val="20"/>
        </w:rPr>
        <w:t>Director</w:t>
      </w:r>
      <w:r>
        <w:rPr>
          <w:spacing w:val="-10"/>
          <w:sz w:val="20"/>
        </w:rPr>
        <w:t xml:space="preserve"> </w:t>
      </w:r>
      <w:r>
        <w:rPr>
          <w:sz w:val="20"/>
        </w:rPr>
        <w:t>of</w:t>
      </w:r>
      <w:r>
        <w:rPr>
          <w:spacing w:val="-10"/>
          <w:sz w:val="20"/>
        </w:rPr>
        <w:t xml:space="preserve"> </w:t>
      </w:r>
      <w:r>
        <w:rPr>
          <w:sz w:val="20"/>
        </w:rPr>
        <w:t>Finance</w:t>
      </w:r>
      <w:r>
        <w:rPr>
          <w:spacing w:val="-11"/>
          <w:sz w:val="20"/>
        </w:rPr>
        <w:t xml:space="preserve"> </w:t>
      </w:r>
      <w:r>
        <w:rPr>
          <w:sz w:val="20"/>
        </w:rPr>
        <w:t>as</w:t>
      </w:r>
      <w:r>
        <w:rPr>
          <w:spacing w:val="-11"/>
          <w:sz w:val="20"/>
        </w:rPr>
        <w:t xml:space="preserve"> </w:t>
      </w:r>
      <w:r>
        <w:rPr>
          <w:sz w:val="20"/>
        </w:rPr>
        <w:t>detailed</w:t>
      </w:r>
      <w:r>
        <w:rPr>
          <w:spacing w:val="-9"/>
          <w:sz w:val="20"/>
        </w:rPr>
        <w:t xml:space="preserve"> </w:t>
      </w:r>
      <w:r>
        <w:rPr>
          <w:sz w:val="20"/>
        </w:rPr>
        <w:t>in</w:t>
      </w:r>
      <w:r>
        <w:rPr>
          <w:spacing w:val="-9"/>
          <w:sz w:val="20"/>
        </w:rPr>
        <w:t xml:space="preserve"> </w:t>
      </w:r>
      <w:r>
        <w:rPr>
          <w:sz w:val="20"/>
        </w:rPr>
        <w:t>the</w:t>
      </w:r>
      <w:r>
        <w:rPr>
          <w:spacing w:val="-11"/>
          <w:sz w:val="20"/>
        </w:rPr>
        <w:t xml:space="preserve"> </w:t>
      </w:r>
      <w:r>
        <w:rPr>
          <w:sz w:val="20"/>
        </w:rPr>
        <w:t>Financial Procedures section dealing with purchases. Personal purchases must not be made using University funds or the Welsh Procurement card.</w:t>
      </w:r>
    </w:p>
    <w:p w14:paraId="2DAFD0BA" w14:textId="77777777" w:rsidR="007A6D62" w:rsidRDefault="007A6D62">
      <w:pPr>
        <w:pStyle w:val="BodyText"/>
        <w:spacing w:before="3"/>
        <w:rPr>
          <w:sz w:val="16"/>
        </w:rPr>
      </w:pPr>
    </w:p>
    <w:p w14:paraId="4CE72A9D" w14:textId="77777777" w:rsidR="007A6D62" w:rsidRDefault="00000000">
      <w:pPr>
        <w:pStyle w:val="Heading1"/>
        <w:numPr>
          <w:ilvl w:val="1"/>
          <w:numId w:val="14"/>
        </w:numPr>
        <w:tabs>
          <w:tab w:val="left" w:pos="1339"/>
          <w:tab w:val="left" w:pos="1340"/>
        </w:tabs>
        <w:spacing w:before="1"/>
        <w:ind w:left="1339" w:hanging="848"/>
        <w:rPr>
          <w:color w:val="538DD3"/>
        </w:rPr>
      </w:pPr>
      <w:bookmarkStart w:id="41" w:name="8.3_Procurement_Directives"/>
      <w:bookmarkEnd w:id="41"/>
      <w:r>
        <w:rPr>
          <w:color w:val="538DD3"/>
        </w:rPr>
        <w:t>Procurement Directives</w:t>
      </w:r>
    </w:p>
    <w:p w14:paraId="5B5AA7F8" w14:textId="77777777" w:rsidR="007A6D62" w:rsidRDefault="007A6D62">
      <w:pPr>
        <w:pStyle w:val="BodyText"/>
        <w:spacing w:before="3"/>
        <w:rPr>
          <w:b/>
        </w:rPr>
      </w:pPr>
    </w:p>
    <w:p w14:paraId="3FEAB441" w14:textId="77777777" w:rsidR="007A6D62" w:rsidRDefault="00000000">
      <w:pPr>
        <w:pStyle w:val="ListParagraph"/>
        <w:numPr>
          <w:ilvl w:val="2"/>
          <w:numId w:val="14"/>
        </w:numPr>
        <w:tabs>
          <w:tab w:val="left" w:pos="1344"/>
        </w:tabs>
        <w:ind w:left="1344" w:right="688" w:hanging="852"/>
        <w:jc w:val="both"/>
        <w:rPr>
          <w:sz w:val="20"/>
        </w:rPr>
      </w:pPr>
      <w:r>
        <w:rPr>
          <w:sz w:val="20"/>
        </w:rPr>
        <w:t>It is the responsibility of Accountable Budget Controllers to ensure that their members of staff notify the Head of Procurement</w:t>
      </w:r>
      <w:r>
        <w:rPr>
          <w:spacing w:val="-10"/>
          <w:sz w:val="20"/>
        </w:rPr>
        <w:t xml:space="preserve"> </w:t>
      </w:r>
      <w:r>
        <w:rPr>
          <w:sz w:val="20"/>
        </w:rPr>
        <w:t>of</w:t>
      </w:r>
      <w:r>
        <w:rPr>
          <w:spacing w:val="-12"/>
          <w:sz w:val="20"/>
        </w:rPr>
        <w:t xml:space="preserve"> </w:t>
      </w:r>
      <w:r>
        <w:rPr>
          <w:sz w:val="20"/>
        </w:rPr>
        <w:t>any</w:t>
      </w:r>
      <w:r>
        <w:rPr>
          <w:spacing w:val="-9"/>
          <w:sz w:val="20"/>
        </w:rPr>
        <w:t xml:space="preserve"> </w:t>
      </w:r>
      <w:r>
        <w:rPr>
          <w:sz w:val="20"/>
        </w:rPr>
        <w:t>purchases</w:t>
      </w:r>
      <w:r>
        <w:rPr>
          <w:spacing w:val="-11"/>
          <w:sz w:val="20"/>
        </w:rPr>
        <w:t xml:space="preserve"> </w:t>
      </w:r>
      <w:r>
        <w:rPr>
          <w:sz w:val="20"/>
        </w:rPr>
        <w:t>likely</w:t>
      </w:r>
      <w:r>
        <w:rPr>
          <w:spacing w:val="-8"/>
          <w:sz w:val="20"/>
        </w:rPr>
        <w:t xml:space="preserve"> </w:t>
      </w:r>
      <w:r>
        <w:rPr>
          <w:sz w:val="20"/>
        </w:rPr>
        <w:t>to</w:t>
      </w:r>
      <w:r>
        <w:rPr>
          <w:spacing w:val="-10"/>
          <w:sz w:val="20"/>
        </w:rPr>
        <w:t xml:space="preserve"> </w:t>
      </w:r>
      <w:r>
        <w:rPr>
          <w:sz w:val="20"/>
        </w:rPr>
        <w:t>exceed</w:t>
      </w:r>
      <w:r>
        <w:rPr>
          <w:spacing w:val="-7"/>
          <w:sz w:val="20"/>
        </w:rPr>
        <w:t xml:space="preserve"> </w:t>
      </w:r>
      <w:r>
        <w:rPr>
          <w:sz w:val="20"/>
        </w:rPr>
        <w:t>£25,000</w:t>
      </w:r>
      <w:r>
        <w:rPr>
          <w:spacing w:val="-9"/>
          <w:sz w:val="20"/>
        </w:rPr>
        <w:t xml:space="preserve"> </w:t>
      </w:r>
      <w:r>
        <w:rPr>
          <w:sz w:val="20"/>
        </w:rPr>
        <w:t>(ex</w:t>
      </w:r>
      <w:r>
        <w:rPr>
          <w:spacing w:val="-8"/>
          <w:sz w:val="20"/>
        </w:rPr>
        <w:t xml:space="preserve"> </w:t>
      </w:r>
      <w:r>
        <w:rPr>
          <w:sz w:val="20"/>
        </w:rPr>
        <w:t>VAT)</w:t>
      </w:r>
      <w:r>
        <w:rPr>
          <w:spacing w:val="-7"/>
          <w:sz w:val="20"/>
        </w:rPr>
        <w:t xml:space="preserve"> </w:t>
      </w:r>
      <w:r>
        <w:rPr>
          <w:sz w:val="20"/>
        </w:rPr>
        <w:t>either</w:t>
      </w:r>
      <w:r>
        <w:rPr>
          <w:spacing w:val="-10"/>
          <w:sz w:val="20"/>
        </w:rPr>
        <w:t xml:space="preserve"> </w:t>
      </w:r>
      <w:r>
        <w:rPr>
          <w:sz w:val="20"/>
        </w:rPr>
        <w:t>as</w:t>
      </w:r>
      <w:r>
        <w:rPr>
          <w:spacing w:val="-11"/>
          <w:sz w:val="20"/>
        </w:rPr>
        <w:t xml:space="preserve"> </w:t>
      </w:r>
      <w:r>
        <w:rPr>
          <w:sz w:val="20"/>
        </w:rPr>
        <w:t>a</w:t>
      </w:r>
      <w:r>
        <w:rPr>
          <w:spacing w:val="-9"/>
          <w:sz w:val="20"/>
        </w:rPr>
        <w:t xml:space="preserve"> </w:t>
      </w:r>
      <w:r>
        <w:rPr>
          <w:sz w:val="20"/>
        </w:rPr>
        <w:t>one-off,</w:t>
      </w:r>
      <w:r>
        <w:rPr>
          <w:spacing w:val="-9"/>
          <w:sz w:val="20"/>
        </w:rPr>
        <w:t xml:space="preserve"> </w:t>
      </w:r>
      <w:r>
        <w:rPr>
          <w:sz w:val="20"/>
        </w:rPr>
        <w:t>or</w:t>
      </w:r>
      <w:r>
        <w:rPr>
          <w:spacing w:val="-9"/>
          <w:sz w:val="20"/>
        </w:rPr>
        <w:t xml:space="preserve"> </w:t>
      </w:r>
      <w:r>
        <w:rPr>
          <w:sz w:val="20"/>
        </w:rPr>
        <w:t>over</w:t>
      </w:r>
      <w:r>
        <w:rPr>
          <w:spacing w:val="-10"/>
          <w:sz w:val="20"/>
        </w:rPr>
        <w:t xml:space="preserve"> </w:t>
      </w:r>
      <w:r>
        <w:rPr>
          <w:sz w:val="20"/>
        </w:rPr>
        <w:t>the</w:t>
      </w:r>
      <w:r>
        <w:rPr>
          <w:spacing w:val="-12"/>
          <w:sz w:val="20"/>
        </w:rPr>
        <w:t xml:space="preserve"> </w:t>
      </w:r>
      <w:r>
        <w:rPr>
          <w:sz w:val="20"/>
        </w:rPr>
        <w:t>applicable</w:t>
      </w:r>
      <w:r>
        <w:rPr>
          <w:spacing w:val="-11"/>
          <w:sz w:val="20"/>
        </w:rPr>
        <w:t xml:space="preserve"> </w:t>
      </w:r>
      <w:r>
        <w:rPr>
          <w:sz w:val="20"/>
        </w:rPr>
        <w:t>contract period if longer than 12 months, or otherwise over a minimum 12-month period. They must also ensure that an appropriate</w:t>
      </w:r>
      <w:r>
        <w:rPr>
          <w:spacing w:val="-13"/>
          <w:sz w:val="20"/>
        </w:rPr>
        <w:t xml:space="preserve"> </w:t>
      </w:r>
      <w:r>
        <w:rPr>
          <w:sz w:val="20"/>
        </w:rPr>
        <w:t>value</w:t>
      </w:r>
      <w:r>
        <w:rPr>
          <w:spacing w:val="-10"/>
          <w:sz w:val="20"/>
        </w:rPr>
        <w:t xml:space="preserve"> </w:t>
      </w:r>
      <w:r>
        <w:rPr>
          <w:sz w:val="20"/>
        </w:rPr>
        <w:t>for</w:t>
      </w:r>
      <w:r>
        <w:rPr>
          <w:spacing w:val="-7"/>
          <w:sz w:val="20"/>
        </w:rPr>
        <w:t xml:space="preserve"> </w:t>
      </w:r>
      <w:r>
        <w:rPr>
          <w:sz w:val="20"/>
        </w:rPr>
        <w:t>money</w:t>
      </w:r>
      <w:r>
        <w:rPr>
          <w:spacing w:val="-5"/>
          <w:sz w:val="20"/>
        </w:rPr>
        <w:t xml:space="preserve"> </w:t>
      </w:r>
      <w:r>
        <w:rPr>
          <w:sz w:val="20"/>
        </w:rPr>
        <w:t>procurement</w:t>
      </w:r>
      <w:r>
        <w:rPr>
          <w:spacing w:val="-9"/>
          <w:sz w:val="20"/>
        </w:rPr>
        <w:t xml:space="preserve"> </w:t>
      </w:r>
      <w:r>
        <w:rPr>
          <w:sz w:val="20"/>
        </w:rPr>
        <w:t>process</w:t>
      </w:r>
      <w:r>
        <w:rPr>
          <w:spacing w:val="-8"/>
          <w:sz w:val="20"/>
        </w:rPr>
        <w:t xml:space="preserve"> </w:t>
      </w:r>
      <w:r>
        <w:rPr>
          <w:sz w:val="20"/>
        </w:rPr>
        <w:t>is</w:t>
      </w:r>
      <w:r>
        <w:rPr>
          <w:spacing w:val="-10"/>
          <w:sz w:val="20"/>
        </w:rPr>
        <w:t xml:space="preserve"> </w:t>
      </w:r>
      <w:r>
        <w:rPr>
          <w:sz w:val="20"/>
        </w:rPr>
        <w:t>put</w:t>
      </w:r>
      <w:r>
        <w:rPr>
          <w:spacing w:val="-10"/>
          <w:sz w:val="20"/>
        </w:rPr>
        <w:t xml:space="preserve"> </w:t>
      </w:r>
      <w:r>
        <w:rPr>
          <w:sz w:val="20"/>
        </w:rPr>
        <w:t>in</w:t>
      </w:r>
      <w:r>
        <w:rPr>
          <w:spacing w:val="-6"/>
          <w:sz w:val="20"/>
        </w:rPr>
        <w:t xml:space="preserve"> </w:t>
      </w:r>
      <w:r>
        <w:rPr>
          <w:sz w:val="20"/>
        </w:rPr>
        <w:t>place.</w:t>
      </w:r>
      <w:r>
        <w:rPr>
          <w:spacing w:val="-9"/>
          <w:sz w:val="20"/>
        </w:rPr>
        <w:t xml:space="preserve"> </w:t>
      </w:r>
      <w:r>
        <w:rPr>
          <w:sz w:val="20"/>
        </w:rPr>
        <w:t>The</w:t>
      </w:r>
      <w:r>
        <w:rPr>
          <w:spacing w:val="-10"/>
          <w:sz w:val="20"/>
        </w:rPr>
        <w:t xml:space="preserve"> </w:t>
      </w:r>
      <w:r>
        <w:rPr>
          <w:sz w:val="20"/>
        </w:rPr>
        <w:t>notification</w:t>
      </w:r>
      <w:r>
        <w:rPr>
          <w:spacing w:val="-5"/>
          <w:sz w:val="20"/>
        </w:rPr>
        <w:t xml:space="preserve"> </w:t>
      </w:r>
      <w:r>
        <w:rPr>
          <w:sz w:val="20"/>
        </w:rPr>
        <w:t>must</w:t>
      </w:r>
      <w:r>
        <w:rPr>
          <w:spacing w:val="-9"/>
          <w:sz w:val="20"/>
        </w:rPr>
        <w:t xml:space="preserve"> </w:t>
      </w:r>
      <w:r>
        <w:rPr>
          <w:sz w:val="20"/>
        </w:rPr>
        <w:t>be</w:t>
      </w:r>
      <w:r>
        <w:rPr>
          <w:spacing w:val="-10"/>
          <w:sz w:val="20"/>
        </w:rPr>
        <w:t xml:space="preserve"> </w:t>
      </w:r>
      <w:r>
        <w:rPr>
          <w:sz w:val="20"/>
        </w:rPr>
        <w:t>made</w:t>
      </w:r>
      <w:r>
        <w:rPr>
          <w:spacing w:val="-9"/>
          <w:sz w:val="20"/>
        </w:rPr>
        <w:t xml:space="preserve"> </w:t>
      </w:r>
      <w:r>
        <w:rPr>
          <w:sz w:val="20"/>
        </w:rPr>
        <w:t>in</w:t>
      </w:r>
      <w:r>
        <w:rPr>
          <w:spacing w:val="-8"/>
          <w:sz w:val="20"/>
        </w:rPr>
        <w:t xml:space="preserve"> </w:t>
      </w:r>
      <w:r>
        <w:rPr>
          <w:sz w:val="20"/>
        </w:rPr>
        <w:t>advance</w:t>
      </w:r>
      <w:r>
        <w:rPr>
          <w:spacing w:val="-10"/>
          <w:sz w:val="20"/>
        </w:rPr>
        <w:t xml:space="preserve"> </w:t>
      </w:r>
      <w:r>
        <w:rPr>
          <w:sz w:val="20"/>
        </w:rPr>
        <w:t>of</w:t>
      </w:r>
      <w:r>
        <w:rPr>
          <w:spacing w:val="-10"/>
          <w:sz w:val="20"/>
        </w:rPr>
        <w:t xml:space="preserve"> </w:t>
      </w:r>
      <w:r>
        <w:rPr>
          <w:sz w:val="20"/>
        </w:rPr>
        <w:t>any commitments being made.</w:t>
      </w:r>
    </w:p>
    <w:p w14:paraId="2A11EF51" w14:textId="77777777" w:rsidR="007A6D62" w:rsidRDefault="007A6D62">
      <w:pPr>
        <w:pStyle w:val="BodyText"/>
        <w:spacing w:before="2"/>
      </w:pPr>
    </w:p>
    <w:p w14:paraId="0D16B7C4" w14:textId="77777777" w:rsidR="007A6D62" w:rsidRDefault="00000000">
      <w:pPr>
        <w:pStyle w:val="ListParagraph"/>
        <w:numPr>
          <w:ilvl w:val="2"/>
          <w:numId w:val="14"/>
        </w:numPr>
        <w:tabs>
          <w:tab w:val="left" w:pos="1344"/>
        </w:tabs>
        <w:ind w:left="1343" w:right="688" w:hanging="852"/>
        <w:jc w:val="both"/>
        <w:rPr>
          <w:sz w:val="20"/>
        </w:rPr>
      </w:pPr>
      <w:r>
        <w:rPr>
          <w:sz w:val="20"/>
        </w:rPr>
        <w:t>The Procurement Manager is responsible for ensuring that the University complies with its legal obligations concerning</w:t>
      </w:r>
      <w:r>
        <w:rPr>
          <w:spacing w:val="-12"/>
          <w:sz w:val="20"/>
        </w:rPr>
        <w:t xml:space="preserve"> </w:t>
      </w:r>
      <w:r>
        <w:rPr>
          <w:sz w:val="20"/>
        </w:rPr>
        <w:t>procurement</w:t>
      </w:r>
      <w:r>
        <w:rPr>
          <w:spacing w:val="-11"/>
          <w:sz w:val="20"/>
        </w:rPr>
        <w:t xml:space="preserve"> </w:t>
      </w:r>
      <w:r>
        <w:rPr>
          <w:sz w:val="20"/>
        </w:rPr>
        <w:t>legislation</w:t>
      </w:r>
      <w:r>
        <w:rPr>
          <w:spacing w:val="-9"/>
          <w:sz w:val="20"/>
        </w:rPr>
        <w:t xml:space="preserve"> </w:t>
      </w:r>
      <w:r>
        <w:rPr>
          <w:sz w:val="20"/>
        </w:rPr>
        <w:t>for</w:t>
      </w:r>
      <w:r>
        <w:rPr>
          <w:spacing w:val="-11"/>
          <w:sz w:val="20"/>
        </w:rPr>
        <w:t xml:space="preserve"> </w:t>
      </w:r>
      <w:r>
        <w:rPr>
          <w:sz w:val="20"/>
        </w:rPr>
        <w:t>the</w:t>
      </w:r>
      <w:r>
        <w:rPr>
          <w:spacing w:val="-12"/>
          <w:sz w:val="20"/>
        </w:rPr>
        <w:t xml:space="preserve"> </w:t>
      </w:r>
      <w:r>
        <w:rPr>
          <w:sz w:val="20"/>
        </w:rPr>
        <w:t>supply</w:t>
      </w:r>
      <w:r>
        <w:rPr>
          <w:spacing w:val="-12"/>
          <w:sz w:val="20"/>
        </w:rPr>
        <w:t xml:space="preserve"> </w:t>
      </w:r>
      <w:r>
        <w:rPr>
          <w:sz w:val="20"/>
        </w:rPr>
        <w:t>of</w:t>
      </w:r>
      <w:r>
        <w:rPr>
          <w:spacing w:val="-12"/>
          <w:sz w:val="20"/>
        </w:rPr>
        <w:t xml:space="preserve"> </w:t>
      </w:r>
      <w:r>
        <w:rPr>
          <w:sz w:val="20"/>
        </w:rPr>
        <w:t>goods,</w:t>
      </w:r>
      <w:r>
        <w:rPr>
          <w:spacing w:val="-12"/>
          <w:sz w:val="20"/>
        </w:rPr>
        <w:t xml:space="preserve"> </w:t>
      </w:r>
      <w:r>
        <w:rPr>
          <w:sz w:val="20"/>
        </w:rPr>
        <w:t>works</w:t>
      </w:r>
      <w:r>
        <w:rPr>
          <w:spacing w:val="-10"/>
          <w:sz w:val="20"/>
        </w:rPr>
        <w:t xml:space="preserve"> </w:t>
      </w:r>
      <w:r>
        <w:rPr>
          <w:sz w:val="20"/>
        </w:rPr>
        <w:t>and</w:t>
      </w:r>
      <w:r>
        <w:rPr>
          <w:spacing w:val="-10"/>
          <w:sz w:val="20"/>
        </w:rPr>
        <w:t xml:space="preserve"> </w:t>
      </w:r>
      <w:r>
        <w:rPr>
          <w:sz w:val="20"/>
        </w:rPr>
        <w:t>services.</w:t>
      </w:r>
      <w:r>
        <w:rPr>
          <w:spacing w:val="-10"/>
          <w:sz w:val="20"/>
        </w:rPr>
        <w:t xml:space="preserve"> </w:t>
      </w:r>
      <w:r>
        <w:rPr>
          <w:sz w:val="20"/>
        </w:rPr>
        <w:t>Procurement</w:t>
      </w:r>
      <w:r>
        <w:rPr>
          <w:spacing w:val="-11"/>
          <w:sz w:val="20"/>
        </w:rPr>
        <w:t xml:space="preserve"> </w:t>
      </w:r>
      <w:r>
        <w:rPr>
          <w:sz w:val="20"/>
        </w:rPr>
        <w:t>Directives</w:t>
      </w:r>
      <w:r>
        <w:rPr>
          <w:spacing w:val="-10"/>
          <w:sz w:val="20"/>
        </w:rPr>
        <w:t xml:space="preserve"> </w:t>
      </w:r>
      <w:r>
        <w:rPr>
          <w:sz w:val="20"/>
        </w:rPr>
        <w:t>may</w:t>
      </w:r>
      <w:r>
        <w:rPr>
          <w:spacing w:val="-9"/>
          <w:sz w:val="20"/>
        </w:rPr>
        <w:t xml:space="preserve"> </w:t>
      </w:r>
      <w:r>
        <w:rPr>
          <w:sz w:val="20"/>
        </w:rPr>
        <w:t>apply to</w:t>
      </w:r>
      <w:r>
        <w:rPr>
          <w:spacing w:val="-5"/>
          <w:sz w:val="20"/>
        </w:rPr>
        <w:t xml:space="preserve"> </w:t>
      </w:r>
      <w:r>
        <w:rPr>
          <w:sz w:val="20"/>
        </w:rPr>
        <w:t>written</w:t>
      </w:r>
      <w:r>
        <w:rPr>
          <w:spacing w:val="-3"/>
          <w:sz w:val="20"/>
        </w:rPr>
        <w:t xml:space="preserve"> </w:t>
      </w:r>
      <w:r>
        <w:rPr>
          <w:sz w:val="20"/>
        </w:rPr>
        <w:t>contracts</w:t>
      </w:r>
      <w:r>
        <w:rPr>
          <w:spacing w:val="-3"/>
          <w:sz w:val="20"/>
        </w:rPr>
        <w:t xml:space="preserve"> </w:t>
      </w:r>
      <w:r>
        <w:rPr>
          <w:sz w:val="20"/>
        </w:rPr>
        <w:t>for</w:t>
      </w:r>
      <w:r>
        <w:rPr>
          <w:spacing w:val="-4"/>
          <w:sz w:val="20"/>
        </w:rPr>
        <w:t xml:space="preserve"> </w:t>
      </w:r>
      <w:r>
        <w:rPr>
          <w:sz w:val="20"/>
        </w:rPr>
        <w:t>all</w:t>
      </w:r>
      <w:r>
        <w:rPr>
          <w:spacing w:val="-5"/>
          <w:sz w:val="20"/>
        </w:rPr>
        <w:t xml:space="preserve"> </w:t>
      </w:r>
      <w:r>
        <w:rPr>
          <w:sz w:val="20"/>
        </w:rPr>
        <w:t>forms</w:t>
      </w:r>
      <w:r>
        <w:rPr>
          <w:spacing w:val="-3"/>
          <w:sz w:val="20"/>
        </w:rPr>
        <w:t xml:space="preserve"> </w:t>
      </w:r>
      <w:r>
        <w:rPr>
          <w:sz w:val="20"/>
        </w:rPr>
        <w:t>of</w:t>
      </w:r>
      <w:r>
        <w:rPr>
          <w:spacing w:val="-6"/>
          <w:sz w:val="20"/>
        </w:rPr>
        <w:t xml:space="preserve"> </w:t>
      </w:r>
      <w:r>
        <w:rPr>
          <w:sz w:val="20"/>
        </w:rPr>
        <w:t>procurement,</w:t>
      </w:r>
      <w:r>
        <w:rPr>
          <w:spacing w:val="-4"/>
          <w:sz w:val="20"/>
        </w:rPr>
        <w:t xml:space="preserve"> </w:t>
      </w:r>
      <w:r>
        <w:rPr>
          <w:sz w:val="20"/>
        </w:rPr>
        <w:t>purchase</w:t>
      </w:r>
      <w:r>
        <w:rPr>
          <w:spacing w:val="-5"/>
          <w:sz w:val="20"/>
        </w:rPr>
        <w:t xml:space="preserve"> </w:t>
      </w:r>
      <w:r>
        <w:rPr>
          <w:sz w:val="20"/>
        </w:rPr>
        <w:t>or</w:t>
      </w:r>
      <w:r>
        <w:rPr>
          <w:spacing w:val="-4"/>
          <w:sz w:val="20"/>
        </w:rPr>
        <w:t xml:space="preserve"> </w:t>
      </w:r>
      <w:r>
        <w:rPr>
          <w:sz w:val="20"/>
        </w:rPr>
        <w:t>hire</w:t>
      </w:r>
      <w:r>
        <w:rPr>
          <w:spacing w:val="-5"/>
          <w:sz w:val="20"/>
        </w:rPr>
        <w:t xml:space="preserve"> </w:t>
      </w:r>
      <w:r>
        <w:rPr>
          <w:sz w:val="20"/>
        </w:rPr>
        <w:t>(whether</w:t>
      </w:r>
      <w:r>
        <w:rPr>
          <w:spacing w:val="-4"/>
          <w:sz w:val="20"/>
        </w:rPr>
        <w:t xml:space="preserve"> </w:t>
      </w:r>
      <w:r>
        <w:rPr>
          <w:sz w:val="20"/>
        </w:rPr>
        <w:t>or</w:t>
      </w:r>
      <w:r>
        <w:rPr>
          <w:spacing w:val="-4"/>
          <w:sz w:val="20"/>
        </w:rPr>
        <w:t xml:space="preserve"> </w:t>
      </w:r>
      <w:r>
        <w:rPr>
          <w:sz w:val="20"/>
        </w:rPr>
        <w:t>not</w:t>
      </w:r>
      <w:r>
        <w:rPr>
          <w:spacing w:val="-4"/>
          <w:sz w:val="20"/>
        </w:rPr>
        <w:t xml:space="preserve"> </w:t>
      </w:r>
      <w:r>
        <w:rPr>
          <w:sz w:val="20"/>
        </w:rPr>
        <w:t>hire</w:t>
      </w:r>
      <w:r>
        <w:rPr>
          <w:spacing w:val="-5"/>
          <w:sz w:val="20"/>
        </w:rPr>
        <w:t xml:space="preserve"> </w:t>
      </w:r>
      <w:r>
        <w:rPr>
          <w:sz w:val="20"/>
        </w:rPr>
        <w:t>purchase)</w:t>
      </w:r>
      <w:r>
        <w:rPr>
          <w:spacing w:val="-6"/>
          <w:sz w:val="20"/>
        </w:rPr>
        <w:t xml:space="preserve"> </w:t>
      </w:r>
      <w:r>
        <w:rPr>
          <w:sz w:val="20"/>
        </w:rPr>
        <w:t>where</w:t>
      </w:r>
      <w:r>
        <w:rPr>
          <w:spacing w:val="-5"/>
          <w:sz w:val="20"/>
        </w:rPr>
        <w:t xml:space="preserve"> </w:t>
      </w:r>
      <w:r>
        <w:rPr>
          <w:sz w:val="20"/>
        </w:rPr>
        <w:t>the</w:t>
      </w:r>
      <w:r>
        <w:rPr>
          <w:spacing w:val="-5"/>
          <w:sz w:val="20"/>
        </w:rPr>
        <w:t xml:space="preserve"> </w:t>
      </w:r>
      <w:r>
        <w:rPr>
          <w:sz w:val="20"/>
        </w:rPr>
        <w:t>total value exceeds the threshold value. The current thresholds can be found on this</w:t>
      </w:r>
      <w:r>
        <w:rPr>
          <w:color w:val="0000FF"/>
          <w:sz w:val="20"/>
        </w:rPr>
        <w:t xml:space="preserve"> </w:t>
      </w:r>
      <w:r>
        <w:rPr>
          <w:color w:val="0000FF"/>
          <w:sz w:val="20"/>
          <w:u w:val="single" w:color="0000FF"/>
        </w:rPr>
        <w:t>link.</w:t>
      </w:r>
      <w:r>
        <w:rPr>
          <w:color w:val="0000FF"/>
          <w:sz w:val="20"/>
        </w:rPr>
        <w:t xml:space="preserve"> </w:t>
      </w:r>
      <w:r>
        <w:rPr>
          <w:sz w:val="20"/>
        </w:rPr>
        <w:t>A breach of these regulations is</w:t>
      </w:r>
      <w:r>
        <w:rPr>
          <w:spacing w:val="-4"/>
          <w:sz w:val="20"/>
        </w:rPr>
        <w:t xml:space="preserve"> </w:t>
      </w:r>
      <w:r>
        <w:rPr>
          <w:sz w:val="20"/>
        </w:rPr>
        <w:t>actionable</w:t>
      </w:r>
      <w:r>
        <w:rPr>
          <w:spacing w:val="-5"/>
          <w:sz w:val="20"/>
        </w:rPr>
        <w:t xml:space="preserve"> </w:t>
      </w:r>
      <w:r>
        <w:rPr>
          <w:sz w:val="20"/>
        </w:rPr>
        <w:t>by</w:t>
      </w:r>
      <w:r>
        <w:rPr>
          <w:spacing w:val="-4"/>
          <w:sz w:val="20"/>
        </w:rPr>
        <w:t xml:space="preserve"> </w:t>
      </w:r>
      <w:r>
        <w:rPr>
          <w:sz w:val="20"/>
        </w:rPr>
        <w:t>a</w:t>
      </w:r>
      <w:r>
        <w:rPr>
          <w:spacing w:val="-5"/>
          <w:sz w:val="20"/>
        </w:rPr>
        <w:t xml:space="preserve"> </w:t>
      </w:r>
      <w:r>
        <w:rPr>
          <w:sz w:val="20"/>
        </w:rPr>
        <w:t>supplier</w:t>
      </w:r>
      <w:r>
        <w:rPr>
          <w:spacing w:val="-4"/>
          <w:sz w:val="20"/>
        </w:rPr>
        <w:t xml:space="preserve"> </w:t>
      </w:r>
      <w:r>
        <w:rPr>
          <w:sz w:val="20"/>
        </w:rPr>
        <w:t>or</w:t>
      </w:r>
      <w:r>
        <w:rPr>
          <w:spacing w:val="-4"/>
          <w:sz w:val="20"/>
        </w:rPr>
        <w:t xml:space="preserve"> </w:t>
      </w:r>
      <w:r>
        <w:rPr>
          <w:sz w:val="20"/>
        </w:rPr>
        <w:t>potential</w:t>
      </w:r>
      <w:r>
        <w:rPr>
          <w:spacing w:val="-5"/>
          <w:sz w:val="20"/>
        </w:rPr>
        <w:t xml:space="preserve"> </w:t>
      </w:r>
      <w:r>
        <w:rPr>
          <w:sz w:val="20"/>
        </w:rPr>
        <w:t>supplier</w:t>
      </w:r>
      <w:r>
        <w:rPr>
          <w:spacing w:val="-4"/>
          <w:sz w:val="20"/>
        </w:rPr>
        <w:t xml:space="preserve"> </w:t>
      </w:r>
      <w:r>
        <w:rPr>
          <w:sz w:val="20"/>
        </w:rPr>
        <w:t>as</w:t>
      </w:r>
      <w:r>
        <w:rPr>
          <w:spacing w:val="-4"/>
          <w:sz w:val="20"/>
        </w:rPr>
        <w:t xml:space="preserve"> </w:t>
      </w:r>
      <w:r>
        <w:rPr>
          <w:sz w:val="20"/>
        </w:rPr>
        <w:t>well</w:t>
      </w:r>
      <w:r>
        <w:rPr>
          <w:spacing w:val="-5"/>
          <w:sz w:val="20"/>
        </w:rPr>
        <w:t xml:space="preserve"> </w:t>
      </w:r>
      <w:r>
        <w:rPr>
          <w:sz w:val="20"/>
        </w:rPr>
        <w:t>as</w:t>
      </w:r>
      <w:r>
        <w:rPr>
          <w:spacing w:val="-3"/>
          <w:sz w:val="20"/>
        </w:rPr>
        <w:t xml:space="preserve"> </w:t>
      </w:r>
      <w:r>
        <w:rPr>
          <w:sz w:val="20"/>
        </w:rPr>
        <w:t>by</w:t>
      </w:r>
      <w:r>
        <w:rPr>
          <w:spacing w:val="-4"/>
          <w:sz w:val="20"/>
        </w:rPr>
        <w:t xml:space="preserve"> </w:t>
      </w:r>
      <w:r>
        <w:rPr>
          <w:sz w:val="20"/>
        </w:rPr>
        <w:t>the</w:t>
      </w:r>
      <w:r>
        <w:rPr>
          <w:spacing w:val="-5"/>
          <w:sz w:val="20"/>
        </w:rPr>
        <w:t xml:space="preserve"> </w:t>
      </w:r>
      <w:r>
        <w:rPr>
          <w:sz w:val="20"/>
        </w:rPr>
        <w:t>EC.</w:t>
      </w:r>
      <w:r>
        <w:rPr>
          <w:spacing w:val="-4"/>
          <w:sz w:val="20"/>
        </w:rPr>
        <w:t xml:space="preserve"> </w:t>
      </w:r>
      <w:r>
        <w:rPr>
          <w:sz w:val="20"/>
        </w:rPr>
        <w:t>Perpetual</w:t>
      </w:r>
      <w:r>
        <w:rPr>
          <w:spacing w:val="-5"/>
          <w:sz w:val="20"/>
        </w:rPr>
        <w:t xml:space="preserve"> </w:t>
      </w:r>
      <w:r>
        <w:rPr>
          <w:sz w:val="20"/>
        </w:rPr>
        <w:t>contracts</w:t>
      </w:r>
      <w:r>
        <w:rPr>
          <w:spacing w:val="-4"/>
          <w:sz w:val="20"/>
        </w:rPr>
        <w:t xml:space="preserve"> </w:t>
      </w:r>
      <w:r>
        <w:rPr>
          <w:sz w:val="20"/>
        </w:rPr>
        <w:t>are</w:t>
      </w:r>
      <w:r>
        <w:rPr>
          <w:spacing w:val="-5"/>
          <w:sz w:val="20"/>
        </w:rPr>
        <w:t xml:space="preserve"> </w:t>
      </w:r>
      <w:r>
        <w:rPr>
          <w:sz w:val="20"/>
        </w:rPr>
        <w:t>calculated</w:t>
      </w:r>
      <w:r>
        <w:rPr>
          <w:spacing w:val="-4"/>
          <w:sz w:val="20"/>
        </w:rPr>
        <w:t xml:space="preserve"> </w:t>
      </w:r>
      <w:r>
        <w:rPr>
          <w:sz w:val="20"/>
        </w:rPr>
        <w:t>at</w:t>
      </w:r>
      <w:r>
        <w:rPr>
          <w:spacing w:val="-2"/>
          <w:sz w:val="20"/>
        </w:rPr>
        <w:t xml:space="preserve"> </w:t>
      </w:r>
      <w:r>
        <w:rPr>
          <w:sz w:val="20"/>
        </w:rPr>
        <w:t>48</w:t>
      </w:r>
      <w:r>
        <w:rPr>
          <w:spacing w:val="-6"/>
          <w:sz w:val="20"/>
        </w:rPr>
        <w:t xml:space="preserve"> </w:t>
      </w:r>
      <w:r>
        <w:rPr>
          <w:sz w:val="20"/>
        </w:rPr>
        <w:t>times their monthly value for threshold purposes. It is not permissible to split up a contract for the purpose of avoiding the application of the regulations. Contact the Procurement Manager for further details about how contract valuations should be calculated (the aggregation</w:t>
      </w:r>
      <w:r>
        <w:rPr>
          <w:spacing w:val="-5"/>
          <w:sz w:val="20"/>
        </w:rPr>
        <w:t xml:space="preserve"> </w:t>
      </w:r>
      <w:r>
        <w:rPr>
          <w:sz w:val="20"/>
        </w:rPr>
        <w:t>rules).</w:t>
      </w:r>
    </w:p>
    <w:p w14:paraId="3B949CAA" w14:textId="77777777" w:rsidR="007A6D62" w:rsidRDefault="007A6D62">
      <w:pPr>
        <w:pStyle w:val="BodyText"/>
        <w:spacing w:before="11"/>
        <w:rPr>
          <w:sz w:val="19"/>
        </w:rPr>
      </w:pPr>
    </w:p>
    <w:p w14:paraId="4F4B0404" w14:textId="77777777" w:rsidR="007A6D62" w:rsidRDefault="00000000">
      <w:pPr>
        <w:pStyle w:val="BodyText"/>
        <w:ind w:left="1342" w:right="712" w:firstLine="1"/>
        <w:jc w:val="both"/>
      </w:pPr>
      <w:r>
        <w:t>Procurement</w:t>
      </w:r>
      <w:r>
        <w:rPr>
          <w:spacing w:val="-9"/>
        </w:rPr>
        <w:t xml:space="preserve"> </w:t>
      </w:r>
      <w:r>
        <w:t>directives</w:t>
      </w:r>
      <w:r>
        <w:rPr>
          <w:spacing w:val="-8"/>
        </w:rPr>
        <w:t xml:space="preserve"> </w:t>
      </w:r>
      <w:r>
        <w:t>allow</w:t>
      </w:r>
      <w:r>
        <w:rPr>
          <w:spacing w:val="-11"/>
        </w:rPr>
        <w:t xml:space="preserve"> </w:t>
      </w:r>
      <w:r>
        <w:t>extreme</w:t>
      </w:r>
      <w:r>
        <w:rPr>
          <w:spacing w:val="-10"/>
        </w:rPr>
        <w:t xml:space="preserve"> </w:t>
      </w:r>
      <w:r>
        <w:t>emergency</w:t>
      </w:r>
      <w:r>
        <w:rPr>
          <w:spacing w:val="-9"/>
        </w:rPr>
        <w:t xml:space="preserve"> </w:t>
      </w:r>
      <w:r>
        <w:t>powers</w:t>
      </w:r>
      <w:r>
        <w:rPr>
          <w:spacing w:val="-9"/>
        </w:rPr>
        <w:t xml:space="preserve"> </w:t>
      </w:r>
      <w:r>
        <w:t>under</w:t>
      </w:r>
      <w:r>
        <w:rPr>
          <w:spacing w:val="-9"/>
        </w:rPr>
        <w:t xml:space="preserve"> </w:t>
      </w:r>
      <w:r>
        <w:t>unforeseen</w:t>
      </w:r>
      <w:r>
        <w:rPr>
          <w:spacing w:val="-9"/>
        </w:rPr>
        <w:t xml:space="preserve"> </w:t>
      </w:r>
      <w:r>
        <w:t>and</w:t>
      </w:r>
      <w:r>
        <w:rPr>
          <w:spacing w:val="-9"/>
        </w:rPr>
        <w:t xml:space="preserve"> </w:t>
      </w:r>
      <w:r>
        <w:t>exceptional</w:t>
      </w:r>
      <w:r>
        <w:rPr>
          <w:spacing w:val="-10"/>
        </w:rPr>
        <w:t xml:space="preserve"> </w:t>
      </w:r>
      <w:r>
        <w:t>circumstances.</w:t>
      </w:r>
      <w:r>
        <w:rPr>
          <w:spacing w:val="-9"/>
        </w:rPr>
        <w:t xml:space="preserve"> </w:t>
      </w:r>
      <w:r>
        <w:t>Legal advice must be sought in all such cases prior to using such powers, and permission must be sought from the University Executive.</w:t>
      </w:r>
    </w:p>
    <w:p w14:paraId="0BE5FAA1" w14:textId="77777777" w:rsidR="007A6D62" w:rsidRDefault="007A6D62">
      <w:pPr>
        <w:pStyle w:val="BodyText"/>
        <w:spacing w:before="2"/>
      </w:pPr>
    </w:p>
    <w:p w14:paraId="10CC988E" w14:textId="77777777" w:rsidR="007A6D62" w:rsidRDefault="00000000">
      <w:pPr>
        <w:pStyle w:val="ListParagraph"/>
        <w:numPr>
          <w:ilvl w:val="2"/>
          <w:numId w:val="14"/>
        </w:numPr>
        <w:tabs>
          <w:tab w:val="left" w:pos="1344"/>
        </w:tabs>
        <w:spacing w:line="259" w:lineRule="auto"/>
        <w:ind w:left="1343" w:right="690" w:hanging="852"/>
        <w:jc w:val="both"/>
        <w:rPr>
          <w:sz w:val="20"/>
        </w:rPr>
      </w:pPr>
      <w:r>
        <w:rPr>
          <w:sz w:val="20"/>
        </w:rPr>
        <w:t>It is the responsibility of the Accountable Budget Controllers to ensure that their members of staff comply by notifying the Procurement Manager of any purchases likely to exceed the thresholds noted above (this should already be happening as any procurements in excess of £25,000 excluding VAT should already be notified to</w:t>
      </w:r>
      <w:r>
        <w:rPr>
          <w:spacing w:val="44"/>
          <w:sz w:val="20"/>
        </w:rPr>
        <w:t xml:space="preserve"> </w:t>
      </w:r>
      <w:r>
        <w:rPr>
          <w:sz w:val="20"/>
        </w:rPr>
        <w:t>the</w:t>
      </w:r>
    </w:p>
    <w:p w14:paraId="14053D8E" w14:textId="77777777" w:rsidR="007A6D62" w:rsidRDefault="00000000">
      <w:pPr>
        <w:pStyle w:val="BodyText"/>
        <w:spacing w:before="37" w:line="259" w:lineRule="auto"/>
        <w:ind w:left="1343" w:right="741"/>
        <w:jc w:val="both"/>
      </w:pPr>
      <w:r>
        <w:t>Head</w:t>
      </w:r>
      <w:r>
        <w:rPr>
          <w:spacing w:val="-2"/>
        </w:rPr>
        <w:t xml:space="preserve"> </w:t>
      </w:r>
      <w:r>
        <w:t>of</w:t>
      </w:r>
      <w:r>
        <w:rPr>
          <w:spacing w:val="-4"/>
        </w:rPr>
        <w:t xml:space="preserve"> </w:t>
      </w:r>
      <w:r>
        <w:t>Procurement).</w:t>
      </w:r>
      <w:r>
        <w:rPr>
          <w:spacing w:val="-3"/>
        </w:rPr>
        <w:t xml:space="preserve"> </w:t>
      </w:r>
      <w:r>
        <w:t>This</w:t>
      </w:r>
      <w:r>
        <w:rPr>
          <w:spacing w:val="-2"/>
        </w:rPr>
        <w:t xml:space="preserve"> </w:t>
      </w:r>
      <w:r>
        <w:t>will</w:t>
      </w:r>
      <w:r>
        <w:rPr>
          <w:spacing w:val="-3"/>
        </w:rPr>
        <w:t xml:space="preserve"> </w:t>
      </w:r>
      <w:r>
        <w:t>need</w:t>
      </w:r>
      <w:r>
        <w:rPr>
          <w:spacing w:val="-2"/>
        </w:rPr>
        <w:t xml:space="preserve"> </w:t>
      </w:r>
      <w:r>
        <w:t>to</w:t>
      </w:r>
      <w:r>
        <w:rPr>
          <w:spacing w:val="-2"/>
        </w:rPr>
        <w:t xml:space="preserve"> </w:t>
      </w:r>
      <w:r>
        <w:t>be</w:t>
      </w:r>
      <w:r>
        <w:rPr>
          <w:spacing w:val="-4"/>
        </w:rPr>
        <w:t xml:space="preserve"> </w:t>
      </w:r>
      <w:r>
        <w:t>done</w:t>
      </w:r>
      <w:r>
        <w:rPr>
          <w:spacing w:val="-4"/>
        </w:rPr>
        <w:t xml:space="preserve"> </w:t>
      </w:r>
      <w:r>
        <w:t>well</w:t>
      </w:r>
      <w:r>
        <w:rPr>
          <w:spacing w:val="-3"/>
        </w:rPr>
        <w:t xml:space="preserve"> </w:t>
      </w:r>
      <w:r>
        <w:t>in</w:t>
      </w:r>
      <w:r>
        <w:rPr>
          <w:spacing w:val="-2"/>
        </w:rPr>
        <w:t xml:space="preserve"> </w:t>
      </w:r>
      <w:r>
        <w:t>advance</w:t>
      </w:r>
      <w:r>
        <w:rPr>
          <w:spacing w:val="-3"/>
        </w:rPr>
        <w:t xml:space="preserve"> </w:t>
      </w:r>
      <w:r>
        <w:t>in</w:t>
      </w:r>
      <w:r>
        <w:rPr>
          <w:spacing w:val="-2"/>
        </w:rPr>
        <w:t xml:space="preserve"> </w:t>
      </w:r>
      <w:r>
        <w:t>order</w:t>
      </w:r>
      <w:r>
        <w:rPr>
          <w:spacing w:val="-3"/>
        </w:rPr>
        <w:t xml:space="preserve"> </w:t>
      </w:r>
      <w:r>
        <w:t>to</w:t>
      </w:r>
      <w:r>
        <w:rPr>
          <w:spacing w:val="-3"/>
        </w:rPr>
        <w:t xml:space="preserve"> </w:t>
      </w:r>
      <w:r>
        <w:t>permit</w:t>
      </w:r>
      <w:r>
        <w:rPr>
          <w:spacing w:val="-3"/>
        </w:rPr>
        <w:t xml:space="preserve"> </w:t>
      </w:r>
      <w:r>
        <w:t>advertisements</w:t>
      </w:r>
      <w:r>
        <w:rPr>
          <w:spacing w:val="-2"/>
        </w:rPr>
        <w:t xml:space="preserve"> </w:t>
      </w:r>
      <w:r>
        <w:t>in</w:t>
      </w:r>
      <w:r>
        <w:rPr>
          <w:spacing w:val="-2"/>
        </w:rPr>
        <w:t xml:space="preserve"> </w:t>
      </w:r>
      <w:r>
        <w:t>the</w:t>
      </w:r>
      <w:r>
        <w:rPr>
          <w:spacing w:val="-3"/>
        </w:rPr>
        <w:t xml:space="preserve"> </w:t>
      </w:r>
      <w:r>
        <w:t>Official Journal, etc.</w:t>
      </w:r>
    </w:p>
    <w:p w14:paraId="28172C61" w14:textId="77777777" w:rsidR="007A6D62" w:rsidRDefault="007A6D62">
      <w:pPr>
        <w:pStyle w:val="BodyText"/>
        <w:spacing w:before="2"/>
        <w:rPr>
          <w:sz w:val="16"/>
        </w:rPr>
      </w:pPr>
    </w:p>
    <w:p w14:paraId="1C0E5D22" w14:textId="77777777" w:rsidR="007A6D62" w:rsidRDefault="00000000">
      <w:pPr>
        <w:pStyle w:val="Heading1"/>
        <w:numPr>
          <w:ilvl w:val="1"/>
          <w:numId w:val="14"/>
        </w:numPr>
        <w:tabs>
          <w:tab w:val="left" w:pos="1343"/>
          <w:tab w:val="left" w:pos="1344"/>
        </w:tabs>
        <w:spacing w:before="1"/>
        <w:ind w:hanging="852"/>
        <w:rPr>
          <w:color w:val="538DD3"/>
        </w:rPr>
      </w:pPr>
      <w:bookmarkStart w:id="42" w:name="8.4_Competitive_Tendering"/>
      <w:bookmarkEnd w:id="42"/>
      <w:r>
        <w:rPr>
          <w:color w:val="538DD3"/>
        </w:rPr>
        <w:t>Competitive Tendering</w:t>
      </w:r>
    </w:p>
    <w:p w14:paraId="6E17974C" w14:textId="77777777" w:rsidR="007A6D62" w:rsidRDefault="007A6D62">
      <w:pPr>
        <w:pStyle w:val="BodyText"/>
        <w:spacing w:before="3"/>
        <w:rPr>
          <w:b/>
        </w:rPr>
      </w:pPr>
    </w:p>
    <w:p w14:paraId="1A14366C" w14:textId="534643E6" w:rsidR="007A6D62" w:rsidRDefault="00000000">
      <w:pPr>
        <w:pStyle w:val="ListParagraph"/>
        <w:numPr>
          <w:ilvl w:val="2"/>
          <w:numId w:val="14"/>
        </w:numPr>
        <w:tabs>
          <w:tab w:val="left" w:pos="1344"/>
        </w:tabs>
        <w:ind w:left="1343" w:right="690" w:hanging="852"/>
        <w:jc w:val="both"/>
        <w:rPr>
          <w:sz w:val="20"/>
        </w:rPr>
      </w:pPr>
      <w:r>
        <w:rPr>
          <w:sz w:val="20"/>
        </w:rPr>
        <w:t>Subject to any special rules imposed by the funding bodies (e.g. purchases using WEFO funding), the University’s competitive</w:t>
      </w:r>
      <w:r>
        <w:rPr>
          <w:spacing w:val="-7"/>
          <w:sz w:val="20"/>
        </w:rPr>
        <w:t xml:space="preserve"> </w:t>
      </w:r>
      <w:r>
        <w:rPr>
          <w:sz w:val="20"/>
        </w:rPr>
        <w:t>tendering</w:t>
      </w:r>
      <w:r>
        <w:rPr>
          <w:spacing w:val="-5"/>
          <w:sz w:val="20"/>
        </w:rPr>
        <w:t xml:space="preserve"> </w:t>
      </w:r>
      <w:r>
        <w:rPr>
          <w:sz w:val="20"/>
        </w:rPr>
        <w:t>procedures</w:t>
      </w:r>
      <w:r>
        <w:rPr>
          <w:spacing w:val="-5"/>
          <w:sz w:val="20"/>
        </w:rPr>
        <w:t xml:space="preserve"> </w:t>
      </w:r>
      <w:r>
        <w:rPr>
          <w:sz w:val="20"/>
        </w:rPr>
        <w:t>contained</w:t>
      </w:r>
      <w:r>
        <w:rPr>
          <w:spacing w:val="-5"/>
          <w:sz w:val="20"/>
        </w:rPr>
        <w:t xml:space="preserve"> </w:t>
      </w:r>
      <w:r>
        <w:rPr>
          <w:sz w:val="20"/>
        </w:rPr>
        <w:t>in</w:t>
      </w:r>
      <w:r>
        <w:rPr>
          <w:spacing w:val="-3"/>
          <w:sz w:val="20"/>
        </w:rPr>
        <w:t xml:space="preserve"> </w:t>
      </w:r>
      <w:r>
        <w:rPr>
          <w:sz w:val="20"/>
        </w:rPr>
        <w:t>the</w:t>
      </w:r>
      <w:r>
        <w:rPr>
          <w:spacing w:val="-6"/>
          <w:sz w:val="20"/>
        </w:rPr>
        <w:t xml:space="preserve"> </w:t>
      </w:r>
      <w:r>
        <w:rPr>
          <w:sz w:val="20"/>
        </w:rPr>
        <w:t>Financial</w:t>
      </w:r>
      <w:r>
        <w:rPr>
          <w:spacing w:val="-6"/>
          <w:sz w:val="20"/>
        </w:rPr>
        <w:t xml:space="preserve"> </w:t>
      </w:r>
      <w:r>
        <w:rPr>
          <w:sz w:val="20"/>
        </w:rPr>
        <w:t>Procedures</w:t>
      </w:r>
      <w:r>
        <w:rPr>
          <w:spacing w:val="-3"/>
          <w:sz w:val="20"/>
        </w:rPr>
        <w:t xml:space="preserve"> </w:t>
      </w:r>
      <w:r>
        <w:rPr>
          <w:sz w:val="20"/>
        </w:rPr>
        <w:t>will</w:t>
      </w:r>
      <w:r>
        <w:rPr>
          <w:spacing w:val="-6"/>
          <w:sz w:val="20"/>
        </w:rPr>
        <w:t xml:space="preserve"> </w:t>
      </w:r>
      <w:r>
        <w:rPr>
          <w:sz w:val="20"/>
        </w:rPr>
        <w:t>apply</w:t>
      </w:r>
      <w:r>
        <w:rPr>
          <w:spacing w:val="-3"/>
          <w:sz w:val="20"/>
        </w:rPr>
        <w:t xml:space="preserve"> </w:t>
      </w:r>
      <w:r>
        <w:rPr>
          <w:sz w:val="20"/>
        </w:rPr>
        <w:t>to</w:t>
      </w:r>
      <w:r>
        <w:rPr>
          <w:spacing w:val="-3"/>
          <w:sz w:val="20"/>
        </w:rPr>
        <w:t xml:space="preserve"> </w:t>
      </w:r>
      <w:r>
        <w:rPr>
          <w:sz w:val="20"/>
        </w:rPr>
        <w:t>all</w:t>
      </w:r>
      <w:r>
        <w:rPr>
          <w:spacing w:val="-6"/>
          <w:sz w:val="20"/>
        </w:rPr>
        <w:t xml:space="preserve"> </w:t>
      </w:r>
      <w:r>
        <w:rPr>
          <w:sz w:val="20"/>
        </w:rPr>
        <w:t>expenditure</w:t>
      </w:r>
      <w:r>
        <w:rPr>
          <w:spacing w:val="-7"/>
          <w:sz w:val="20"/>
        </w:rPr>
        <w:t xml:space="preserve"> </w:t>
      </w:r>
      <w:r>
        <w:rPr>
          <w:sz w:val="20"/>
        </w:rPr>
        <w:t>on</w:t>
      </w:r>
      <w:r>
        <w:rPr>
          <w:spacing w:val="-5"/>
          <w:sz w:val="20"/>
        </w:rPr>
        <w:t xml:space="preserve"> </w:t>
      </w:r>
      <w:r>
        <w:rPr>
          <w:sz w:val="20"/>
        </w:rPr>
        <w:t>products, services and building work in excess of £25,000 (ex VAT) singularly or in aggregate unless appropriate pre- competed</w:t>
      </w:r>
      <w:r>
        <w:rPr>
          <w:spacing w:val="-1"/>
          <w:sz w:val="20"/>
        </w:rPr>
        <w:t xml:space="preserve"> </w:t>
      </w:r>
      <w:r>
        <w:rPr>
          <w:sz w:val="20"/>
        </w:rPr>
        <w:t>framework</w:t>
      </w:r>
      <w:r>
        <w:rPr>
          <w:spacing w:val="-5"/>
          <w:sz w:val="20"/>
        </w:rPr>
        <w:t xml:space="preserve"> </w:t>
      </w:r>
      <w:r>
        <w:rPr>
          <w:sz w:val="20"/>
        </w:rPr>
        <w:t>agreements</w:t>
      </w:r>
      <w:r>
        <w:rPr>
          <w:spacing w:val="-7"/>
          <w:sz w:val="20"/>
        </w:rPr>
        <w:t xml:space="preserve"> </w:t>
      </w:r>
      <w:r>
        <w:rPr>
          <w:sz w:val="20"/>
        </w:rPr>
        <w:t>are</w:t>
      </w:r>
      <w:r>
        <w:rPr>
          <w:spacing w:val="-8"/>
          <w:sz w:val="20"/>
        </w:rPr>
        <w:t xml:space="preserve"> </w:t>
      </w:r>
      <w:r>
        <w:rPr>
          <w:sz w:val="20"/>
        </w:rPr>
        <w:t>in</w:t>
      </w:r>
      <w:r>
        <w:rPr>
          <w:spacing w:val="-5"/>
          <w:sz w:val="20"/>
        </w:rPr>
        <w:t xml:space="preserve"> </w:t>
      </w:r>
      <w:r>
        <w:rPr>
          <w:sz w:val="20"/>
        </w:rPr>
        <w:t>place.</w:t>
      </w:r>
      <w:r>
        <w:rPr>
          <w:spacing w:val="-5"/>
          <w:sz w:val="20"/>
        </w:rPr>
        <w:t xml:space="preserve"> </w:t>
      </w:r>
      <w:r>
        <w:rPr>
          <w:sz w:val="20"/>
        </w:rPr>
        <w:t>If</w:t>
      </w:r>
      <w:r>
        <w:rPr>
          <w:spacing w:val="-6"/>
          <w:sz w:val="20"/>
        </w:rPr>
        <w:t xml:space="preserve"> </w:t>
      </w:r>
      <w:r>
        <w:rPr>
          <w:sz w:val="20"/>
        </w:rPr>
        <w:t>pre-competed</w:t>
      </w:r>
      <w:r>
        <w:rPr>
          <w:spacing w:val="-2"/>
          <w:sz w:val="20"/>
        </w:rPr>
        <w:t xml:space="preserve"> </w:t>
      </w:r>
      <w:r>
        <w:rPr>
          <w:sz w:val="20"/>
        </w:rPr>
        <w:t>framework</w:t>
      </w:r>
      <w:r>
        <w:rPr>
          <w:spacing w:val="-5"/>
          <w:sz w:val="20"/>
        </w:rPr>
        <w:t xml:space="preserve"> </w:t>
      </w:r>
      <w:r>
        <w:rPr>
          <w:sz w:val="20"/>
        </w:rPr>
        <w:t>agreements</w:t>
      </w:r>
      <w:r>
        <w:rPr>
          <w:spacing w:val="-4"/>
          <w:sz w:val="20"/>
        </w:rPr>
        <w:t xml:space="preserve"> </w:t>
      </w:r>
      <w:r>
        <w:rPr>
          <w:sz w:val="20"/>
        </w:rPr>
        <w:t>are</w:t>
      </w:r>
      <w:r>
        <w:rPr>
          <w:spacing w:val="-9"/>
          <w:sz w:val="20"/>
        </w:rPr>
        <w:t xml:space="preserve"> </w:t>
      </w:r>
      <w:r>
        <w:rPr>
          <w:sz w:val="20"/>
        </w:rPr>
        <w:t>in</w:t>
      </w:r>
      <w:r>
        <w:rPr>
          <w:spacing w:val="-5"/>
          <w:sz w:val="20"/>
        </w:rPr>
        <w:t xml:space="preserve"> </w:t>
      </w:r>
      <w:r>
        <w:rPr>
          <w:sz w:val="20"/>
        </w:rPr>
        <w:t>place,</w:t>
      </w:r>
      <w:r>
        <w:rPr>
          <w:spacing w:val="-5"/>
          <w:sz w:val="20"/>
        </w:rPr>
        <w:t xml:space="preserve"> </w:t>
      </w:r>
      <w:r>
        <w:rPr>
          <w:sz w:val="20"/>
        </w:rPr>
        <w:t>their</w:t>
      </w:r>
      <w:r>
        <w:rPr>
          <w:spacing w:val="-3"/>
          <w:sz w:val="20"/>
        </w:rPr>
        <w:t xml:space="preserve"> </w:t>
      </w:r>
      <w:r>
        <w:rPr>
          <w:sz w:val="20"/>
        </w:rPr>
        <w:t>specific call-off procedures should be followed, and these can be found in the framework buyers guide in</w:t>
      </w:r>
      <w:r>
        <w:rPr>
          <w:spacing w:val="-19"/>
          <w:sz w:val="20"/>
        </w:rPr>
        <w:t xml:space="preserve"> </w:t>
      </w:r>
      <w:r w:rsidR="00B11D16">
        <w:rPr>
          <w:sz w:val="20"/>
        </w:rPr>
        <w:t>each case</w:t>
      </w:r>
      <w:r>
        <w:rPr>
          <w:sz w:val="20"/>
        </w:rPr>
        <w:t>.</w:t>
      </w:r>
    </w:p>
    <w:p w14:paraId="147891CC" w14:textId="77777777" w:rsidR="007A6D62" w:rsidRDefault="007A6D62">
      <w:pPr>
        <w:pStyle w:val="BodyText"/>
        <w:spacing w:before="11"/>
        <w:rPr>
          <w:sz w:val="19"/>
        </w:rPr>
      </w:pPr>
    </w:p>
    <w:p w14:paraId="707DFA4D" w14:textId="77777777" w:rsidR="007A6D62" w:rsidRDefault="00000000">
      <w:pPr>
        <w:pStyle w:val="ListParagraph"/>
        <w:numPr>
          <w:ilvl w:val="2"/>
          <w:numId w:val="14"/>
        </w:numPr>
        <w:tabs>
          <w:tab w:val="left" w:pos="1344"/>
        </w:tabs>
        <w:spacing w:before="1"/>
        <w:ind w:left="1344" w:right="690" w:hanging="853"/>
        <w:jc w:val="both"/>
        <w:rPr>
          <w:sz w:val="20"/>
        </w:rPr>
      </w:pPr>
      <w:r>
        <w:rPr>
          <w:sz w:val="20"/>
        </w:rPr>
        <w:t>For</w:t>
      </w:r>
      <w:r>
        <w:rPr>
          <w:spacing w:val="-13"/>
          <w:sz w:val="20"/>
        </w:rPr>
        <w:t xml:space="preserve"> </w:t>
      </w:r>
      <w:r>
        <w:rPr>
          <w:sz w:val="20"/>
        </w:rPr>
        <w:t>expenditure</w:t>
      </w:r>
      <w:r>
        <w:rPr>
          <w:spacing w:val="-12"/>
          <w:sz w:val="20"/>
        </w:rPr>
        <w:t xml:space="preserve"> </w:t>
      </w:r>
      <w:r>
        <w:rPr>
          <w:sz w:val="20"/>
        </w:rPr>
        <w:t>above</w:t>
      </w:r>
      <w:r>
        <w:rPr>
          <w:spacing w:val="-12"/>
          <w:sz w:val="20"/>
        </w:rPr>
        <w:t xml:space="preserve"> </w:t>
      </w:r>
      <w:r>
        <w:rPr>
          <w:sz w:val="20"/>
        </w:rPr>
        <w:t>£25,000</w:t>
      </w:r>
      <w:r>
        <w:rPr>
          <w:spacing w:val="-10"/>
          <w:sz w:val="20"/>
        </w:rPr>
        <w:t xml:space="preserve"> </w:t>
      </w:r>
      <w:r>
        <w:rPr>
          <w:sz w:val="20"/>
        </w:rPr>
        <w:t>(ex</w:t>
      </w:r>
      <w:r>
        <w:rPr>
          <w:spacing w:val="-12"/>
          <w:sz w:val="20"/>
        </w:rPr>
        <w:t xml:space="preserve"> </w:t>
      </w:r>
      <w:r>
        <w:rPr>
          <w:sz w:val="20"/>
        </w:rPr>
        <w:t>VAT)</w:t>
      </w:r>
      <w:r>
        <w:rPr>
          <w:spacing w:val="-11"/>
          <w:sz w:val="20"/>
        </w:rPr>
        <w:t xml:space="preserve"> </w:t>
      </w:r>
      <w:r>
        <w:rPr>
          <w:sz w:val="20"/>
        </w:rPr>
        <w:t>at</w:t>
      </w:r>
      <w:r>
        <w:rPr>
          <w:spacing w:val="-9"/>
          <w:sz w:val="20"/>
        </w:rPr>
        <w:t xml:space="preserve"> </w:t>
      </w:r>
      <w:r>
        <w:rPr>
          <w:sz w:val="20"/>
        </w:rPr>
        <w:t>least</w:t>
      </w:r>
      <w:r>
        <w:rPr>
          <w:spacing w:val="-10"/>
          <w:sz w:val="20"/>
        </w:rPr>
        <w:t xml:space="preserve"> </w:t>
      </w:r>
      <w:r>
        <w:rPr>
          <w:sz w:val="20"/>
        </w:rPr>
        <w:t>three</w:t>
      </w:r>
      <w:r>
        <w:rPr>
          <w:spacing w:val="-12"/>
          <w:sz w:val="20"/>
        </w:rPr>
        <w:t xml:space="preserve"> </w:t>
      </w:r>
      <w:r>
        <w:rPr>
          <w:sz w:val="20"/>
        </w:rPr>
        <w:t>competitive</w:t>
      </w:r>
      <w:r>
        <w:rPr>
          <w:spacing w:val="-10"/>
          <w:sz w:val="20"/>
        </w:rPr>
        <w:t xml:space="preserve"> </w:t>
      </w:r>
      <w:r>
        <w:rPr>
          <w:sz w:val="20"/>
        </w:rPr>
        <w:t>tenders</w:t>
      </w:r>
      <w:r>
        <w:rPr>
          <w:spacing w:val="-11"/>
          <w:sz w:val="20"/>
        </w:rPr>
        <w:t xml:space="preserve"> </w:t>
      </w:r>
      <w:r>
        <w:rPr>
          <w:sz w:val="20"/>
        </w:rPr>
        <w:t>must</w:t>
      </w:r>
      <w:r>
        <w:rPr>
          <w:spacing w:val="-9"/>
          <w:sz w:val="20"/>
        </w:rPr>
        <w:t xml:space="preserve"> </w:t>
      </w:r>
      <w:r>
        <w:rPr>
          <w:sz w:val="20"/>
        </w:rPr>
        <w:t>be</w:t>
      </w:r>
      <w:r>
        <w:rPr>
          <w:spacing w:val="-13"/>
          <w:sz w:val="20"/>
        </w:rPr>
        <w:t xml:space="preserve"> </w:t>
      </w:r>
      <w:r>
        <w:rPr>
          <w:sz w:val="20"/>
        </w:rPr>
        <w:t>received,</w:t>
      </w:r>
      <w:r>
        <w:rPr>
          <w:spacing w:val="-9"/>
          <w:sz w:val="20"/>
        </w:rPr>
        <w:t xml:space="preserve"> </w:t>
      </w:r>
      <w:r>
        <w:rPr>
          <w:sz w:val="20"/>
        </w:rPr>
        <w:t>and</w:t>
      </w:r>
      <w:r>
        <w:rPr>
          <w:spacing w:val="-9"/>
          <w:sz w:val="20"/>
        </w:rPr>
        <w:t xml:space="preserve"> </w:t>
      </w:r>
      <w:r>
        <w:rPr>
          <w:sz w:val="20"/>
        </w:rPr>
        <w:t>the</w:t>
      </w:r>
      <w:r>
        <w:rPr>
          <w:spacing w:val="-12"/>
          <w:sz w:val="20"/>
        </w:rPr>
        <w:t xml:space="preserve"> </w:t>
      </w:r>
      <w:r>
        <w:rPr>
          <w:sz w:val="20"/>
        </w:rPr>
        <w:t>Procurement Manager must be advised of all such tender exercises at their inception and regularly updated as to progress thereafter,</w:t>
      </w:r>
      <w:r>
        <w:rPr>
          <w:spacing w:val="-13"/>
          <w:sz w:val="20"/>
        </w:rPr>
        <w:t xml:space="preserve"> </w:t>
      </w:r>
      <w:r>
        <w:rPr>
          <w:sz w:val="20"/>
        </w:rPr>
        <w:t>for</w:t>
      </w:r>
      <w:r>
        <w:rPr>
          <w:spacing w:val="-15"/>
          <w:sz w:val="20"/>
        </w:rPr>
        <w:t xml:space="preserve"> </w:t>
      </w:r>
      <w:r>
        <w:rPr>
          <w:sz w:val="20"/>
        </w:rPr>
        <w:t>onward</w:t>
      </w:r>
      <w:r>
        <w:rPr>
          <w:spacing w:val="-14"/>
          <w:sz w:val="20"/>
        </w:rPr>
        <w:t xml:space="preserve"> </w:t>
      </w:r>
      <w:r>
        <w:rPr>
          <w:sz w:val="20"/>
        </w:rPr>
        <w:t>regular</w:t>
      </w:r>
      <w:r>
        <w:rPr>
          <w:spacing w:val="-12"/>
          <w:sz w:val="20"/>
        </w:rPr>
        <w:t xml:space="preserve"> </w:t>
      </w:r>
      <w:r>
        <w:rPr>
          <w:sz w:val="20"/>
        </w:rPr>
        <w:t>progress</w:t>
      </w:r>
      <w:r>
        <w:rPr>
          <w:spacing w:val="-14"/>
          <w:sz w:val="20"/>
        </w:rPr>
        <w:t xml:space="preserve"> </w:t>
      </w:r>
      <w:r>
        <w:rPr>
          <w:sz w:val="20"/>
        </w:rPr>
        <w:t>reporting</w:t>
      </w:r>
      <w:r>
        <w:rPr>
          <w:spacing w:val="-16"/>
          <w:sz w:val="20"/>
        </w:rPr>
        <w:t xml:space="preserve"> </w:t>
      </w:r>
      <w:r>
        <w:rPr>
          <w:sz w:val="20"/>
        </w:rPr>
        <w:t>to</w:t>
      </w:r>
      <w:r>
        <w:rPr>
          <w:spacing w:val="-14"/>
          <w:sz w:val="20"/>
        </w:rPr>
        <w:t xml:space="preserve"> </w:t>
      </w:r>
      <w:r>
        <w:rPr>
          <w:sz w:val="20"/>
        </w:rPr>
        <w:t>the</w:t>
      </w:r>
      <w:r>
        <w:rPr>
          <w:spacing w:val="-13"/>
          <w:sz w:val="20"/>
        </w:rPr>
        <w:t xml:space="preserve"> </w:t>
      </w:r>
      <w:r>
        <w:rPr>
          <w:sz w:val="20"/>
        </w:rPr>
        <w:t>University</w:t>
      </w:r>
      <w:r>
        <w:rPr>
          <w:spacing w:val="-14"/>
          <w:sz w:val="20"/>
        </w:rPr>
        <w:t xml:space="preserve"> </w:t>
      </w:r>
      <w:r>
        <w:rPr>
          <w:sz w:val="20"/>
        </w:rPr>
        <w:t>Executive.</w:t>
      </w:r>
      <w:r>
        <w:rPr>
          <w:spacing w:val="-15"/>
          <w:sz w:val="20"/>
        </w:rPr>
        <w:t xml:space="preserve"> </w:t>
      </w:r>
      <w:r>
        <w:rPr>
          <w:sz w:val="20"/>
        </w:rPr>
        <w:t>Staff</w:t>
      </w:r>
      <w:r>
        <w:rPr>
          <w:spacing w:val="-16"/>
          <w:sz w:val="20"/>
        </w:rPr>
        <w:t xml:space="preserve"> </w:t>
      </w:r>
      <w:r>
        <w:rPr>
          <w:sz w:val="20"/>
        </w:rPr>
        <w:t>should</w:t>
      </w:r>
      <w:r>
        <w:rPr>
          <w:spacing w:val="-14"/>
          <w:sz w:val="20"/>
        </w:rPr>
        <w:t xml:space="preserve"> </w:t>
      </w:r>
      <w:r>
        <w:rPr>
          <w:sz w:val="20"/>
        </w:rPr>
        <w:t>refer</w:t>
      </w:r>
      <w:r>
        <w:rPr>
          <w:spacing w:val="-12"/>
          <w:sz w:val="20"/>
        </w:rPr>
        <w:t xml:space="preserve"> </w:t>
      </w:r>
      <w:r>
        <w:rPr>
          <w:sz w:val="20"/>
        </w:rPr>
        <w:t>to</w:t>
      </w:r>
      <w:r>
        <w:rPr>
          <w:spacing w:val="-15"/>
          <w:sz w:val="20"/>
        </w:rPr>
        <w:t xml:space="preserve"> </w:t>
      </w:r>
      <w:r>
        <w:rPr>
          <w:sz w:val="20"/>
        </w:rPr>
        <w:t>the</w:t>
      </w:r>
      <w:r>
        <w:rPr>
          <w:spacing w:val="-16"/>
          <w:sz w:val="20"/>
        </w:rPr>
        <w:t xml:space="preserve"> </w:t>
      </w:r>
      <w:r>
        <w:rPr>
          <w:sz w:val="20"/>
        </w:rPr>
        <w:t>procurement team</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finance</w:t>
      </w:r>
      <w:r>
        <w:rPr>
          <w:spacing w:val="-4"/>
          <w:sz w:val="20"/>
        </w:rPr>
        <w:t xml:space="preserve"> </w:t>
      </w:r>
      <w:r>
        <w:rPr>
          <w:sz w:val="20"/>
        </w:rPr>
        <w:t>department</w:t>
      </w:r>
      <w:r>
        <w:rPr>
          <w:spacing w:val="-3"/>
          <w:sz w:val="20"/>
        </w:rPr>
        <w:t xml:space="preserve"> </w:t>
      </w:r>
      <w:r>
        <w:rPr>
          <w:sz w:val="20"/>
        </w:rPr>
        <w:t>for</w:t>
      </w:r>
      <w:r>
        <w:rPr>
          <w:spacing w:val="-3"/>
          <w:sz w:val="20"/>
        </w:rPr>
        <w:t xml:space="preserve"> </w:t>
      </w:r>
      <w:r>
        <w:rPr>
          <w:sz w:val="20"/>
        </w:rPr>
        <w:t>advice</w:t>
      </w:r>
      <w:r>
        <w:rPr>
          <w:spacing w:val="-4"/>
          <w:sz w:val="20"/>
        </w:rPr>
        <w:t xml:space="preserve"> </w:t>
      </w:r>
      <w:r>
        <w:rPr>
          <w:sz w:val="20"/>
        </w:rPr>
        <w:t>in the</w:t>
      </w:r>
      <w:r>
        <w:rPr>
          <w:spacing w:val="-4"/>
          <w:sz w:val="20"/>
        </w:rPr>
        <w:t xml:space="preserve"> </w:t>
      </w:r>
      <w:r>
        <w:rPr>
          <w:sz w:val="20"/>
        </w:rPr>
        <w:t>event</w:t>
      </w:r>
      <w:r>
        <w:rPr>
          <w:spacing w:val="-3"/>
          <w:sz w:val="20"/>
        </w:rPr>
        <w:t xml:space="preserve"> </w:t>
      </w:r>
      <w:r>
        <w:rPr>
          <w:sz w:val="20"/>
        </w:rPr>
        <w:t>that</w:t>
      </w:r>
      <w:r>
        <w:rPr>
          <w:spacing w:val="-7"/>
          <w:sz w:val="20"/>
        </w:rPr>
        <w:t xml:space="preserve"> </w:t>
      </w:r>
      <w:r>
        <w:rPr>
          <w:sz w:val="20"/>
        </w:rPr>
        <w:t>fewer</w:t>
      </w:r>
      <w:r>
        <w:rPr>
          <w:spacing w:val="-3"/>
          <w:sz w:val="20"/>
        </w:rPr>
        <w:t xml:space="preserve"> </w:t>
      </w:r>
      <w:r>
        <w:rPr>
          <w:sz w:val="20"/>
        </w:rPr>
        <w:t>than</w:t>
      </w:r>
      <w:r>
        <w:rPr>
          <w:spacing w:val="-2"/>
          <w:sz w:val="20"/>
        </w:rPr>
        <w:t xml:space="preserve"> </w:t>
      </w:r>
      <w:r>
        <w:rPr>
          <w:sz w:val="20"/>
        </w:rPr>
        <w:t>three</w:t>
      </w:r>
      <w:r>
        <w:rPr>
          <w:spacing w:val="-4"/>
          <w:sz w:val="20"/>
        </w:rPr>
        <w:t xml:space="preserve"> </w:t>
      </w:r>
      <w:r>
        <w:rPr>
          <w:sz w:val="20"/>
        </w:rPr>
        <w:t>tenders</w:t>
      </w:r>
      <w:r>
        <w:rPr>
          <w:spacing w:val="-2"/>
          <w:sz w:val="20"/>
        </w:rPr>
        <w:t xml:space="preserve"> </w:t>
      </w:r>
      <w:r>
        <w:rPr>
          <w:sz w:val="20"/>
        </w:rPr>
        <w:t>are</w:t>
      </w:r>
      <w:r>
        <w:rPr>
          <w:spacing w:val="-4"/>
          <w:sz w:val="20"/>
        </w:rPr>
        <w:t xml:space="preserve"> </w:t>
      </w:r>
      <w:r>
        <w:rPr>
          <w:sz w:val="20"/>
        </w:rPr>
        <w:t>received.</w:t>
      </w:r>
    </w:p>
    <w:p w14:paraId="2BF848D8" w14:textId="77777777" w:rsidR="007A6D62" w:rsidRDefault="007A6D62">
      <w:pPr>
        <w:pStyle w:val="BodyText"/>
      </w:pPr>
    </w:p>
    <w:p w14:paraId="6F0F5D75" w14:textId="77777777" w:rsidR="007A6D62" w:rsidRDefault="00000000">
      <w:pPr>
        <w:pStyle w:val="ListParagraph"/>
        <w:numPr>
          <w:ilvl w:val="2"/>
          <w:numId w:val="14"/>
        </w:numPr>
        <w:tabs>
          <w:tab w:val="left" w:pos="1344"/>
        </w:tabs>
        <w:ind w:left="1344" w:right="693" w:hanging="852"/>
        <w:jc w:val="both"/>
        <w:rPr>
          <w:sz w:val="20"/>
        </w:rPr>
      </w:pPr>
      <w:r>
        <w:rPr>
          <w:sz w:val="20"/>
        </w:rPr>
        <w:t>Purchases using WEFO funding should be discussed with the Procurement Manager prior to ordering as different tendering thresholds and procedures apply to WEFO</w:t>
      </w:r>
      <w:r>
        <w:rPr>
          <w:spacing w:val="-3"/>
          <w:sz w:val="20"/>
        </w:rPr>
        <w:t xml:space="preserve"> </w:t>
      </w:r>
      <w:r>
        <w:rPr>
          <w:sz w:val="20"/>
        </w:rPr>
        <w:t>transactions.</w:t>
      </w:r>
    </w:p>
    <w:p w14:paraId="3B814D49" w14:textId="77777777" w:rsidR="007A6D62" w:rsidRDefault="007A6D62">
      <w:pPr>
        <w:pStyle w:val="BodyText"/>
      </w:pPr>
    </w:p>
    <w:p w14:paraId="6A7EC60E" w14:textId="77777777" w:rsidR="007A6D62" w:rsidRDefault="00000000">
      <w:pPr>
        <w:pStyle w:val="ListParagraph"/>
        <w:numPr>
          <w:ilvl w:val="2"/>
          <w:numId w:val="14"/>
        </w:numPr>
        <w:tabs>
          <w:tab w:val="left" w:pos="1344"/>
        </w:tabs>
        <w:ind w:left="1344" w:right="686" w:hanging="853"/>
        <w:jc w:val="both"/>
        <w:rPr>
          <w:sz w:val="20"/>
        </w:rPr>
      </w:pPr>
      <w:r>
        <w:rPr>
          <w:sz w:val="20"/>
        </w:rPr>
        <w:t>Competition</w:t>
      </w:r>
      <w:r>
        <w:rPr>
          <w:spacing w:val="-6"/>
          <w:sz w:val="20"/>
        </w:rPr>
        <w:t xml:space="preserve"> </w:t>
      </w:r>
      <w:r>
        <w:rPr>
          <w:sz w:val="20"/>
        </w:rPr>
        <w:t>is</w:t>
      </w:r>
      <w:r>
        <w:rPr>
          <w:spacing w:val="-7"/>
          <w:sz w:val="20"/>
        </w:rPr>
        <w:t xml:space="preserve"> </w:t>
      </w:r>
      <w:r>
        <w:rPr>
          <w:sz w:val="20"/>
        </w:rPr>
        <w:t>good</w:t>
      </w:r>
      <w:r>
        <w:rPr>
          <w:spacing w:val="-5"/>
          <w:sz w:val="20"/>
        </w:rPr>
        <w:t xml:space="preserve"> </w:t>
      </w:r>
      <w:r>
        <w:rPr>
          <w:sz w:val="20"/>
        </w:rPr>
        <w:t>practice</w:t>
      </w:r>
      <w:r>
        <w:rPr>
          <w:spacing w:val="-6"/>
          <w:sz w:val="20"/>
        </w:rPr>
        <w:t xml:space="preserve"> </w:t>
      </w:r>
      <w:r>
        <w:rPr>
          <w:sz w:val="20"/>
        </w:rPr>
        <w:t>for</w:t>
      </w:r>
      <w:r>
        <w:rPr>
          <w:spacing w:val="-6"/>
          <w:sz w:val="20"/>
        </w:rPr>
        <w:t xml:space="preserve"> </w:t>
      </w:r>
      <w:r>
        <w:rPr>
          <w:sz w:val="20"/>
        </w:rPr>
        <w:t>all</w:t>
      </w:r>
      <w:r>
        <w:rPr>
          <w:spacing w:val="-6"/>
          <w:sz w:val="20"/>
        </w:rPr>
        <w:t xml:space="preserve"> </w:t>
      </w:r>
      <w:r>
        <w:rPr>
          <w:sz w:val="20"/>
        </w:rPr>
        <w:t>expenditure</w:t>
      </w:r>
      <w:r>
        <w:rPr>
          <w:spacing w:val="-8"/>
          <w:sz w:val="20"/>
        </w:rPr>
        <w:t xml:space="preserve"> </w:t>
      </w:r>
      <w:r>
        <w:rPr>
          <w:sz w:val="20"/>
        </w:rPr>
        <w:t>in</w:t>
      </w:r>
      <w:r>
        <w:rPr>
          <w:spacing w:val="-5"/>
          <w:sz w:val="20"/>
        </w:rPr>
        <w:t xml:space="preserve"> </w:t>
      </w:r>
      <w:r>
        <w:rPr>
          <w:sz w:val="20"/>
        </w:rPr>
        <w:t>excess</w:t>
      </w:r>
      <w:r>
        <w:rPr>
          <w:spacing w:val="-7"/>
          <w:sz w:val="20"/>
        </w:rPr>
        <w:t xml:space="preserve"> </w:t>
      </w:r>
      <w:r>
        <w:rPr>
          <w:sz w:val="20"/>
        </w:rPr>
        <w:t>of</w:t>
      </w:r>
      <w:r>
        <w:rPr>
          <w:spacing w:val="-5"/>
          <w:sz w:val="20"/>
        </w:rPr>
        <w:t xml:space="preserve"> </w:t>
      </w:r>
      <w:r>
        <w:rPr>
          <w:sz w:val="20"/>
        </w:rPr>
        <w:t>£5,000.</w:t>
      </w:r>
      <w:r>
        <w:rPr>
          <w:spacing w:val="-5"/>
          <w:sz w:val="20"/>
        </w:rPr>
        <w:t xml:space="preserve"> </w:t>
      </w:r>
      <w:r>
        <w:rPr>
          <w:sz w:val="20"/>
        </w:rPr>
        <w:t>However,</w:t>
      </w:r>
      <w:r>
        <w:rPr>
          <w:spacing w:val="-5"/>
          <w:sz w:val="20"/>
        </w:rPr>
        <w:t xml:space="preserve"> </w:t>
      </w:r>
      <w:r>
        <w:rPr>
          <w:sz w:val="20"/>
        </w:rPr>
        <w:t>as</w:t>
      </w:r>
      <w:r>
        <w:rPr>
          <w:spacing w:val="-6"/>
          <w:sz w:val="20"/>
        </w:rPr>
        <w:t xml:space="preserve"> </w:t>
      </w:r>
      <w:r>
        <w:rPr>
          <w:sz w:val="20"/>
        </w:rPr>
        <w:t>a</w:t>
      </w:r>
      <w:r>
        <w:rPr>
          <w:spacing w:val="-6"/>
          <w:sz w:val="20"/>
        </w:rPr>
        <w:t xml:space="preserve"> </w:t>
      </w:r>
      <w:r>
        <w:rPr>
          <w:sz w:val="20"/>
        </w:rPr>
        <w:t>minimum,</w:t>
      </w:r>
      <w:r>
        <w:rPr>
          <w:spacing w:val="-5"/>
          <w:sz w:val="20"/>
        </w:rPr>
        <w:t xml:space="preserve"> </w:t>
      </w:r>
      <w:r>
        <w:rPr>
          <w:sz w:val="20"/>
        </w:rPr>
        <w:t>written</w:t>
      </w:r>
      <w:r>
        <w:rPr>
          <w:spacing w:val="-5"/>
          <w:sz w:val="20"/>
        </w:rPr>
        <w:t xml:space="preserve"> </w:t>
      </w:r>
      <w:r>
        <w:rPr>
          <w:sz w:val="20"/>
        </w:rPr>
        <w:t>quotation(s) must be obtained for expenditure in excess of £1,000 as set out in the table below. It is recognised that there are sometimes occasions when a quote cannot be firmed up until, for example, after an initial site visit. In these circumstances an “initial price” must be agreed either as pre-approved hourly or daily rates with a capped cost or an initial lump sum charge should be agreed until a firm price can be provided. However, even in such circumstances,</w:t>
      </w:r>
      <w:r>
        <w:rPr>
          <w:spacing w:val="12"/>
          <w:sz w:val="20"/>
        </w:rPr>
        <w:t xml:space="preserve"> </w:t>
      </w:r>
      <w:r>
        <w:rPr>
          <w:sz w:val="20"/>
        </w:rPr>
        <w:t>a</w:t>
      </w:r>
      <w:r>
        <w:rPr>
          <w:spacing w:val="13"/>
          <w:sz w:val="20"/>
        </w:rPr>
        <w:t xml:space="preserve"> </w:t>
      </w:r>
      <w:r>
        <w:rPr>
          <w:sz w:val="20"/>
        </w:rPr>
        <w:t>Purchase</w:t>
      </w:r>
      <w:r>
        <w:rPr>
          <w:spacing w:val="12"/>
          <w:sz w:val="20"/>
        </w:rPr>
        <w:t xml:space="preserve"> </w:t>
      </w:r>
      <w:r>
        <w:rPr>
          <w:sz w:val="20"/>
        </w:rPr>
        <w:t>Order</w:t>
      </w:r>
      <w:r>
        <w:rPr>
          <w:spacing w:val="12"/>
          <w:sz w:val="20"/>
        </w:rPr>
        <w:t xml:space="preserve"> </w:t>
      </w:r>
      <w:r>
        <w:rPr>
          <w:sz w:val="20"/>
        </w:rPr>
        <w:t>must</w:t>
      </w:r>
      <w:r>
        <w:rPr>
          <w:spacing w:val="13"/>
          <w:sz w:val="20"/>
        </w:rPr>
        <w:t xml:space="preserve"> </w:t>
      </w:r>
      <w:r>
        <w:rPr>
          <w:sz w:val="20"/>
        </w:rPr>
        <w:t>be</w:t>
      </w:r>
      <w:r>
        <w:rPr>
          <w:spacing w:val="11"/>
          <w:sz w:val="20"/>
        </w:rPr>
        <w:t xml:space="preserve"> </w:t>
      </w:r>
      <w:r>
        <w:rPr>
          <w:sz w:val="20"/>
        </w:rPr>
        <w:t>raised</w:t>
      </w:r>
      <w:r>
        <w:rPr>
          <w:spacing w:val="13"/>
          <w:sz w:val="20"/>
        </w:rPr>
        <w:t xml:space="preserve"> </w:t>
      </w:r>
      <w:r>
        <w:rPr>
          <w:sz w:val="20"/>
        </w:rPr>
        <w:t>and</w:t>
      </w:r>
      <w:r>
        <w:rPr>
          <w:spacing w:val="13"/>
          <w:sz w:val="20"/>
        </w:rPr>
        <w:t xml:space="preserve"> </w:t>
      </w:r>
      <w:r>
        <w:rPr>
          <w:sz w:val="20"/>
        </w:rPr>
        <w:t>provided</w:t>
      </w:r>
      <w:r>
        <w:rPr>
          <w:spacing w:val="13"/>
          <w:sz w:val="20"/>
        </w:rPr>
        <w:t xml:space="preserve"> </w:t>
      </w:r>
      <w:r>
        <w:rPr>
          <w:sz w:val="20"/>
        </w:rPr>
        <w:t>to</w:t>
      </w:r>
      <w:r>
        <w:rPr>
          <w:spacing w:val="13"/>
          <w:sz w:val="20"/>
        </w:rPr>
        <w:t xml:space="preserve"> </w:t>
      </w:r>
      <w:r>
        <w:rPr>
          <w:sz w:val="20"/>
        </w:rPr>
        <w:t>the</w:t>
      </w:r>
      <w:r>
        <w:rPr>
          <w:spacing w:val="11"/>
          <w:sz w:val="20"/>
        </w:rPr>
        <w:t xml:space="preserve"> </w:t>
      </w:r>
      <w:r>
        <w:rPr>
          <w:sz w:val="20"/>
        </w:rPr>
        <w:t>supplier</w:t>
      </w:r>
      <w:r>
        <w:rPr>
          <w:spacing w:val="12"/>
          <w:sz w:val="20"/>
        </w:rPr>
        <w:t xml:space="preserve"> </w:t>
      </w:r>
      <w:r>
        <w:rPr>
          <w:sz w:val="20"/>
        </w:rPr>
        <w:t>for</w:t>
      </w:r>
      <w:r>
        <w:rPr>
          <w:spacing w:val="15"/>
          <w:sz w:val="20"/>
        </w:rPr>
        <w:t xml:space="preserve"> </w:t>
      </w:r>
      <w:r>
        <w:rPr>
          <w:sz w:val="20"/>
        </w:rPr>
        <w:t>the</w:t>
      </w:r>
      <w:r>
        <w:rPr>
          <w:spacing w:val="11"/>
          <w:sz w:val="20"/>
        </w:rPr>
        <w:t xml:space="preserve"> </w:t>
      </w:r>
      <w:r>
        <w:rPr>
          <w:sz w:val="20"/>
        </w:rPr>
        <w:t>“initial</w:t>
      </w:r>
      <w:r>
        <w:rPr>
          <w:spacing w:val="12"/>
          <w:sz w:val="20"/>
        </w:rPr>
        <w:t xml:space="preserve"> </w:t>
      </w:r>
      <w:r>
        <w:rPr>
          <w:sz w:val="20"/>
        </w:rPr>
        <w:t>price”</w:t>
      </w:r>
      <w:r>
        <w:rPr>
          <w:spacing w:val="13"/>
          <w:sz w:val="20"/>
        </w:rPr>
        <w:t xml:space="preserve"> </w:t>
      </w:r>
      <w:r>
        <w:rPr>
          <w:sz w:val="20"/>
        </w:rPr>
        <w:t>prior</w:t>
      </w:r>
      <w:r>
        <w:rPr>
          <w:spacing w:val="12"/>
          <w:sz w:val="20"/>
        </w:rPr>
        <w:t xml:space="preserve"> </w:t>
      </w:r>
      <w:r>
        <w:rPr>
          <w:sz w:val="20"/>
        </w:rPr>
        <w:t>to</w:t>
      </w:r>
      <w:r>
        <w:rPr>
          <w:spacing w:val="13"/>
          <w:sz w:val="20"/>
        </w:rPr>
        <w:t xml:space="preserve"> </w:t>
      </w:r>
      <w:r>
        <w:rPr>
          <w:sz w:val="20"/>
        </w:rPr>
        <w:t>the</w:t>
      </w:r>
    </w:p>
    <w:p w14:paraId="1C80ED71" w14:textId="77777777" w:rsidR="007A6D62" w:rsidRDefault="007A6D62">
      <w:pPr>
        <w:jc w:val="both"/>
        <w:rPr>
          <w:sz w:val="20"/>
        </w:rPr>
        <w:sectPr w:rsidR="007A6D62">
          <w:pgSz w:w="11900" w:h="16860"/>
          <w:pgMar w:top="680" w:right="280" w:bottom="400" w:left="360" w:header="520" w:footer="210" w:gutter="0"/>
          <w:cols w:space="720"/>
        </w:sectPr>
      </w:pPr>
    </w:p>
    <w:p w14:paraId="1921C02D" w14:textId="77777777" w:rsidR="007A6D62" w:rsidRDefault="00000000">
      <w:pPr>
        <w:pStyle w:val="BodyText"/>
        <w:spacing w:line="205" w:lineRule="exact"/>
        <w:ind w:left="1344"/>
      </w:pPr>
      <w:r>
        <w:lastRenderedPageBreak/>
        <w:t>receipt of any goods or services, unless payment can be made by the Welsh Procurement Card or the exemptions</w:t>
      </w:r>
    </w:p>
    <w:p w14:paraId="3ED633B2" w14:textId="77777777" w:rsidR="007A6D62" w:rsidRDefault="00000000">
      <w:pPr>
        <w:pStyle w:val="BodyText"/>
        <w:ind w:left="1344"/>
      </w:pPr>
      <w:r>
        <w:t>in 8.2.4 apply.</w:t>
      </w:r>
    </w:p>
    <w:p w14:paraId="3A8A1A17" w14:textId="77777777" w:rsidR="007A6D62" w:rsidRDefault="007A6D62">
      <w:pPr>
        <w:pStyle w:val="BodyText"/>
      </w:pPr>
    </w:p>
    <w:p w14:paraId="5F17C9CF" w14:textId="77777777" w:rsidR="007A6D62" w:rsidRDefault="007A6D62">
      <w:pPr>
        <w:pStyle w:val="BodyText"/>
        <w:spacing w:before="5"/>
        <w:rPr>
          <w:sz w:val="21"/>
        </w:rPr>
      </w:pPr>
    </w:p>
    <w:p w14:paraId="2EA5E1CB" w14:textId="77777777" w:rsidR="007A6D62" w:rsidRDefault="007A6D62">
      <w:pPr>
        <w:rPr>
          <w:sz w:val="21"/>
        </w:rPr>
        <w:sectPr w:rsidR="007A6D62">
          <w:pgSz w:w="11900" w:h="16860"/>
          <w:pgMar w:top="720" w:right="280" w:bottom="460" w:left="360" w:header="520" w:footer="210" w:gutter="0"/>
          <w:cols w:space="720"/>
        </w:sectPr>
      </w:pPr>
    </w:p>
    <w:p w14:paraId="2CD3E930" w14:textId="53DCB5E1" w:rsidR="007A6D62" w:rsidRDefault="00F830A1">
      <w:pPr>
        <w:pStyle w:val="Heading1"/>
        <w:spacing w:before="60" w:line="278" w:lineRule="auto"/>
        <w:ind w:left="1507" w:right="-3" w:firstLine="0"/>
      </w:pPr>
      <w:r>
        <w:rPr>
          <w:noProof/>
        </w:rPr>
        <mc:AlternateContent>
          <mc:Choice Requires="wpg">
            <w:drawing>
              <wp:anchor distT="0" distB="0" distL="114300" distR="114300" simplePos="0" relativeHeight="251658240" behindDoc="1" locked="0" layoutInCell="1" allowOverlap="1" wp14:anchorId="7B666488" wp14:editId="37305294">
                <wp:simplePos x="0" y="0"/>
                <wp:positionH relativeFrom="page">
                  <wp:posOffset>1098550</wp:posOffset>
                </wp:positionH>
                <wp:positionV relativeFrom="paragraph">
                  <wp:posOffset>20320</wp:posOffset>
                </wp:positionV>
                <wp:extent cx="5587365" cy="1217930"/>
                <wp:effectExtent l="0" t="0" r="0" b="0"/>
                <wp:wrapNone/>
                <wp:docPr id="6889455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7365" cy="1217930"/>
                          <a:chOff x="1730" y="32"/>
                          <a:chExt cx="8799" cy="1918"/>
                        </a:xfrm>
                      </wpg:grpSpPr>
                      <wps:wsp>
                        <wps:cNvPr id="341284452" name="Line 5"/>
                        <wps:cNvCnPr>
                          <a:cxnSpLocks noChangeShapeType="1"/>
                        </wps:cNvCnPr>
                        <wps:spPr bwMode="auto">
                          <a:xfrm>
                            <a:off x="6103" y="32"/>
                            <a:ext cx="0" cy="317"/>
                          </a:xfrm>
                          <a:prstGeom prst="line">
                            <a:avLst/>
                          </a:prstGeom>
                          <a:noFill/>
                          <a:ln w="6096">
                            <a:solidFill>
                              <a:srgbClr val="006FC0"/>
                            </a:solidFill>
                            <a:prstDash val="solid"/>
                            <a:round/>
                            <a:headEnd/>
                            <a:tailEnd/>
                          </a:ln>
                          <a:extLst>
                            <a:ext uri="{909E8E84-426E-40DD-AFC4-6F175D3DCCD1}">
                              <a14:hiddenFill xmlns:a14="http://schemas.microsoft.com/office/drawing/2010/main">
                                <a:noFill/>
                              </a14:hiddenFill>
                            </a:ext>
                          </a:extLst>
                        </wps:spPr>
                        <wps:bodyPr/>
                      </wps:wsp>
                      <wps:wsp>
                        <wps:cNvPr id="633476589" name="AutoShape 4"/>
                        <wps:cNvSpPr>
                          <a:spLocks/>
                        </wps:cNvSpPr>
                        <wps:spPr bwMode="auto">
                          <a:xfrm>
                            <a:off x="1730" y="603"/>
                            <a:ext cx="8799" cy="2"/>
                          </a:xfrm>
                          <a:custGeom>
                            <a:avLst/>
                            <a:gdLst>
                              <a:gd name="T0" fmla="+- 0 1730 1730"/>
                              <a:gd name="T1" fmla="*/ T0 w 8799"/>
                              <a:gd name="T2" fmla="+- 0 6098 1730"/>
                              <a:gd name="T3" fmla="*/ T2 w 8799"/>
                              <a:gd name="T4" fmla="+- 0 6108 1730"/>
                              <a:gd name="T5" fmla="*/ T4 w 8799"/>
                              <a:gd name="T6" fmla="+- 0 10529 1730"/>
                              <a:gd name="T7" fmla="*/ T6 w 8799"/>
                            </a:gdLst>
                            <a:ahLst/>
                            <a:cxnLst>
                              <a:cxn ang="0">
                                <a:pos x="T1" y="0"/>
                              </a:cxn>
                              <a:cxn ang="0">
                                <a:pos x="T3" y="0"/>
                              </a:cxn>
                              <a:cxn ang="0">
                                <a:pos x="T5" y="0"/>
                              </a:cxn>
                              <a:cxn ang="0">
                                <a:pos x="T7" y="0"/>
                              </a:cxn>
                            </a:cxnLst>
                            <a:rect l="0" t="0" r="r" b="b"/>
                            <a:pathLst>
                              <a:path w="8799">
                                <a:moveTo>
                                  <a:pt x="0" y="0"/>
                                </a:moveTo>
                                <a:lnTo>
                                  <a:pt x="4368" y="0"/>
                                </a:lnTo>
                                <a:moveTo>
                                  <a:pt x="4378" y="0"/>
                                </a:moveTo>
                                <a:lnTo>
                                  <a:pt x="8799" y="0"/>
                                </a:lnTo>
                              </a:path>
                            </a:pathLst>
                          </a:custGeom>
                          <a:noFill/>
                          <a:ln w="6109">
                            <a:solidFill>
                              <a:srgbClr val="006F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30147" name="Line 3"/>
                        <wps:cNvCnPr>
                          <a:cxnSpLocks noChangeShapeType="1"/>
                        </wps:cNvCnPr>
                        <wps:spPr bwMode="auto">
                          <a:xfrm>
                            <a:off x="6103" y="349"/>
                            <a:ext cx="0" cy="1601"/>
                          </a:xfrm>
                          <a:prstGeom prst="line">
                            <a:avLst/>
                          </a:prstGeom>
                          <a:noFill/>
                          <a:ln w="6096">
                            <a:solidFill>
                              <a:srgbClr val="006FC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733EC01">
              <v:group id="Group 2" style="position:absolute;margin-left:86.5pt;margin-top:1.6pt;width:439.95pt;height:95.9pt;z-index:-251658240;mso-position-horizontal-relative:page" coordsize="8799,1918" coordorigin="1730,32" o:spid="_x0000_s1026" w14:anchorId="47DDD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">
                <v:line id="Line 5" style="position:absolute;visibility:visible;mso-wrap-style:square" o:spid="_x0000_s1027" strokecolor="#006fc0" strokeweight=".48pt" o:connectortype="straight" from="6103,32" to="6103,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"/>
                <v:shape id="AutoShape 4" style="position:absolute;left:1730;top:603;width:8799;height:2;visibility:visible;mso-wrap-style:square;v-text-anchor:top" coordsize="8799,2" o:spid="_x0000_s1028" filled="f" strokecolor="#006fc0" strokeweight=".16969mm" path="m,l4368,t10,l87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">
                  <v:path arrowok="t" o:connecttype="custom" o:connectlocs="0,0;4368,0;4378,0;8799,0" o:connectangles="0,0,0,0"/>
                </v:shape>
                <v:line id="Line 3" style="position:absolute;visibility:visible;mso-wrap-style:square" o:spid="_x0000_s1029" strokecolor="#006fc0" strokeweight=".48pt" o:connectortype="straight" from="6103,349" to="6103,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"/>
                <w10:wrap anchorx="page"/>
              </v:group>
            </w:pict>
          </mc:Fallback>
        </mc:AlternateContent>
      </w:r>
      <w:r>
        <w:t>Total (NOT Annual) Contract Value excluding</w:t>
      </w:r>
      <w:r>
        <w:rPr>
          <w:spacing w:val="-17"/>
        </w:rPr>
        <w:t xml:space="preserve"> </w:t>
      </w:r>
      <w:r>
        <w:t>VAT (Contracts must not be split to avoid these</w:t>
      </w:r>
      <w:r>
        <w:rPr>
          <w:spacing w:val="-19"/>
        </w:rPr>
        <w:t xml:space="preserve"> </w:t>
      </w:r>
      <w:r>
        <w:t>limits)</w:t>
      </w:r>
    </w:p>
    <w:p w14:paraId="58A59201" w14:textId="77777777" w:rsidR="007A6D62" w:rsidRDefault="00000000">
      <w:pPr>
        <w:spacing w:line="250" w:lineRule="exact"/>
        <w:ind w:left="1370"/>
      </w:pPr>
      <w:r>
        <w:t>£1,000 - £5,000</w:t>
      </w:r>
    </w:p>
    <w:p w14:paraId="62DF19B6" w14:textId="77777777" w:rsidR="007A6D62" w:rsidRDefault="00000000">
      <w:pPr>
        <w:ind w:left="1370"/>
      </w:pPr>
      <w:r>
        <w:t>£5,001 -</w:t>
      </w:r>
      <w:r>
        <w:rPr>
          <w:spacing w:val="-9"/>
        </w:rPr>
        <w:t xml:space="preserve"> </w:t>
      </w:r>
      <w:r>
        <w:t>£10,000</w:t>
      </w:r>
    </w:p>
    <w:p w14:paraId="23EA43CB" w14:textId="77777777" w:rsidR="007A6D62" w:rsidRDefault="00000000">
      <w:pPr>
        <w:ind w:left="1370"/>
      </w:pPr>
      <w:r>
        <w:t>£10,001 -</w:t>
      </w:r>
      <w:r>
        <w:rPr>
          <w:spacing w:val="-7"/>
        </w:rPr>
        <w:t xml:space="preserve"> </w:t>
      </w:r>
      <w:r>
        <w:t>25,000</w:t>
      </w:r>
    </w:p>
    <w:p w14:paraId="6D379311" w14:textId="77777777" w:rsidR="007A6D62" w:rsidRDefault="00000000">
      <w:pPr>
        <w:ind w:left="1370"/>
      </w:pPr>
      <w:r>
        <w:t>£25,000 +</w:t>
      </w:r>
    </w:p>
    <w:p w14:paraId="0811E898" w14:textId="77777777" w:rsidR="007A6D62" w:rsidRDefault="00000000">
      <w:pPr>
        <w:spacing w:before="60"/>
        <w:ind w:left="226"/>
        <w:rPr>
          <w:b/>
          <w:sz w:val="20"/>
        </w:rPr>
      </w:pPr>
      <w:r>
        <w:br w:type="column"/>
      </w:r>
      <w:r>
        <w:rPr>
          <w:b/>
          <w:sz w:val="20"/>
        </w:rPr>
        <w:t>Procurement Method</w:t>
      </w:r>
    </w:p>
    <w:p w14:paraId="3214B49C" w14:textId="77777777" w:rsidR="007A6D62" w:rsidRDefault="007A6D62">
      <w:pPr>
        <w:pStyle w:val="BodyText"/>
        <w:spacing w:before="10"/>
        <w:rPr>
          <w:b/>
          <w:sz w:val="24"/>
        </w:rPr>
      </w:pPr>
    </w:p>
    <w:p w14:paraId="5F6190A6" w14:textId="77777777" w:rsidR="007A6D62" w:rsidRDefault="00000000">
      <w:pPr>
        <w:ind w:left="106" w:right="1648"/>
      </w:pPr>
      <w:r>
        <w:t>Minimum 1 written quotation received Minimum 2 written quotations received Minimum 3 written quotations received Minimum 3 competitive sealed bid tenders received</w:t>
      </w:r>
    </w:p>
    <w:p w14:paraId="3CF71130" w14:textId="77777777" w:rsidR="007A6D62" w:rsidRDefault="007A6D62">
      <w:pPr>
        <w:sectPr w:rsidR="007A6D62">
          <w:type w:val="continuous"/>
          <w:pgSz w:w="11900" w:h="16860"/>
          <w:pgMar w:top="720" w:right="280" w:bottom="280" w:left="360" w:header="720" w:footer="720" w:gutter="0"/>
          <w:cols w:num="2" w:space="720" w:equalWidth="0">
            <w:col w:w="5602" w:space="40"/>
            <w:col w:w="5618"/>
          </w:cols>
        </w:sectPr>
      </w:pPr>
    </w:p>
    <w:p w14:paraId="6D5B32F4" w14:textId="77777777" w:rsidR="007A6D62" w:rsidRDefault="007A6D62">
      <w:pPr>
        <w:pStyle w:val="BodyText"/>
      </w:pPr>
    </w:p>
    <w:p w14:paraId="5EBEB6A5" w14:textId="77777777" w:rsidR="007A6D62" w:rsidRDefault="00000000">
      <w:pPr>
        <w:pStyle w:val="BodyText"/>
        <w:spacing w:before="69" w:line="228" w:lineRule="auto"/>
        <w:ind w:left="1351" w:right="1011"/>
      </w:pPr>
      <w:r>
        <w:t xml:space="preserve">Please refer to </w:t>
      </w:r>
      <w:hyperlink r:id="rId33">
        <w:r w:rsidR="007A6D62">
          <w:rPr>
            <w:color w:val="0000FF"/>
            <w:u w:val="single" w:color="0000FF"/>
          </w:rPr>
          <w:t>Financial Procedures for Procurement</w:t>
        </w:r>
        <w:r w:rsidR="007A6D62">
          <w:rPr>
            <w:color w:val="0000FF"/>
          </w:rPr>
          <w:t xml:space="preserve"> </w:t>
        </w:r>
      </w:hyperlink>
      <w:r>
        <w:t>for further details including instances where fewer than the minimum number of quotations are actually obtained.</w:t>
      </w:r>
    </w:p>
    <w:p w14:paraId="5571C975" w14:textId="77777777" w:rsidR="007A6D62" w:rsidRDefault="007A6D62">
      <w:pPr>
        <w:pStyle w:val="BodyText"/>
        <w:spacing w:before="4"/>
      </w:pPr>
    </w:p>
    <w:p w14:paraId="094A6E77" w14:textId="77777777" w:rsidR="007A6D62" w:rsidRDefault="00000000">
      <w:pPr>
        <w:pStyle w:val="ListParagraph"/>
        <w:numPr>
          <w:ilvl w:val="2"/>
          <w:numId w:val="14"/>
        </w:numPr>
        <w:tabs>
          <w:tab w:val="left" w:pos="1343"/>
          <w:tab w:val="left" w:pos="1344"/>
        </w:tabs>
        <w:spacing w:before="1"/>
        <w:ind w:left="1344"/>
        <w:rPr>
          <w:sz w:val="20"/>
        </w:rPr>
      </w:pPr>
      <w:r>
        <w:rPr>
          <w:sz w:val="20"/>
        </w:rPr>
        <w:t>Procurement</w:t>
      </w:r>
    </w:p>
    <w:p w14:paraId="077C805C" w14:textId="77777777" w:rsidR="007A6D62" w:rsidRDefault="007A6D62">
      <w:pPr>
        <w:pStyle w:val="BodyText"/>
        <w:spacing w:before="1"/>
      </w:pPr>
    </w:p>
    <w:p w14:paraId="4E54F494" w14:textId="77777777" w:rsidR="007A6D62" w:rsidRDefault="00000000">
      <w:pPr>
        <w:pStyle w:val="BodyText"/>
        <w:ind w:left="1343" w:right="690"/>
        <w:jc w:val="both"/>
      </w:pPr>
      <w:r>
        <w:t>The University requires all budget holders, irrespective of the source of funds, to obtain supplies, equipment and services at the lowest possible cost consistent with quality, delivery requirements and sustainability, and in accordance with sound business practice. Factors to be considered in determining lowest cost are noted in the Financial Procedures.</w:t>
      </w:r>
    </w:p>
    <w:p w14:paraId="2C37C395" w14:textId="77777777" w:rsidR="007A6D62" w:rsidRDefault="007A6D62">
      <w:pPr>
        <w:pStyle w:val="BodyText"/>
        <w:spacing w:before="10"/>
        <w:rPr>
          <w:sz w:val="19"/>
        </w:rPr>
      </w:pPr>
    </w:p>
    <w:p w14:paraId="72570198" w14:textId="77777777" w:rsidR="007A6D62" w:rsidRDefault="00000000">
      <w:pPr>
        <w:pStyle w:val="BodyText"/>
        <w:spacing w:before="1"/>
        <w:ind w:left="1344" w:right="694"/>
        <w:jc w:val="both"/>
      </w:pPr>
      <w:r>
        <w:t xml:space="preserve">All procurement must conform to the </w:t>
      </w:r>
      <w:hyperlink r:id="rId34">
        <w:r w:rsidR="007A6D62">
          <w:rPr>
            <w:color w:val="0000FF"/>
            <w:u w:val="single" w:color="0000FF"/>
          </w:rPr>
          <w:t>University’s Procurement Strategy</w:t>
        </w:r>
        <w:r w:rsidR="007A6D62">
          <w:rPr>
            <w:color w:val="0000FF"/>
          </w:rPr>
          <w:t xml:space="preserve"> </w:t>
        </w:r>
      </w:hyperlink>
      <w:r>
        <w:t>and to any Welsh Government policy in this area.</w:t>
      </w:r>
    </w:p>
    <w:p w14:paraId="0EE51597" w14:textId="77777777" w:rsidR="007A6D62" w:rsidRDefault="007A6D62">
      <w:pPr>
        <w:pStyle w:val="BodyText"/>
        <w:spacing w:before="11"/>
        <w:rPr>
          <w:sz w:val="19"/>
        </w:rPr>
      </w:pPr>
    </w:p>
    <w:p w14:paraId="0579EE97" w14:textId="77777777" w:rsidR="007A6D62" w:rsidRDefault="00000000">
      <w:pPr>
        <w:pStyle w:val="BodyText"/>
        <w:ind w:left="1344"/>
      </w:pPr>
      <w:r>
        <w:t>The Director of Finance &amp; Planning is responsible for:</w:t>
      </w:r>
    </w:p>
    <w:p w14:paraId="31C2DB31" w14:textId="77777777" w:rsidR="007A6D62" w:rsidRDefault="00000000">
      <w:pPr>
        <w:pStyle w:val="ListParagraph"/>
        <w:numPr>
          <w:ilvl w:val="0"/>
          <w:numId w:val="11"/>
        </w:numPr>
        <w:tabs>
          <w:tab w:val="left" w:pos="1931"/>
          <w:tab w:val="left" w:pos="1932"/>
        </w:tabs>
        <w:spacing w:before="1"/>
        <w:ind w:right="766"/>
        <w:rPr>
          <w:sz w:val="20"/>
        </w:rPr>
      </w:pPr>
      <w:r>
        <w:rPr>
          <w:sz w:val="20"/>
        </w:rPr>
        <w:t>ensuring that the University's procurement policy is known and observed by all involved in purchasing for the</w:t>
      </w:r>
      <w:r>
        <w:rPr>
          <w:spacing w:val="-4"/>
          <w:sz w:val="20"/>
        </w:rPr>
        <w:t xml:space="preserve"> </w:t>
      </w:r>
      <w:r>
        <w:rPr>
          <w:sz w:val="20"/>
        </w:rPr>
        <w:t>University;</w:t>
      </w:r>
    </w:p>
    <w:p w14:paraId="1B5FB374" w14:textId="77777777" w:rsidR="007A6D62" w:rsidRDefault="00000000">
      <w:pPr>
        <w:pStyle w:val="ListParagraph"/>
        <w:numPr>
          <w:ilvl w:val="0"/>
          <w:numId w:val="11"/>
        </w:numPr>
        <w:tabs>
          <w:tab w:val="left" w:pos="1931"/>
          <w:tab w:val="left" w:pos="1932"/>
        </w:tabs>
        <w:spacing w:before="1"/>
        <w:ind w:hanging="363"/>
        <w:rPr>
          <w:sz w:val="20"/>
        </w:rPr>
      </w:pPr>
      <w:r>
        <w:rPr>
          <w:sz w:val="20"/>
        </w:rPr>
        <w:t>advising on matters of University's procurement policy and</w:t>
      </w:r>
      <w:r>
        <w:rPr>
          <w:spacing w:val="-7"/>
          <w:sz w:val="20"/>
        </w:rPr>
        <w:t xml:space="preserve"> </w:t>
      </w:r>
      <w:r>
        <w:rPr>
          <w:sz w:val="20"/>
        </w:rPr>
        <w:t>practice;</w:t>
      </w:r>
    </w:p>
    <w:p w14:paraId="41743C03" w14:textId="77777777" w:rsidR="007A6D62" w:rsidRDefault="00000000">
      <w:pPr>
        <w:pStyle w:val="ListParagraph"/>
        <w:numPr>
          <w:ilvl w:val="0"/>
          <w:numId w:val="11"/>
        </w:numPr>
        <w:tabs>
          <w:tab w:val="left" w:pos="1931"/>
          <w:tab w:val="left" w:pos="1932"/>
        </w:tabs>
        <w:spacing w:before="78" w:line="241" w:lineRule="exact"/>
        <w:rPr>
          <w:sz w:val="20"/>
        </w:rPr>
      </w:pPr>
      <w:r>
        <w:rPr>
          <w:sz w:val="20"/>
        </w:rPr>
        <w:t>advising and assisting Faculties where required on specific purchases including consultancy</w:t>
      </w:r>
      <w:r>
        <w:rPr>
          <w:spacing w:val="-33"/>
          <w:sz w:val="20"/>
        </w:rPr>
        <w:t xml:space="preserve"> </w:t>
      </w:r>
      <w:r>
        <w:rPr>
          <w:sz w:val="20"/>
        </w:rPr>
        <w:t>services;</w:t>
      </w:r>
    </w:p>
    <w:p w14:paraId="232F14E3" w14:textId="77777777" w:rsidR="007A6D62" w:rsidRDefault="00000000">
      <w:pPr>
        <w:pStyle w:val="ListParagraph"/>
        <w:numPr>
          <w:ilvl w:val="0"/>
          <w:numId w:val="11"/>
        </w:numPr>
        <w:tabs>
          <w:tab w:val="left" w:pos="1931"/>
          <w:tab w:val="left" w:pos="1932"/>
        </w:tabs>
        <w:ind w:right="731"/>
        <w:rPr>
          <w:sz w:val="20"/>
        </w:rPr>
      </w:pPr>
      <w:r>
        <w:rPr>
          <w:sz w:val="20"/>
        </w:rPr>
        <w:t>developing</w:t>
      </w:r>
      <w:r>
        <w:rPr>
          <w:spacing w:val="-4"/>
          <w:sz w:val="20"/>
        </w:rPr>
        <w:t xml:space="preserve"> </w:t>
      </w:r>
      <w:r>
        <w:rPr>
          <w:sz w:val="20"/>
        </w:rPr>
        <w:t>appropriate</w:t>
      </w:r>
      <w:r>
        <w:rPr>
          <w:spacing w:val="-5"/>
          <w:sz w:val="20"/>
        </w:rPr>
        <w:t xml:space="preserve"> </w:t>
      </w:r>
      <w:r>
        <w:rPr>
          <w:sz w:val="20"/>
        </w:rPr>
        <w:t>standing</w:t>
      </w:r>
      <w:r>
        <w:rPr>
          <w:spacing w:val="-4"/>
          <w:sz w:val="20"/>
        </w:rPr>
        <w:t xml:space="preserve"> </w:t>
      </w:r>
      <w:r>
        <w:rPr>
          <w:sz w:val="20"/>
        </w:rPr>
        <w:t>supply</w:t>
      </w:r>
      <w:r>
        <w:rPr>
          <w:spacing w:val="-4"/>
          <w:sz w:val="20"/>
        </w:rPr>
        <w:t xml:space="preserve"> </w:t>
      </w:r>
      <w:r>
        <w:rPr>
          <w:sz w:val="20"/>
        </w:rPr>
        <w:t>arrangements</w:t>
      </w:r>
      <w:r>
        <w:rPr>
          <w:spacing w:val="-3"/>
          <w:sz w:val="20"/>
        </w:rPr>
        <w:t xml:space="preserve"> </w:t>
      </w:r>
      <w:r>
        <w:rPr>
          <w:sz w:val="20"/>
        </w:rPr>
        <w:t>on</w:t>
      </w:r>
      <w:r>
        <w:rPr>
          <w:spacing w:val="-3"/>
          <w:sz w:val="20"/>
        </w:rPr>
        <w:t xml:space="preserve"> </w:t>
      </w:r>
      <w:r>
        <w:rPr>
          <w:sz w:val="20"/>
        </w:rPr>
        <w:t>behalf</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University</w:t>
      </w:r>
      <w:r>
        <w:rPr>
          <w:spacing w:val="-3"/>
          <w:sz w:val="20"/>
        </w:rPr>
        <w:t xml:space="preserve"> </w:t>
      </w:r>
      <w:r>
        <w:rPr>
          <w:sz w:val="20"/>
        </w:rPr>
        <w:t>to</w:t>
      </w:r>
      <w:r>
        <w:rPr>
          <w:spacing w:val="-3"/>
          <w:sz w:val="20"/>
        </w:rPr>
        <w:t xml:space="preserve"> </w:t>
      </w:r>
      <w:r>
        <w:rPr>
          <w:sz w:val="20"/>
        </w:rPr>
        <w:t>assist</w:t>
      </w:r>
      <w:r>
        <w:rPr>
          <w:spacing w:val="-4"/>
          <w:sz w:val="20"/>
        </w:rPr>
        <w:t xml:space="preserve"> </w:t>
      </w:r>
      <w:r>
        <w:rPr>
          <w:sz w:val="20"/>
        </w:rPr>
        <w:t>budget</w:t>
      </w:r>
      <w:r>
        <w:rPr>
          <w:spacing w:val="-4"/>
          <w:sz w:val="20"/>
        </w:rPr>
        <w:t xml:space="preserve"> </w:t>
      </w:r>
      <w:r>
        <w:rPr>
          <w:sz w:val="20"/>
        </w:rPr>
        <w:t>holders in meeting their value for money</w:t>
      </w:r>
      <w:r>
        <w:rPr>
          <w:spacing w:val="1"/>
          <w:sz w:val="20"/>
        </w:rPr>
        <w:t xml:space="preserve"> </w:t>
      </w:r>
      <w:r>
        <w:rPr>
          <w:sz w:val="20"/>
        </w:rPr>
        <w:t>obligations;</w:t>
      </w:r>
    </w:p>
    <w:p w14:paraId="6040FB1D" w14:textId="77777777" w:rsidR="007A6D62" w:rsidRDefault="00000000">
      <w:pPr>
        <w:pStyle w:val="ListParagraph"/>
        <w:numPr>
          <w:ilvl w:val="0"/>
          <w:numId w:val="11"/>
        </w:numPr>
        <w:tabs>
          <w:tab w:val="left" w:pos="1931"/>
          <w:tab w:val="left" w:pos="1932"/>
        </w:tabs>
        <w:ind w:right="1423"/>
        <w:rPr>
          <w:sz w:val="20"/>
        </w:rPr>
      </w:pPr>
      <w:r>
        <w:rPr>
          <w:sz w:val="20"/>
        </w:rPr>
        <w:t>the drafting and negotiation of all large-scale purchase contracts undertaken by the University, in collaboration with the responsible</w:t>
      </w:r>
      <w:r>
        <w:rPr>
          <w:spacing w:val="-4"/>
          <w:sz w:val="20"/>
        </w:rPr>
        <w:t xml:space="preserve"> </w:t>
      </w:r>
      <w:r>
        <w:rPr>
          <w:sz w:val="20"/>
        </w:rPr>
        <w:t>Faculty/Department;</w:t>
      </w:r>
    </w:p>
    <w:p w14:paraId="37EE7FA5" w14:textId="77777777" w:rsidR="007A6D62" w:rsidRDefault="00000000">
      <w:pPr>
        <w:pStyle w:val="ListParagraph"/>
        <w:numPr>
          <w:ilvl w:val="0"/>
          <w:numId w:val="11"/>
        </w:numPr>
        <w:tabs>
          <w:tab w:val="left" w:pos="1931"/>
          <w:tab w:val="left" w:pos="1932"/>
        </w:tabs>
        <w:spacing w:before="6" w:line="242" w:lineRule="auto"/>
        <w:ind w:right="1025"/>
        <w:rPr>
          <w:sz w:val="20"/>
        </w:rPr>
      </w:pPr>
      <w:r>
        <w:rPr>
          <w:sz w:val="20"/>
        </w:rPr>
        <w:t>ensuring that the University complies with Procurement Directives, UK Public Procurement legislation and Welsh Government Procurement</w:t>
      </w:r>
      <w:r>
        <w:rPr>
          <w:spacing w:val="1"/>
          <w:sz w:val="20"/>
        </w:rPr>
        <w:t xml:space="preserve"> </w:t>
      </w:r>
      <w:r>
        <w:rPr>
          <w:sz w:val="20"/>
        </w:rPr>
        <w:t>Policy.</w:t>
      </w:r>
    </w:p>
    <w:p w14:paraId="53A3BD4C" w14:textId="77777777" w:rsidR="007A6D62" w:rsidRDefault="007A6D62">
      <w:pPr>
        <w:pStyle w:val="BodyText"/>
        <w:spacing w:before="9"/>
        <w:rPr>
          <w:sz w:val="19"/>
        </w:rPr>
      </w:pPr>
    </w:p>
    <w:p w14:paraId="4BA1FD14" w14:textId="77777777" w:rsidR="007A6D62" w:rsidRDefault="00000000">
      <w:pPr>
        <w:pStyle w:val="ListParagraph"/>
        <w:numPr>
          <w:ilvl w:val="2"/>
          <w:numId w:val="14"/>
        </w:numPr>
        <w:tabs>
          <w:tab w:val="left" w:pos="1343"/>
          <w:tab w:val="left" w:pos="1344"/>
        </w:tabs>
        <w:spacing w:before="1"/>
        <w:ind w:left="1344" w:hanging="852"/>
        <w:rPr>
          <w:sz w:val="20"/>
        </w:rPr>
      </w:pPr>
      <w:r>
        <w:rPr>
          <w:sz w:val="20"/>
        </w:rPr>
        <w:t>Purchase</w:t>
      </w:r>
      <w:r>
        <w:rPr>
          <w:spacing w:val="-4"/>
          <w:sz w:val="20"/>
        </w:rPr>
        <w:t xml:space="preserve"> </w:t>
      </w:r>
      <w:r>
        <w:rPr>
          <w:sz w:val="20"/>
        </w:rPr>
        <w:t>Orders</w:t>
      </w:r>
    </w:p>
    <w:p w14:paraId="2076B465" w14:textId="77777777" w:rsidR="007A6D62" w:rsidRDefault="007A6D62">
      <w:pPr>
        <w:pStyle w:val="BodyText"/>
        <w:spacing w:before="3"/>
      </w:pPr>
    </w:p>
    <w:p w14:paraId="04F34F27" w14:textId="77777777" w:rsidR="007A6D62" w:rsidRDefault="00000000">
      <w:pPr>
        <w:pStyle w:val="BodyText"/>
        <w:ind w:left="1343"/>
      </w:pPr>
      <w:r>
        <w:t>The ordering of goods and services shall be in accordance with the University's financial procedures.</w:t>
      </w:r>
    </w:p>
    <w:p w14:paraId="05303116" w14:textId="77777777" w:rsidR="007A6D62" w:rsidRDefault="007A6D62">
      <w:pPr>
        <w:pStyle w:val="BodyText"/>
        <w:spacing w:before="11"/>
        <w:rPr>
          <w:sz w:val="19"/>
        </w:rPr>
      </w:pPr>
    </w:p>
    <w:p w14:paraId="24D7C906" w14:textId="77777777" w:rsidR="007A6D62" w:rsidRDefault="00000000">
      <w:pPr>
        <w:pStyle w:val="BodyText"/>
        <w:ind w:left="1344" w:right="576" w:hanging="1"/>
      </w:pPr>
      <w:r>
        <w:t>Official University orders must be placed for the purchase of all goods or services, except where exceptionally this is not practicable.</w:t>
      </w:r>
    </w:p>
    <w:p w14:paraId="0547AF38" w14:textId="77777777" w:rsidR="007A6D62" w:rsidRDefault="007A6D62">
      <w:pPr>
        <w:pStyle w:val="BodyText"/>
      </w:pPr>
    </w:p>
    <w:p w14:paraId="2A19A820" w14:textId="77777777" w:rsidR="007A6D62" w:rsidRDefault="00000000">
      <w:pPr>
        <w:pStyle w:val="BodyText"/>
        <w:ind w:left="1344" w:right="914"/>
      </w:pPr>
      <w:r>
        <w:t>It is the responsibility of the Director of Finance &amp; Planning to ensure that all purchase orders refer to the University's conditions of contract.</w:t>
      </w:r>
    </w:p>
    <w:p w14:paraId="3553909E" w14:textId="77777777" w:rsidR="007A6D62" w:rsidRDefault="007A6D62">
      <w:pPr>
        <w:pStyle w:val="BodyText"/>
        <w:spacing w:before="9"/>
        <w:rPr>
          <w:sz w:val="19"/>
        </w:rPr>
      </w:pPr>
    </w:p>
    <w:p w14:paraId="61DFD1B1" w14:textId="77777777" w:rsidR="007A6D62" w:rsidRDefault="00000000">
      <w:pPr>
        <w:pStyle w:val="ListParagraph"/>
        <w:numPr>
          <w:ilvl w:val="2"/>
          <w:numId w:val="14"/>
        </w:numPr>
        <w:tabs>
          <w:tab w:val="left" w:pos="1351"/>
          <w:tab w:val="left" w:pos="1352"/>
        </w:tabs>
        <w:ind w:left="1351" w:hanging="860"/>
        <w:rPr>
          <w:sz w:val="20"/>
        </w:rPr>
      </w:pPr>
      <w:r>
        <w:rPr>
          <w:sz w:val="20"/>
        </w:rPr>
        <w:t>Welsh Purchase</w:t>
      </w:r>
      <w:r>
        <w:rPr>
          <w:spacing w:val="-3"/>
          <w:sz w:val="20"/>
        </w:rPr>
        <w:t xml:space="preserve"> </w:t>
      </w:r>
      <w:r>
        <w:rPr>
          <w:sz w:val="20"/>
        </w:rPr>
        <w:t>Cards</w:t>
      </w:r>
    </w:p>
    <w:p w14:paraId="627C5A66" w14:textId="77777777" w:rsidR="007A6D62" w:rsidRDefault="007A6D62">
      <w:pPr>
        <w:pStyle w:val="BodyText"/>
        <w:spacing w:before="4"/>
        <w:rPr>
          <w:sz w:val="21"/>
        </w:rPr>
      </w:pPr>
    </w:p>
    <w:p w14:paraId="57A4F8DC" w14:textId="77777777" w:rsidR="007A6D62" w:rsidRDefault="00000000">
      <w:pPr>
        <w:pStyle w:val="BodyText"/>
        <w:spacing w:line="244" w:lineRule="auto"/>
        <w:ind w:left="1344" w:right="689"/>
        <w:jc w:val="both"/>
      </w:pPr>
      <w:r>
        <w:t xml:space="preserve">The operation of Welsh </w:t>
      </w:r>
      <w:hyperlink r:id="rId35">
        <w:r w:rsidR="007A6D62">
          <w:rPr>
            <w:color w:val="0000FF"/>
            <w:u w:val="single" w:color="0000FF"/>
          </w:rPr>
          <w:t>purchase cards</w:t>
        </w:r>
      </w:hyperlink>
      <w:r>
        <w:rPr>
          <w:color w:val="0000FF"/>
        </w:rPr>
        <w:t xml:space="preserve"> </w:t>
      </w:r>
      <w:r>
        <w:t>is the responsibility of the Faculty/Department concerned. Holders of Welsh purchase cards must use them only for the purposes for which they have been issued and within the authorised purchase limits. Welsh purchase cards must not be loaned to another person, nor must they be used for personal or private purchases. The Director of Finance &amp; Planning will monitor management information on purchase</w:t>
      </w:r>
      <w:r>
        <w:rPr>
          <w:spacing w:val="-17"/>
        </w:rPr>
        <w:t xml:space="preserve"> </w:t>
      </w:r>
      <w:r>
        <w:t>card</w:t>
      </w:r>
      <w:r>
        <w:rPr>
          <w:spacing w:val="-15"/>
        </w:rPr>
        <w:t xml:space="preserve"> </w:t>
      </w:r>
      <w:r>
        <w:t>transactions</w:t>
      </w:r>
      <w:r>
        <w:rPr>
          <w:spacing w:val="-20"/>
        </w:rPr>
        <w:t xml:space="preserve"> </w:t>
      </w:r>
      <w:r>
        <w:t>to</w:t>
      </w:r>
      <w:r>
        <w:rPr>
          <w:spacing w:val="-19"/>
        </w:rPr>
        <w:t xml:space="preserve"> </w:t>
      </w:r>
      <w:r>
        <w:t>enable</w:t>
      </w:r>
      <w:r>
        <w:rPr>
          <w:spacing w:val="-20"/>
        </w:rPr>
        <w:t xml:space="preserve"> </w:t>
      </w:r>
      <w:r>
        <w:t>financial</w:t>
      </w:r>
      <w:r>
        <w:rPr>
          <w:spacing w:val="-20"/>
        </w:rPr>
        <w:t xml:space="preserve"> </w:t>
      </w:r>
      <w:r>
        <w:t>control</w:t>
      </w:r>
      <w:r>
        <w:rPr>
          <w:spacing w:val="-20"/>
        </w:rPr>
        <w:t xml:space="preserve"> </w:t>
      </w:r>
      <w:r>
        <w:t>to</w:t>
      </w:r>
      <w:r>
        <w:rPr>
          <w:spacing w:val="-19"/>
        </w:rPr>
        <w:t xml:space="preserve"> </w:t>
      </w:r>
      <w:r>
        <w:t>be</w:t>
      </w:r>
      <w:r>
        <w:rPr>
          <w:spacing w:val="-18"/>
        </w:rPr>
        <w:t xml:space="preserve"> </w:t>
      </w:r>
      <w:r>
        <w:t>maintained.</w:t>
      </w:r>
      <w:r>
        <w:rPr>
          <w:spacing w:val="-19"/>
        </w:rPr>
        <w:t xml:space="preserve"> </w:t>
      </w:r>
      <w:r>
        <w:t>Cardholders</w:t>
      </w:r>
      <w:r>
        <w:rPr>
          <w:spacing w:val="-19"/>
        </w:rPr>
        <w:t xml:space="preserve"> </w:t>
      </w:r>
      <w:r>
        <w:t>must</w:t>
      </w:r>
      <w:r>
        <w:rPr>
          <w:spacing w:val="-19"/>
        </w:rPr>
        <w:t xml:space="preserve"> </w:t>
      </w:r>
      <w:r>
        <w:t>ensure</w:t>
      </w:r>
      <w:r>
        <w:rPr>
          <w:spacing w:val="-23"/>
        </w:rPr>
        <w:t xml:space="preserve"> </w:t>
      </w:r>
      <w:r>
        <w:t>that</w:t>
      </w:r>
      <w:r>
        <w:rPr>
          <w:spacing w:val="-17"/>
        </w:rPr>
        <w:t xml:space="preserve"> </w:t>
      </w:r>
      <w:r>
        <w:t>management information is provided where</w:t>
      </w:r>
      <w:r>
        <w:rPr>
          <w:spacing w:val="1"/>
        </w:rPr>
        <w:t xml:space="preserve"> </w:t>
      </w:r>
      <w:r>
        <w:t>requested.</w:t>
      </w:r>
    </w:p>
    <w:p w14:paraId="6EEBE8C9" w14:textId="77777777" w:rsidR="007A6D62" w:rsidRDefault="007A6D62">
      <w:pPr>
        <w:pStyle w:val="BodyText"/>
        <w:spacing w:before="4"/>
        <w:rPr>
          <w:sz w:val="19"/>
        </w:rPr>
      </w:pPr>
    </w:p>
    <w:p w14:paraId="6B4E5131" w14:textId="77777777" w:rsidR="007A6D62" w:rsidRDefault="00000000">
      <w:pPr>
        <w:pStyle w:val="ListParagraph"/>
        <w:numPr>
          <w:ilvl w:val="2"/>
          <w:numId w:val="14"/>
        </w:numPr>
        <w:tabs>
          <w:tab w:val="left" w:pos="1331"/>
          <w:tab w:val="left" w:pos="1332"/>
        </w:tabs>
        <w:ind w:left="1332" w:hanging="840"/>
        <w:rPr>
          <w:sz w:val="20"/>
        </w:rPr>
      </w:pPr>
      <w:r>
        <w:rPr>
          <w:sz w:val="20"/>
        </w:rPr>
        <w:t>Receipt of</w:t>
      </w:r>
      <w:r>
        <w:rPr>
          <w:spacing w:val="-4"/>
          <w:sz w:val="20"/>
        </w:rPr>
        <w:t xml:space="preserve"> </w:t>
      </w:r>
      <w:r>
        <w:rPr>
          <w:sz w:val="20"/>
        </w:rPr>
        <w:t>Goods</w:t>
      </w:r>
    </w:p>
    <w:p w14:paraId="368DAD7A" w14:textId="77777777" w:rsidR="007A6D62" w:rsidRDefault="007A6D62">
      <w:pPr>
        <w:pStyle w:val="BodyText"/>
        <w:spacing w:before="1"/>
      </w:pPr>
    </w:p>
    <w:p w14:paraId="7444F1B7" w14:textId="77777777" w:rsidR="007A6D62" w:rsidRDefault="00000000">
      <w:pPr>
        <w:pStyle w:val="BodyText"/>
        <w:spacing w:before="1"/>
        <w:ind w:left="1343" w:right="690" w:hanging="1"/>
        <w:jc w:val="both"/>
      </w:pPr>
      <w:r>
        <w:t>All</w:t>
      </w:r>
      <w:r>
        <w:rPr>
          <w:spacing w:val="-11"/>
        </w:rPr>
        <w:t xml:space="preserve"> </w:t>
      </w:r>
      <w:r>
        <w:t>goods</w:t>
      </w:r>
      <w:r>
        <w:rPr>
          <w:spacing w:val="-5"/>
        </w:rPr>
        <w:t xml:space="preserve"> </w:t>
      </w:r>
      <w:r>
        <w:t>shall</w:t>
      </w:r>
      <w:r>
        <w:rPr>
          <w:spacing w:val="-8"/>
        </w:rPr>
        <w:t xml:space="preserve"> </w:t>
      </w:r>
      <w:r>
        <w:t>be</w:t>
      </w:r>
      <w:r>
        <w:rPr>
          <w:spacing w:val="-6"/>
        </w:rPr>
        <w:t xml:space="preserve"> </w:t>
      </w:r>
      <w:r>
        <w:t>received</w:t>
      </w:r>
      <w:r>
        <w:rPr>
          <w:spacing w:val="-6"/>
        </w:rPr>
        <w:t xml:space="preserve"> </w:t>
      </w:r>
      <w:r>
        <w:t>at</w:t>
      </w:r>
      <w:r>
        <w:rPr>
          <w:spacing w:val="-5"/>
        </w:rPr>
        <w:t xml:space="preserve"> </w:t>
      </w:r>
      <w:r>
        <w:t>designated</w:t>
      </w:r>
      <w:r>
        <w:rPr>
          <w:spacing w:val="-5"/>
        </w:rPr>
        <w:t xml:space="preserve"> </w:t>
      </w:r>
      <w:r>
        <w:t>receipt</w:t>
      </w:r>
      <w:r>
        <w:rPr>
          <w:spacing w:val="-6"/>
        </w:rPr>
        <w:t xml:space="preserve"> </w:t>
      </w:r>
      <w:r>
        <w:t>and</w:t>
      </w:r>
      <w:r>
        <w:rPr>
          <w:spacing w:val="-7"/>
        </w:rPr>
        <w:t xml:space="preserve"> </w:t>
      </w:r>
      <w:r>
        <w:t>distribution</w:t>
      </w:r>
      <w:r>
        <w:rPr>
          <w:spacing w:val="-5"/>
        </w:rPr>
        <w:t xml:space="preserve"> </w:t>
      </w:r>
      <w:r>
        <w:t>points.</w:t>
      </w:r>
      <w:r>
        <w:rPr>
          <w:spacing w:val="-8"/>
        </w:rPr>
        <w:t xml:space="preserve"> </w:t>
      </w:r>
      <w:r>
        <w:t>They</w:t>
      </w:r>
      <w:r>
        <w:rPr>
          <w:spacing w:val="-8"/>
        </w:rPr>
        <w:t xml:space="preserve"> </w:t>
      </w:r>
      <w:r>
        <w:t>shall</w:t>
      </w:r>
      <w:r>
        <w:rPr>
          <w:spacing w:val="-6"/>
        </w:rPr>
        <w:t xml:space="preserve"> </w:t>
      </w:r>
      <w:r>
        <w:t>be</w:t>
      </w:r>
      <w:r>
        <w:rPr>
          <w:spacing w:val="-11"/>
        </w:rPr>
        <w:t xml:space="preserve"> </w:t>
      </w:r>
      <w:r>
        <w:t>checked</w:t>
      </w:r>
      <w:r>
        <w:rPr>
          <w:spacing w:val="-5"/>
        </w:rPr>
        <w:t xml:space="preserve"> </w:t>
      </w:r>
      <w:r>
        <w:t>for</w:t>
      </w:r>
      <w:r>
        <w:rPr>
          <w:spacing w:val="-10"/>
        </w:rPr>
        <w:t xml:space="preserve"> </w:t>
      </w:r>
      <w:r>
        <w:t>quantity</w:t>
      </w:r>
      <w:r>
        <w:rPr>
          <w:spacing w:val="-5"/>
        </w:rPr>
        <w:t xml:space="preserve"> </w:t>
      </w:r>
      <w:r>
        <w:t>and/or weight and inspected for quality and specification. A delivery note shall be obtained from the supplier at the time of delivery and signed by the person receiving the</w:t>
      </w:r>
      <w:r>
        <w:rPr>
          <w:spacing w:val="-1"/>
        </w:rPr>
        <w:t xml:space="preserve"> </w:t>
      </w:r>
      <w:r>
        <w:t>goods.</w:t>
      </w:r>
    </w:p>
    <w:p w14:paraId="13F9F5DD" w14:textId="77777777" w:rsidR="007A6D62" w:rsidRDefault="007A6D62">
      <w:pPr>
        <w:jc w:val="both"/>
        <w:sectPr w:rsidR="007A6D62">
          <w:type w:val="continuous"/>
          <w:pgSz w:w="11900" w:h="16860"/>
          <w:pgMar w:top="720" w:right="280" w:bottom="280" w:left="360" w:header="720" w:footer="720" w:gutter="0"/>
          <w:cols w:space="720"/>
        </w:sectPr>
      </w:pPr>
    </w:p>
    <w:p w14:paraId="7759E6D7" w14:textId="77777777" w:rsidR="007A6D62" w:rsidRDefault="00000000">
      <w:pPr>
        <w:pStyle w:val="BodyText"/>
        <w:spacing w:line="205" w:lineRule="exact"/>
        <w:ind w:left="1344"/>
        <w:jc w:val="both"/>
      </w:pPr>
      <w:r>
        <w:lastRenderedPageBreak/>
        <w:t>All goods received shall be receipted manually and/or on the ABW Goods receipt workflow on the day of receipt.</w:t>
      </w:r>
    </w:p>
    <w:p w14:paraId="4EF9B1DA" w14:textId="77777777" w:rsidR="007A6D62" w:rsidRDefault="00000000">
      <w:pPr>
        <w:pStyle w:val="BodyText"/>
        <w:ind w:left="1344" w:right="692" w:hanging="1"/>
        <w:jc w:val="both"/>
      </w:pPr>
      <w:r>
        <w:t>If</w:t>
      </w:r>
      <w:r>
        <w:rPr>
          <w:spacing w:val="7"/>
        </w:rPr>
        <w:t xml:space="preserve"> </w:t>
      </w:r>
      <w:r>
        <w:t>the</w:t>
      </w:r>
      <w:r>
        <w:rPr>
          <w:spacing w:val="-16"/>
        </w:rPr>
        <w:t xml:space="preserve"> </w:t>
      </w:r>
      <w:r>
        <w:t>goods</w:t>
      </w:r>
      <w:r>
        <w:rPr>
          <w:spacing w:val="-13"/>
        </w:rPr>
        <w:t xml:space="preserve"> </w:t>
      </w:r>
      <w:r>
        <w:t>are</w:t>
      </w:r>
      <w:r>
        <w:rPr>
          <w:spacing w:val="-17"/>
        </w:rPr>
        <w:t xml:space="preserve"> </w:t>
      </w:r>
      <w:r>
        <w:t>deemed</w:t>
      </w:r>
      <w:r>
        <w:rPr>
          <w:spacing w:val="-11"/>
        </w:rPr>
        <w:t xml:space="preserve"> </w:t>
      </w:r>
      <w:r>
        <w:t>to</w:t>
      </w:r>
      <w:r>
        <w:rPr>
          <w:spacing w:val="-12"/>
        </w:rPr>
        <w:t xml:space="preserve"> </w:t>
      </w:r>
      <w:r>
        <w:t>be</w:t>
      </w:r>
      <w:r>
        <w:rPr>
          <w:spacing w:val="-12"/>
        </w:rPr>
        <w:t xml:space="preserve"> </w:t>
      </w:r>
      <w:r>
        <w:t>unsatisfactory,</w:t>
      </w:r>
      <w:r>
        <w:rPr>
          <w:spacing w:val="-12"/>
        </w:rPr>
        <w:t xml:space="preserve"> </w:t>
      </w:r>
      <w:r>
        <w:t>the</w:t>
      </w:r>
      <w:r>
        <w:rPr>
          <w:spacing w:val="-12"/>
        </w:rPr>
        <w:t xml:space="preserve"> </w:t>
      </w:r>
      <w:r>
        <w:t>record</w:t>
      </w:r>
      <w:r>
        <w:rPr>
          <w:spacing w:val="-12"/>
        </w:rPr>
        <w:t xml:space="preserve"> </w:t>
      </w:r>
      <w:r>
        <w:t>shall</w:t>
      </w:r>
      <w:r>
        <w:rPr>
          <w:spacing w:val="-12"/>
        </w:rPr>
        <w:t xml:space="preserve"> </w:t>
      </w:r>
      <w:r>
        <w:t>be</w:t>
      </w:r>
      <w:r>
        <w:rPr>
          <w:spacing w:val="-12"/>
        </w:rPr>
        <w:t xml:space="preserve"> </w:t>
      </w:r>
      <w:r>
        <w:t>marked</w:t>
      </w:r>
      <w:r>
        <w:rPr>
          <w:spacing w:val="-12"/>
        </w:rPr>
        <w:t xml:space="preserve"> </w:t>
      </w:r>
      <w:r>
        <w:t>accordingly,</w:t>
      </w:r>
      <w:r>
        <w:rPr>
          <w:spacing w:val="-11"/>
        </w:rPr>
        <w:t xml:space="preserve"> </w:t>
      </w:r>
      <w:r>
        <w:t>and</w:t>
      </w:r>
      <w:r>
        <w:rPr>
          <w:spacing w:val="-17"/>
        </w:rPr>
        <w:t xml:space="preserve"> </w:t>
      </w:r>
      <w:r>
        <w:t>the</w:t>
      </w:r>
      <w:r>
        <w:rPr>
          <w:spacing w:val="-15"/>
        </w:rPr>
        <w:t xml:space="preserve"> </w:t>
      </w:r>
      <w:r>
        <w:t>supplier</w:t>
      </w:r>
      <w:r>
        <w:rPr>
          <w:spacing w:val="-11"/>
        </w:rPr>
        <w:t xml:space="preserve"> </w:t>
      </w:r>
      <w:r>
        <w:t>immediately notified</w:t>
      </w:r>
      <w:r>
        <w:rPr>
          <w:spacing w:val="-7"/>
        </w:rPr>
        <w:t xml:space="preserve"> </w:t>
      </w:r>
      <w:r>
        <w:t>so</w:t>
      </w:r>
      <w:r>
        <w:rPr>
          <w:spacing w:val="-6"/>
        </w:rPr>
        <w:t xml:space="preserve"> </w:t>
      </w:r>
      <w:r>
        <w:t>that</w:t>
      </w:r>
      <w:r>
        <w:rPr>
          <w:spacing w:val="-6"/>
        </w:rPr>
        <w:t xml:space="preserve"> </w:t>
      </w:r>
      <w:r>
        <w:t>they</w:t>
      </w:r>
      <w:r>
        <w:rPr>
          <w:spacing w:val="-4"/>
        </w:rPr>
        <w:t xml:space="preserve"> </w:t>
      </w:r>
      <w:r>
        <w:t>can</w:t>
      </w:r>
      <w:r>
        <w:rPr>
          <w:spacing w:val="-7"/>
        </w:rPr>
        <w:t xml:space="preserve"> </w:t>
      </w:r>
      <w:r>
        <w:t>be</w:t>
      </w:r>
      <w:r>
        <w:rPr>
          <w:spacing w:val="-8"/>
        </w:rPr>
        <w:t xml:space="preserve"> </w:t>
      </w:r>
      <w:r>
        <w:t>collected</w:t>
      </w:r>
      <w:r>
        <w:rPr>
          <w:spacing w:val="-1"/>
        </w:rPr>
        <w:t xml:space="preserve"> </w:t>
      </w:r>
      <w:r>
        <w:t>for</w:t>
      </w:r>
      <w:r>
        <w:rPr>
          <w:spacing w:val="-7"/>
        </w:rPr>
        <w:t xml:space="preserve"> </w:t>
      </w:r>
      <w:r>
        <w:t>return</w:t>
      </w:r>
      <w:r>
        <w:rPr>
          <w:spacing w:val="-6"/>
        </w:rPr>
        <w:t xml:space="preserve"> </w:t>
      </w:r>
      <w:r>
        <w:t>as</w:t>
      </w:r>
      <w:r>
        <w:rPr>
          <w:spacing w:val="-6"/>
        </w:rPr>
        <w:t xml:space="preserve"> </w:t>
      </w:r>
      <w:r>
        <w:t>soon</w:t>
      </w:r>
      <w:r>
        <w:rPr>
          <w:spacing w:val="-6"/>
        </w:rPr>
        <w:t xml:space="preserve"> </w:t>
      </w:r>
      <w:r>
        <w:t>as</w:t>
      </w:r>
      <w:r>
        <w:rPr>
          <w:spacing w:val="-8"/>
        </w:rPr>
        <w:t xml:space="preserve"> </w:t>
      </w:r>
      <w:r>
        <w:t>possible.</w:t>
      </w:r>
      <w:r>
        <w:rPr>
          <w:spacing w:val="-7"/>
        </w:rPr>
        <w:t xml:space="preserve"> </w:t>
      </w:r>
      <w:r>
        <w:t>Where</w:t>
      </w:r>
      <w:r>
        <w:rPr>
          <w:spacing w:val="-8"/>
        </w:rPr>
        <w:t xml:space="preserve"> </w:t>
      </w:r>
      <w:r>
        <w:t>goods</w:t>
      </w:r>
      <w:r>
        <w:rPr>
          <w:spacing w:val="-6"/>
        </w:rPr>
        <w:t xml:space="preserve"> </w:t>
      </w:r>
      <w:r>
        <w:t>are</w:t>
      </w:r>
      <w:r>
        <w:rPr>
          <w:spacing w:val="-6"/>
        </w:rPr>
        <w:t xml:space="preserve"> </w:t>
      </w:r>
      <w:r>
        <w:t>short</w:t>
      </w:r>
      <w:r>
        <w:rPr>
          <w:spacing w:val="-6"/>
        </w:rPr>
        <w:t xml:space="preserve"> </w:t>
      </w:r>
      <w:r>
        <w:t>on</w:t>
      </w:r>
      <w:r>
        <w:rPr>
          <w:spacing w:val="-6"/>
        </w:rPr>
        <w:t xml:space="preserve"> </w:t>
      </w:r>
      <w:r>
        <w:t>delivery,</w:t>
      </w:r>
      <w:r>
        <w:rPr>
          <w:spacing w:val="-6"/>
        </w:rPr>
        <w:t xml:space="preserve"> </w:t>
      </w:r>
      <w:r>
        <w:t>the</w:t>
      </w:r>
      <w:r>
        <w:rPr>
          <w:spacing w:val="-8"/>
        </w:rPr>
        <w:t xml:space="preserve"> </w:t>
      </w:r>
      <w:r>
        <w:t>record should be marked accordingly, and the supplier immediately</w:t>
      </w:r>
      <w:r>
        <w:rPr>
          <w:spacing w:val="2"/>
        </w:rPr>
        <w:t xml:space="preserve"> </w:t>
      </w:r>
      <w:r>
        <w:t>notified.</w:t>
      </w:r>
    </w:p>
    <w:p w14:paraId="5C28D9D3" w14:textId="77777777" w:rsidR="007A6D62" w:rsidRDefault="007A6D62">
      <w:pPr>
        <w:pStyle w:val="BodyText"/>
        <w:spacing w:before="10"/>
        <w:rPr>
          <w:sz w:val="19"/>
        </w:rPr>
      </w:pPr>
    </w:p>
    <w:p w14:paraId="2639677E" w14:textId="77777777" w:rsidR="007A6D62" w:rsidRDefault="00000000">
      <w:pPr>
        <w:pStyle w:val="BodyText"/>
        <w:ind w:left="1344" w:right="695"/>
        <w:jc w:val="both"/>
      </w:pPr>
      <w:r>
        <w:t>All persons receiving goods on behalf of the University must be independent of those who negotiated prices and terms and placed the official order.</w:t>
      </w:r>
    </w:p>
    <w:p w14:paraId="03441F93" w14:textId="77777777" w:rsidR="007A6D62" w:rsidRDefault="007A6D62">
      <w:pPr>
        <w:pStyle w:val="BodyText"/>
      </w:pPr>
    </w:p>
    <w:p w14:paraId="677BF2DD" w14:textId="77777777" w:rsidR="007A6D62" w:rsidRDefault="00000000">
      <w:pPr>
        <w:pStyle w:val="ListParagraph"/>
        <w:numPr>
          <w:ilvl w:val="2"/>
          <w:numId w:val="14"/>
        </w:numPr>
        <w:tabs>
          <w:tab w:val="left" w:pos="1329"/>
          <w:tab w:val="left" w:pos="1330"/>
        </w:tabs>
        <w:ind w:left="1329" w:hanging="841"/>
        <w:rPr>
          <w:sz w:val="20"/>
        </w:rPr>
      </w:pPr>
      <w:r>
        <w:rPr>
          <w:sz w:val="20"/>
        </w:rPr>
        <w:t>Payment of</w:t>
      </w:r>
      <w:r>
        <w:rPr>
          <w:spacing w:val="-4"/>
          <w:sz w:val="20"/>
        </w:rPr>
        <w:t xml:space="preserve"> </w:t>
      </w:r>
      <w:r>
        <w:rPr>
          <w:sz w:val="20"/>
        </w:rPr>
        <w:t>Invoices</w:t>
      </w:r>
    </w:p>
    <w:p w14:paraId="1920E56D" w14:textId="77777777" w:rsidR="007A6D62" w:rsidRDefault="007A6D62">
      <w:pPr>
        <w:pStyle w:val="BodyText"/>
        <w:spacing w:before="1"/>
      </w:pPr>
    </w:p>
    <w:p w14:paraId="1E0E489D" w14:textId="77777777" w:rsidR="007A6D62" w:rsidRDefault="00000000">
      <w:pPr>
        <w:pStyle w:val="BodyText"/>
        <w:ind w:left="1344" w:right="689" w:hanging="1"/>
        <w:jc w:val="both"/>
      </w:pPr>
      <w:r>
        <w:t>The</w:t>
      </w:r>
      <w:r>
        <w:rPr>
          <w:spacing w:val="-13"/>
        </w:rPr>
        <w:t xml:space="preserve"> </w:t>
      </w:r>
      <w:r>
        <w:t>financial</w:t>
      </w:r>
      <w:r>
        <w:rPr>
          <w:spacing w:val="-12"/>
        </w:rPr>
        <w:t xml:space="preserve"> </w:t>
      </w:r>
      <w:r>
        <w:t>procedures</w:t>
      </w:r>
      <w:r>
        <w:rPr>
          <w:spacing w:val="-9"/>
        </w:rPr>
        <w:t xml:space="preserve"> </w:t>
      </w:r>
      <w:r>
        <w:t>for</w:t>
      </w:r>
      <w:r>
        <w:rPr>
          <w:spacing w:val="-9"/>
        </w:rPr>
        <w:t xml:space="preserve"> </w:t>
      </w:r>
      <w:r>
        <w:t>making</w:t>
      </w:r>
      <w:r>
        <w:rPr>
          <w:spacing w:val="-10"/>
        </w:rPr>
        <w:t xml:space="preserve"> </w:t>
      </w:r>
      <w:r>
        <w:t>all</w:t>
      </w:r>
      <w:r>
        <w:rPr>
          <w:spacing w:val="-9"/>
        </w:rPr>
        <w:t xml:space="preserve"> </w:t>
      </w:r>
      <w:r>
        <w:t>payments</w:t>
      </w:r>
      <w:r>
        <w:rPr>
          <w:spacing w:val="-11"/>
        </w:rPr>
        <w:t xml:space="preserve"> </w:t>
      </w:r>
      <w:r>
        <w:t>shall</w:t>
      </w:r>
      <w:r>
        <w:rPr>
          <w:spacing w:val="-12"/>
        </w:rPr>
        <w:t xml:space="preserve"> </w:t>
      </w:r>
      <w:r>
        <w:t>be</w:t>
      </w:r>
      <w:r>
        <w:rPr>
          <w:spacing w:val="-12"/>
        </w:rPr>
        <w:t xml:space="preserve"> </w:t>
      </w:r>
      <w:r>
        <w:t>in</w:t>
      </w:r>
      <w:r>
        <w:rPr>
          <w:spacing w:val="-9"/>
        </w:rPr>
        <w:t xml:space="preserve"> </w:t>
      </w:r>
      <w:r>
        <w:t>a</w:t>
      </w:r>
      <w:r>
        <w:rPr>
          <w:spacing w:val="-11"/>
        </w:rPr>
        <w:t xml:space="preserve"> </w:t>
      </w:r>
      <w:r>
        <w:t>form</w:t>
      </w:r>
      <w:r>
        <w:rPr>
          <w:spacing w:val="-10"/>
        </w:rPr>
        <w:t xml:space="preserve"> </w:t>
      </w:r>
      <w:r>
        <w:t>specified</w:t>
      </w:r>
      <w:r>
        <w:rPr>
          <w:spacing w:val="-9"/>
        </w:rPr>
        <w:t xml:space="preserve"> </w:t>
      </w:r>
      <w:r>
        <w:t>by</w:t>
      </w:r>
      <w:r>
        <w:rPr>
          <w:spacing w:val="-9"/>
        </w:rPr>
        <w:t xml:space="preserve"> </w:t>
      </w:r>
      <w:r>
        <w:t>the</w:t>
      </w:r>
      <w:r>
        <w:rPr>
          <w:spacing w:val="-12"/>
        </w:rPr>
        <w:t xml:space="preserve"> </w:t>
      </w:r>
      <w:r>
        <w:t>Director</w:t>
      </w:r>
      <w:r>
        <w:rPr>
          <w:spacing w:val="-9"/>
        </w:rPr>
        <w:t xml:space="preserve"> </w:t>
      </w:r>
      <w:r>
        <w:t>of</w:t>
      </w:r>
      <w:r>
        <w:rPr>
          <w:spacing w:val="-11"/>
        </w:rPr>
        <w:t xml:space="preserve"> </w:t>
      </w:r>
      <w:r>
        <w:t>Finance</w:t>
      </w:r>
      <w:r>
        <w:rPr>
          <w:spacing w:val="3"/>
        </w:rPr>
        <w:t xml:space="preserve"> </w:t>
      </w:r>
      <w:r>
        <w:t>&amp;</w:t>
      </w:r>
      <w:r>
        <w:rPr>
          <w:spacing w:val="4"/>
        </w:rPr>
        <w:t xml:space="preserve"> </w:t>
      </w:r>
      <w:r>
        <w:t>Planning. The Director of Finance &amp; Planning is responsible for deciding the most appropriate method of payment for categories</w:t>
      </w:r>
      <w:r>
        <w:rPr>
          <w:spacing w:val="-22"/>
        </w:rPr>
        <w:t xml:space="preserve"> </w:t>
      </w:r>
      <w:r>
        <w:t>of</w:t>
      </w:r>
      <w:r>
        <w:rPr>
          <w:spacing w:val="-23"/>
        </w:rPr>
        <w:t xml:space="preserve"> </w:t>
      </w:r>
      <w:r>
        <w:t>invoice.</w:t>
      </w:r>
      <w:r>
        <w:rPr>
          <w:spacing w:val="-23"/>
        </w:rPr>
        <w:t xml:space="preserve"> </w:t>
      </w:r>
      <w:r>
        <w:t>Payments</w:t>
      </w:r>
      <w:r>
        <w:rPr>
          <w:spacing w:val="-21"/>
        </w:rPr>
        <w:t xml:space="preserve"> </w:t>
      </w:r>
      <w:r>
        <w:t>to</w:t>
      </w:r>
      <w:r>
        <w:rPr>
          <w:spacing w:val="-22"/>
        </w:rPr>
        <w:t xml:space="preserve"> </w:t>
      </w:r>
      <w:r>
        <w:t>UK</w:t>
      </w:r>
      <w:r>
        <w:rPr>
          <w:spacing w:val="-24"/>
        </w:rPr>
        <w:t xml:space="preserve"> </w:t>
      </w:r>
      <w:r>
        <w:t>suppliers</w:t>
      </w:r>
      <w:r>
        <w:rPr>
          <w:spacing w:val="-23"/>
        </w:rPr>
        <w:t xml:space="preserve"> </w:t>
      </w:r>
      <w:r>
        <w:t>will</w:t>
      </w:r>
      <w:r>
        <w:rPr>
          <w:spacing w:val="-22"/>
        </w:rPr>
        <w:t xml:space="preserve"> </w:t>
      </w:r>
      <w:r>
        <w:t>normally</w:t>
      </w:r>
      <w:r>
        <w:rPr>
          <w:spacing w:val="-22"/>
        </w:rPr>
        <w:t xml:space="preserve"> </w:t>
      </w:r>
      <w:r>
        <w:t>be</w:t>
      </w:r>
      <w:r>
        <w:rPr>
          <w:spacing w:val="-21"/>
        </w:rPr>
        <w:t xml:space="preserve"> </w:t>
      </w:r>
      <w:r>
        <w:t>made</w:t>
      </w:r>
      <w:r>
        <w:rPr>
          <w:spacing w:val="-25"/>
        </w:rPr>
        <w:t xml:space="preserve"> </w:t>
      </w:r>
      <w:r>
        <w:t>by</w:t>
      </w:r>
      <w:r>
        <w:rPr>
          <w:spacing w:val="-22"/>
        </w:rPr>
        <w:t xml:space="preserve"> </w:t>
      </w:r>
      <w:r>
        <w:t>BACS</w:t>
      </w:r>
      <w:r>
        <w:rPr>
          <w:spacing w:val="-23"/>
        </w:rPr>
        <w:t xml:space="preserve"> </w:t>
      </w:r>
      <w:r>
        <w:t>transfer.</w:t>
      </w:r>
      <w:r>
        <w:rPr>
          <w:spacing w:val="-22"/>
        </w:rPr>
        <w:t xml:space="preserve"> </w:t>
      </w:r>
      <w:r>
        <w:t>In</w:t>
      </w:r>
      <w:r>
        <w:rPr>
          <w:spacing w:val="-22"/>
        </w:rPr>
        <w:t xml:space="preserve"> </w:t>
      </w:r>
      <w:r>
        <w:t>exceptional</w:t>
      </w:r>
      <w:r>
        <w:rPr>
          <w:spacing w:val="-14"/>
        </w:rPr>
        <w:t xml:space="preserve"> </w:t>
      </w:r>
      <w:r>
        <w:t>circumstances the Director of Finance will authorise alternative arrangements for urgent</w:t>
      </w:r>
      <w:r>
        <w:rPr>
          <w:spacing w:val="-10"/>
        </w:rPr>
        <w:t xml:space="preserve"> </w:t>
      </w:r>
      <w:r>
        <w:t>payments.</w:t>
      </w:r>
    </w:p>
    <w:p w14:paraId="2504637D" w14:textId="77777777" w:rsidR="007A6D62" w:rsidRDefault="007A6D62">
      <w:pPr>
        <w:pStyle w:val="BodyText"/>
        <w:spacing w:before="1"/>
      </w:pPr>
    </w:p>
    <w:p w14:paraId="34696B95" w14:textId="77777777" w:rsidR="007A6D62" w:rsidRDefault="00000000">
      <w:pPr>
        <w:pStyle w:val="BodyText"/>
        <w:ind w:left="1344" w:right="692" w:hanging="1"/>
        <w:jc w:val="both"/>
      </w:pPr>
      <w:r>
        <w:t>Suppliers</w:t>
      </w:r>
      <w:r>
        <w:rPr>
          <w:spacing w:val="-7"/>
        </w:rPr>
        <w:t xml:space="preserve"> </w:t>
      </w:r>
      <w:r>
        <w:t>should</w:t>
      </w:r>
      <w:r>
        <w:rPr>
          <w:spacing w:val="-7"/>
        </w:rPr>
        <w:t xml:space="preserve"> </w:t>
      </w:r>
      <w:r>
        <w:t>be</w:t>
      </w:r>
      <w:r>
        <w:rPr>
          <w:spacing w:val="-11"/>
        </w:rPr>
        <w:t xml:space="preserve"> </w:t>
      </w:r>
      <w:r>
        <w:t>instructed</w:t>
      </w:r>
      <w:r>
        <w:rPr>
          <w:spacing w:val="-2"/>
        </w:rPr>
        <w:t xml:space="preserve"> </w:t>
      </w:r>
      <w:r>
        <w:t>to</w:t>
      </w:r>
      <w:r>
        <w:rPr>
          <w:spacing w:val="-7"/>
        </w:rPr>
        <w:t xml:space="preserve"> </w:t>
      </w:r>
      <w:r>
        <w:t>submit</w:t>
      </w:r>
      <w:r>
        <w:rPr>
          <w:spacing w:val="-4"/>
        </w:rPr>
        <w:t xml:space="preserve"> </w:t>
      </w:r>
      <w:r>
        <w:t>invoices</w:t>
      </w:r>
      <w:r>
        <w:rPr>
          <w:spacing w:val="-4"/>
        </w:rPr>
        <w:t xml:space="preserve"> </w:t>
      </w:r>
      <w:r>
        <w:t>for</w:t>
      </w:r>
      <w:r>
        <w:rPr>
          <w:spacing w:val="-8"/>
        </w:rPr>
        <w:t xml:space="preserve"> </w:t>
      </w:r>
      <w:r>
        <w:t>goods</w:t>
      </w:r>
      <w:r>
        <w:rPr>
          <w:spacing w:val="-9"/>
        </w:rPr>
        <w:t xml:space="preserve"> </w:t>
      </w:r>
      <w:r>
        <w:t>or</w:t>
      </w:r>
      <w:r>
        <w:rPr>
          <w:spacing w:val="-7"/>
        </w:rPr>
        <w:t xml:space="preserve"> </w:t>
      </w:r>
      <w:r>
        <w:t>services</w:t>
      </w:r>
      <w:r>
        <w:rPr>
          <w:spacing w:val="-5"/>
        </w:rPr>
        <w:t xml:space="preserve"> </w:t>
      </w:r>
      <w:r>
        <w:t>to</w:t>
      </w:r>
      <w:r>
        <w:rPr>
          <w:spacing w:val="-5"/>
        </w:rPr>
        <w:t xml:space="preserve"> </w:t>
      </w:r>
      <w:r>
        <w:t>the</w:t>
      </w:r>
      <w:r>
        <w:rPr>
          <w:spacing w:val="-10"/>
        </w:rPr>
        <w:t xml:space="preserve"> </w:t>
      </w:r>
      <w:r>
        <w:t>Accounts</w:t>
      </w:r>
      <w:r>
        <w:rPr>
          <w:spacing w:val="-9"/>
        </w:rPr>
        <w:t xml:space="preserve"> </w:t>
      </w:r>
      <w:r>
        <w:t>Payable</w:t>
      </w:r>
      <w:r>
        <w:rPr>
          <w:spacing w:val="-11"/>
        </w:rPr>
        <w:t xml:space="preserve"> </w:t>
      </w:r>
      <w:r>
        <w:t>Section.</w:t>
      </w:r>
      <w:r>
        <w:rPr>
          <w:spacing w:val="-5"/>
        </w:rPr>
        <w:t xml:space="preserve"> </w:t>
      </w:r>
      <w:r>
        <w:t>Care</w:t>
      </w:r>
      <w:r>
        <w:rPr>
          <w:spacing w:val="-4"/>
        </w:rPr>
        <w:t xml:space="preserve"> </w:t>
      </w:r>
      <w:r>
        <w:t>must be taken by the budget holder to ensure that discounts receivable are</w:t>
      </w:r>
      <w:r>
        <w:rPr>
          <w:spacing w:val="-19"/>
        </w:rPr>
        <w:t xml:space="preserve"> </w:t>
      </w:r>
      <w:r>
        <w:t>obtained.</w:t>
      </w:r>
    </w:p>
    <w:p w14:paraId="4B50FD4F" w14:textId="77777777" w:rsidR="007A6D62" w:rsidRDefault="007A6D62">
      <w:pPr>
        <w:pStyle w:val="BodyText"/>
        <w:spacing w:before="9"/>
        <w:rPr>
          <w:sz w:val="19"/>
        </w:rPr>
      </w:pPr>
    </w:p>
    <w:p w14:paraId="7D1292CB" w14:textId="77777777" w:rsidR="007A6D62" w:rsidRDefault="00000000">
      <w:pPr>
        <w:pStyle w:val="BodyText"/>
        <w:spacing w:before="1"/>
        <w:ind w:left="1344" w:right="689" w:hanging="1"/>
        <w:jc w:val="both"/>
      </w:pPr>
      <w:r>
        <w:t>Payments</w:t>
      </w:r>
      <w:r>
        <w:rPr>
          <w:spacing w:val="-8"/>
        </w:rPr>
        <w:t xml:space="preserve"> </w:t>
      </w:r>
      <w:r>
        <w:t>will</w:t>
      </w:r>
      <w:r>
        <w:rPr>
          <w:spacing w:val="-8"/>
        </w:rPr>
        <w:t xml:space="preserve"> </w:t>
      </w:r>
      <w:r>
        <w:t>only</w:t>
      </w:r>
      <w:r>
        <w:rPr>
          <w:spacing w:val="-7"/>
        </w:rPr>
        <w:t xml:space="preserve"> </w:t>
      </w:r>
      <w:r>
        <w:t>be</w:t>
      </w:r>
      <w:r>
        <w:rPr>
          <w:spacing w:val="-9"/>
        </w:rPr>
        <w:t xml:space="preserve"> </w:t>
      </w:r>
      <w:r>
        <w:t>made</w:t>
      </w:r>
      <w:r>
        <w:rPr>
          <w:spacing w:val="-9"/>
        </w:rPr>
        <w:t xml:space="preserve"> </w:t>
      </w:r>
      <w:r>
        <w:t>by</w:t>
      </w:r>
      <w:r>
        <w:rPr>
          <w:spacing w:val="-8"/>
        </w:rPr>
        <w:t xml:space="preserve"> </w:t>
      </w:r>
      <w:r>
        <w:t>the</w:t>
      </w:r>
      <w:r>
        <w:rPr>
          <w:spacing w:val="-9"/>
        </w:rPr>
        <w:t xml:space="preserve"> </w:t>
      </w:r>
      <w:r>
        <w:t>Director</w:t>
      </w:r>
      <w:r>
        <w:rPr>
          <w:spacing w:val="-8"/>
        </w:rPr>
        <w:t xml:space="preserve"> </w:t>
      </w:r>
      <w:r>
        <w:t>of</w:t>
      </w:r>
      <w:r>
        <w:rPr>
          <w:spacing w:val="-9"/>
        </w:rPr>
        <w:t xml:space="preserve"> </w:t>
      </w:r>
      <w:r>
        <w:t>Finance</w:t>
      </w:r>
      <w:r>
        <w:rPr>
          <w:spacing w:val="-9"/>
        </w:rPr>
        <w:t xml:space="preserve"> </w:t>
      </w:r>
      <w:r>
        <w:t>&amp;</w:t>
      </w:r>
      <w:r>
        <w:rPr>
          <w:spacing w:val="-7"/>
        </w:rPr>
        <w:t xml:space="preserve"> </w:t>
      </w:r>
      <w:r>
        <w:t>Planning</w:t>
      </w:r>
      <w:r>
        <w:rPr>
          <w:spacing w:val="-8"/>
        </w:rPr>
        <w:t xml:space="preserve"> </w:t>
      </w:r>
      <w:r>
        <w:t>against</w:t>
      </w:r>
      <w:r>
        <w:rPr>
          <w:spacing w:val="-10"/>
        </w:rPr>
        <w:t xml:space="preserve"> </w:t>
      </w:r>
      <w:r>
        <w:t>invoices</w:t>
      </w:r>
      <w:r>
        <w:rPr>
          <w:spacing w:val="-10"/>
        </w:rPr>
        <w:t xml:space="preserve"> </w:t>
      </w:r>
      <w:r>
        <w:t>that</w:t>
      </w:r>
      <w:r>
        <w:rPr>
          <w:spacing w:val="-10"/>
        </w:rPr>
        <w:t xml:space="preserve"> </w:t>
      </w:r>
      <w:r>
        <w:t>have</w:t>
      </w:r>
      <w:r>
        <w:rPr>
          <w:spacing w:val="-9"/>
        </w:rPr>
        <w:t xml:space="preserve"> </w:t>
      </w:r>
      <w:r>
        <w:t>been</w:t>
      </w:r>
      <w:r>
        <w:rPr>
          <w:spacing w:val="-7"/>
        </w:rPr>
        <w:t xml:space="preserve"> </w:t>
      </w:r>
      <w:r>
        <w:t>receipted</w:t>
      </w:r>
      <w:r>
        <w:rPr>
          <w:spacing w:val="-7"/>
        </w:rPr>
        <w:t xml:space="preserve"> </w:t>
      </w:r>
      <w:r>
        <w:t>by</w:t>
      </w:r>
      <w:r>
        <w:rPr>
          <w:spacing w:val="-7"/>
        </w:rPr>
        <w:t xml:space="preserve"> </w:t>
      </w:r>
      <w:r>
        <w:t>the appropriate budget</w:t>
      </w:r>
      <w:r>
        <w:rPr>
          <w:spacing w:val="-2"/>
        </w:rPr>
        <w:t xml:space="preserve"> </w:t>
      </w:r>
      <w:r>
        <w:t>holder.</w:t>
      </w:r>
    </w:p>
    <w:p w14:paraId="4C966072" w14:textId="77777777" w:rsidR="007A6D62" w:rsidRDefault="007A6D62">
      <w:pPr>
        <w:pStyle w:val="BodyText"/>
        <w:spacing w:before="4"/>
      </w:pPr>
    </w:p>
    <w:p w14:paraId="3FFEC211" w14:textId="77777777" w:rsidR="007A6D62" w:rsidRDefault="00000000">
      <w:pPr>
        <w:pStyle w:val="BodyText"/>
        <w:ind w:left="1344"/>
      </w:pPr>
      <w:r>
        <w:t>Payment of an invoice or receipting of an order will demonstrate</w:t>
      </w:r>
      <w:r>
        <w:rPr>
          <w:spacing w:val="-30"/>
        </w:rPr>
        <w:t xml:space="preserve"> </w:t>
      </w:r>
      <w:r>
        <w:t>that:</w:t>
      </w:r>
    </w:p>
    <w:p w14:paraId="2B67D90C" w14:textId="77777777" w:rsidR="007A6D62" w:rsidRDefault="00000000">
      <w:pPr>
        <w:pStyle w:val="ListParagraph"/>
        <w:numPr>
          <w:ilvl w:val="0"/>
          <w:numId w:val="10"/>
        </w:numPr>
        <w:tabs>
          <w:tab w:val="left" w:pos="1931"/>
          <w:tab w:val="left" w:pos="1932"/>
        </w:tabs>
        <w:spacing w:before="1"/>
        <w:ind w:right="741" w:hanging="361"/>
        <w:rPr>
          <w:sz w:val="20"/>
        </w:rPr>
      </w:pPr>
      <w:r>
        <w:rPr>
          <w:sz w:val="20"/>
        </w:rPr>
        <w:t>the</w:t>
      </w:r>
      <w:r>
        <w:rPr>
          <w:spacing w:val="-13"/>
          <w:sz w:val="20"/>
        </w:rPr>
        <w:t xml:space="preserve"> </w:t>
      </w:r>
      <w:r>
        <w:rPr>
          <w:sz w:val="20"/>
        </w:rPr>
        <w:t>goods</w:t>
      </w:r>
      <w:r>
        <w:rPr>
          <w:spacing w:val="-11"/>
          <w:sz w:val="20"/>
        </w:rPr>
        <w:t xml:space="preserve"> </w:t>
      </w:r>
      <w:r>
        <w:rPr>
          <w:sz w:val="20"/>
        </w:rPr>
        <w:t>have</w:t>
      </w:r>
      <w:r>
        <w:rPr>
          <w:spacing w:val="-12"/>
          <w:sz w:val="20"/>
        </w:rPr>
        <w:t xml:space="preserve"> </w:t>
      </w:r>
      <w:r>
        <w:rPr>
          <w:sz w:val="20"/>
        </w:rPr>
        <w:t>been</w:t>
      </w:r>
      <w:r>
        <w:rPr>
          <w:spacing w:val="-9"/>
          <w:sz w:val="20"/>
        </w:rPr>
        <w:t xml:space="preserve"> </w:t>
      </w:r>
      <w:r>
        <w:rPr>
          <w:sz w:val="20"/>
        </w:rPr>
        <w:t>received,</w:t>
      </w:r>
      <w:r>
        <w:rPr>
          <w:spacing w:val="-8"/>
          <w:sz w:val="20"/>
        </w:rPr>
        <w:t xml:space="preserve"> </w:t>
      </w:r>
      <w:r>
        <w:rPr>
          <w:sz w:val="20"/>
        </w:rPr>
        <w:t>examined</w:t>
      </w:r>
      <w:r>
        <w:rPr>
          <w:spacing w:val="-10"/>
          <w:sz w:val="20"/>
        </w:rPr>
        <w:t xml:space="preserve"> </w:t>
      </w:r>
      <w:r>
        <w:rPr>
          <w:sz w:val="20"/>
        </w:rPr>
        <w:t>and</w:t>
      </w:r>
      <w:r>
        <w:rPr>
          <w:spacing w:val="-9"/>
          <w:sz w:val="20"/>
        </w:rPr>
        <w:t xml:space="preserve"> </w:t>
      </w:r>
      <w:r>
        <w:rPr>
          <w:sz w:val="20"/>
        </w:rPr>
        <w:t>approved</w:t>
      </w:r>
      <w:r>
        <w:rPr>
          <w:spacing w:val="-9"/>
          <w:sz w:val="20"/>
        </w:rPr>
        <w:t xml:space="preserve"> </w:t>
      </w:r>
      <w:r>
        <w:rPr>
          <w:sz w:val="20"/>
        </w:rPr>
        <w:t>with</w:t>
      </w:r>
      <w:r>
        <w:rPr>
          <w:spacing w:val="-13"/>
          <w:sz w:val="20"/>
        </w:rPr>
        <w:t xml:space="preserve"> </w:t>
      </w:r>
      <w:r>
        <w:rPr>
          <w:sz w:val="20"/>
        </w:rPr>
        <w:t>regard</w:t>
      </w:r>
      <w:r>
        <w:rPr>
          <w:spacing w:val="-9"/>
          <w:sz w:val="20"/>
        </w:rPr>
        <w:t xml:space="preserve"> </w:t>
      </w:r>
      <w:r>
        <w:rPr>
          <w:sz w:val="20"/>
        </w:rPr>
        <w:t>to</w:t>
      </w:r>
      <w:r>
        <w:rPr>
          <w:spacing w:val="-14"/>
          <w:sz w:val="20"/>
        </w:rPr>
        <w:t xml:space="preserve"> </w:t>
      </w:r>
      <w:r>
        <w:rPr>
          <w:sz w:val="20"/>
        </w:rPr>
        <w:t>quality</w:t>
      </w:r>
      <w:r>
        <w:rPr>
          <w:spacing w:val="-12"/>
          <w:sz w:val="20"/>
        </w:rPr>
        <w:t xml:space="preserve"> </w:t>
      </w:r>
      <w:r>
        <w:rPr>
          <w:sz w:val="20"/>
        </w:rPr>
        <w:t>and</w:t>
      </w:r>
      <w:r>
        <w:rPr>
          <w:spacing w:val="-12"/>
          <w:sz w:val="20"/>
        </w:rPr>
        <w:t xml:space="preserve"> </w:t>
      </w:r>
      <w:r>
        <w:rPr>
          <w:sz w:val="20"/>
        </w:rPr>
        <w:t>quantity,</w:t>
      </w:r>
      <w:r>
        <w:rPr>
          <w:spacing w:val="-11"/>
          <w:sz w:val="20"/>
        </w:rPr>
        <w:t xml:space="preserve"> </w:t>
      </w:r>
      <w:r>
        <w:rPr>
          <w:sz w:val="20"/>
        </w:rPr>
        <w:t>or</w:t>
      </w:r>
      <w:r>
        <w:rPr>
          <w:spacing w:val="-12"/>
          <w:sz w:val="20"/>
        </w:rPr>
        <w:t xml:space="preserve"> </w:t>
      </w:r>
      <w:r>
        <w:rPr>
          <w:sz w:val="20"/>
        </w:rPr>
        <w:t>that</w:t>
      </w:r>
      <w:r>
        <w:rPr>
          <w:spacing w:val="-11"/>
          <w:sz w:val="20"/>
        </w:rPr>
        <w:t xml:space="preserve"> </w:t>
      </w:r>
      <w:r>
        <w:rPr>
          <w:sz w:val="20"/>
        </w:rPr>
        <w:t>services rendered or work done is satisfactory;</w:t>
      </w:r>
    </w:p>
    <w:p w14:paraId="49FE7727" w14:textId="77777777" w:rsidR="007A6D62" w:rsidRDefault="00000000">
      <w:pPr>
        <w:pStyle w:val="ListParagraph"/>
        <w:numPr>
          <w:ilvl w:val="0"/>
          <w:numId w:val="10"/>
        </w:numPr>
        <w:tabs>
          <w:tab w:val="left" w:pos="1931"/>
          <w:tab w:val="left" w:pos="1932"/>
        </w:tabs>
        <w:spacing w:before="3" w:line="242" w:lineRule="exact"/>
        <w:ind w:hanging="363"/>
        <w:rPr>
          <w:sz w:val="20"/>
        </w:rPr>
      </w:pPr>
      <w:r>
        <w:rPr>
          <w:sz w:val="20"/>
        </w:rPr>
        <w:t>where appropriate, it is matched to the order;</w:t>
      </w:r>
    </w:p>
    <w:p w14:paraId="422DEC2F" w14:textId="77777777" w:rsidR="007A6D62" w:rsidRDefault="00000000">
      <w:pPr>
        <w:pStyle w:val="ListParagraph"/>
        <w:numPr>
          <w:ilvl w:val="0"/>
          <w:numId w:val="10"/>
        </w:numPr>
        <w:tabs>
          <w:tab w:val="left" w:pos="1929"/>
          <w:tab w:val="left" w:pos="1930"/>
        </w:tabs>
        <w:spacing w:line="242" w:lineRule="exact"/>
        <w:ind w:left="1929" w:hanging="361"/>
        <w:rPr>
          <w:sz w:val="20"/>
        </w:rPr>
      </w:pPr>
      <w:r>
        <w:rPr>
          <w:sz w:val="20"/>
        </w:rPr>
        <w:t>invoice details (quantity, price discount) are</w:t>
      </w:r>
      <w:r>
        <w:rPr>
          <w:spacing w:val="-10"/>
          <w:sz w:val="20"/>
        </w:rPr>
        <w:t xml:space="preserve"> </w:t>
      </w:r>
      <w:r>
        <w:rPr>
          <w:sz w:val="20"/>
        </w:rPr>
        <w:t>correct;</w:t>
      </w:r>
    </w:p>
    <w:p w14:paraId="76CA98D1" w14:textId="77777777" w:rsidR="007A6D62" w:rsidRDefault="00000000">
      <w:pPr>
        <w:pStyle w:val="ListParagraph"/>
        <w:numPr>
          <w:ilvl w:val="0"/>
          <w:numId w:val="10"/>
        </w:numPr>
        <w:tabs>
          <w:tab w:val="left" w:pos="1929"/>
          <w:tab w:val="left" w:pos="1930"/>
        </w:tabs>
        <w:spacing w:before="1"/>
        <w:ind w:left="1929" w:hanging="361"/>
        <w:rPr>
          <w:sz w:val="20"/>
        </w:rPr>
      </w:pPr>
      <w:r>
        <w:rPr>
          <w:sz w:val="20"/>
        </w:rPr>
        <w:t>the invoice is arithmetically</w:t>
      </w:r>
      <w:r>
        <w:rPr>
          <w:spacing w:val="-4"/>
          <w:sz w:val="20"/>
        </w:rPr>
        <w:t xml:space="preserve"> </w:t>
      </w:r>
      <w:r>
        <w:rPr>
          <w:sz w:val="20"/>
        </w:rPr>
        <w:t>correct;</w:t>
      </w:r>
    </w:p>
    <w:p w14:paraId="555590A5" w14:textId="77777777" w:rsidR="007A6D62" w:rsidRDefault="00000000">
      <w:pPr>
        <w:pStyle w:val="ListParagraph"/>
        <w:numPr>
          <w:ilvl w:val="0"/>
          <w:numId w:val="10"/>
        </w:numPr>
        <w:tabs>
          <w:tab w:val="left" w:pos="1931"/>
          <w:tab w:val="left" w:pos="1932"/>
        </w:tabs>
        <w:spacing w:before="75"/>
        <w:rPr>
          <w:sz w:val="20"/>
        </w:rPr>
      </w:pPr>
      <w:r>
        <w:rPr>
          <w:sz w:val="20"/>
        </w:rPr>
        <w:t>the invoice is not a duplicate and has not previously been passed for</w:t>
      </w:r>
      <w:r>
        <w:rPr>
          <w:spacing w:val="-12"/>
          <w:sz w:val="20"/>
        </w:rPr>
        <w:t xml:space="preserve"> </w:t>
      </w:r>
      <w:r>
        <w:rPr>
          <w:sz w:val="20"/>
        </w:rPr>
        <w:t>payment;</w:t>
      </w:r>
    </w:p>
    <w:p w14:paraId="4E9AFA8F" w14:textId="77777777" w:rsidR="007A6D62" w:rsidRDefault="00000000">
      <w:pPr>
        <w:pStyle w:val="ListParagraph"/>
        <w:numPr>
          <w:ilvl w:val="0"/>
          <w:numId w:val="10"/>
        </w:numPr>
        <w:tabs>
          <w:tab w:val="left" w:pos="1931"/>
          <w:tab w:val="left" w:pos="1932"/>
        </w:tabs>
        <w:spacing w:before="8"/>
        <w:ind w:hanging="363"/>
        <w:rPr>
          <w:sz w:val="20"/>
        </w:rPr>
      </w:pPr>
      <w:r>
        <w:rPr>
          <w:sz w:val="20"/>
        </w:rPr>
        <w:t>where appropriate, an entry has been made on a stores record or University</w:t>
      </w:r>
      <w:r>
        <w:rPr>
          <w:spacing w:val="-4"/>
          <w:sz w:val="20"/>
        </w:rPr>
        <w:t xml:space="preserve"> </w:t>
      </w:r>
      <w:r>
        <w:rPr>
          <w:sz w:val="20"/>
        </w:rPr>
        <w:t>inventory.</w:t>
      </w:r>
    </w:p>
    <w:p w14:paraId="2A8B1A04" w14:textId="77777777" w:rsidR="007A6D62" w:rsidRDefault="007A6D62">
      <w:pPr>
        <w:pStyle w:val="BodyText"/>
        <w:spacing w:before="8"/>
      </w:pPr>
    </w:p>
    <w:p w14:paraId="3571CBAB" w14:textId="77777777" w:rsidR="007A6D62" w:rsidRDefault="00000000">
      <w:pPr>
        <w:pStyle w:val="ListParagraph"/>
        <w:numPr>
          <w:ilvl w:val="2"/>
          <w:numId w:val="14"/>
        </w:numPr>
        <w:tabs>
          <w:tab w:val="left" w:pos="1344"/>
        </w:tabs>
        <w:spacing w:line="244" w:lineRule="auto"/>
        <w:ind w:left="1343" w:right="691" w:hanging="852"/>
        <w:jc w:val="both"/>
        <w:rPr>
          <w:sz w:val="20"/>
        </w:rPr>
      </w:pPr>
      <w:r>
        <w:rPr>
          <w:sz w:val="20"/>
        </w:rPr>
        <w:t>Where tenders are to be invited for expenditure which is expected to be in excess of £25,000 (ex VAT) the Procurement Manager must be notified in advance and involved as appropriate to ensure a value for money procurement process is</w:t>
      </w:r>
      <w:r>
        <w:rPr>
          <w:spacing w:val="-2"/>
          <w:sz w:val="20"/>
        </w:rPr>
        <w:t xml:space="preserve"> </w:t>
      </w:r>
      <w:r>
        <w:rPr>
          <w:sz w:val="20"/>
        </w:rPr>
        <w:t>followed.</w:t>
      </w:r>
    </w:p>
    <w:p w14:paraId="699F2C25" w14:textId="77777777" w:rsidR="007A6D62" w:rsidRDefault="007A6D62">
      <w:pPr>
        <w:pStyle w:val="BodyText"/>
        <w:spacing w:before="3"/>
      </w:pPr>
    </w:p>
    <w:p w14:paraId="1A6D7D28" w14:textId="77777777" w:rsidR="007A6D62" w:rsidRDefault="00000000">
      <w:pPr>
        <w:pStyle w:val="ListParagraph"/>
        <w:numPr>
          <w:ilvl w:val="2"/>
          <w:numId w:val="14"/>
        </w:numPr>
        <w:tabs>
          <w:tab w:val="left" w:pos="1344"/>
        </w:tabs>
        <w:spacing w:line="244" w:lineRule="auto"/>
        <w:ind w:left="1344" w:right="693" w:hanging="852"/>
        <w:jc w:val="both"/>
        <w:rPr>
          <w:sz w:val="20"/>
        </w:rPr>
      </w:pPr>
      <w:r>
        <w:rPr>
          <w:sz w:val="20"/>
        </w:rPr>
        <w:t>In the above table, contract(s) also means purchase order(s) as well as any complementary contractual/legal documentation or award letters (if applicable). The procurement Manager can be contacted for further details about valuing contract(s) (aggregation) which reflect Procurement law and must be applied to all purchases. The Procurement</w:t>
      </w:r>
      <w:r>
        <w:rPr>
          <w:spacing w:val="-15"/>
          <w:sz w:val="20"/>
        </w:rPr>
        <w:t xml:space="preserve"> </w:t>
      </w:r>
      <w:r>
        <w:rPr>
          <w:sz w:val="20"/>
        </w:rPr>
        <w:t>Manager</w:t>
      </w:r>
      <w:r>
        <w:rPr>
          <w:spacing w:val="-13"/>
          <w:sz w:val="20"/>
        </w:rPr>
        <w:t xml:space="preserve"> </w:t>
      </w:r>
      <w:r>
        <w:rPr>
          <w:sz w:val="20"/>
        </w:rPr>
        <w:t>will</w:t>
      </w:r>
      <w:r>
        <w:rPr>
          <w:spacing w:val="-13"/>
          <w:sz w:val="20"/>
        </w:rPr>
        <w:t xml:space="preserve"> </w:t>
      </w:r>
      <w:r>
        <w:rPr>
          <w:sz w:val="20"/>
        </w:rPr>
        <w:t>issue</w:t>
      </w:r>
      <w:r>
        <w:rPr>
          <w:spacing w:val="-16"/>
          <w:sz w:val="20"/>
        </w:rPr>
        <w:t xml:space="preserve"> </w:t>
      </w:r>
      <w:r>
        <w:rPr>
          <w:sz w:val="20"/>
        </w:rPr>
        <w:t>a</w:t>
      </w:r>
      <w:r>
        <w:rPr>
          <w:spacing w:val="-13"/>
          <w:sz w:val="20"/>
        </w:rPr>
        <w:t xml:space="preserve"> </w:t>
      </w:r>
      <w:r>
        <w:rPr>
          <w:sz w:val="20"/>
        </w:rPr>
        <w:t>biannual</w:t>
      </w:r>
      <w:r>
        <w:rPr>
          <w:spacing w:val="-16"/>
          <w:sz w:val="20"/>
        </w:rPr>
        <w:t xml:space="preserve"> </w:t>
      </w:r>
      <w:r>
        <w:rPr>
          <w:sz w:val="20"/>
        </w:rPr>
        <w:t>report</w:t>
      </w:r>
      <w:r>
        <w:rPr>
          <w:spacing w:val="-15"/>
          <w:sz w:val="20"/>
        </w:rPr>
        <w:t xml:space="preserve"> </w:t>
      </w:r>
      <w:r>
        <w:rPr>
          <w:sz w:val="20"/>
        </w:rPr>
        <w:t>to</w:t>
      </w:r>
      <w:r>
        <w:rPr>
          <w:spacing w:val="-13"/>
          <w:sz w:val="20"/>
        </w:rPr>
        <w:t xml:space="preserve"> </w:t>
      </w:r>
      <w:r>
        <w:rPr>
          <w:sz w:val="20"/>
        </w:rPr>
        <w:t>the</w:t>
      </w:r>
      <w:r>
        <w:rPr>
          <w:spacing w:val="-14"/>
          <w:sz w:val="20"/>
        </w:rPr>
        <w:t xml:space="preserve"> </w:t>
      </w:r>
      <w:r>
        <w:rPr>
          <w:sz w:val="20"/>
        </w:rPr>
        <w:t>University</w:t>
      </w:r>
      <w:r>
        <w:rPr>
          <w:spacing w:val="-14"/>
          <w:sz w:val="20"/>
        </w:rPr>
        <w:t xml:space="preserve"> </w:t>
      </w:r>
      <w:r>
        <w:rPr>
          <w:sz w:val="20"/>
        </w:rPr>
        <w:t>Executive</w:t>
      </w:r>
      <w:r>
        <w:rPr>
          <w:spacing w:val="-16"/>
          <w:sz w:val="20"/>
        </w:rPr>
        <w:t xml:space="preserve"> </w:t>
      </w:r>
      <w:r>
        <w:rPr>
          <w:sz w:val="20"/>
        </w:rPr>
        <w:t>on</w:t>
      </w:r>
      <w:r>
        <w:rPr>
          <w:spacing w:val="-13"/>
          <w:sz w:val="20"/>
        </w:rPr>
        <w:t xml:space="preserve"> </w:t>
      </w:r>
      <w:r>
        <w:rPr>
          <w:sz w:val="20"/>
        </w:rPr>
        <w:t>a</w:t>
      </w:r>
      <w:r>
        <w:rPr>
          <w:spacing w:val="-14"/>
          <w:sz w:val="20"/>
        </w:rPr>
        <w:t xml:space="preserve"> </w:t>
      </w:r>
      <w:r>
        <w:rPr>
          <w:sz w:val="20"/>
        </w:rPr>
        <w:t>sample</w:t>
      </w:r>
      <w:r>
        <w:rPr>
          <w:spacing w:val="-13"/>
          <w:sz w:val="20"/>
        </w:rPr>
        <w:t xml:space="preserve"> </w:t>
      </w:r>
      <w:r>
        <w:rPr>
          <w:sz w:val="20"/>
        </w:rPr>
        <w:t>of</w:t>
      </w:r>
      <w:r>
        <w:rPr>
          <w:spacing w:val="-16"/>
          <w:sz w:val="20"/>
        </w:rPr>
        <w:t xml:space="preserve"> </w:t>
      </w:r>
      <w:r>
        <w:rPr>
          <w:sz w:val="20"/>
        </w:rPr>
        <w:t>audited</w:t>
      </w:r>
      <w:r>
        <w:rPr>
          <w:spacing w:val="-13"/>
          <w:sz w:val="20"/>
        </w:rPr>
        <w:t xml:space="preserve"> </w:t>
      </w:r>
      <w:r>
        <w:rPr>
          <w:sz w:val="20"/>
        </w:rPr>
        <w:t>procurements over £5k (ex VAT) together with a summary as to compliance with financial</w:t>
      </w:r>
      <w:r>
        <w:rPr>
          <w:spacing w:val="-23"/>
          <w:sz w:val="20"/>
        </w:rPr>
        <w:t xml:space="preserve"> </w:t>
      </w:r>
      <w:r>
        <w:rPr>
          <w:sz w:val="20"/>
        </w:rPr>
        <w:t>regulations.</w:t>
      </w:r>
    </w:p>
    <w:p w14:paraId="756728B7" w14:textId="77777777" w:rsidR="007A6D62" w:rsidRDefault="007A6D62">
      <w:pPr>
        <w:pStyle w:val="BodyText"/>
        <w:spacing w:before="11"/>
        <w:rPr>
          <w:sz w:val="18"/>
        </w:rPr>
      </w:pPr>
    </w:p>
    <w:p w14:paraId="1191F5BC" w14:textId="77777777" w:rsidR="007A6D62" w:rsidRDefault="00000000">
      <w:pPr>
        <w:pStyle w:val="Heading1"/>
        <w:numPr>
          <w:ilvl w:val="1"/>
          <w:numId w:val="14"/>
        </w:numPr>
        <w:tabs>
          <w:tab w:val="left" w:pos="1343"/>
          <w:tab w:val="left" w:pos="1344"/>
        </w:tabs>
        <w:rPr>
          <w:color w:val="538DD3"/>
        </w:rPr>
      </w:pPr>
      <w:bookmarkStart w:id="43" w:name="8.5_Use_of_Consortia_Agreements"/>
      <w:bookmarkEnd w:id="43"/>
      <w:r>
        <w:rPr>
          <w:color w:val="538DD3"/>
        </w:rPr>
        <w:t>Use of Consortia</w:t>
      </w:r>
      <w:r>
        <w:rPr>
          <w:color w:val="538DD3"/>
          <w:spacing w:val="-5"/>
        </w:rPr>
        <w:t xml:space="preserve"> </w:t>
      </w:r>
      <w:r>
        <w:rPr>
          <w:color w:val="538DD3"/>
        </w:rPr>
        <w:t>Agreements</w:t>
      </w:r>
    </w:p>
    <w:p w14:paraId="278CED83" w14:textId="77777777" w:rsidR="007A6D62" w:rsidRDefault="007A6D62">
      <w:pPr>
        <w:pStyle w:val="BodyText"/>
        <w:spacing w:before="4"/>
        <w:rPr>
          <w:b/>
        </w:rPr>
      </w:pPr>
    </w:p>
    <w:p w14:paraId="6480879D" w14:textId="77777777" w:rsidR="007A6D62" w:rsidRDefault="00000000">
      <w:pPr>
        <w:pStyle w:val="ListParagraph"/>
        <w:numPr>
          <w:ilvl w:val="2"/>
          <w:numId w:val="14"/>
        </w:numPr>
        <w:tabs>
          <w:tab w:val="left" w:pos="1344"/>
        </w:tabs>
        <w:spacing w:line="259" w:lineRule="auto"/>
        <w:ind w:left="1344" w:right="712" w:hanging="852"/>
        <w:jc w:val="both"/>
        <w:rPr>
          <w:sz w:val="20"/>
        </w:rPr>
      </w:pPr>
      <w:r>
        <w:rPr>
          <w:sz w:val="20"/>
        </w:rPr>
        <w:t>All proposals to join purchasing consortia must be first reported to The Resources &amp; Performance Committee for approval. The approval document must include value for money and compliance/legality considerations. Should such</w:t>
      </w:r>
      <w:r>
        <w:rPr>
          <w:spacing w:val="-5"/>
          <w:sz w:val="20"/>
        </w:rPr>
        <w:t xml:space="preserve"> </w:t>
      </w:r>
      <w:r>
        <w:rPr>
          <w:sz w:val="20"/>
        </w:rPr>
        <w:t>contracts</w:t>
      </w:r>
      <w:r>
        <w:rPr>
          <w:spacing w:val="-6"/>
          <w:sz w:val="20"/>
        </w:rPr>
        <w:t xml:space="preserve"> </w:t>
      </w:r>
      <w:r>
        <w:rPr>
          <w:sz w:val="20"/>
        </w:rPr>
        <w:t>require</w:t>
      </w:r>
      <w:r>
        <w:rPr>
          <w:spacing w:val="-5"/>
          <w:sz w:val="20"/>
        </w:rPr>
        <w:t xml:space="preserve"> </w:t>
      </w:r>
      <w:r>
        <w:rPr>
          <w:sz w:val="20"/>
        </w:rPr>
        <w:t>the</w:t>
      </w:r>
      <w:r>
        <w:rPr>
          <w:spacing w:val="-9"/>
          <w:sz w:val="20"/>
        </w:rPr>
        <w:t xml:space="preserve"> </w:t>
      </w:r>
      <w:r>
        <w:rPr>
          <w:sz w:val="20"/>
        </w:rPr>
        <w:t>use</w:t>
      </w:r>
      <w:r>
        <w:rPr>
          <w:spacing w:val="-7"/>
          <w:sz w:val="20"/>
        </w:rPr>
        <w:t xml:space="preserve"> </w:t>
      </w:r>
      <w:r>
        <w:rPr>
          <w:sz w:val="20"/>
        </w:rPr>
        <w:t>of</w:t>
      </w:r>
      <w:r>
        <w:rPr>
          <w:spacing w:val="-5"/>
          <w:sz w:val="20"/>
        </w:rPr>
        <w:t xml:space="preserve"> </w:t>
      </w:r>
      <w:r>
        <w:rPr>
          <w:sz w:val="20"/>
        </w:rPr>
        <w:t>the</w:t>
      </w:r>
      <w:r>
        <w:rPr>
          <w:spacing w:val="-5"/>
          <w:sz w:val="20"/>
        </w:rPr>
        <w:t xml:space="preserve"> </w:t>
      </w:r>
      <w:r>
        <w:rPr>
          <w:sz w:val="20"/>
        </w:rPr>
        <w:t>University</w:t>
      </w:r>
      <w:r>
        <w:rPr>
          <w:spacing w:val="-5"/>
          <w:sz w:val="20"/>
        </w:rPr>
        <w:t xml:space="preserve"> </w:t>
      </w:r>
      <w:r>
        <w:rPr>
          <w:sz w:val="20"/>
        </w:rPr>
        <w:t>seal,</w:t>
      </w:r>
      <w:r>
        <w:rPr>
          <w:spacing w:val="-2"/>
          <w:sz w:val="20"/>
        </w:rPr>
        <w:t xml:space="preserve"> </w:t>
      </w:r>
      <w:r>
        <w:rPr>
          <w:sz w:val="20"/>
        </w:rPr>
        <w:t>this</w:t>
      </w:r>
      <w:r>
        <w:rPr>
          <w:spacing w:val="-4"/>
          <w:sz w:val="20"/>
        </w:rPr>
        <w:t xml:space="preserve"> </w:t>
      </w:r>
      <w:r>
        <w:rPr>
          <w:sz w:val="20"/>
        </w:rPr>
        <w:t>must</w:t>
      </w:r>
      <w:r>
        <w:rPr>
          <w:spacing w:val="-4"/>
          <w:sz w:val="20"/>
        </w:rPr>
        <w:t xml:space="preserve"> </w:t>
      </w:r>
      <w:r>
        <w:rPr>
          <w:sz w:val="20"/>
        </w:rPr>
        <w:t>be</w:t>
      </w:r>
      <w:r>
        <w:rPr>
          <w:spacing w:val="-5"/>
          <w:sz w:val="20"/>
        </w:rPr>
        <w:t xml:space="preserve"> </w:t>
      </w:r>
      <w:r>
        <w:rPr>
          <w:sz w:val="20"/>
        </w:rPr>
        <w:t>carried</w:t>
      </w:r>
      <w:r>
        <w:rPr>
          <w:spacing w:val="-5"/>
          <w:sz w:val="20"/>
        </w:rPr>
        <w:t xml:space="preserve"> </w:t>
      </w:r>
      <w:r>
        <w:rPr>
          <w:sz w:val="20"/>
        </w:rPr>
        <w:t>out</w:t>
      </w:r>
      <w:r>
        <w:rPr>
          <w:spacing w:val="-4"/>
          <w:sz w:val="20"/>
        </w:rPr>
        <w:t xml:space="preserve"> </w:t>
      </w:r>
      <w:r>
        <w:rPr>
          <w:sz w:val="20"/>
        </w:rPr>
        <w:t>in</w:t>
      </w:r>
      <w:r>
        <w:rPr>
          <w:spacing w:val="-4"/>
          <w:sz w:val="20"/>
        </w:rPr>
        <w:t xml:space="preserve"> </w:t>
      </w:r>
      <w:r>
        <w:rPr>
          <w:sz w:val="20"/>
        </w:rPr>
        <w:t>accordance</w:t>
      </w:r>
      <w:r>
        <w:rPr>
          <w:spacing w:val="-8"/>
          <w:sz w:val="20"/>
        </w:rPr>
        <w:t xml:space="preserve"> </w:t>
      </w:r>
      <w:r>
        <w:rPr>
          <w:sz w:val="20"/>
        </w:rPr>
        <w:t>with</w:t>
      </w:r>
      <w:r>
        <w:rPr>
          <w:spacing w:val="-4"/>
          <w:sz w:val="20"/>
        </w:rPr>
        <w:t xml:space="preserve"> </w:t>
      </w:r>
      <w:r>
        <w:rPr>
          <w:sz w:val="20"/>
        </w:rPr>
        <w:t>Regulation</w:t>
      </w:r>
      <w:r>
        <w:rPr>
          <w:spacing w:val="-1"/>
          <w:sz w:val="20"/>
        </w:rPr>
        <w:t xml:space="preserve"> </w:t>
      </w:r>
      <w:r>
        <w:rPr>
          <w:sz w:val="20"/>
        </w:rPr>
        <w:t>2.2.</w:t>
      </w:r>
    </w:p>
    <w:p w14:paraId="31DF87C0" w14:textId="77777777" w:rsidR="007A6D62" w:rsidRDefault="007A6D62">
      <w:pPr>
        <w:pStyle w:val="BodyText"/>
        <w:spacing w:before="4"/>
        <w:rPr>
          <w:sz w:val="18"/>
        </w:rPr>
      </w:pPr>
    </w:p>
    <w:p w14:paraId="676791EF" w14:textId="77777777" w:rsidR="007A6D62" w:rsidRDefault="00000000">
      <w:pPr>
        <w:pStyle w:val="Heading1"/>
        <w:numPr>
          <w:ilvl w:val="1"/>
          <w:numId w:val="14"/>
        </w:numPr>
        <w:tabs>
          <w:tab w:val="left" w:pos="1343"/>
          <w:tab w:val="left" w:pos="1344"/>
        </w:tabs>
        <w:rPr>
          <w:color w:val="538DD3"/>
        </w:rPr>
      </w:pPr>
      <w:bookmarkStart w:id="44" w:name="8.6_Advance_Payments_to_Suppliers"/>
      <w:bookmarkEnd w:id="44"/>
      <w:r>
        <w:rPr>
          <w:color w:val="538DD3"/>
        </w:rPr>
        <w:t>Advance Payments to Suppliers</w:t>
      </w:r>
    </w:p>
    <w:p w14:paraId="0B567F14" w14:textId="77777777" w:rsidR="007A6D62" w:rsidRDefault="007A6D62">
      <w:pPr>
        <w:pStyle w:val="BodyText"/>
        <w:spacing w:before="4"/>
        <w:rPr>
          <w:b/>
        </w:rPr>
      </w:pPr>
    </w:p>
    <w:p w14:paraId="1055E268" w14:textId="77777777" w:rsidR="007A6D62" w:rsidRDefault="00000000">
      <w:pPr>
        <w:pStyle w:val="ListParagraph"/>
        <w:numPr>
          <w:ilvl w:val="2"/>
          <w:numId w:val="14"/>
        </w:numPr>
        <w:tabs>
          <w:tab w:val="left" w:pos="1344"/>
        </w:tabs>
        <w:spacing w:line="256" w:lineRule="auto"/>
        <w:ind w:left="1343" w:right="688" w:hanging="852"/>
        <w:jc w:val="both"/>
        <w:rPr>
          <w:sz w:val="20"/>
        </w:rPr>
      </w:pPr>
      <w:r>
        <w:rPr>
          <w:sz w:val="20"/>
        </w:rPr>
        <w:t>Advance</w:t>
      </w:r>
      <w:r>
        <w:rPr>
          <w:spacing w:val="-8"/>
          <w:sz w:val="20"/>
        </w:rPr>
        <w:t xml:space="preserve"> </w:t>
      </w:r>
      <w:r>
        <w:rPr>
          <w:sz w:val="20"/>
        </w:rPr>
        <w:t>payments</w:t>
      </w:r>
      <w:r>
        <w:rPr>
          <w:spacing w:val="-6"/>
          <w:sz w:val="20"/>
        </w:rPr>
        <w:t xml:space="preserve"> </w:t>
      </w:r>
      <w:r>
        <w:rPr>
          <w:sz w:val="20"/>
        </w:rPr>
        <w:t>(pro-forma</w:t>
      </w:r>
      <w:r>
        <w:rPr>
          <w:spacing w:val="-6"/>
          <w:sz w:val="20"/>
        </w:rPr>
        <w:t xml:space="preserve"> </w:t>
      </w:r>
      <w:r>
        <w:rPr>
          <w:sz w:val="20"/>
        </w:rPr>
        <w:t>payments)</w:t>
      </w:r>
      <w:r>
        <w:rPr>
          <w:spacing w:val="-8"/>
          <w:sz w:val="20"/>
        </w:rPr>
        <w:t xml:space="preserve"> </w:t>
      </w:r>
      <w:r>
        <w:rPr>
          <w:sz w:val="20"/>
        </w:rPr>
        <w:t>for</w:t>
      </w:r>
      <w:r>
        <w:rPr>
          <w:spacing w:val="-4"/>
          <w:sz w:val="20"/>
        </w:rPr>
        <w:t xml:space="preserve"> </w:t>
      </w:r>
      <w:r>
        <w:rPr>
          <w:sz w:val="20"/>
        </w:rPr>
        <w:t>goods</w:t>
      </w:r>
      <w:r>
        <w:rPr>
          <w:spacing w:val="-7"/>
          <w:sz w:val="20"/>
        </w:rPr>
        <w:t xml:space="preserve"> </w:t>
      </w:r>
      <w:r>
        <w:rPr>
          <w:sz w:val="20"/>
        </w:rPr>
        <w:t>and</w:t>
      </w:r>
      <w:r>
        <w:rPr>
          <w:spacing w:val="-7"/>
          <w:sz w:val="20"/>
        </w:rPr>
        <w:t xml:space="preserve"> </w:t>
      </w:r>
      <w:r>
        <w:rPr>
          <w:sz w:val="20"/>
        </w:rPr>
        <w:t>services</w:t>
      </w:r>
      <w:r>
        <w:rPr>
          <w:spacing w:val="-6"/>
          <w:sz w:val="20"/>
        </w:rPr>
        <w:t xml:space="preserve"> </w:t>
      </w:r>
      <w:r>
        <w:rPr>
          <w:sz w:val="20"/>
        </w:rPr>
        <w:t>must</w:t>
      </w:r>
      <w:r>
        <w:rPr>
          <w:spacing w:val="-5"/>
          <w:sz w:val="20"/>
        </w:rPr>
        <w:t xml:space="preserve"> </w:t>
      </w:r>
      <w:r>
        <w:rPr>
          <w:sz w:val="20"/>
        </w:rPr>
        <w:t>not</w:t>
      </w:r>
      <w:r>
        <w:rPr>
          <w:spacing w:val="-5"/>
          <w:sz w:val="20"/>
        </w:rPr>
        <w:t xml:space="preserve"> </w:t>
      </w:r>
      <w:r>
        <w:rPr>
          <w:sz w:val="20"/>
        </w:rPr>
        <w:t>be</w:t>
      </w:r>
      <w:r>
        <w:rPr>
          <w:spacing w:val="-8"/>
          <w:sz w:val="20"/>
        </w:rPr>
        <w:t xml:space="preserve"> </w:t>
      </w:r>
      <w:r>
        <w:rPr>
          <w:sz w:val="20"/>
        </w:rPr>
        <w:t>entered</w:t>
      </w:r>
      <w:r>
        <w:rPr>
          <w:spacing w:val="-5"/>
          <w:sz w:val="20"/>
        </w:rPr>
        <w:t xml:space="preserve"> </w:t>
      </w:r>
      <w:r>
        <w:rPr>
          <w:sz w:val="20"/>
        </w:rPr>
        <w:t>into</w:t>
      </w:r>
      <w:r>
        <w:rPr>
          <w:spacing w:val="-4"/>
          <w:sz w:val="20"/>
        </w:rPr>
        <w:t xml:space="preserve"> </w:t>
      </w:r>
      <w:r>
        <w:rPr>
          <w:sz w:val="20"/>
        </w:rPr>
        <w:t>without</w:t>
      </w:r>
      <w:r>
        <w:rPr>
          <w:spacing w:val="-5"/>
          <w:sz w:val="20"/>
        </w:rPr>
        <w:t xml:space="preserve"> </w:t>
      </w:r>
      <w:r>
        <w:rPr>
          <w:sz w:val="20"/>
        </w:rPr>
        <w:t>the</w:t>
      </w:r>
      <w:r>
        <w:rPr>
          <w:spacing w:val="-9"/>
          <w:sz w:val="20"/>
        </w:rPr>
        <w:t xml:space="preserve"> </w:t>
      </w:r>
      <w:r>
        <w:rPr>
          <w:sz w:val="20"/>
        </w:rPr>
        <w:t>permission of the Director of Finance &amp; Planning. All advance payments in excess of £10,000 excluding vat must be referred to</w:t>
      </w:r>
      <w:r>
        <w:rPr>
          <w:spacing w:val="-13"/>
          <w:sz w:val="20"/>
        </w:rPr>
        <w:t xml:space="preserve"> </w:t>
      </w:r>
      <w:r>
        <w:rPr>
          <w:sz w:val="20"/>
        </w:rPr>
        <w:t>Procurement</w:t>
      </w:r>
      <w:r>
        <w:rPr>
          <w:spacing w:val="-13"/>
          <w:sz w:val="20"/>
        </w:rPr>
        <w:t xml:space="preserve"> </w:t>
      </w:r>
      <w:r>
        <w:rPr>
          <w:sz w:val="20"/>
        </w:rPr>
        <w:t>for</w:t>
      </w:r>
      <w:r>
        <w:rPr>
          <w:spacing w:val="-12"/>
          <w:sz w:val="20"/>
        </w:rPr>
        <w:t xml:space="preserve"> </w:t>
      </w:r>
      <w:r>
        <w:rPr>
          <w:sz w:val="20"/>
        </w:rPr>
        <w:t>credit</w:t>
      </w:r>
      <w:r>
        <w:rPr>
          <w:spacing w:val="-13"/>
          <w:sz w:val="20"/>
        </w:rPr>
        <w:t xml:space="preserve"> </w:t>
      </w:r>
      <w:r>
        <w:rPr>
          <w:sz w:val="20"/>
        </w:rPr>
        <w:t>checks</w:t>
      </w:r>
      <w:r>
        <w:rPr>
          <w:spacing w:val="-12"/>
          <w:sz w:val="20"/>
        </w:rPr>
        <w:t xml:space="preserve"> </w:t>
      </w:r>
      <w:r>
        <w:rPr>
          <w:sz w:val="20"/>
        </w:rPr>
        <w:t>to</w:t>
      </w:r>
      <w:r>
        <w:rPr>
          <w:spacing w:val="-15"/>
          <w:sz w:val="20"/>
        </w:rPr>
        <w:t xml:space="preserve"> </w:t>
      </w:r>
      <w:r>
        <w:rPr>
          <w:sz w:val="20"/>
        </w:rPr>
        <w:t>be</w:t>
      </w:r>
      <w:r>
        <w:rPr>
          <w:spacing w:val="-14"/>
          <w:sz w:val="20"/>
        </w:rPr>
        <w:t xml:space="preserve"> </w:t>
      </w:r>
      <w:r>
        <w:rPr>
          <w:sz w:val="20"/>
        </w:rPr>
        <w:t>undertaken.</w:t>
      </w:r>
      <w:r>
        <w:rPr>
          <w:spacing w:val="-14"/>
          <w:sz w:val="20"/>
        </w:rPr>
        <w:t xml:space="preserve"> </w:t>
      </w:r>
      <w:r>
        <w:rPr>
          <w:sz w:val="20"/>
        </w:rPr>
        <w:t>In</w:t>
      </w:r>
      <w:r>
        <w:rPr>
          <w:spacing w:val="-12"/>
          <w:sz w:val="20"/>
        </w:rPr>
        <w:t xml:space="preserve"> </w:t>
      </w:r>
      <w:r>
        <w:rPr>
          <w:sz w:val="20"/>
        </w:rPr>
        <w:t>addition,</w:t>
      </w:r>
      <w:r>
        <w:rPr>
          <w:spacing w:val="-13"/>
          <w:sz w:val="20"/>
        </w:rPr>
        <w:t xml:space="preserve"> </w:t>
      </w:r>
      <w:r>
        <w:rPr>
          <w:sz w:val="20"/>
        </w:rPr>
        <w:t>where</w:t>
      </w:r>
      <w:r>
        <w:rPr>
          <w:spacing w:val="-13"/>
          <w:sz w:val="20"/>
        </w:rPr>
        <w:t xml:space="preserve"> </w:t>
      </w:r>
      <w:r>
        <w:rPr>
          <w:sz w:val="20"/>
        </w:rPr>
        <w:t>reasonably</w:t>
      </w:r>
      <w:r>
        <w:rPr>
          <w:spacing w:val="-13"/>
          <w:sz w:val="20"/>
        </w:rPr>
        <w:t xml:space="preserve"> </w:t>
      </w:r>
      <w:r>
        <w:rPr>
          <w:sz w:val="20"/>
        </w:rPr>
        <w:t>required</w:t>
      </w:r>
      <w:r>
        <w:rPr>
          <w:spacing w:val="-13"/>
          <w:sz w:val="20"/>
        </w:rPr>
        <w:t xml:space="preserve"> </w:t>
      </w:r>
      <w:r>
        <w:rPr>
          <w:sz w:val="20"/>
        </w:rPr>
        <w:t>based</w:t>
      </w:r>
      <w:r>
        <w:rPr>
          <w:spacing w:val="-14"/>
          <w:sz w:val="20"/>
        </w:rPr>
        <w:t xml:space="preserve"> </w:t>
      </w:r>
      <w:r>
        <w:rPr>
          <w:sz w:val="20"/>
        </w:rPr>
        <w:t>on</w:t>
      </w:r>
      <w:r>
        <w:rPr>
          <w:spacing w:val="-14"/>
          <w:sz w:val="20"/>
        </w:rPr>
        <w:t xml:space="preserve"> </w:t>
      </w:r>
      <w:r>
        <w:rPr>
          <w:sz w:val="20"/>
        </w:rPr>
        <w:t>the</w:t>
      </w:r>
      <w:r>
        <w:rPr>
          <w:spacing w:val="-15"/>
          <w:sz w:val="20"/>
        </w:rPr>
        <w:t xml:space="preserve"> </w:t>
      </w:r>
      <w:r>
        <w:rPr>
          <w:sz w:val="20"/>
        </w:rPr>
        <w:t>risk</w:t>
      </w:r>
      <w:r>
        <w:rPr>
          <w:spacing w:val="-16"/>
          <w:sz w:val="20"/>
        </w:rPr>
        <w:t xml:space="preserve"> </w:t>
      </w:r>
      <w:r>
        <w:rPr>
          <w:sz w:val="20"/>
        </w:rPr>
        <w:t>profile of the transaction/s in question, purchasers must ensure appropriate security of pre-paid funds e.g. by a parent company</w:t>
      </w:r>
      <w:r>
        <w:rPr>
          <w:spacing w:val="-8"/>
          <w:sz w:val="20"/>
        </w:rPr>
        <w:t xml:space="preserve"> </w:t>
      </w:r>
      <w:r>
        <w:rPr>
          <w:sz w:val="20"/>
        </w:rPr>
        <w:t>or</w:t>
      </w:r>
      <w:r>
        <w:rPr>
          <w:spacing w:val="-8"/>
          <w:sz w:val="20"/>
        </w:rPr>
        <w:t xml:space="preserve"> </w:t>
      </w:r>
      <w:r>
        <w:rPr>
          <w:sz w:val="20"/>
        </w:rPr>
        <w:t>bankers’</w:t>
      </w:r>
      <w:r>
        <w:rPr>
          <w:spacing w:val="-7"/>
          <w:sz w:val="20"/>
        </w:rPr>
        <w:t xml:space="preserve"> </w:t>
      </w:r>
      <w:r>
        <w:rPr>
          <w:sz w:val="20"/>
        </w:rPr>
        <w:t>guarantee.</w:t>
      </w:r>
      <w:r>
        <w:rPr>
          <w:spacing w:val="-8"/>
          <w:sz w:val="20"/>
        </w:rPr>
        <w:t xml:space="preserve"> </w:t>
      </w:r>
      <w:r>
        <w:rPr>
          <w:sz w:val="20"/>
        </w:rPr>
        <w:t>Advance</w:t>
      </w:r>
      <w:r>
        <w:rPr>
          <w:spacing w:val="-9"/>
          <w:sz w:val="20"/>
        </w:rPr>
        <w:t xml:space="preserve"> </w:t>
      </w:r>
      <w:r>
        <w:rPr>
          <w:sz w:val="20"/>
        </w:rPr>
        <w:t>payments</w:t>
      </w:r>
      <w:r>
        <w:rPr>
          <w:spacing w:val="-7"/>
          <w:sz w:val="20"/>
        </w:rPr>
        <w:t xml:space="preserve"> </w:t>
      </w:r>
      <w:r>
        <w:rPr>
          <w:sz w:val="20"/>
        </w:rPr>
        <w:t>up</w:t>
      </w:r>
      <w:r>
        <w:rPr>
          <w:spacing w:val="-7"/>
          <w:sz w:val="20"/>
        </w:rPr>
        <w:t xml:space="preserve"> </w:t>
      </w:r>
      <w:r>
        <w:rPr>
          <w:sz w:val="20"/>
        </w:rPr>
        <w:t>to</w:t>
      </w:r>
      <w:r>
        <w:rPr>
          <w:spacing w:val="-7"/>
          <w:sz w:val="20"/>
        </w:rPr>
        <w:t xml:space="preserve"> </w:t>
      </w:r>
      <w:r>
        <w:rPr>
          <w:sz w:val="20"/>
        </w:rPr>
        <w:t>£10,000</w:t>
      </w:r>
      <w:r>
        <w:rPr>
          <w:spacing w:val="-9"/>
          <w:sz w:val="20"/>
        </w:rPr>
        <w:t xml:space="preserve"> </w:t>
      </w:r>
      <w:r>
        <w:rPr>
          <w:sz w:val="20"/>
        </w:rPr>
        <w:t>excluding</w:t>
      </w:r>
      <w:r>
        <w:rPr>
          <w:spacing w:val="-8"/>
          <w:sz w:val="20"/>
        </w:rPr>
        <w:t xml:space="preserve"> </w:t>
      </w:r>
      <w:r>
        <w:rPr>
          <w:sz w:val="20"/>
        </w:rPr>
        <w:t>VAT</w:t>
      </w:r>
      <w:r>
        <w:rPr>
          <w:spacing w:val="-9"/>
          <w:sz w:val="20"/>
        </w:rPr>
        <w:t xml:space="preserve"> </w:t>
      </w:r>
      <w:r>
        <w:rPr>
          <w:sz w:val="20"/>
        </w:rPr>
        <w:t>can</w:t>
      </w:r>
      <w:r>
        <w:rPr>
          <w:spacing w:val="-7"/>
          <w:sz w:val="20"/>
        </w:rPr>
        <w:t xml:space="preserve"> </w:t>
      </w:r>
      <w:r>
        <w:rPr>
          <w:sz w:val="20"/>
        </w:rPr>
        <w:t>be</w:t>
      </w:r>
      <w:r>
        <w:rPr>
          <w:spacing w:val="-9"/>
          <w:sz w:val="20"/>
        </w:rPr>
        <w:t xml:space="preserve"> </w:t>
      </w:r>
      <w:r>
        <w:rPr>
          <w:sz w:val="20"/>
        </w:rPr>
        <w:t>approved</w:t>
      </w:r>
      <w:r>
        <w:rPr>
          <w:spacing w:val="-7"/>
          <w:sz w:val="20"/>
        </w:rPr>
        <w:t xml:space="preserve"> </w:t>
      </w:r>
      <w:r>
        <w:rPr>
          <w:sz w:val="20"/>
        </w:rPr>
        <w:t>by</w:t>
      </w:r>
      <w:r>
        <w:rPr>
          <w:spacing w:val="-7"/>
          <w:sz w:val="20"/>
        </w:rPr>
        <w:t xml:space="preserve"> </w:t>
      </w:r>
      <w:r>
        <w:rPr>
          <w:sz w:val="20"/>
        </w:rPr>
        <w:t>Accountable Budget Holders however the financial and business risks associated with such approvals rest with the authorising department. There is no central fund to cover any financial loss, should problems occur. In this instance the loss incurred will be borne by the authorising</w:t>
      </w:r>
      <w:r>
        <w:rPr>
          <w:spacing w:val="-3"/>
          <w:sz w:val="20"/>
        </w:rPr>
        <w:t xml:space="preserve"> </w:t>
      </w:r>
      <w:r>
        <w:rPr>
          <w:sz w:val="20"/>
        </w:rPr>
        <w:t>department.</w:t>
      </w:r>
    </w:p>
    <w:p w14:paraId="49DB75D7" w14:textId="77777777" w:rsidR="007A6D62" w:rsidRDefault="007A6D62">
      <w:pPr>
        <w:pStyle w:val="BodyText"/>
        <w:spacing w:before="11"/>
        <w:rPr>
          <w:sz w:val="18"/>
        </w:rPr>
      </w:pPr>
    </w:p>
    <w:p w14:paraId="03448C94" w14:textId="77777777" w:rsidR="007A6D62" w:rsidRDefault="00000000">
      <w:pPr>
        <w:pStyle w:val="Heading1"/>
        <w:numPr>
          <w:ilvl w:val="1"/>
          <w:numId w:val="14"/>
        </w:numPr>
        <w:tabs>
          <w:tab w:val="left" w:pos="1343"/>
          <w:tab w:val="left" w:pos="1344"/>
        </w:tabs>
        <w:rPr>
          <w:color w:val="538DD3"/>
        </w:rPr>
      </w:pPr>
      <w:bookmarkStart w:id="45" w:name="8.7_Reimbursement_of_Travel,_Subsistence"/>
      <w:bookmarkEnd w:id="45"/>
      <w:r>
        <w:rPr>
          <w:color w:val="538DD3"/>
        </w:rPr>
        <w:t>Reimbursement of Travel, Subsistence and Other</w:t>
      </w:r>
      <w:r>
        <w:rPr>
          <w:color w:val="538DD3"/>
          <w:spacing w:val="-8"/>
        </w:rPr>
        <w:t xml:space="preserve"> </w:t>
      </w:r>
      <w:r>
        <w:rPr>
          <w:color w:val="538DD3"/>
        </w:rPr>
        <w:t>Allowances</w:t>
      </w:r>
    </w:p>
    <w:p w14:paraId="77D1CA93" w14:textId="77777777" w:rsidR="007A6D62" w:rsidRDefault="007A6D62">
      <w:pPr>
        <w:pStyle w:val="BodyText"/>
        <w:spacing w:before="4"/>
        <w:rPr>
          <w:b/>
        </w:rPr>
      </w:pPr>
    </w:p>
    <w:p w14:paraId="46556E2D" w14:textId="77777777" w:rsidR="007A6D62" w:rsidRDefault="00000000">
      <w:pPr>
        <w:pStyle w:val="ListParagraph"/>
        <w:numPr>
          <w:ilvl w:val="2"/>
          <w:numId w:val="14"/>
        </w:numPr>
        <w:tabs>
          <w:tab w:val="left" w:pos="1344"/>
        </w:tabs>
        <w:ind w:left="1344" w:right="712" w:hanging="852"/>
        <w:jc w:val="both"/>
        <w:rPr>
          <w:sz w:val="20"/>
        </w:rPr>
      </w:pPr>
      <w:r>
        <w:rPr>
          <w:sz w:val="20"/>
        </w:rPr>
        <w:t>The University has an Expenses Manual giving full details of the regulations governing the reimbursement of expenses (see Financial Procedures). It is the intention of Aberystwyth University to maximize the benefits of utilising the framework agreement through the officially appointed travel</w:t>
      </w:r>
      <w:r>
        <w:rPr>
          <w:spacing w:val="-4"/>
          <w:sz w:val="20"/>
        </w:rPr>
        <w:t xml:space="preserve"> </w:t>
      </w:r>
      <w:r>
        <w:rPr>
          <w:sz w:val="20"/>
        </w:rPr>
        <w:t>company.</w:t>
      </w:r>
    </w:p>
    <w:p w14:paraId="5670A02B" w14:textId="77777777" w:rsidR="007A6D62" w:rsidRDefault="007A6D62">
      <w:pPr>
        <w:jc w:val="both"/>
        <w:rPr>
          <w:sz w:val="20"/>
        </w:rPr>
        <w:sectPr w:rsidR="007A6D62">
          <w:pgSz w:w="11900" w:h="16860"/>
          <w:pgMar w:top="720" w:right="280" w:bottom="460" w:left="360" w:header="520" w:footer="210" w:gutter="0"/>
          <w:cols w:space="720"/>
        </w:sectPr>
      </w:pPr>
    </w:p>
    <w:p w14:paraId="39BD7A12" w14:textId="77777777" w:rsidR="007A6D62" w:rsidRDefault="00000000">
      <w:pPr>
        <w:pStyle w:val="ListParagraph"/>
        <w:numPr>
          <w:ilvl w:val="2"/>
          <w:numId w:val="14"/>
        </w:numPr>
        <w:tabs>
          <w:tab w:val="left" w:pos="1343"/>
          <w:tab w:val="left" w:pos="1344"/>
        </w:tabs>
        <w:spacing w:line="205" w:lineRule="exact"/>
        <w:ind w:left="1344" w:hanging="852"/>
        <w:rPr>
          <w:sz w:val="20"/>
        </w:rPr>
      </w:pPr>
      <w:r>
        <w:rPr>
          <w:sz w:val="20"/>
        </w:rPr>
        <w:lastRenderedPageBreak/>
        <w:t>Expense</w:t>
      </w:r>
      <w:r>
        <w:rPr>
          <w:spacing w:val="7"/>
          <w:sz w:val="20"/>
        </w:rPr>
        <w:t xml:space="preserve"> </w:t>
      </w:r>
      <w:r>
        <w:rPr>
          <w:sz w:val="20"/>
        </w:rPr>
        <w:t>claims</w:t>
      </w:r>
      <w:r>
        <w:rPr>
          <w:spacing w:val="9"/>
          <w:sz w:val="20"/>
        </w:rPr>
        <w:t xml:space="preserve"> </w:t>
      </w:r>
      <w:r>
        <w:rPr>
          <w:sz w:val="20"/>
        </w:rPr>
        <w:t>procedures</w:t>
      </w:r>
      <w:r>
        <w:rPr>
          <w:spacing w:val="9"/>
          <w:sz w:val="20"/>
        </w:rPr>
        <w:t xml:space="preserve"> </w:t>
      </w:r>
      <w:r>
        <w:rPr>
          <w:sz w:val="20"/>
        </w:rPr>
        <w:t>for</w:t>
      </w:r>
      <w:r>
        <w:rPr>
          <w:spacing w:val="8"/>
          <w:sz w:val="20"/>
        </w:rPr>
        <w:t xml:space="preserve"> </w:t>
      </w:r>
      <w:r>
        <w:rPr>
          <w:sz w:val="20"/>
        </w:rPr>
        <w:t>Council</w:t>
      </w:r>
      <w:r>
        <w:rPr>
          <w:spacing w:val="7"/>
          <w:sz w:val="20"/>
        </w:rPr>
        <w:t xml:space="preserve"> </w:t>
      </w:r>
      <w:r>
        <w:rPr>
          <w:sz w:val="20"/>
        </w:rPr>
        <w:t>members</w:t>
      </w:r>
      <w:r>
        <w:rPr>
          <w:spacing w:val="9"/>
          <w:sz w:val="20"/>
        </w:rPr>
        <w:t xml:space="preserve"> </w:t>
      </w:r>
      <w:r>
        <w:rPr>
          <w:sz w:val="20"/>
        </w:rPr>
        <w:t>and</w:t>
      </w:r>
      <w:r>
        <w:rPr>
          <w:spacing w:val="8"/>
          <w:sz w:val="20"/>
        </w:rPr>
        <w:t xml:space="preserve"> </w:t>
      </w:r>
      <w:r>
        <w:rPr>
          <w:sz w:val="20"/>
        </w:rPr>
        <w:t>other</w:t>
      </w:r>
      <w:r>
        <w:rPr>
          <w:spacing w:val="5"/>
          <w:sz w:val="20"/>
        </w:rPr>
        <w:t xml:space="preserve"> </w:t>
      </w:r>
      <w:r>
        <w:rPr>
          <w:sz w:val="20"/>
        </w:rPr>
        <w:t>non-staff</w:t>
      </w:r>
      <w:r>
        <w:rPr>
          <w:spacing w:val="7"/>
          <w:sz w:val="20"/>
        </w:rPr>
        <w:t xml:space="preserve"> </w:t>
      </w:r>
      <w:r>
        <w:rPr>
          <w:sz w:val="20"/>
        </w:rPr>
        <w:t>members</w:t>
      </w:r>
      <w:r>
        <w:rPr>
          <w:spacing w:val="9"/>
          <w:sz w:val="20"/>
        </w:rPr>
        <w:t xml:space="preserve"> </w:t>
      </w:r>
      <w:r>
        <w:rPr>
          <w:sz w:val="20"/>
        </w:rPr>
        <w:t>of</w:t>
      </w:r>
      <w:r>
        <w:rPr>
          <w:spacing w:val="7"/>
          <w:sz w:val="20"/>
        </w:rPr>
        <w:t xml:space="preserve"> </w:t>
      </w:r>
      <w:r>
        <w:rPr>
          <w:sz w:val="20"/>
        </w:rPr>
        <w:t>University</w:t>
      </w:r>
      <w:r>
        <w:rPr>
          <w:spacing w:val="9"/>
          <w:sz w:val="20"/>
        </w:rPr>
        <w:t xml:space="preserve"> </w:t>
      </w:r>
      <w:r>
        <w:rPr>
          <w:sz w:val="20"/>
        </w:rPr>
        <w:t>committees</w:t>
      </w:r>
      <w:r>
        <w:rPr>
          <w:spacing w:val="9"/>
          <w:sz w:val="20"/>
        </w:rPr>
        <w:t xml:space="preserve"> </w:t>
      </w:r>
      <w:r>
        <w:rPr>
          <w:sz w:val="20"/>
        </w:rPr>
        <w:t>are</w:t>
      </w:r>
      <w:r>
        <w:rPr>
          <w:spacing w:val="7"/>
          <w:sz w:val="20"/>
        </w:rPr>
        <w:t xml:space="preserve"> </w:t>
      </w:r>
      <w:r>
        <w:rPr>
          <w:sz w:val="20"/>
        </w:rPr>
        <w:t>set</w:t>
      </w:r>
    </w:p>
    <w:p w14:paraId="3500E652" w14:textId="77777777" w:rsidR="007A6D62" w:rsidRDefault="00000000">
      <w:pPr>
        <w:pStyle w:val="BodyText"/>
        <w:ind w:left="1343"/>
      </w:pPr>
      <w:r>
        <w:t>out in a separate document which is available from the University Secretary.</w:t>
      </w:r>
    </w:p>
    <w:p w14:paraId="7E90B333" w14:textId="77777777" w:rsidR="007A6D62" w:rsidRDefault="007A6D62">
      <w:pPr>
        <w:pStyle w:val="BodyText"/>
      </w:pPr>
    </w:p>
    <w:p w14:paraId="10379C73" w14:textId="77777777" w:rsidR="007A6D62" w:rsidRDefault="007A6D62">
      <w:pPr>
        <w:pStyle w:val="BodyText"/>
        <w:spacing w:before="12"/>
        <w:rPr>
          <w:sz w:val="21"/>
        </w:rPr>
      </w:pPr>
    </w:p>
    <w:p w14:paraId="40799110" w14:textId="77777777" w:rsidR="007A6D62" w:rsidRDefault="00000000">
      <w:pPr>
        <w:pStyle w:val="Heading1"/>
        <w:numPr>
          <w:ilvl w:val="1"/>
          <w:numId w:val="14"/>
        </w:numPr>
        <w:tabs>
          <w:tab w:val="left" w:pos="1343"/>
          <w:tab w:val="left" w:pos="1344"/>
        </w:tabs>
        <w:rPr>
          <w:color w:val="538DD3"/>
        </w:rPr>
      </w:pPr>
      <w:bookmarkStart w:id="46" w:name="8.8_Subsidiary_Companies"/>
      <w:bookmarkEnd w:id="46"/>
      <w:r>
        <w:rPr>
          <w:color w:val="538DD3"/>
        </w:rPr>
        <w:t>Subsidiary</w:t>
      </w:r>
      <w:r>
        <w:rPr>
          <w:color w:val="538DD3"/>
          <w:spacing w:val="-4"/>
        </w:rPr>
        <w:t xml:space="preserve"> </w:t>
      </w:r>
      <w:r>
        <w:rPr>
          <w:color w:val="538DD3"/>
        </w:rPr>
        <w:t>Companies</w:t>
      </w:r>
    </w:p>
    <w:p w14:paraId="12BEEFE0" w14:textId="77777777" w:rsidR="007A6D62" w:rsidRDefault="007A6D62">
      <w:pPr>
        <w:pStyle w:val="BodyText"/>
        <w:spacing w:before="1"/>
        <w:rPr>
          <w:b/>
        </w:rPr>
      </w:pPr>
    </w:p>
    <w:p w14:paraId="42052EC7" w14:textId="77777777" w:rsidR="007A6D62" w:rsidRDefault="00000000">
      <w:pPr>
        <w:pStyle w:val="ListParagraph"/>
        <w:numPr>
          <w:ilvl w:val="2"/>
          <w:numId w:val="14"/>
        </w:numPr>
        <w:tabs>
          <w:tab w:val="left" w:pos="1344"/>
        </w:tabs>
        <w:ind w:left="1344" w:right="714" w:hanging="852"/>
        <w:jc w:val="both"/>
        <w:rPr>
          <w:sz w:val="20"/>
        </w:rPr>
      </w:pPr>
      <w:r>
        <w:rPr>
          <w:sz w:val="20"/>
        </w:rPr>
        <w:t>Unless otherwise agreed in writing, purchases made by or on behalf of any University subsidiary organisations must be in accordance with these financial regulations and the complimentary University Financial Procedures. Additionally,</w:t>
      </w:r>
      <w:r>
        <w:rPr>
          <w:spacing w:val="-14"/>
          <w:sz w:val="20"/>
        </w:rPr>
        <w:t xml:space="preserve"> </w:t>
      </w:r>
      <w:r>
        <w:rPr>
          <w:sz w:val="20"/>
        </w:rPr>
        <w:t>where</w:t>
      </w:r>
      <w:r>
        <w:rPr>
          <w:spacing w:val="-14"/>
          <w:sz w:val="20"/>
        </w:rPr>
        <w:t xml:space="preserve"> </w:t>
      </w:r>
      <w:r>
        <w:rPr>
          <w:sz w:val="20"/>
        </w:rPr>
        <w:t>extra</w:t>
      </w:r>
      <w:r>
        <w:rPr>
          <w:spacing w:val="-13"/>
          <w:sz w:val="20"/>
        </w:rPr>
        <w:t xml:space="preserve"> </w:t>
      </w:r>
      <w:r>
        <w:rPr>
          <w:sz w:val="20"/>
        </w:rPr>
        <w:t>funding</w:t>
      </w:r>
      <w:r>
        <w:rPr>
          <w:spacing w:val="-14"/>
          <w:sz w:val="20"/>
        </w:rPr>
        <w:t xml:space="preserve"> </w:t>
      </w:r>
      <w:r>
        <w:rPr>
          <w:sz w:val="20"/>
        </w:rPr>
        <w:t>bodies</w:t>
      </w:r>
      <w:r>
        <w:rPr>
          <w:spacing w:val="-15"/>
          <w:sz w:val="20"/>
        </w:rPr>
        <w:t xml:space="preserve"> </w:t>
      </w:r>
      <w:r>
        <w:rPr>
          <w:sz w:val="20"/>
        </w:rPr>
        <w:t>are</w:t>
      </w:r>
      <w:r>
        <w:rPr>
          <w:spacing w:val="-14"/>
          <w:sz w:val="20"/>
        </w:rPr>
        <w:t xml:space="preserve"> </w:t>
      </w:r>
      <w:r>
        <w:rPr>
          <w:sz w:val="20"/>
        </w:rPr>
        <w:t>involved</w:t>
      </w:r>
      <w:r>
        <w:rPr>
          <w:spacing w:val="-13"/>
          <w:sz w:val="20"/>
        </w:rPr>
        <w:t xml:space="preserve"> </w:t>
      </w:r>
      <w:r>
        <w:rPr>
          <w:sz w:val="20"/>
        </w:rPr>
        <w:t>in</w:t>
      </w:r>
      <w:r>
        <w:rPr>
          <w:spacing w:val="-13"/>
          <w:sz w:val="20"/>
        </w:rPr>
        <w:t xml:space="preserve"> </w:t>
      </w:r>
      <w:r>
        <w:rPr>
          <w:sz w:val="20"/>
        </w:rPr>
        <w:t>such</w:t>
      </w:r>
      <w:r>
        <w:rPr>
          <w:spacing w:val="-13"/>
          <w:sz w:val="20"/>
        </w:rPr>
        <w:t xml:space="preserve"> </w:t>
      </w:r>
      <w:r>
        <w:rPr>
          <w:sz w:val="20"/>
        </w:rPr>
        <w:t>subsidiary</w:t>
      </w:r>
      <w:r>
        <w:rPr>
          <w:spacing w:val="-15"/>
          <w:sz w:val="20"/>
        </w:rPr>
        <w:t xml:space="preserve"> </w:t>
      </w:r>
      <w:r>
        <w:rPr>
          <w:sz w:val="20"/>
        </w:rPr>
        <w:t>undertakings</w:t>
      </w:r>
      <w:r>
        <w:rPr>
          <w:spacing w:val="-14"/>
          <w:sz w:val="20"/>
        </w:rPr>
        <w:t xml:space="preserve"> </w:t>
      </w:r>
      <w:r>
        <w:rPr>
          <w:sz w:val="20"/>
        </w:rPr>
        <w:t>the</w:t>
      </w:r>
      <w:r>
        <w:rPr>
          <w:spacing w:val="-17"/>
          <w:sz w:val="20"/>
        </w:rPr>
        <w:t xml:space="preserve"> </w:t>
      </w:r>
      <w:r>
        <w:rPr>
          <w:sz w:val="20"/>
        </w:rPr>
        <w:t>procurement</w:t>
      </w:r>
      <w:r>
        <w:rPr>
          <w:spacing w:val="-14"/>
          <w:sz w:val="20"/>
        </w:rPr>
        <w:t xml:space="preserve"> </w:t>
      </w:r>
      <w:r>
        <w:rPr>
          <w:sz w:val="20"/>
        </w:rPr>
        <w:t>procedures of</w:t>
      </w:r>
      <w:r>
        <w:rPr>
          <w:spacing w:val="-14"/>
          <w:sz w:val="20"/>
        </w:rPr>
        <w:t xml:space="preserve"> </w:t>
      </w:r>
      <w:r>
        <w:rPr>
          <w:sz w:val="20"/>
        </w:rPr>
        <w:t>those</w:t>
      </w:r>
      <w:r>
        <w:rPr>
          <w:spacing w:val="-11"/>
          <w:sz w:val="20"/>
        </w:rPr>
        <w:t xml:space="preserve"> </w:t>
      </w:r>
      <w:r>
        <w:rPr>
          <w:sz w:val="20"/>
        </w:rPr>
        <w:t>organisations</w:t>
      </w:r>
      <w:r>
        <w:rPr>
          <w:spacing w:val="-12"/>
          <w:sz w:val="20"/>
        </w:rPr>
        <w:t xml:space="preserve"> </w:t>
      </w:r>
      <w:r>
        <w:rPr>
          <w:sz w:val="20"/>
        </w:rPr>
        <w:t>must</w:t>
      </w:r>
      <w:r>
        <w:rPr>
          <w:spacing w:val="-11"/>
          <w:sz w:val="20"/>
        </w:rPr>
        <w:t xml:space="preserve"> </w:t>
      </w:r>
      <w:r>
        <w:rPr>
          <w:sz w:val="20"/>
        </w:rPr>
        <w:t>also</w:t>
      </w:r>
      <w:r>
        <w:rPr>
          <w:spacing w:val="-10"/>
          <w:sz w:val="20"/>
        </w:rPr>
        <w:t xml:space="preserve"> </w:t>
      </w:r>
      <w:r>
        <w:rPr>
          <w:sz w:val="20"/>
        </w:rPr>
        <w:t>be</w:t>
      </w:r>
      <w:r>
        <w:rPr>
          <w:spacing w:val="-14"/>
          <w:sz w:val="20"/>
        </w:rPr>
        <w:t xml:space="preserve"> </w:t>
      </w:r>
      <w:r>
        <w:rPr>
          <w:sz w:val="20"/>
        </w:rPr>
        <w:t>observed</w:t>
      </w:r>
      <w:r>
        <w:rPr>
          <w:spacing w:val="-10"/>
          <w:sz w:val="20"/>
        </w:rPr>
        <w:t xml:space="preserve"> </w:t>
      </w:r>
      <w:r>
        <w:rPr>
          <w:sz w:val="20"/>
        </w:rPr>
        <w:t>by</w:t>
      </w:r>
      <w:r>
        <w:rPr>
          <w:spacing w:val="-9"/>
          <w:sz w:val="20"/>
        </w:rPr>
        <w:t xml:space="preserve"> </w:t>
      </w:r>
      <w:r>
        <w:rPr>
          <w:sz w:val="20"/>
        </w:rPr>
        <w:t>the</w:t>
      </w:r>
      <w:r>
        <w:rPr>
          <w:spacing w:val="-16"/>
          <w:sz w:val="20"/>
        </w:rPr>
        <w:t xml:space="preserve"> </w:t>
      </w:r>
      <w:r>
        <w:rPr>
          <w:sz w:val="20"/>
        </w:rPr>
        <w:t>subsidiary</w:t>
      </w:r>
      <w:r>
        <w:rPr>
          <w:spacing w:val="-10"/>
          <w:sz w:val="20"/>
        </w:rPr>
        <w:t xml:space="preserve"> </w:t>
      </w:r>
      <w:r>
        <w:rPr>
          <w:sz w:val="20"/>
        </w:rPr>
        <w:t>undertaking</w:t>
      </w:r>
      <w:r>
        <w:rPr>
          <w:spacing w:val="-13"/>
          <w:sz w:val="20"/>
        </w:rPr>
        <w:t xml:space="preserve"> </w:t>
      </w:r>
      <w:r>
        <w:rPr>
          <w:sz w:val="20"/>
        </w:rPr>
        <w:t>unless</w:t>
      </w:r>
      <w:r>
        <w:rPr>
          <w:spacing w:val="-14"/>
          <w:sz w:val="20"/>
        </w:rPr>
        <w:t xml:space="preserve"> </w:t>
      </w:r>
      <w:r>
        <w:rPr>
          <w:sz w:val="20"/>
        </w:rPr>
        <w:t>any</w:t>
      </w:r>
      <w:r>
        <w:rPr>
          <w:spacing w:val="-10"/>
          <w:sz w:val="20"/>
        </w:rPr>
        <w:t xml:space="preserve"> </w:t>
      </w:r>
      <w:r>
        <w:rPr>
          <w:sz w:val="20"/>
        </w:rPr>
        <w:t>formal</w:t>
      </w:r>
      <w:r>
        <w:rPr>
          <w:spacing w:val="-10"/>
          <w:sz w:val="20"/>
        </w:rPr>
        <w:t xml:space="preserve"> </w:t>
      </w:r>
      <w:r>
        <w:rPr>
          <w:sz w:val="20"/>
        </w:rPr>
        <w:t>written</w:t>
      </w:r>
      <w:r>
        <w:rPr>
          <w:spacing w:val="-10"/>
          <w:sz w:val="20"/>
        </w:rPr>
        <w:t xml:space="preserve"> </w:t>
      </w:r>
      <w:r>
        <w:rPr>
          <w:sz w:val="20"/>
        </w:rPr>
        <w:t>dispensation or derogation to the contrary exists in this</w:t>
      </w:r>
      <w:r>
        <w:rPr>
          <w:spacing w:val="-4"/>
          <w:sz w:val="20"/>
        </w:rPr>
        <w:t xml:space="preserve"> </w:t>
      </w:r>
      <w:r>
        <w:rPr>
          <w:sz w:val="20"/>
        </w:rPr>
        <w:t>regard.</w:t>
      </w:r>
    </w:p>
    <w:p w14:paraId="5BE0704B" w14:textId="77777777" w:rsidR="007A6D62" w:rsidRDefault="007A6D62">
      <w:pPr>
        <w:pStyle w:val="BodyText"/>
        <w:spacing w:before="11"/>
      </w:pPr>
    </w:p>
    <w:p w14:paraId="4C40CB95" w14:textId="77777777" w:rsidR="007A6D62" w:rsidRDefault="00000000">
      <w:pPr>
        <w:pStyle w:val="Heading1"/>
        <w:numPr>
          <w:ilvl w:val="0"/>
          <w:numId w:val="14"/>
        </w:numPr>
        <w:tabs>
          <w:tab w:val="left" w:pos="1343"/>
          <w:tab w:val="left" w:pos="1344"/>
        </w:tabs>
        <w:ind w:left="1344"/>
        <w:jc w:val="left"/>
      </w:pPr>
      <w:bookmarkStart w:id="47" w:name="9_SALARIES_AND_WAGES_PAYMENTS"/>
      <w:bookmarkEnd w:id="47"/>
      <w:r>
        <w:rPr>
          <w:color w:val="538DD3"/>
        </w:rPr>
        <w:t>SALARIES AND WAGES</w:t>
      </w:r>
      <w:r>
        <w:rPr>
          <w:color w:val="538DD3"/>
          <w:spacing w:val="-9"/>
        </w:rPr>
        <w:t xml:space="preserve"> </w:t>
      </w:r>
      <w:r>
        <w:rPr>
          <w:color w:val="538DD3"/>
        </w:rPr>
        <w:t>PAYMENTS</w:t>
      </w:r>
    </w:p>
    <w:p w14:paraId="6CCEE0E7" w14:textId="77777777" w:rsidR="007A6D62" w:rsidRDefault="00000000">
      <w:pPr>
        <w:pStyle w:val="ListParagraph"/>
        <w:numPr>
          <w:ilvl w:val="1"/>
          <w:numId w:val="14"/>
        </w:numPr>
        <w:tabs>
          <w:tab w:val="left" w:pos="1339"/>
          <w:tab w:val="left" w:pos="1340"/>
        </w:tabs>
        <w:spacing w:before="121"/>
        <w:ind w:left="1339" w:hanging="851"/>
        <w:rPr>
          <w:b/>
          <w:color w:val="538DD3"/>
          <w:sz w:val="20"/>
        </w:rPr>
      </w:pPr>
      <w:r>
        <w:rPr>
          <w:b/>
          <w:color w:val="538DD3"/>
          <w:sz w:val="20"/>
        </w:rPr>
        <w:t>Responsibilities</w:t>
      </w:r>
    </w:p>
    <w:p w14:paraId="5796EC96" w14:textId="77777777" w:rsidR="007A6D62" w:rsidRDefault="007A6D62">
      <w:pPr>
        <w:pStyle w:val="BodyText"/>
        <w:spacing w:before="1"/>
        <w:rPr>
          <w:b/>
        </w:rPr>
      </w:pPr>
    </w:p>
    <w:p w14:paraId="53FF1B45" w14:textId="77777777" w:rsidR="007A6D62" w:rsidRDefault="00000000">
      <w:pPr>
        <w:pStyle w:val="ListParagraph"/>
        <w:numPr>
          <w:ilvl w:val="2"/>
          <w:numId w:val="14"/>
        </w:numPr>
        <w:tabs>
          <w:tab w:val="left" w:pos="1344"/>
        </w:tabs>
        <w:spacing w:line="252" w:lineRule="auto"/>
        <w:ind w:left="1344" w:right="688" w:hanging="852"/>
        <w:jc w:val="both"/>
        <w:rPr>
          <w:sz w:val="20"/>
        </w:rPr>
      </w:pPr>
      <w:r>
        <w:rPr>
          <w:sz w:val="20"/>
        </w:rPr>
        <w:t>The Payroll Office is responsible, under the Director of Human Resources &amp; Organisational Development, for all payments</w:t>
      </w:r>
      <w:r>
        <w:rPr>
          <w:spacing w:val="-9"/>
          <w:sz w:val="20"/>
        </w:rPr>
        <w:t xml:space="preserve"> </w:t>
      </w:r>
      <w:r>
        <w:rPr>
          <w:sz w:val="20"/>
        </w:rPr>
        <w:t>of</w:t>
      </w:r>
      <w:r>
        <w:rPr>
          <w:spacing w:val="-5"/>
          <w:sz w:val="20"/>
        </w:rPr>
        <w:t xml:space="preserve"> </w:t>
      </w:r>
      <w:r>
        <w:rPr>
          <w:sz w:val="20"/>
        </w:rPr>
        <w:t>salaries</w:t>
      </w:r>
      <w:r>
        <w:rPr>
          <w:spacing w:val="-9"/>
          <w:sz w:val="20"/>
        </w:rPr>
        <w:t xml:space="preserve"> </w:t>
      </w:r>
      <w:r>
        <w:rPr>
          <w:sz w:val="20"/>
        </w:rPr>
        <w:t>and</w:t>
      </w:r>
      <w:r>
        <w:rPr>
          <w:spacing w:val="-6"/>
          <w:sz w:val="20"/>
        </w:rPr>
        <w:t xml:space="preserve"> </w:t>
      </w:r>
      <w:r>
        <w:rPr>
          <w:sz w:val="20"/>
        </w:rPr>
        <w:t>wages</w:t>
      </w:r>
      <w:r>
        <w:rPr>
          <w:spacing w:val="-8"/>
          <w:sz w:val="20"/>
        </w:rPr>
        <w:t xml:space="preserve"> </w:t>
      </w:r>
      <w:r>
        <w:rPr>
          <w:sz w:val="20"/>
        </w:rPr>
        <w:t>to</w:t>
      </w:r>
      <w:r>
        <w:rPr>
          <w:spacing w:val="-7"/>
          <w:sz w:val="20"/>
        </w:rPr>
        <w:t xml:space="preserve"> </w:t>
      </w:r>
      <w:r>
        <w:rPr>
          <w:sz w:val="20"/>
        </w:rPr>
        <w:t>staff,</w:t>
      </w:r>
      <w:r>
        <w:rPr>
          <w:spacing w:val="-4"/>
          <w:sz w:val="20"/>
        </w:rPr>
        <w:t xml:space="preserve"> </w:t>
      </w:r>
      <w:r>
        <w:rPr>
          <w:sz w:val="20"/>
        </w:rPr>
        <w:t>including</w:t>
      </w:r>
      <w:r>
        <w:rPr>
          <w:spacing w:val="-8"/>
          <w:sz w:val="20"/>
        </w:rPr>
        <w:t xml:space="preserve"> </w:t>
      </w:r>
      <w:r>
        <w:rPr>
          <w:sz w:val="20"/>
        </w:rPr>
        <w:t>payments</w:t>
      </w:r>
      <w:r>
        <w:rPr>
          <w:spacing w:val="-5"/>
          <w:sz w:val="20"/>
        </w:rPr>
        <w:t xml:space="preserve"> </w:t>
      </w:r>
      <w:r>
        <w:rPr>
          <w:sz w:val="20"/>
        </w:rPr>
        <w:t>for</w:t>
      </w:r>
      <w:r>
        <w:rPr>
          <w:spacing w:val="-8"/>
          <w:sz w:val="20"/>
        </w:rPr>
        <w:t xml:space="preserve"> </w:t>
      </w:r>
      <w:r>
        <w:rPr>
          <w:sz w:val="20"/>
        </w:rPr>
        <w:t>overtime</w:t>
      </w:r>
      <w:r>
        <w:rPr>
          <w:spacing w:val="-8"/>
          <w:sz w:val="20"/>
        </w:rPr>
        <w:t xml:space="preserve"> </w:t>
      </w:r>
      <w:r>
        <w:rPr>
          <w:sz w:val="20"/>
        </w:rPr>
        <w:t>or</w:t>
      </w:r>
      <w:r>
        <w:rPr>
          <w:spacing w:val="-7"/>
          <w:sz w:val="20"/>
        </w:rPr>
        <w:t xml:space="preserve"> </w:t>
      </w:r>
      <w:r>
        <w:rPr>
          <w:sz w:val="20"/>
        </w:rPr>
        <w:t>services</w:t>
      </w:r>
      <w:r>
        <w:rPr>
          <w:spacing w:val="-9"/>
          <w:sz w:val="20"/>
        </w:rPr>
        <w:t xml:space="preserve"> </w:t>
      </w:r>
      <w:r>
        <w:rPr>
          <w:sz w:val="20"/>
        </w:rPr>
        <w:t>rendered.</w:t>
      </w:r>
      <w:r>
        <w:rPr>
          <w:spacing w:val="-7"/>
          <w:sz w:val="20"/>
        </w:rPr>
        <w:t xml:space="preserve"> </w:t>
      </w:r>
      <w:r>
        <w:rPr>
          <w:sz w:val="20"/>
        </w:rPr>
        <w:t>All</w:t>
      </w:r>
      <w:r>
        <w:rPr>
          <w:spacing w:val="-6"/>
          <w:sz w:val="20"/>
        </w:rPr>
        <w:t xml:space="preserve"> </w:t>
      </w:r>
      <w:r>
        <w:rPr>
          <w:sz w:val="20"/>
        </w:rPr>
        <w:t>time</w:t>
      </w:r>
      <w:r>
        <w:rPr>
          <w:spacing w:val="-8"/>
          <w:sz w:val="20"/>
        </w:rPr>
        <w:t xml:space="preserve"> </w:t>
      </w:r>
      <w:r>
        <w:rPr>
          <w:sz w:val="20"/>
        </w:rPr>
        <w:t>sheets</w:t>
      </w:r>
      <w:r>
        <w:rPr>
          <w:spacing w:val="-6"/>
          <w:sz w:val="20"/>
        </w:rPr>
        <w:t xml:space="preserve"> </w:t>
      </w:r>
      <w:r>
        <w:rPr>
          <w:sz w:val="20"/>
        </w:rPr>
        <w:t>and other pay documents, including modifications in respect of leaver processing, casual and occasional staff, should be in a form approved by the Director of Human Resources &amp; Organisational Development and as set out on the</w:t>
      </w:r>
      <w:hyperlink r:id="rId36">
        <w:r w:rsidR="007A6D62">
          <w:rPr>
            <w:color w:val="0000FF"/>
            <w:sz w:val="20"/>
            <w:u w:val="single" w:color="0000FF"/>
          </w:rPr>
          <w:t xml:space="preserve"> Human Resources section</w:t>
        </w:r>
        <w:r w:rsidR="007A6D62">
          <w:rPr>
            <w:color w:val="0000FF"/>
            <w:sz w:val="20"/>
          </w:rPr>
          <w:t xml:space="preserve"> </w:t>
        </w:r>
      </w:hyperlink>
      <w:r>
        <w:rPr>
          <w:sz w:val="20"/>
        </w:rPr>
        <w:t>of the</w:t>
      </w:r>
      <w:r>
        <w:rPr>
          <w:spacing w:val="-1"/>
          <w:sz w:val="20"/>
        </w:rPr>
        <w:t xml:space="preserve"> </w:t>
      </w:r>
      <w:r>
        <w:rPr>
          <w:sz w:val="20"/>
        </w:rPr>
        <w:t>intranet.</w:t>
      </w:r>
    </w:p>
    <w:p w14:paraId="7CC60BAA" w14:textId="77777777" w:rsidR="007A6D62" w:rsidRDefault="007A6D62">
      <w:pPr>
        <w:pStyle w:val="BodyText"/>
        <w:spacing w:before="2"/>
        <w:rPr>
          <w:sz w:val="17"/>
        </w:rPr>
      </w:pPr>
    </w:p>
    <w:p w14:paraId="54BA84A6" w14:textId="77777777" w:rsidR="007A6D62" w:rsidRDefault="00000000">
      <w:pPr>
        <w:pStyle w:val="ListParagraph"/>
        <w:numPr>
          <w:ilvl w:val="2"/>
          <w:numId w:val="14"/>
        </w:numPr>
        <w:tabs>
          <w:tab w:val="left" w:pos="1344"/>
        </w:tabs>
        <w:spacing w:before="59" w:line="256" w:lineRule="auto"/>
        <w:ind w:left="1344" w:right="687" w:hanging="852"/>
        <w:jc w:val="both"/>
        <w:rPr>
          <w:sz w:val="20"/>
        </w:rPr>
      </w:pPr>
      <w:r>
        <w:rPr>
          <w:sz w:val="20"/>
        </w:rPr>
        <w:t>All staff appointments have to be approved in accordance with the HR procedures published by the Director of Human</w:t>
      </w:r>
      <w:r>
        <w:rPr>
          <w:spacing w:val="-5"/>
          <w:sz w:val="20"/>
        </w:rPr>
        <w:t xml:space="preserve"> </w:t>
      </w:r>
      <w:r>
        <w:rPr>
          <w:sz w:val="20"/>
        </w:rPr>
        <w:t>Resources</w:t>
      </w:r>
      <w:r>
        <w:rPr>
          <w:spacing w:val="-4"/>
          <w:sz w:val="20"/>
        </w:rPr>
        <w:t xml:space="preserve"> </w:t>
      </w:r>
      <w:r>
        <w:rPr>
          <w:sz w:val="20"/>
        </w:rPr>
        <w:t>&amp;</w:t>
      </w:r>
      <w:r>
        <w:rPr>
          <w:spacing w:val="-5"/>
          <w:sz w:val="20"/>
        </w:rPr>
        <w:t xml:space="preserve"> </w:t>
      </w:r>
      <w:r>
        <w:rPr>
          <w:sz w:val="20"/>
        </w:rPr>
        <w:t>Organisational</w:t>
      </w:r>
      <w:r>
        <w:rPr>
          <w:spacing w:val="-6"/>
          <w:sz w:val="20"/>
        </w:rPr>
        <w:t xml:space="preserve"> </w:t>
      </w:r>
      <w:r>
        <w:rPr>
          <w:sz w:val="20"/>
        </w:rPr>
        <w:t>Development.</w:t>
      </w:r>
      <w:r>
        <w:rPr>
          <w:spacing w:val="-7"/>
          <w:sz w:val="20"/>
        </w:rPr>
        <w:t xml:space="preserve"> </w:t>
      </w:r>
      <w:r>
        <w:rPr>
          <w:sz w:val="20"/>
        </w:rPr>
        <w:t>All</w:t>
      </w:r>
      <w:r>
        <w:rPr>
          <w:spacing w:val="-3"/>
          <w:sz w:val="20"/>
        </w:rPr>
        <w:t xml:space="preserve"> </w:t>
      </w:r>
      <w:r>
        <w:rPr>
          <w:sz w:val="20"/>
        </w:rPr>
        <w:t>staff,</w:t>
      </w:r>
      <w:r>
        <w:rPr>
          <w:spacing w:val="-2"/>
          <w:sz w:val="20"/>
        </w:rPr>
        <w:t xml:space="preserve"> </w:t>
      </w:r>
      <w:r>
        <w:rPr>
          <w:sz w:val="20"/>
        </w:rPr>
        <w:t>except</w:t>
      </w:r>
      <w:r>
        <w:rPr>
          <w:spacing w:val="-6"/>
          <w:sz w:val="20"/>
        </w:rPr>
        <w:t xml:space="preserve"> </w:t>
      </w:r>
      <w:r>
        <w:rPr>
          <w:sz w:val="20"/>
        </w:rPr>
        <w:t>honorary</w:t>
      </w:r>
      <w:r>
        <w:rPr>
          <w:spacing w:val="-2"/>
          <w:sz w:val="20"/>
        </w:rPr>
        <w:t xml:space="preserve"> </w:t>
      </w:r>
      <w:r>
        <w:rPr>
          <w:sz w:val="20"/>
        </w:rPr>
        <w:t>staff,</w:t>
      </w:r>
      <w:r>
        <w:rPr>
          <w:spacing w:val="-5"/>
          <w:sz w:val="20"/>
        </w:rPr>
        <w:t xml:space="preserve"> </w:t>
      </w:r>
      <w:r>
        <w:rPr>
          <w:sz w:val="20"/>
        </w:rPr>
        <w:t>must</w:t>
      </w:r>
      <w:r>
        <w:rPr>
          <w:spacing w:val="-6"/>
          <w:sz w:val="20"/>
        </w:rPr>
        <w:t xml:space="preserve"> </w:t>
      </w:r>
      <w:r>
        <w:rPr>
          <w:sz w:val="20"/>
        </w:rPr>
        <w:t>be</w:t>
      </w:r>
      <w:r>
        <w:rPr>
          <w:spacing w:val="-6"/>
          <w:sz w:val="20"/>
        </w:rPr>
        <w:t xml:space="preserve"> </w:t>
      </w:r>
      <w:r>
        <w:rPr>
          <w:sz w:val="20"/>
        </w:rPr>
        <w:t>appointed</w:t>
      </w:r>
      <w:r>
        <w:rPr>
          <w:spacing w:val="-4"/>
          <w:sz w:val="20"/>
        </w:rPr>
        <w:t xml:space="preserve"> </w:t>
      </w:r>
      <w:r>
        <w:rPr>
          <w:sz w:val="20"/>
        </w:rPr>
        <w:t>to</w:t>
      </w:r>
      <w:r>
        <w:rPr>
          <w:spacing w:val="-5"/>
          <w:sz w:val="20"/>
        </w:rPr>
        <w:t xml:space="preserve"> </w:t>
      </w:r>
      <w:r>
        <w:rPr>
          <w:sz w:val="20"/>
        </w:rPr>
        <w:t>the</w:t>
      </w:r>
      <w:r>
        <w:rPr>
          <w:spacing w:val="-9"/>
          <w:sz w:val="20"/>
        </w:rPr>
        <w:t xml:space="preserve"> </w:t>
      </w:r>
      <w:r>
        <w:rPr>
          <w:sz w:val="20"/>
        </w:rPr>
        <w:t>salary scales approved by the Council and in accordance with the appropriate conditions of service. All letters of appointment and employment contracts must be issued by the Director of Human Resources &amp; Organisational Development. The Director of Human Resources &amp; Organisational Development is</w:t>
      </w:r>
      <w:r>
        <w:rPr>
          <w:spacing w:val="6"/>
          <w:sz w:val="20"/>
        </w:rPr>
        <w:t xml:space="preserve"> </w:t>
      </w:r>
      <w:r>
        <w:rPr>
          <w:sz w:val="20"/>
        </w:rPr>
        <w:t>responsible for informing the</w:t>
      </w:r>
    </w:p>
    <w:p w14:paraId="127FB2F1" w14:textId="77777777" w:rsidR="007A6D62" w:rsidRDefault="007A6D62">
      <w:pPr>
        <w:pStyle w:val="BodyText"/>
        <w:spacing w:before="9"/>
        <w:rPr>
          <w:sz w:val="24"/>
        </w:rPr>
      </w:pPr>
    </w:p>
    <w:p w14:paraId="48008AD6" w14:textId="77777777" w:rsidR="007A6D62" w:rsidRDefault="00000000">
      <w:pPr>
        <w:pStyle w:val="BodyText"/>
        <w:spacing w:line="252" w:lineRule="auto"/>
        <w:ind w:left="1344" w:right="708" w:hanging="1"/>
      </w:pPr>
      <w:r>
        <w:t>Director</w:t>
      </w:r>
      <w:r>
        <w:rPr>
          <w:spacing w:val="-6"/>
        </w:rPr>
        <w:t xml:space="preserve"> </w:t>
      </w:r>
      <w:r>
        <w:t>of</w:t>
      </w:r>
      <w:r>
        <w:rPr>
          <w:spacing w:val="-6"/>
        </w:rPr>
        <w:t xml:space="preserve"> </w:t>
      </w:r>
      <w:r>
        <w:t>Finance</w:t>
      </w:r>
      <w:r>
        <w:rPr>
          <w:spacing w:val="-6"/>
        </w:rPr>
        <w:t xml:space="preserve"> </w:t>
      </w:r>
      <w:r>
        <w:t>&amp;</w:t>
      </w:r>
      <w:r>
        <w:rPr>
          <w:spacing w:val="-5"/>
        </w:rPr>
        <w:t xml:space="preserve"> </w:t>
      </w:r>
      <w:r>
        <w:t>Planning</w:t>
      </w:r>
      <w:r>
        <w:rPr>
          <w:spacing w:val="-6"/>
        </w:rPr>
        <w:t xml:space="preserve"> </w:t>
      </w:r>
      <w:r>
        <w:t>of</w:t>
      </w:r>
      <w:r>
        <w:rPr>
          <w:spacing w:val="-15"/>
        </w:rPr>
        <w:t xml:space="preserve"> </w:t>
      </w:r>
      <w:r>
        <w:t>all</w:t>
      </w:r>
      <w:r>
        <w:rPr>
          <w:spacing w:val="-13"/>
        </w:rPr>
        <w:t xml:space="preserve"> </w:t>
      </w:r>
      <w:r>
        <w:t>financial</w:t>
      </w:r>
      <w:r>
        <w:rPr>
          <w:spacing w:val="-12"/>
        </w:rPr>
        <w:t xml:space="preserve"> </w:t>
      </w:r>
      <w:r>
        <w:t>matters</w:t>
      </w:r>
      <w:r>
        <w:rPr>
          <w:spacing w:val="-14"/>
        </w:rPr>
        <w:t xml:space="preserve"> </w:t>
      </w:r>
      <w:r>
        <w:t>relating</w:t>
      </w:r>
      <w:r>
        <w:rPr>
          <w:spacing w:val="-12"/>
        </w:rPr>
        <w:t xml:space="preserve"> </w:t>
      </w:r>
      <w:r>
        <w:t>to</w:t>
      </w:r>
      <w:r>
        <w:rPr>
          <w:spacing w:val="-12"/>
        </w:rPr>
        <w:t xml:space="preserve"> </w:t>
      </w:r>
      <w:r>
        <w:t>staff</w:t>
      </w:r>
      <w:r>
        <w:rPr>
          <w:spacing w:val="-15"/>
        </w:rPr>
        <w:t xml:space="preserve"> </w:t>
      </w:r>
      <w:r>
        <w:t>for</w:t>
      </w:r>
      <w:r>
        <w:rPr>
          <w:spacing w:val="-12"/>
        </w:rPr>
        <w:t xml:space="preserve"> </w:t>
      </w:r>
      <w:r>
        <w:t>payroll</w:t>
      </w:r>
      <w:r>
        <w:rPr>
          <w:spacing w:val="-12"/>
        </w:rPr>
        <w:t xml:space="preserve"> </w:t>
      </w:r>
      <w:r>
        <w:t>purposes,</w:t>
      </w:r>
      <w:r>
        <w:rPr>
          <w:spacing w:val="-14"/>
        </w:rPr>
        <w:t xml:space="preserve"> </w:t>
      </w:r>
      <w:r>
        <w:t>for</w:t>
      </w:r>
      <w:r>
        <w:rPr>
          <w:spacing w:val="-14"/>
        </w:rPr>
        <w:t xml:space="preserve"> </w:t>
      </w:r>
      <w:r>
        <w:t>approving</w:t>
      </w:r>
      <w:r>
        <w:rPr>
          <w:spacing w:val="-6"/>
        </w:rPr>
        <w:t xml:space="preserve"> </w:t>
      </w:r>
      <w:r>
        <w:t>payments thereto and ensuring adherence to the University’s payroll</w:t>
      </w:r>
      <w:r>
        <w:rPr>
          <w:spacing w:val="-11"/>
        </w:rPr>
        <w:t xml:space="preserve"> </w:t>
      </w:r>
      <w:r>
        <w:t>procedures.</w:t>
      </w:r>
    </w:p>
    <w:p w14:paraId="57DB11ED" w14:textId="77777777" w:rsidR="007A6D62" w:rsidRDefault="007A6D62">
      <w:pPr>
        <w:pStyle w:val="BodyText"/>
        <w:spacing w:before="9"/>
        <w:rPr>
          <w:sz w:val="29"/>
        </w:rPr>
      </w:pPr>
    </w:p>
    <w:p w14:paraId="0A4B974E" w14:textId="77777777" w:rsidR="007A6D62" w:rsidRDefault="00000000">
      <w:pPr>
        <w:pStyle w:val="ListParagraph"/>
        <w:numPr>
          <w:ilvl w:val="2"/>
          <w:numId w:val="14"/>
        </w:numPr>
        <w:tabs>
          <w:tab w:val="left" w:pos="1344"/>
        </w:tabs>
        <w:spacing w:before="1"/>
        <w:ind w:left="1344" w:right="688" w:hanging="853"/>
        <w:jc w:val="both"/>
        <w:rPr>
          <w:sz w:val="20"/>
        </w:rPr>
      </w:pPr>
      <w:r>
        <w:rPr>
          <w:sz w:val="20"/>
        </w:rPr>
        <w:t>Examiners’</w:t>
      </w:r>
      <w:r>
        <w:rPr>
          <w:spacing w:val="-12"/>
          <w:sz w:val="20"/>
        </w:rPr>
        <w:t xml:space="preserve"> </w:t>
      </w:r>
      <w:r>
        <w:rPr>
          <w:sz w:val="20"/>
        </w:rPr>
        <w:t>fees</w:t>
      </w:r>
      <w:r>
        <w:rPr>
          <w:spacing w:val="-12"/>
          <w:sz w:val="20"/>
        </w:rPr>
        <w:t xml:space="preserve"> </w:t>
      </w:r>
      <w:r>
        <w:rPr>
          <w:sz w:val="20"/>
        </w:rPr>
        <w:t>and</w:t>
      </w:r>
      <w:r>
        <w:rPr>
          <w:spacing w:val="-12"/>
          <w:sz w:val="20"/>
        </w:rPr>
        <w:t xml:space="preserve"> </w:t>
      </w:r>
      <w:r>
        <w:rPr>
          <w:sz w:val="20"/>
        </w:rPr>
        <w:t>expenses</w:t>
      </w:r>
      <w:r>
        <w:rPr>
          <w:spacing w:val="-9"/>
          <w:sz w:val="20"/>
        </w:rPr>
        <w:t xml:space="preserve"> </w:t>
      </w:r>
      <w:r>
        <w:rPr>
          <w:sz w:val="20"/>
        </w:rPr>
        <w:t>are</w:t>
      </w:r>
      <w:r>
        <w:rPr>
          <w:spacing w:val="-12"/>
          <w:sz w:val="20"/>
        </w:rPr>
        <w:t xml:space="preserve"> </w:t>
      </w:r>
      <w:r>
        <w:rPr>
          <w:sz w:val="20"/>
        </w:rPr>
        <w:t>dealt</w:t>
      </w:r>
      <w:r>
        <w:rPr>
          <w:spacing w:val="-11"/>
          <w:sz w:val="20"/>
        </w:rPr>
        <w:t xml:space="preserve"> </w:t>
      </w:r>
      <w:r>
        <w:rPr>
          <w:sz w:val="20"/>
        </w:rPr>
        <w:t>with</w:t>
      </w:r>
      <w:r>
        <w:rPr>
          <w:spacing w:val="-12"/>
          <w:sz w:val="20"/>
        </w:rPr>
        <w:t xml:space="preserve"> </w:t>
      </w:r>
      <w:r>
        <w:rPr>
          <w:sz w:val="20"/>
        </w:rPr>
        <w:t>by</w:t>
      </w:r>
      <w:r>
        <w:rPr>
          <w:spacing w:val="-11"/>
          <w:sz w:val="20"/>
        </w:rPr>
        <w:t xml:space="preserve"> </w:t>
      </w:r>
      <w:r>
        <w:rPr>
          <w:sz w:val="20"/>
        </w:rPr>
        <w:t>the</w:t>
      </w:r>
      <w:r>
        <w:rPr>
          <w:spacing w:val="-16"/>
          <w:sz w:val="20"/>
        </w:rPr>
        <w:t xml:space="preserve"> </w:t>
      </w:r>
      <w:r>
        <w:rPr>
          <w:sz w:val="20"/>
        </w:rPr>
        <w:t>Finance</w:t>
      </w:r>
      <w:r>
        <w:rPr>
          <w:spacing w:val="-10"/>
          <w:sz w:val="20"/>
        </w:rPr>
        <w:t xml:space="preserve"> </w:t>
      </w:r>
      <w:r>
        <w:rPr>
          <w:sz w:val="20"/>
        </w:rPr>
        <w:t>Department.</w:t>
      </w:r>
      <w:r>
        <w:rPr>
          <w:spacing w:val="-13"/>
          <w:sz w:val="20"/>
        </w:rPr>
        <w:t xml:space="preserve"> </w:t>
      </w:r>
      <w:r>
        <w:rPr>
          <w:sz w:val="20"/>
        </w:rPr>
        <w:t>All</w:t>
      </w:r>
      <w:r>
        <w:rPr>
          <w:spacing w:val="-12"/>
          <w:sz w:val="20"/>
        </w:rPr>
        <w:t xml:space="preserve"> </w:t>
      </w:r>
      <w:r>
        <w:rPr>
          <w:sz w:val="20"/>
        </w:rPr>
        <w:t>payments</w:t>
      </w:r>
      <w:r>
        <w:rPr>
          <w:spacing w:val="-13"/>
          <w:sz w:val="20"/>
        </w:rPr>
        <w:t xml:space="preserve"> </w:t>
      </w:r>
      <w:r>
        <w:rPr>
          <w:sz w:val="20"/>
        </w:rPr>
        <w:t>must</w:t>
      </w:r>
      <w:r>
        <w:rPr>
          <w:spacing w:val="-12"/>
          <w:sz w:val="20"/>
        </w:rPr>
        <w:t xml:space="preserve"> </w:t>
      </w:r>
      <w:r>
        <w:rPr>
          <w:sz w:val="20"/>
        </w:rPr>
        <w:t>be</w:t>
      </w:r>
      <w:r>
        <w:rPr>
          <w:spacing w:val="-15"/>
          <w:sz w:val="20"/>
        </w:rPr>
        <w:t xml:space="preserve"> </w:t>
      </w:r>
      <w:r>
        <w:rPr>
          <w:sz w:val="20"/>
        </w:rPr>
        <w:t>made</w:t>
      </w:r>
      <w:r>
        <w:rPr>
          <w:spacing w:val="-15"/>
          <w:sz w:val="20"/>
        </w:rPr>
        <w:t xml:space="preserve"> </w:t>
      </w:r>
      <w:r>
        <w:rPr>
          <w:sz w:val="20"/>
        </w:rPr>
        <w:t>in</w:t>
      </w:r>
      <w:r>
        <w:rPr>
          <w:spacing w:val="-12"/>
          <w:sz w:val="20"/>
        </w:rPr>
        <w:t xml:space="preserve"> </w:t>
      </w:r>
      <w:r>
        <w:rPr>
          <w:sz w:val="20"/>
        </w:rPr>
        <w:t>accordance with HMRC’s regulations. The Director of Finance &amp; Planning is required by law to inform HMRC of any payment made</w:t>
      </w:r>
      <w:r>
        <w:rPr>
          <w:spacing w:val="-6"/>
          <w:sz w:val="20"/>
        </w:rPr>
        <w:t xml:space="preserve"> </w:t>
      </w:r>
      <w:r>
        <w:rPr>
          <w:sz w:val="20"/>
        </w:rPr>
        <w:t>to</w:t>
      </w:r>
      <w:r>
        <w:rPr>
          <w:spacing w:val="-4"/>
          <w:sz w:val="20"/>
        </w:rPr>
        <w:t xml:space="preserve"> </w:t>
      </w:r>
      <w:r>
        <w:rPr>
          <w:sz w:val="20"/>
        </w:rPr>
        <w:t>an</w:t>
      </w:r>
      <w:r>
        <w:rPr>
          <w:spacing w:val="-4"/>
          <w:sz w:val="20"/>
        </w:rPr>
        <w:t xml:space="preserve"> </w:t>
      </w:r>
      <w:r>
        <w:rPr>
          <w:sz w:val="20"/>
        </w:rPr>
        <w:t>individual</w:t>
      </w:r>
      <w:r>
        <w:rPr>
          <w:spacing w:val="-5"/>
          <w:sz w:val="20"/>
        </w:rPr>
        <w:t xml:space="preserve"> </w:t>
      </w:r>
      <w:r>
        <w:rPr>
          <w:sz w:val="20"/>
        </w:rPr>
        <w:t>for</w:t>
      </w:r>
      <w:r>
        <w:rPr>
          <w:spacing w:val="-4"/>
          <w:sz w:val="20"/>
        </w:rPr>
        <w:t xml:space="preserve"> </w:t>
      </w:r>
      <w:r>
        <w:rPr>
          <w:sz w:val="20"/>
        </w:rPr>
        <w:t>a</w:t>
      </w:r>
      <w:r>
        <w:rPr>
          <w:spacing w:val="-4"/>
          <w:sz w:val="20"/>
        </w:rPr>
        <w:t xml:space="preserve"> </w:t>
      </w:r>
      <w:r>
        <w:rPr>
          <w:sz w:val="20"/>
        </w:rPr>
        <w:t>service</w:t>
      </w:r>
      <w:r>
        <w:rPr>
          <w:spacing w:val="-5"/>
          <w:sz w:val="20"/>
        </w:rPr>
        <w:t xml:space="preserve"> </w:t>
      </w:r>
      <w:r>
        <w:rPr>
          <w:sz w:val="20"/>
        </w:rPr>
        <w:t>performed</w:t>
      </w:r>
      <w:r>
        <w:rPr>
          <w:spacing w:val="-1"/>
          <w:sz w:val="20"/>
        </w:rPr>
        <w:t xml:space="preserve"> </w:t>
      </w:r>
      <w:r>
        <w:rPr>
          <w:sz w:val="20"/>
        </w:rPr>
        <w:t>where</w:t>
      </w:r>
      <w:r>
        <w:rPr>
          <w:spacing w:val="-5"/>
          <w:sz w:val="20"/>
        </w:rPr>
        <w:t xml:space="preserve"> </w:t>
      </w:r>
      <w:r>
        <w:rPr>
          <w:sz w:val="20"/>
        </w:rPr>
        <w:t>there</w:t>
      </w:r>
      <w:r>
        <w:rPr>
          <w:spacing w:val="-5"/>
          <w:sz w:val="20"/>
        </w:rPr>
        <w:t xml:space="preserve"> </w:t>
      </w:r>
      <w:r>
        <w:rPr>
          <w:sz w:val="20"/>
        </w:rPr>
        <w:t>is</w:t>
      </w:r>
      <w:r>
        <w:rPr>
          <w:spacing w:val="-3"/>
          <w:sz w:val="20"/>
        </w:rPr>
        <w:t xml:space="preserve"> </w:t>
      </w:r>
      <w:r>
        <w:rPr>
          <w:sz w:val="20"/>
        </w:rPr>
        <w:t>either</w:t>
      </w:r>
      <w:r>
        <w:rPr>
          <w:spacing w:val="-4"/>
          <w:sz w:val="20"/>
        </w:rPr>
        <w:t xml:space="preserve"> </w:t>
      </w:r>
      <w:r>
        <w:rPr>
          <w:sz w:val="20"/>
        </w:rPr>
        <w:t>an</w:t>
      </w:r>
      <w:r>
        <w:rPr>
          <w:spacing w:val="-5"/>
          <w:sz w:val="20"/>
        </w:rPr>
        <w:t xml:space="preserve"> </w:t>
      </w:r>
      <w:r>
        <w:rPr>
          <w:sz w:val="20"/>
        </w:rPr>
        <w:t>actual</w:t>
      </w:r>
      <w:r>
        <w:rPr>
          <w:spacing w:val="-5"/>
          <w:sz w:val="20"/>
        </w:rPr>
        <w:t xml:space="preserve"> </w:t>
      </w:r>
      <w:r>
        <w:rPr>
          <w:sz w:val="20"/>
        </w:rPr>
        <w:t>or</w:t>
      </w:r>
      <w:r>
        <w:rPr>
          <w:spacing w:val="-4"/>
          <w:sz w:val="20"/>
        </w:rPr>
        <w:t xml:space="preserve"> </w:t>
      </w:r>
      <w:r>
        <w:rPr>
          <w:sz w:val="20"/>
        </w:rPr>
        <w:t>an</w:t>
      </w:r>
      <w:r>
        <w:rPr>
          <w:spacing w:val="-4"/>
          <w:sz w:val="20"/>
        </w:rPr>
        <w:t xml:space="preserve"> </w:t>
      </w:r>
      <w:r>
        <w:rPr>
          <w:sz w:val="20"/>
        </w:rPr>
        <w:t>implied</w:t>
      </w:r>
      <w:r>
        <w:rPr>
          <w:spacing w:val="-4"/>
          <w:sz w:val="20"/>
        </w:rPr>
        <w:t xml:space="preserve"> </w:t>
      </w:r>
      <w:r>
        <w:rPr>
          <w:sz w:val="20"/>
        </w:rPr>
        <w:t>contract</w:t>
      </w:r>
      <w:r>
        <w:rPr>
          <w:spacing w:val="-4"/>
          <w:sz w:val="20"/>
        </w:rPr>
        <w:t xml:space="preserve"> </w:t>
      </w:r>
      <w:r>
        <w:rPr>
          <w:sz w:val="20"/>
        </w:rPr>
        <w:t>of</w:t>
      </w:r>
      <w:r>
        <w:rPr>
          <w:spacing w:val="-5"/>
          <w:sz w:val="20"/>
        </w:rPr>
        <w:t xml:space="preserve"> </w:t>
      </w:r>
      <w:r>
        <w:rPr>
          <w:sz w:val="20"/>
        </w:rPr>
        <w:t>service.</w:t>
      </w:r>
      <w:r>
        <w:rPr>
          <w:spacing w:val="-4"/>
          <w:sz w:val="20"/>
        </w:rPr>
        <w:t xml:space="preserve"> </w:t>
      </w:r>
      <w:r>
        <w:rPr>
          <w:sz w:val="20"/>
        </w:rPr>
        <w:t>If</w:t>
      </w:r>
      <w:r>
        <w:rPr>
          <w:spacing w:val="-5"/>
          <w:sz w:val="20"/>
        </w:rPr>
        <w:t xml:space="preserve"> </w:t>
      </w:r>
      <w:r>
        <w:rPr>
          <w:sz w:val="20"/>
        </w:rPr>
        <w:t>a person is deemed to be self-employed, they will be liable for the deduction of tax and national insurance from fees. Any additional payment to an employee (e.g. for extra work performed out of hours) must be paid via the payroll.</w:t>
      </w:r>
    </w:p>
    <w:p w14:paraId="10F83586" w14:textId="77777777" w:rsidR="007A6D62" w:rsidRDefault="007A6D62">
      <w:pPr>
        <w:pStyle w:val="BodyText"/>
        <w:spacing w:before="11"/>
        <w:rPr>
          <w:sz w:val="19"/>
        </w:rPr>
      </w:pPr>
    </w:p>
    <w:p w14:paraId="1D2A1346" w14:textId="77777777" w:rsidR="007A6D62" w:rsidRDefault="00000000">
      <w:pPr>
        <w:pStyle w:val="ListParagraph"/>
        <w:numPr>
          <w:ilvl w:val="2"/>
          <w:numId w:val="14"/>
        </w:numPr>
        <w:tabs>
          <w:tab w:val="left" w:pos="1343"/>
          <w:tab w:val="left" w:pos="1344"/>
        </w:tabs>
        <w:spacing w:before="1"/>
        <w:ind w:left="1344"/>
        <w:rPr>
          <w:sz w:val="20"/>
        </w:rPr>
      </w:pPr>
      <w:r>
        <w:rPr>
          <w:sz w:val="20"/>
        </w:rPr>
        <w:t>No loans will be paid to members of staff under any circumstance, except Salary</w:t>
      </w:r>
      <w:r>
        <w:rPr>
          <w:spacing w:val="-12"/>
          <w:sz w:val="20"/>
        </w:rPr>
        <w:t xml:space="preserve"> </w:t>
      </w:r>
      <w:r>
        <w:rPr>
          <w:sz w:val="20"/>
        </w:rPr>
        <w:t>Sacrifice.</w:t>
      </w:r>
    </w:p>
    <w:p w14:paraId="723223BE" w14:textId="77777777" w:rsidR="007A6D62" w:rsidRDefault="007A6D62">
      <w:pPr>
        <w:pStyle w:val="BodyText"/>
        <w:spacing w:before="6"/>
        <w:rPr>
          <w:sz w:val="18"/>
        </w:rPr>
      </w:pPr>
    </w:p>
    <w:p w14:paraId="08921C86" w14:textId="77777777" w:rsidR="007A6D62" w:rsidRDefault="00000000">
      <w:pPr>
        <w:pStyle w:val="ListParagraph"/>
        <w:numPr>
          <w:ilvl w:val="2"/>
          <w:numId w:val="14"/>
        </w:numPr>
        <w:tabs>
          <w:tab w:val="left" w:pos="1343"/>
          <w:tab w:val="left" w:pos="1344"/>
        </w:tabs>
        <w:ind w:left="1344" w:hanging="852"/>
        <w:rPr>
          <w:sz w:val="20"/>
        </w:rPr>
      </w:pPr>
      <w:r>
        <w:rPr>
          <w:sz w:val="20"/>
        </w:rPr>
        <w:t>Full information regarding employment matters can be found on the</w:t>
      </w:r>
      <w:r>
        <w:rPr>
          <w:color w:val="0000FF"/>
          <w:sz w:val="20"/>
        </w:rPr>
        <w:t xml:space="preserve"> </w:t>
      </w:r>
      <w:hyperlink r:id="rId37">
        <w:r w:rsidR="007A6D62">
          <w:rPr>
            <w:color w:val="0000FF"/>
            <w:sz w:val="20"/>
            <w:u w:val="single" w:color="0000FF"/>
          </w:rPr>
          <w:t>Human Resources section</w:t>
        </w:r>
        <w:r w:rsidR="007A6D62">
          <w:rPr>
            <w:color w:val="0000FF"/>
            <w:sz w:val="20"/>
          </w:rPr>
          <w:t xml:space="preserve"> </w:t>
        </w:r>
      </w:hyperlink>
      <w:r>
        <w:rPr>
          <w:sz w:val="20"/>
        </w:rPr>
        <w:t>of the</w:t>
      </w:r>
      <w:r>
        <w:rPr>
          <w:spacing w:val="-18"/>
          <w:sz w:val="20"/>
        </w:rPr>
        <w:t xml:space="preserve"> </w:t>
      </w:r>
      <w:r>
        <w:rPr>
          <w:sz w:val="20"/>
        </w:rPr>
        <w:t>intranet.</w:t>
      </w:r>
    </w:p>
    <w:p w14:paraId="685CF4C1" w14:textId="77777777" w:rsidR="007A6D62" w:rsidRDefault="007A6D62">
      <w:pPr>
        <w:pStyle w:val="BodyText"/>
        <w:spacing w:before="6"/>
        <w:rPr>
          <w:sz w:val="15"/>
        </w:rPr>
      </w:pPr>
    </w:p>
    <w:p w14:paraId="5126732B" w14:textId="77777777" w:rsidR="007A6D62" w:rsidRDefault="00000000">
      <w:pPr>
        <w:pStyle w:val="Heading1"/>
        <w:numPr>
          <w:ilvl w:val="1"/>
          <w:numId w:val="14"/>
        </w:numPr>
        <w:tabs>
          <w:tab w:val="left" w:pos="1343"/>
          <w:tab w:val="left" w:pos="1344"/>
        </w:tabs>
        <w:spacing w:before="59"/>
        <w:ind w:hanging="852"/>
        <w:rPr>
          <w:color w:val="538DD3"/>
        </w:rPr>
      </w:pPr>
      <w:bookmarkStart w:id="48" w:name="9.2_Paid_work_outside_the_University"/>
      <w:bookmarkEnd w:id="48"/>
      <w:r>
        <w:rPr>
          <w:color w:val="538DD3"/>
        </w:rPr>
        <w:t>Paid work outside the University</w:t>
      </w:r>
    </w:p>
    <w:p w14:paraId="4B1D1768" w14:textId="77777777" w:rsidR="007A6D62" w:rsidRDefault="007A6D62">
      <w:pPr>
        <w:pStyle w:val="BodyText"/>
        <w:spacing w:before="6"/>
        <w:rPr>
          <w:b/>
        </w:rPr>
      </w:pPr>
    </w:p>
    <w:p w14:paraId="3617C201" w14:textId="77777777" w:rsidR="007A6D62" w:rsidRDefault="00000000">
      <w:pPr>
        <w:pStyle w:val="ListParagraph"/>
        <w:numPr>
          <w:ilvl w:val="2"/>
          <w:numId w:val="14"/>
        </w:numPr>
        <w:tabs>
          <w:tab w:val="left" w:pos="1344"/>
        </w:tabs>
        <w:spacing w:line="252" w:lineRule="auto"/>
        <w:ind w:left="1344" w:right="690" w:hanging="852"/>
        <w:jc w:val="both"/>
        <w:rPr>
          <w:sz w:val="20"/>
        </w:rPr>
      </w:pPr>
      <w:r>
        <w:rPr>
          <w:sz w:val="20"/>
        </w:rPr>
        <w:t>When undertaking paid work outside the University, whether the payment is made for the direct benefit of the member of staff or into a discretionary fund held in the University, members of staff must comply with the University’s rules as set out in their terms and conditions of employment. Staff should also refer to the HR policy on</w:t>
      </w:r>
      <w:r>
        <w:rPr>
          <w:color w:val="0000FF"/>
          <w:sz w:val="20"/>
        </w:rPr>
        <w:t xml:space="preserve"> </w:t>
      </w:r>
      <w:hyperlink r:id="rId38">
        <w:r w:rsidR="007A6D62">
          <w:rPr>
            <w:color w:val="0000FF"/>
            <w:sz w:val="20"/>
            <w:u w:val="single" w:color="0000FF"/>
          </w:rPr>
          <w:t>secondary</w:t>
        </w:r>
        <w:r w:rsidR="007A6D62">
          <w:rPr>
            <w:color w:val="0000FF"/>
            <w:spacing w:val="-16"/>
            <w:sz w:val="20"/>
            <w:u w:val="single" w:color="0000FF"/>
          </w:rPr>
          <w:t xml:space="preserve"> </w:t>
        </w:r>
        <w:r w:rsidR="007A6D62">
          <w:rPr>
            <w:color w:val="0000FF"/>
            <w:sz w:val="20"/>
            <w:u w:val="single" w:color="0000FF"/>
          </w:rPr>
          <w:t>employment</w:t>
        </w:r>
        <w:r w:rsidR="007A6D62">
          <w:rPr>
            <w:sz w:val="20"/>
          </w:rPr>
          <w:t>.</w:t>
        </w:r>
      </w:hyperlink>
    </w:p>
    <w:p w14:paraId="487A764E" w14:textId="77777777" w:rsidR="007A6D62" w:rsidRDefault="007A6D62">
      <w:pPr>
        <w:pStyle w:val="BodyText"/>
        <w:spacing w:before="2"/>
        <w:rPr>
          <w:sz w:val="16"/>
        </w:rPr>
      </w:pPr>
    </w:p>
    <w:p w14:paraId="1D19754A" w14:textId="77777777" w:rsidR="007A6D62" w:rsidRDefault="00000000">
      <w:pPr>
        <w:pStyle w:val="ListParagraph"/>
        <w:numPr>
          <w:ilvl w:val="2"/>
          <w:numId w:val="14"/>
        </w:numPr>
        <w:tabs>
          <w:tab w:val="left" w:pos="1343"/>
          <w:tab w:val="left" w:pos="1344"/>
        </w:tabs>
        <w:spacing w:before="59"/>
        <w:ind w:left="1344" w:right="1240" w:hanging="852"/>
        <w:rPr>
          <w:sz w:val="20"/>
        </w:rPr>
      </w:pPr>
      <w:r>
        <w:rPr>
          <w:sz w:val="20"/>
        </w:rPr>
        <w:t>In accordance with the terms and conditions of employment, an employee is only entitled to be employed, engaged, concerned or interested in another business, occupation or appointment</w:t>
      </w:r>
      <w:r>
        <w:rPr>
          <w:spacing w:val="-8"/>
          <w:sz w:val="20"/>
        </w:rPr>
        <w:t xml:space="preserve"> </w:t>
      </w:r>
      <w:r>
        <w:rPr>
          <w:sz w:val="20"/>
        </w:rPr>
        <w:t>if:</w:t>
      </w:r>
    </w:p>
    <w:p w14:paraId="74B56162" w14:textId="77777777" w:rsidR="007A6D62" w:rsidRDefault="00000000">
      <w:pPr>
        <w:pStyle w:val="ListParagraph"/>
        <w:numPr>
          <w:ilvl w:val="0"/>
          <w:numId w:val="9"/>
        </w:numPr>
        <w:tabs>
          <w:tab w:val="left" w:pos="1771"/>
          <w:tab w:val="left" w:pos="1772"/>
        </w:tabs>
        <w:spacing w:before="114"/>
        <w:ind w:hanging="354"/>
        <w:rPr>
          <w:sz w:val="20"/>
        </w:rPr>
      </w:pPr>
      <w:r>
        <w:rPr>
          <w:sz w:val="20"/>
        </w:rPr>
        <w:t>it does not interfere with the employee’s normal duties for the</w:t>
      </w:r>
      <w:r>
        <w:rPr>
          <w:spacing w:val="-6"/>
          <w:sz w:val="20"/>
        </w:rPr>
        <w:t xml:space="preserve"> </w:t>
      </w:r>
      <w:r>
        <w:rPr>
          <w:sz w:val="20"/>
        </w:rPr>
        <w:t>University;</w:t>
      </w:r>
    </w:p>
    <w:p w14:paraId="6D65F412" w14:textId="77777777" w:rsidR="007A6D62" w:rsidRDefault="00000000">
      <w:pPr>
        <w:pStyle w:val="ListParagraph"/>
        <w:numPr>
          <w:ilvl w:val="0"/>
          <w:numId w:val="9"/>
        </w:numPr>
        <w:tabs>
          <w:tab w:val="left" w:pos="1771"/>
          <w:tab w:val="left" w:pos="1772"/>
        </w:tabs>
        <w:spacing w:before="1"/>
        <w:ind w:hanging="354"/>
        <w:rPr>
          <w:sz w:val="20"/>
        </w:rPr>
      </w:pPr>
      <w:r>
        <w:rPr>
          <w:sz w:val="20"/>
        </w:rPr>
        <w:t>there is no conflict of interest with the University;</w:t>
      </w:r>
      <w:r>
        <w:rPr>
          <w:spacing w:val="-4"/>
          <w:sz w:val="20"/>
        </w:rPr>
        <w:t xml:space="preserve"> </w:t>
      </w:r>
      <w:r>
        <w:rPr>
          <w:sz w:val="20"/>
        </w:rPr>
        <w:t>and</w:t>
      </w:r>
    </w:p>
    <w:p w14:paraId="7B513FF6" w14:textId="77777777" w:rsidR="007A6D62" w:rsidRDefault="00000000">
      <w:pPr>
        <w:pStyle w:val="ListParagraph"/>
        <w:numPr>
          <w:ilvl w:val="0"/>
          <w:numId w:val="9"/>
        </w:numPr>
        <w:tabs>
          <w:tab w:val="left" w:pos="1771"/>
          <w:tab w:val="left" w:pos="1772"/>
        </w:tabs>
        <w:ind w:right="1539" w:hanging="351"/>
        <w:rPr>
          <w:sz w:val="20"/>
        </w:rPr>
      </w:pPr>
      <w:r>
        <w:rPr>
          <w:sz w:val="20"/>
        </w:rPr>
        <w:t>if the employee has the express written consent of their Senior Budget Manager which will not be unreasonably withheld.</w:t>
      </w:r>
    </w:p>
    <w:p w14:paraId="770FB015" w14:textId="77777777" w:rsidR="007A6D62" w:rsidRDefault="007A6D62">
      <w:pPr>
        <w:pStyle w:val="BodyText"/>
        <w:spacing w:before="10"/>
        <w:rPr>
          <w:sz w:val="18"/>
        </w:rPr>
      </w:pPr>
    </w:p>
    <w:p w14:paraId="2FE30F3D" w14:textId="77777777" w:rsidR="007A6D62" w:rsidRDefault="00000000">
      <w:pPr>
        <w:pStyle w:val="ListParagraph"/>
        <w:numPr>
          <w:ilvl w:val="2"/>
          <w:numId w:val="14"/>
        </w:numPr>
        <w:tabs>
          <w:tab w:val="left" w:pos="1343"/>
          <w:tab w:val="left" w:pos="1344"/>
        </w:tabs>
        <w:spacing w:line="228" w:lineRule="auto"/>
        <w:ind w:left="1344" w:right="750" w:hanging="853"/>
        <w:rPr>
          <w:sz w:val="20"/>
        </w:rPr>
      </w:pPr>
      <w:r>
        <w:rPr>
          <w:sz w:val="20"/>
        </w:rPr>
        <w:t>In</w:t>
      </w:r>
      <w:r>
        <w:rPr>
          <w:spacing w:val="-9"/>
          <w:sz w:val="20"/>
        </w:rPr>
        <w:t xml:space="preserve"> </w:t>
      </w:r>
      <w:r>
        <w:rPr>
          <w:sz w:val="20"/>
        </w:rPr>
        <w:t>all</w:t>
      </w:r>
      <w:r>
        <w:rPr>
          <w:spacing w:val="-10"/>
          <w:sz w:val="20"/>
        </w:rPr>
        <w:t xml:space="preserve"> </w:t>
      </w:r>
      <w:r>
        <w:rPr>
          <w:sz w:val="20"/>
        </w:rPr>
        <w:t>cases</w:t>
      </w:r>
      <w:r>
        <w:rPr>
          <w:spacing w:val="-9"/>
          <w:sz w:val="20"/>
        </w:rPr>
        <w:t xml:space="preserve"> </w:t>
      </w:r>
      <w:r>
        <w:rPr>
          <w:sz w:val="20"/>
        </w:rPr>
        <w:t>of</w:t>
      </w:r>
      <w:r>
        <w:rPr>
          <w:spacing w:val="-13"/>
          <w:sz w:val="20"/>
        </w:rPr>
        <w:t xml:space="preserve"> </w:t>
      </w:r>
      <w:r>
        <w:rPr>
          <w:sz w:val="20"/>
        </w:rPr>
        <w:t>paid</w:t>
      </w:r>
      <w:r>
        <w:rPr>
          <w:spacing w:val="-7"/>
          <w:sz w:val="20"/>
        </w:rPr>
        <w:t xml:space="preserve"> </w:t>
      </w:r>
      <w:r>
        <w:rPr>
          <w:sz w:val="20"/>
        </w:rPr>
        <w:t>work</w:t>
      </w:r>
      <w:r>
        <w:rPr>
          <w:spacing w:val="-9"/>
          <w:sz w:val="20"/>
        </w:rPr>
        <w:t xml:space="preserve"> </w:t>
      </w:r>
      <w:r>
        <w:rPr>
          <w:i/>
          <w:sz w:val="20"/>
        </w:rPr>
        <w:t>outside</w:t>
      </w:r>
      <w:r>
        <w:rPr>
          <w:i/>
          <w:spacing w:val="-9"/>
          <w:sz w:val="20"/>
        </w:rPr>
        <w:t xml:space="preserve"> </w:t>
      </w:r>
      <w:r>
        <w:rPr>
          <w:sz w:val="20"/>
        </w:rPr>
        <w:t>of</w:t>
      </w:r>
      <w:r>
        <w:rPr>
          <w:spacing w:val="-11"/>
          <w:sz w:val="20"/>
        </w:rPr>
        <w:t xml:space="preserve"> </w:t>
      </w:r>
      <w:r>
        <w:rPr>
          <w:sz w:val="20"/>
        </w:rPr>
        <w:t>the</w:t>
      </w:r>
      <w:r>
        <w:rPr>
          <w:spacing w:val="-11"/>
          <w:sz w:val="20"/>
        </w:rPr>
        <w:t xml:space="preserve"> </w:t>
      </w:r>
      <w:r>
        <w:rPr>
          <w:sz w:val="20"/>
        </w:rPr>
        <w:t>University’s</w:t>
      </w:r>
      <w:r>
        <w:rPr>
          <w:spacing w:val="-8"/>
          <w:sz w:val="20"/>
        </w:rPr>
        <w:t xml:space="preserve"> </w:t>
      </w:r>
      <w:r>
        <w:rPr>
          <w:sz w:val="20"/>
        </w:rPr>
        <w:t>consultancy</w:t>
      </w:r>
      <w:r>
        <w:rPr>
          <w:spacing w:val="-10"/>
          <w:sz w:val="20"/>
        </w:rPr>
        <w:t xml:space="preserve"> </w:t>
      </w:r>
      <w:r>
        <w:rPr>
          <w:sz w:val="20"/>
        </w:rPr>
        <w:t>procedures,</w:t>
      </w:r>
      <w:r>
        <w:rPr>
          <w:spacing w:val="-9"/>
          <w:sz w:val="20"/>
        </w:rPr>
        <w:t xml:space="preserve"> </w:t>
      </w:r>
      <w:r>
        <w:rPr>
          <w:sz w:val="20"/>
        </w:rPr>
        <w:t>the</w:t>
      </w:r>
      <w:r>
        <w:rPr>
          <w:spacing w:val="-11"/>
          <w:sz w:val="20"/>
        </w:rPr>
        <w:t xml:space="preserve"> </w:t>
      </w:r>
      <w:r>
        <w:rPr>
          <w:sz w:val="20"/>
        </w:rPr>
        <w:t>member</w:t>
      </w:r>
      <w:r>
        <w:rPr>
          <w:spacing w:val="-9"/>
          <w:sz w:val="20"/>
        </w:rPr>
        <w:t xml:space="preserve"> </w:t>
      </w:r>
      <w:r>
        <w:rPr>
          <w:sz w:val="20"/>
        </w:rPr>
        <w:t>of</w:t>
      </w:r>
      <w:r>
        <w:rPr>
          <w:spacing w:val="-9"/>
          <w:sz w:val="20"/>
        </w:rPr>
        <w:t xml:space="preserve"> </w:t>
      </w:r>
      <w:r>
        <w:rPr>
          <w:sz w:val="20"/>
        </w:rPr>
        <w:t>staff</w:t>
      </w:r>
      <w:r>
        <w:rPr>
          <w:spacing w:val="-11"/>
          <w:sz w:val="20"/>
        </w:rPr>
        <w:t xml:space="preserve"> </w:t>
      </w:r>
      <w:r>
        <w:rPr>
          <w:sz w:val="20"/>
        </w:rPr>
        <w:t>undertaking</w:t>
      </w:r>
      <w:r>
        <w:rPr>
          <w:spacing w:val="-10"/>
          <w:sz w:val="20"/>
        </w:rPr>
        <w:t xml:space="preserve"> </w:t>
      </w:r>
      <w:r>
        <w:rPr>
          <w:sz w:val="20"/>
        </w:rPr>
        <w:t>work outside the University must make it clear to all relevant persons</w:t>
      </w:r>
      <w:r>
        <w:rPr>
          <w:spacing w:val="-10"/>
          <w:sz w:val="20"/>
        </w:rPr>
        <w:t xml:space="preserve"> </w:t>
      </w:r>
      <w:r>
        <w:rPr>
          <w:sz w:val="20"/>
        </w:rPr>
        <w:t>that:</w:t>
      </w:r>
    </w:p>
    <w:p w14:paraId="34CC6982" w14:textId="77777777" w:rsidR="007A6D62" w:rsidRDefault="00000000">
      <w:pPr>
        <w:pStyle w:val="ListParagraph"/>
        <w:numPr>
          <w:ilvl w:val="0"/>
          <w:numId w:val="8"/>
        </w:numPr>
        <w:tabs>
          <w:tab w:val="left" w:pos="1771"/>
          <w:tab w:val="left" w:pos="1772"/>
        </w:tabs>
        <w:spacing w:before="4"/>
        <w:ind w:hanging="352"/>
        <w:rPr>
          <w:sz w:val="20"/>
        </w:rPr>
      </w:pPr>
      <w:r>
        <w:rPr>
          <w:sz w:val="20"/>
        </w:rPr>
        <w:t>the work is undertaken in a private</w:t>
      </w:r>
      <w:r>
        <w:rPr>
          <w:spacing w:val="-1"/>
          <w:sz w:val="20"/>
        </w:rPr>
        <w:t xml:space="preserve"> </w:t>
      </w:r>
      <w:r>
        <w:rPr>
          <w:sz w:val="20"/>
        </w:rPr>
        <w:t>capacity;</w:t>
      </w:r>
    </w:p>
    <w:p w14:paraId="20F86B9B" w14:textId="77777777" w:rsidR="007A6D62" w:rsidRDefault="00000000">
      <w:pPr>
        <w:pStyle w:val="ListParagraph"/>
        <w:numPr>
          <w:ilvl w:val="0"/>
          <w:numId w:val="8"/>
        </w:numPr>
        <w:tabs>
          <w:tab w:val="left" w:pos="1771"/>
          <w:tab w:val="left" w:pos="1772"/>
        </w:tabs>
        <w:spacing w:before="3" w:line="243" w:lineRule="exact"/>
        <w:ind w:hanging="352"/>
        <w:rPr>
          <w:sz w:val="20"/>
        </w:rPr>
      </w:pPr>
      <w:r>
        <w:rPr>
          <w:sz w:val="20"/>
        </w:rPr>
        <w:t>the University is not involved;</w:t>
      </w:r>
      <w:r>
        <w:rPr>
          <w:spacing w:val="-1"/>
          <w:sz w:val="20"/>
        </w:rPr>
        <w:t xml:space="preserve"> </w:t>
      </w:r>
      <w:r>
        <w:rPr>
          <w:sz w:val="20"/>
        </w:rPr>
        <w:t>and</w:t>
      </w:r>
    </w:p>
    <w:p w14:paraId="7544E8CE" w14:textId="77777777" w:rsidR="007A6D62" w:rsidRDefault="00000000">
      <w:pPr>
        <w:pStyle w:val="ListParagraph"/>
        <w:numPr>
          <w:ilvl w:val="0"/>
          <w:numId w:val="8"/>
        </w:numPr>
        <w:tabs>
          <w:tab w:val="left" w:pos="1771"/>
          <w:tab w:val="left" w:pos="1772"/>
        </w:tabs>
        <w:spacing w:line="243" w:lineRule="exact"/>
        <w:ind w:hanging="352"/>
        <w:rPr>
          <w:sz w:val="20"/>
        </w:rPr>
      </w:pPr>
      <w:r>
        <w:rPr>
          <w:sz w:val="20"/>
        </w:rPr>
        <w:t>the University accepts no liability in connection with the work</w:t>
      </w:r>
      <w:r>
        <w:rPr>
          <w:spacing w:val="-2"/>
          <w:sz w:val="20"/>
        </w:rPr>
        <w:t xml:space="preserve"> </w:t>
      </w:r>
      <w:r>
        <w:rPr>
          <w:sz w:val="20"/>
        </w:rPr>
        <w:t>done.</w:t>
      </w:r>
    </w:p>
    <w:p w14:paraId="6FA41C52" w14:textId="77777777" w:rsidR="007A6D62" w:rsidRDefault="007A6D62">
      <w:pPr>
        <w:spacing w:line="243" w:lineRule="exact"/>
        <w:rPr>
          <w:sz w:val="20"/>
        </w:rPr>
        <w:sectPr w:rsidR="007A6D62">
          <w:pgSz w:w="11900" w:h="16860"/>
          <w:pgMar w:top="720" w:right="280" w:bottom="460" w:left="360" w:header="520" w:footer="210" w:gutter="0"/>
          <w:cols w:space="720"/>
        </w:sectPr>
      </w:pPr>
    </w:p>
    <w:p w14:paraId="05DF6ECD" w14:textId="77777777" w:rsidR="007A6D62" w:rsidRDefault="00000000">
      <w:pPr>
        <w:pStyle w:val="Heading1"/>
        <w:numPr>
          <w:ilvl w:val="1"/>
          <w:numId w:val="14"/>
        </w:numPr>
        <w:tabs>
          <w:tab w:val="left" w:pos="1375"/>
          <w:tab w:val="left" w:pos="1376"/>
        </w:tabs>
        <w:spacing w:line="205" w:lineRule="exact"/>
        <w:ind w:left="1375" w:hanging="884"/>
        <w:rPr>
          <w:color w:val="538DD3"/>
        </w:rPr>
      </w:pPr>
      <w:bookmarkStart w:id="49" w:name="9.3_Remuneration_Policy"/>
      <w:bookmarkEnd w:id="49"/>
      <w:r>
        <w:rPr>
          <w:color w:val="538DD3"/>
        </w:rPr>
        <w:lastRenderedPageBreak/>
        <w:t>Remuneration Policy</w:t>
      </w:r>
    </w:p>
    <w:p w14:paraId="67AA6F6F" w14:textId="77777777" w:rsidR="007A6D62" w:rsidRDefault="007A6D62">
      <w:pPr>
        <w:pStyle w:val="BodyText"/>
        <w:spacing w:before="11"/>
        <w:rPr>
          <w:b/>
          <w:sz w:val="19"/>
        </w:rPr>
      </w:pPr>
    </w:p>
    <w:p w14:paraId="1081E1AC" w14:textId="77777777" w:rsidR="007A6D62" w:rsidRDefault="00000000">
      <w:pPr>
        <w:pStyle w:val="BodyText"/>
        <w:ind w:left="1343" w:right="694"/>
        <w:jc w:val="both"/>
      </w:pPr>
      <w:r>
        <w:t>All University staff will be appointed to the salary scales approved by the Council and in accordance with appropriate</w:t>
      </w:r>
      <w:r>
        <w:rPr>
          <w:spacing w:val="-7"/>
        </w:rPr>
        <w:t xml:space="preserve"> </w:t>
      </w:r>
      <w:r>
        <w:t>conditions</w:t>
      </w:r>
      <w:r>
        <w:rPr>
          <w:spacing w:val="-7"/>
        </w:rPr>
        <w:t xml:space="preserve"> </w:t>
      </w:r>
      <w:r>
        <w:t>of</w:t>
      </w:r>
      <w:r>
        <w:rPr>
          <w:spacing w:val="-6"/>
        </w:rPr>
        <w:t xml:space="preserve"> </w:t>
      </w:r>
      <w:r>
        <w:t>service</w:t>
      </w:r>
      <w:r>
        <w:rPr>
          <w:spacing w:val="-7"/>
        </w:rPr>
        <w:t xml:space="preserve"> </w:t>
      </w:r>
      <w:r>
        <w:t>including</w:t>
      </w:r>
      <w:r>
        <w:rPr>
          <w:spacing w:val="-3"/>
        </w:rPr>
        <w:t xml:space="preserve"> </w:t>
      </w:r>
      <w:r>
        <w:t>superannuation</w:t>
      </w:r>
      <w:r>
        <w:rPr>
          <w:spacing w:val="-8"/>
        </w:rPr>
        <w:t xml:space="preserve"> </w:t>
      </w:r>
      <w:r>
        <w:t>schemes.</w:t>
      </w:r>
      <w:r>
        <w:rPr>
          <w:spacing w:val="-6"/>
        </w:rPr>
        <w:t xml:space="preserve"> </w:t>
      </w:r>
      <w:r>
        <w:t>All</w:t>
      </w:r>
      <w:r>
        <w:rPr>
          <w:spacing w:val="-2"/>
        </w:rPr>
        <w:t xml:space="preserve"> </w:t>
      </w:r>
      <w:r>
        <w:t>letters</w:t>
      </w:r>
      <w:r>
        <w:rPr>
          <w:spacing w:val="-4"/>
        </w:rPr>
        <w:t xml:space="preserve"> </w:t>
      </w:r>
      <w:r>
        <w:t>of</w:t>
      </w:r>
      <w:r>
        <w:rPr>
          <w:spacing w:val="-5"/>
        </w:rPr>
        <w:t xml:space="preserve"> </w:t>
      </w:r>
      <w:r>
        <w:t>appointment</w:t>
      </w:r>
      <w:r>
        <w:rPr>
          <w:spacing w:val="-5"/>
        </w:rPr>
        <w:t xml:space="preserve"> </w:t>
      </w:r>
      <w:r>
        <w:t>must</w:t>
      </w:r>
      <w:r>
        <w:rPr>
          <w:spacing w:val="-5"/>
        </w:rPr>
        <w:t xml:space="preserve"> </w:t>
      </w:r>
      <w:r>
        <w:t>be</w:t>
      </w:r>
      <w:r>
        <w:rPr>
          <w:spacing w:val="-7"/>
        </w:rPr>
        <w:t xml:space="preserve"> </w:t>
      </w:r>
      <w:r>
        <w:t>issued</w:t>
      </w:r>
      <w:r>
        <w:rPr>
          <w:spacing w:val="-5"/>
        </w:rPr>
        <w:t xml:space="preserve"> </w:t>
      </w:r>
      <w:r>
        <w:t>by the Human Resources</w:t>
      </w:r>
      <w:r>
        <w:rPr>
          <w:spacing w:val="-2"/>
        </w:rPr>
        <w:t xml:space="preserve"> </w:t>
      </w:r>
      <w:r>
        <w:t>Department.</w:t>
      </w:r>
    </w:p>
    <w:p w14:paraId="61BB4FFC" w14:textId="77777777" w:rsidR="007A6D62" w:rsidRDefault="007A6D62">
      <w:pPr>
        <w:pStyle w:val="BodyText"/>
      </w:pPr>
    </w:p>
    <w:p w14:paraId="69F861D8" w14:textId="77777777" w:rsidR="007A6D62" w:rsidRDefault="00000000">
      <w:pPr>
        <w:pStyle w:val="BodyText"/>
        <w:ind w:left="1343"/>
        <w:jc w:val="both"/>
      </w:pPr>
      <w:r>
        <w:t>Salaries and other benefits for senior management will be determined by the Remuneration Committee.</w:t>
      </w:r>
    </w:p>
    <w:p w14:paraId="78CE7980" w14:textId="77777777" w:rsidR="007A6D62" w:rsidRDefault="007A6D62">
      <w:pPr>
        <w:pStyle w:val="BodyText"/>
        <w:spacing w:before="11"/>
        <w:rPr>
          <w:sz w:val="19"/>
        </w:rPr>
      </w:pPr>
    </w:p>
    <w:p w14:paraId="24182221" w14:textId="77777777" w:rsidR="007A6D62" w:rsidRDefault="00000000">
      <w:pPr>
        <w:pStyle w:val="Heading1"/>
        <w:numPr>
          <w:ilvl w:val="1"/>
          <w:numId w:val="14"/>
        </w:numPr>
        <w:tabs>
          <w:tab w:val="left" w:pos="1351"/>
          <w:tab w:val="left" w:pos="1352"/>
        </w:tabs>
        <w:ind w:left="1351" w:hanging="860"/>
        <w:rPr>
          <w:color w:val="538DD3"/>
        </w:rPr>
      </w:pPr>
      <w:bookmarkStart w:id="50" w:name="9.4_Appointment_of_Staff"/>
      <w:bookmarkEnd w:id="50"/>
      <w:r>
        <w:rPr>
          <w:color w:val="538DD3"/>
        </w:rPr>
        <w:t>Appointment of</w:t>
      </w:r>
      <w:r>
        <w:rPr>
          <w:color w:val="538DD3"/>
          <w:spacing w:val="-6"/>
        </w:rPr>
        <w:t xml:space="preserve"> </w:t>
      </w:r>
      <w:r>
        <w:rPr>
          <w:color w:val="538DD3"/>
        </w:rPr>
        <w:t>Staff</w:t>
      </w:r>
    </w:p>
    <w:p w14:paraId="4CE224ED" w14:textId="77777777" w:rsidR="007A6D62" w:rsidRDefault="007A6D62">
      <w:pPr>
        <w:pStyle w:val="BodyText"/>
        <w:rPr>
          <w:b/>
          <w:sz w:val="26"/>
        </w:rPr>
      </w:pPr>
    </w:p>
    <w:p w14:paraId="1AAF893E" w14:textId="77777777" w:rsidR="007A6D62" w:rsidRDefault="00000000">
      <w:pPr>
        <w:pStyle w:val="BodyText"/>
        <w:ind w:left="1344" w:right="687"/>
        <w:jc w:val="both"/>
      </w:pPr>
      <w:r>
        <w:t>All contracts of service shall be concluded in accordance with the University's approved HR practices and procedures, and all offers of employment with the University shall be made in writing by the Director of Human Resources &amp; Organisational Development. Budget holders shall ensure that the Director of Human Resources &amp; Organisational Development is provided promptly with all information they may require in connection with the appointment, resignation or dismissal of employees.</w:t>
      </w:r>
    </w:p>
    <w:p w14:paraId="5B30CDA3" w14:textId="77777777" w:rsidR="007A6D62" w:rsidRDefault="007A6D62">
      <w:pPr>
        <w:pStyle w:val="BodyText"/>
        <w:spacing w:before="11"/>
        <w:rPr>
          <w:sz w:val="19"/>
        </w:rPr>
      </w:pPr>
    </w:p>
    <w:p w14:paraId="7A4DD64E" w14:textId="77777777" w:rsidR="007A6D62" w:rsidRDefault="00000000">
      <w:pPr>
        <w:pStyle w:val="Heading1"/>
        <w:numPr>
          <w:ilvl w:val="1"/>
          <w:numId w:val="14"/>
        </w:numPr>
        <w:tabs>
          <w:tab w:val="left" w:pos="1305"/>
          <w:tab w:val="left" w:pos="1306"/>
        </w:tabs>
        <w:spacing w:before="1"/>
        <w:ind w:left="1305" w:hanging="817"/>
        <w:rPr>
          <w:color w:val="538DD3"/>
        </w:rPr>
      </w:pPr>
      <w:bookmarkStart w:id="51" w:name="9.5_Salaries_and_Wages"/>
      <w:bookmarkEnd w:id="51"/>
      <w:r>
        <w:rPr>
          <w:color w:val="538DD3"/>
        </w:rPr>
        <w:t>Salaries and Wages</w:t>
      </w:r>
    </w:p>
    <w:p w14:paraId="1723645A" w14:textId="77777777" w:rsidR="007A6D62" w:rsidRDefault="007A6D62">
      <w:pPr>
        <w:pStyle w:val="BodyText"/>
        <w:spacing w:before="11"/>
        <w:rPr>
          <w:b/>
          <w:sz w:val="19"/>
        </w:rPr>
      </w:pPr>
    </w:p>
    <w:p w14:paraId="43CD8778" w14:textId="77777777" w:rsidR="007A6D62" w:rsidRDefault="00000000">
      <w:pPr>
        <w:pStyle w:val="BodyText"/>
        <w:ind w:left="1343" w:right="688"/>
        <w:jc w:val="both"/>
      </w:pPr>
      <w:r>
        <w:t>The Director of Human Resources &amp; Organisational Development is responsible for all payments of salaries and wages to all staff including payments for overtime or services rendered. All timesheets and other pay documents, including those relating to fees payable to external examiners, visiting lecturers or researchers, will be in a form prescribed or approved by the Director of Human Resources &amp; Organisational Development.</w:t>
      </w:r>
    </w:p>
    <w:p w14:paraId="3ED2D7F7" w14:textId="77777777" w:rsidR="007A6D62" w:rsidRDefault="007A6D62">
      <w:pPr>
        <w:pStyle w:val="BodyText"/>
        <w:spacing w:before="1"/>
      </w:pPr>
    </w:p>
    <w:p w14:paraId="39B4029C" w14:textId="77777777" w:rsidR="007A6D62" w:rsidRDefault="00000000">
      <w:pPr>
        <w:pStyle w:val="BodyText"/>
        <w:ind w:left="1343"/>
      </w:pPr>
      <w:r>
        <w:t>The Director of Human Resources &amp; Organisational Development will be responsible for maintaining all relevant information required for payroll purposes. In particular these include:</w:t>
      </w:r>
    </w:p>
    <w:p w14:paraId="49D4F962" w14:textId="77777777" w:rsidR="007A6D62" w:rsidRDefault="00000000">
      <w:pPr>
        <w:pStyle w:val="ListParagraph"/>
        <w:numPr>
          <w:ilvl w:val="0"/>
          <w:numId w:val="7"/>
        </w:numPr>
        <w:tabs>
          <w:tab w:val="left" w:pos="1931"/>
          <w:tab w:val="left" w:pos="1932"/>
        </w:tabs>
        <w:spacing w:line="243" w:lineRule="exact"/>
        <w:rPr>
          <w:sz w:val="20"/>
        </w:rPr>
      </w:pPr>
      <w:r>
        <w:rPr>
          <w:sz w:val="20"/>
        </w:rPr>
        <w:t>appointments, resignations, dismissals, secondments and</w:t>
      </w:r>
      <w:r>
        <w:rPr>
          <w:spacing w:val="-3"/>
          <w:sz w:val="20"/>
        </w:rPr>
        <w:t xml:space="preserve"> </w:t>
      </w:r>
      <w:r>
        <w:rPr>
          <w:sz w:val="20"/>
        </w:rPr>
        <w:t>transfers;</w:t>
      </w:r>
    </w:p>
    <w:p w14:paraId="0A6FEEDC" w14:textId="77777777" w:rsidR="007A6D62" w:rsidRDefault="00000000">
      <w:pPr>
        <w:pStyle w:val="ListParagraph"/>
        <w:numPr>
          <w:ilvl w:val="0"/>
          <w:numId w:val="7"/>
        </w:numPr>
        <w:tabs>
          <w:tab w:val="left" w:pos="1931"/>
          <w:tab w:val="left" w:pos="1932"/>
        </w:tabs>
        <w:rPr>
          <w:sz w:val="20"/>
        </w:rPr>
      </w:pPr>
      <w:r>
        <w:rPr>
          <w:sz w:val="20"/>
        </w:rPr>
        <w:t>absences from duty for sickness or other reason, apart from approved</w:t>
      </w:r>
      <w:r>
        <w:rPr>
          <w:spacing w:val="-7"/>
          <w:sz w:val="20"/>
        </w:rPr>
        <w:t xml:space="preserve"> </w:t>
      </w:r>
      <w:r>
        <w:rPr>
          <w:sz w:val="20"/>
        </w:rPr>
        <w:t>leave;</w:t>
      </w:r>
    </w:p>
    <w:p w14:paraId="032B21A0" w14:textId="77777777" w:rsidR="007A6D62" w:rsidRDefault="00000000">
      <w:pPr>
        <w:pStyle w:val="ListParagraph"/>
        <w:numPr>
          <w:ilvl w:val="0"/>
          <w:numId w:val="7"/>
        </w:numPr>
        <w:tabs>
          <w:tab w:val="left" w:pos="1931"/>
          <w:tab w:val="left" w:pos="1932"/>
        </w:tabs>
        <w:spacing w:before="3" w:line="242" w:lineRule="exact"/>
        <w:rPr>
          <w:sz w:val="20"/>
        </w:rPr>
      </w:pPr>
      <w:r>
        <w:rPr>
          <w:sz w:val="20"/>
        </w:rPr>
        <w:t>changes in remuneration other than normal increments and pay</w:t>
      </w:r>
      <w:r>
        <w:rPr>
          <w:spacing w:val="3"/>
          <w:sz w:val="20"/>
        </w:rPr>
        <w:t xml:space="preserve"> </w:t>
      </w:r>
      <w:r>
        <w:rPr>
          <w:sz w:val="20"/>
        </w:rPr>
        <w:t>awards;</w:t>
      </w:r>
    </w:p>
    <w:p w14:paraId="28B5B757" w14:textId="77777777" w:rsidR="007A6D62" w:rsidRDefault="00000000">
      <w:pPr>
        <w:pStyle w:val="ListParagraph"/>
        <w:numPr>
          <w:ilvl w:val="0"/>
          <w:numId w:val="7"/>
        </w:numPr>
        <w:tabs>
          <w:tab w:val="left" w:pos="1931"/>
          <w:tab w:val="left" w:pos="1932"/>
        </w:tabs>
        <w:ind w:right="1378" w:hanging="360"/>
        <w:rPr>
          <w:sz w:val="20"/>
        </w:rPr>
      </w:pPr>
      <w:r>
        <w:rPr>
          <w:sz w:val="20"/>
        </w:rPr>
        <w:t>information necessary to maintain records of service for superannuation, income tax and national insurance.</w:t>
      </w:r>
    </w:p>
    <w:p w14:paraId="5E4751A2" w14:textId="77777777" w:rsidR="007A6D62" w:rsidRDefault="007A6D62">
      <w:pPr>
        <w:pStyle w:val="BodyText"/>
      </w:pPr>
    </w:p>
    <w:p w14:paraId="71139A33" w14:textId="77777777" w:rsidR="007A6D62" w:rsidRDefault="00000000">
      <w:pPr>
        <w:pStyle w:val="BodyText"/>
        <w:ind w:left="1343" w:right="914"/>
      </w:pPr>
      <w:r>
        <w:t>The Director of Human Resources &amp; Organisational Development shall be responsible for keeping all records relating to payroll including those of a statutory nature.</w:t>
      </w:r>
    </w:p>
    <w:p w14:paraId="180F9B61" w14:textId="77777777" w:rsidR="007A6D62" w:rsidRDefault="007A6D62">
      <w:pPr>
        <w:pStyle w:val="BodyText"/>
      </w:pPr>
    </w:p>
    <w:p w14:paraId="29C88DAA" w14:textId="77777777" w:rsidR="007A6D62" w:rsidRDefault="00000000">
      <w:pPr>
        <w:pStyle w:val="BodyText"/>
        <w:ind w:left="1343" w:right="708"/>
      </w:pPr>
      <w:r>
        <w:t>All payments must be made in accordance with the University’s detailed payroll financial procedures and comply with HMRC regulations.</w:t>
      </w:r>
    </w:p>
    <w:p w14:paraId="0DEF79CB" w14:textId="77777777" w:rsidR="007A6D62" w:rsidRDefault="007A6D62">
      <w:pPr>
        <w:pStyle w:val="BodyText"/>
        <w:spacing w:before="12"/>
        <w:rPr>
          <w:sz w:val="19"/>
        </w:rPr>
      </w:pPr>
    </w:p>
    <w:p w14:paraId="37201BB7" w14:textId="77777777" w:rsidR="007A6D62" w:rsidRDefault="00000000">
      <w:pPr>
        <w:pStyle w:val="Heading1"/>
        <w:numPr>
          <w:ilvl w:val="1"/>
          <w:numId w:val="14"/>
        </w:numPr>
        <w:tabs>
          <w:tab w:val="left" w:pos="1343"/>
          <w:tab w:val="left" w:pos="1344"/>
        </w:tabs>
        <w:rPr>
          <w:color w:val="538DD3"/>
        </w:rPr>
      </w:pPr>
      <w:bookmarkStart w:id="52" w:name="9.6_Superannuation_Schemes"/>
      <w:bookmarkEnd w:id="52"/>
      <w:r>
        <w:rPr>
          <w:color w:val="538DD3"/>
        </w:rPr>
        <w:t>Superannuation Schemes</w:t>
      </w:r>
    </w:p>
    <w:p w14:paraId="65D41372" w14:textId="77777777" w:rsidR="007A6D62" w:rsidRDefault="007A6D62">
      <w:pPr>
        <w:pStyle w:val="BodyText"/>
        <w:spacing w:before="11"/>
        <w:rPr>
          <w:b/>
          <w:sz w:val="19"/>
        </w:rPr>
      </w:pPr>
    </w:p>
    <w:p w14:paraId="13FADFB2" w14:textId="77777777" w:rsidR="007A6D62" w:rsidRDefault="00000000">
      <w:pPr>
        <w:pStyle w:val="BodyText"/>
        <w:ind w:left="1343" w:right="744"/>
      </w:pPr>
      <w:r>
        <w:t>The Council is responsible for undertaking the role of employer in relation to appropriate pension arrangements for employees.</w:t>
      </w:r>
    </w:p>
    <w:p w14:paraId="1A647CFE" w14:textId="77777777" w:rsidR="007A6D62" w:rsidRDefault="007A6D62">
      <w:pPr>
        <w:pStyle w:val="BodyText"/>
        <w:spacing w:before="2"/>
      </w:pPr>
    </w:p>
    <w:p w14:paraId="1C1BE123" w14:textId="77777777" w:rsidR="007A6D62" w:rsidRDefault="00000000">
      <w:pPr>
        <w:pStyle w:val="BodyText"/>
        <w:ind w:left="1343"/>
      </w:pPr>
      <w:r>
        <w:t>The Director of Finance &amp; Planning is responsible for day-to-day superannuation financial matters, including:</w:t>
      </w:r>
    </w:p>
    <w:p w14:paraId="7498AC6A" w14:textId="77777777" w:rsidR="007A6D62" w:rsidRDefault="00000000">
      <w:pPr>
        <w:pStyle w:val="ListParagraph"/>
        <w:numPr>
          <w:ilvl w:val="0"/>
          <w:numId w:val="6"/>
        </w:numPr>
        <w:tabs>
          <w:tab w:val="left" w:pos="1834"/>
        </w:tabs>
        <w:spacing w:before="3" w:line="243" w:lineRule="exact"/>
        <w:rPr>
          <w:sz w:val="20"/>
        </w:rPr>
      </w:pPr>
      <w:r>
        <w:rPr>
          <w:sz w:val="20"/>
        </w:rPr>
        <w:t>paying contributions to various authorised superannuation</w:t>
      </w:r>
      <w:r>
        <w:rPr>
          <w:spacing w:val="-4"/>
          <w:sz w:val="20"/>
        </w:rPr>
        <w:t xml:space="preserve"> </w:t>
      </w:r>
      <w:r>
        <w:rPr>
          <w:sz w:val="20"/>
        </w:rPr>
        <w:t>schemes;</w:t>
      </w:r>
    </w:p>
    <w:p w14:paraId="201B6143" w14:textId="77777777" w:rsidR="007A6D62" w:rsidRDefault="00000000">
      <w:pPr>
        <w:pStyle w:val="ListParagraph"/>
        <w:numPr>
          <w:ilvl w:val="0"/>
          <w:numId w:val="6"/>
        </w:numPr>
        <w:tabs>
          <w:tab w:val="left" w:pos="1834"/>
        </w:tabs>
        <w:spacing w:line="241" w:lineRule="exact"/>
        <w:rPr>
          <w:sz w:val="20"/>
        </w:rPr>
      </w:pPr>
      <w:r>
        <w:rPr>
          <w:sz w:val="20"/>
        </w:rPr>
        <w:t>preparing the annual return to various superannuation</w:t>
      </w:r>
      <w:r>
        <w:rPr>
          <w:spacing w:val="-9"/>
          <w:sz w:val="20"/>
        </w:rPr>
        <w:t xml:space="preserve"> </w:t>
      </w:r>
      <w:r>
        <w:rPr>
          <w:sz w:val="20"/>
        </w:rPr>
        <w:t>schemes;</w:t>
      </w:r>
    </w:p>
    <w:p w14:paraId="556EF977" w14:textId="77777777" w:rsidR="007A6D62" w:rsidRDefault="00000000">
      <w:pPr>
        <w:pStyle w:val="ListParagraph"/>
        <w:numPr>
          <w:ilvl w:val="0"/>
          <w:numId w:val="6"/>
        </w:numPr>
        <w:tabs>
          <w:tab w:val="left" w:pos="1834"/>
        </w:tabs>
        <w:spacing w:line="242" w:lineRule="exact"/>
        <w:rPr>
          <w:sz w:val="20"/>
        </w:rPr>
      </w:pPr>
      <w:r>
        <w:rPr>
          <w:sz w:val="20"/>
        </w:rPr>
        <w:t>administering the University pension funds.</w:t>
      </w:r>
    </w:p>
    <w:p w14:paraId="1D6537EE" w14:textId="77777777" w:rsidR="007A6D62" w:rsidRDefault="007A6D62">
      <w:pPr>
        <w:pStyle w:val="BodyText"/>
        <w:spacing w:before="3"/>
      </w:pPr>
    </w:p>
    <w:p w14:paraId="4F1F55F0" w14:textId="77777777" w:rsidR="007A6D62" w:rsidRDefault="00000000">
      <w:pPr>
        <w:pStyle w:val="Heading1"/>
        <w:numPr>
          <w:ilvl w:val="1"/>
          <w:numId w:val="14"/>
        </w:numPr>
        <w:tabs>
          <w:tab w:val="left" w:pos="1343"/>
          <w:tab w:val="left" w:pos="1344"/>
        </w:tabs>
        <w:spacing w:before="1"/>
        <w:rPr>
          <w:color w:val="538DD3"/>
        </w:rPr>
      </w:pPr>
      <w:bookmarkStart w:id="53" w:name="9.7_Travel,_Subsistence_and_Other_Allowa"/>
      <w:bookmarkEnd w:id="53"/>
      <w:r>
        <w:rPr>
          <w:color w:val="538DD3"/>
        </w:rPr>
        <w:t>Travel, Subsistence and Other</w:t>
      </w:r>
      <w:r>
        <w:rPr>
          <w:color w:val="538DD3"/>
          <w:spacing w:val="5"/>
        </w:rPr>
        <w:t xml:space="preserve"> </w:t>
      </w:r>
      <w:r>
        <w:rPr>
          <w:color w:val="538DD3"/>
        </w:rPr>
        <w:t>Allowances</w:t>
      </w:r>
    </w:p>
    <w:p w14:paraId="0030C609" w14:textId="77777777" w:rsidR="007A6D62" w:rsidRDefault="007A6D62">
      <w:pPr>
        <w:pStyle w:val="BodyText"/>
        <w:spacing w:before="11"/>
        <w:rPr>
          <w:b/>
          <w:sz w:val="19"/>
        </w:rPr>
      </w:pPr>
    </w:p>
    <w:p w14:paraId="6A2A05AF" w14:textId="77777777" w:rsidR="007A6D62" w:rsidRDefault="00000000">
      <w:pPr>
        <w:pStyle w:val="BodyText"/>
        <w:ind w:left="1344" w:right="726"/>
      </w:pPr>
      <w:r>
        <w:t>All claims for payment of subsistence allowances, travelling and incidental expenses shall be completed in a form outlined in the financial procedures and must be supported by receipts.</w:t>
      </w:r>
    </w:p>
    <w:p w14:paraId="6928F02D" w14:textId="77777777" w:rsidR="007A6D62" w:rsidRDefault="007A6D62">
      <w:pPr>
        <w:pStyle w:val="BodyText"/>
        <w:spacing w:before="11"/>
        <w:rPr>
          <w:sz w:val="19"/>
        </w:rPr>
      </w:pPr>
    </w:p>
    <w:p w14:paraId="6292E243" w14:textId="77777777" w:rsidR="007A6D62" w:rsidRDefault="00000000">
      <w:pPr>
        <w:pStyle w:val="BodyText"/>
        <w:spacing w:before="1"/>
        <w:ind w:left="1344"/>
      </w:pPr>
      <w:r>
        <w:t>Claims by members of staff must be authorised by their Head of Faculty/Director or authorised signatory Pro Vice- Chancellor or nominee in the case of Heads of Faculty/Director. The authorisation shall be taken to mean that:</w:t>
      </w:r>
    </w:p>
    <w:p w14:paraId="37FEFE1B" w14:textId="77777777" w:rsidR="007A6D62" w:rsidRDefault="00000000">
      <w:pPr>
        <w:pStyle w:val="ListParagraph"/>
        <w:numPr>
          <w:ilvl w:val="0"/>
          <w:numId w:val="5"/>
        </w:numPr>
        <w:tabs>
          <w:tab w:val="left" w:pos="2335"/>
          <w:tab w:val="left" w:pos="2336"/>
        </w:tabs>
        <w:spacing w:line="243" w:lineRule="exact"/>
        <w:ind w:hanging="426"/>
        <w:rPr>
          <w:sz w:val="20"/>
        </w:rPr>
      </w:pPr>
      <w:r>
        <w:rPr>
          <w:sz w:val="20"/>
        </w:rPr>
        <w:t>the journeys were</w:t>
      </w:r>
      <w:r>
        <w:rPr>
          <w:spacing w:val="-7"/>
          <w:sz w:val="20"/>
        </w:rPr>
        <w:t xml:space="preserve"> </w:t>
      </w:r>
      <w:r>
        <w:rPr>
          <w:sz w:val="20"/>
        </w:rPr>
        <w:t>authorised;</w:t>
      </w:r>
    </w:p>
    <w:p w14:paraId="4C671C83" w14:textId="77777777" w:rsidR="007A6D62" w:rsidRDefault="00000000">
      <w:pPr>
        <w:pStyle w:val="ListParagraph"/>
        <w:numPr>
          <w:ilvl w:val="0"/>
          <w:numId w:val="5"/>
        </w:numPr>
        <w:tabs>
          <w:tab w:val="left" w:pos="2335"/>
          <w:tab w:val="left" w:pos="2336"/>
        </w:tabs>
        <w:ind w:hanging="426"/>
        <w:rPr>
          <w:sz w:val="20"/>
        </w:rPr>
      </w:pPr>
      <w:r>
        <w:rPr>
          <w:sz w:val="20"/>
        </w:rPr>
        <w:t>the expenses were properly and necessarily incurred;</w:t>
      </w:r>
    </w:p>
    <w:p w14:paraId="2ABDAB1A" w14:textId="77777777" w:rsidR="007A6D62" w:rsidRDefault="00000000">
      <w:pPr>
        <w:pStyle w:val="ListParagraph"/>
        <w:numPr>
          <w:ilvl w:val="0"/>
          <w:numId w:val="5"/>
        </w:numPr>
        <w:tabs>
          <w:tab w:val="left" w:pos="2335"/>
          <w:tab w:val="left" w:pos="2336"/>
        </w:tabs>
        <w:spacing w:before="1"/>
        <w:ind w:hanging="426"/>
        <w:rPr>
          <w:sz w:val="20"/>
        </w:rPr>
      </w:pPr>
      <w:r>
        <w:rPr>
          <w:sz w:val="20"/>
        </w:rPr>
        <w:t>the allowances are properly payable by the</w:t>
      </w:r>
      <w:r>
        <w:rPr>
          <w:spacing w:val="-7"/>
          <w:sz w:val="20"/>
        </w:rPr>
        <w:t xml:space="preserve"> </w:t>
      </w:r>
      <w:r>
        <w:rPr>
          <w:sz w:val="20"/>
        </w:rPr>
        <w:t>University;</w:t>
      </w:r>
    </w:p>
    <w:p w14:paraId="4959D24C" w14:textId="77777777" w:rsidR="007A6D62" w:rsidRDefault="00000000">
      <w:pPr>
        <w:pStyle w:val="ListParagraph"/>
        <w:numPr>
          <w:ilvl w:val="0"/>
          <w:numId w:val="5"/>
        </w:numPr>
        <w:tabs>
          <w:tab w:val="left" w:pos="2335"/>
          <w:tab w:val="left" w:pos="2336"/>
        </w:tabs>
        <w:spacing w:before="1"/>
        <w:ind w:hanging="426"/>
        <w:rPr>
          <w:sz w:val="20"/>
        </w:rPr>
      </w:pPr>
      <w:r>
        <w:rPr>
          <w:sz w:val="20"/>
        </w:rPr>
        <w:t>consideration has been given to value for money in choosing the mode of</w:t>
      </w:r>
      <w:r>
        <w:rPr>
          <w:spacing w:val="-14"/>
          <w:sz w:val="20"/>
        </w:rPr>
        <w:t xml:space="preserve"> </w:t>
      </w:r>
      <w:r>
        <w:rPr>
          <w:sz w:val="20"/>
        </w:rPr>
        <w:t>transport.</w:t>
      </w:r>
    </w:p>
    <w:p w14:paraId="15E57CE3" w14:textId="77777777" w:rsidR="007A6D62" w:rsidRDefault="007A6D62">
      <w:pPr>
        <w:pStyle w:val="BodyText"/>
        <w:spacing w:before="10"/>
        <w:rPr>
          <w:sz w:val="19"/>
        </w:rPr>
      </w:pPr>
    </w:p>
    <w:p w14:paraId="1FF4CAB0" w14:textId="77777777" w:rsidR="007A6D62" w:rsidRDefault="00000000">
      <w:pPr>
        <w:pStyle w:val="BodyText"/>
        <w:spacing w:before="1"/>
        <w:ind w:left="1344" w:right="692" w:hanging="1"/>
        <w:jc w:val="both"/>
      </w:pPr>
      <w:r>
        <w:t>Claims</w:t>
      </w:r>
      <w:r>
        <w:rPr>
          <w:spacing w:val="-9"/>
        </w:rPr>
        <w:t xml:space="preserve"> </w:t>
      </w:r>
      <w:r>
        <w:t>must</w:t>
      </w:r>
      <w:r>
        <w:rPr>
          <w:spacing w:val="-7"/>
        </w:rPr>
        <w:t xml:space="preserve"> </w:t>
      </w:r>
      <w:r>
        <w:t>be</w:t>
      </w:r>
      <w:r>
        <w:rPr>
          <w:spacing w:val="-10"/>
        </w:rPr>
        <w:t xml:space="preserve"> </w:t>
      </w:r>
      <w:r>
        <w:t>submitted</w:t>
      </w:r>
      <w:r>
        <w:rPr>
          <w:spacing w:val="-6"/>
        </w:rPr>
        <w:t xml:space="preserve"> </w:t>
      </w:r>
      <w:r>
        <w:t>within</w:t>
      </w:r>
      <w:r>
        <w:rPr>
          <w:spacing w:val="-6"/>
        </w:rPr>
        <w:t xml:space="preserve"> </w:t>
      </w:r>
      <w:r>
        <w:t>30</w:t>
      </w:r>
      <w:r>
        <w:rPr>
          <w:spacing w:val="-7"/>
        </w:rPr>
        <w:t xml:space="preserve"> </w:t>
      </w:r>
      <w:r>
        <w:t>days</w:t>
      </w:r>
      <w:r>
        <w:rPr>
          <w:spacing w:val="-8"/>
        </w:rPr>
        <w:t xml:space="preserve"> </w:t>
      </w:r>
      <w:r>
        <w:t>of</w:t>
      </w:r>
      <w:r>
        <w:rPr>
          <w:spacing w:val="-10"/>
        </w:rPr>
        <w:t xml:space="preserve"> </w:t>
      </w:r>
      <w:r>
        <w:t>the</w:t>
      </w:r>
      <w:r>
        <w:rPr>
          <w:spacing w:val="-10"/>
        </w:rPr>
        <w:t xml:space="preserve"> </w:t>
      </w:r>
      <w:r>
        <w:t>journey;</w:t>
      </w:r>
      <w:r>
        <w:rPr>
          <w:spacing w:val="-9"/>
        </w:rPr>
        <w:t xml:space="preserve"> </w:t>
      </w:r>
      <w:r>
        <w:t>no</w:t>
      </w:r>
      <w:r>
        <w:rPr>
          <w:spacing w:val="-14"/>
        </w:rPr>
        <w:t xml:space="preserve"> </w:t>
      </w:r>
      <w:r>
        <w:t>claims</w:t>
      </w:r>
      <w:r>
        <w:rPr>
          <w:spacing w:val="-8"/>
        </w:rPr>
        <w:t xml:space="preserve"> </w:t>
      </w:r>
      <w:r>
        <w:t>will</w:t>
      </w:r>
      <w:r>
        <w:rPr>
          <w:spacing w:val="-7"/>
        </w:rPr>
        <w:t xml:space="preserve"> </w:t>
      </w:r>
      <w:r>
        <w:t>be</w:t>
      </w:r>
      <w:r>
        <w:rPr>
          <w:spacing w:val="-8"/>
        </w:rPr>
        <w:t xml:space="preserve"> </w:t>
      </w:r>
      <w:r>
        <w:t>met</w:t>
      </w:r>
      <w:r>
        <w:rPr>
          <w:spacing w:val="-6"/>
        </w:rPr>
        <w:t xml:space="preserve"> </w:t>
      </w:r>
      <w:r>
        <w:t>after</w:t>
      </w:r>
      <w:r>
        <w:rPr>
          <w:spacing w:val="-8"/>
        </w:rPr>
        <w:t xml:space="preserve"> </w:t>
      </w:r>
      <w:r>
        <w:t>a</w:t>
      </w:r>
      <w:r>
        <w:rPr>
          <w:spacing w:val="-6"/>
        </w:rPr>
        <w:t xml:space="preserve"> </w:t>
      </w:r>
      <w:r>
        <w:t>3</w:t>
      </w:r>
      <w:r>
        <w:rPr>
          <w:spacing w:val="-7"/>
        </w:rPr>
        <w:t xml:space="preserve"> </w:t>
      </w:r>
      <w:r>
        <w:t>month</w:t>
      </w:r>
      <w:r>
        <w:rPr>
          <w:spacing w:val="-6"/>
        </w:rPr>
        <w:t xml:space="preserve"> </w:t>
      </w:r>
      <w:r>
        <w:t>period.</w:t>
      </w:r>
      <w:r>
        <w:rPr>
          <w:spacing w:val="-6"/>
        </w:rPr>
        <w:t xml:space="preserve"> </w:t>
      </w:r>
      <w:r>
        <w:t>The</w:t>
      </w:r>
      <w:r>
        <w:rPr>
          <w:spacing w:val="-10"/>
        </w:rPr>
        <w:t xml:space="preserve"> </w:t>
      </w:r>
      <w:r>
        <w:t>Director of Finance &amp; Planning may refuse to pay claims that are submitted outside this limit unless a suitable reason is given and is supported by the Head of Faculty/ Head of Professional</w:t>
      </w:r>
      <w:r>
        <w:rPr>
          <w:spacing w:val="-11"/>
        </w:rPr>
        <w:t xml:space="preserve"> </w:t>
      </w:r>
      <w:r>
        <w:t>Services.</w:t>
      </w:r>
    </w:p>
    <w:p w14:paraId="0D107A96" w14:textId="77777777" w:rsidR="007A6D62" w:rsidRDefault="007A6D62">
      <w:pPr>
        <w:jc w:val="both"/>
        <w:sectPr w:rsidR="007A6D62">
          <w:pgSz w:w="11900" w:h="16860"/>
          <w:pgMar w:top="720" w:right="280" w:bottom="460" w:left="360" w:header="520" w:footer="210" w:gutter="0"/>
          <w:cols w:space="720"/>
        </w:sectPr>
      </w:pPr>
    </w:p>
    <w:p w14:paraId="4C3B8C41" w14:textId="77777777" w:rsidR="007A6D62" w:rsidRDefault="00000000">
      <w:pPr>
        <w:pStyle w:val="Heading1"/>
        <w:numPr>
          <w:ilvl w:val="1"/>
          <w:numId w:val="14"/>
        </w:numPr>
        <w:tabs>
          <w:tab w:val="left" w:pos="1343"/>
          <w:tab w:val="left" w:pos="1344"/>
        </w:tabs>
        <w:spacing w:line="205" w:lineRule="exact"/>
        <w:ind w:hanging="852"/>
        <w:rPr>
          <w:color w:val="538DD3"/>
        </w:rPr>
      </w:pPr>
      <w:bookmarkStart w:id="54" w:name="9.8_Overseas_Travel"/>
      <w:bookmarkEnd w:id="54"/>
      <w:r>
        <w:rPr>
          <w:color w:val="538DD3"/>
        </w:rPr>
        <w:lastRenderedPageBreak/>
        <w:t>Overseas</w:t>
      </w:r>
      <w:r>
        <w:rPr>
          <w:color w:val="538DD3"/>
          <w:spacing w:val="-1"/>
        </w:rPr>
        <w:t xml:space="preserve"> </w:t>
      </w:r>
      <w:r>
        <w:rPr>
          <w:color w:val="538DD3"/>
        </w:rPr>
        <w:t>Travel</w:t>
      </w:r>
    </w:p>
    <w:p w14:paraId="2380898F" w14:textId="77777777" w:rsidR="007A6D62" w:rsidRDefault="007A6D62">
      <w:pPr>
        <w:pStyle w:val="BodyText"/>
        <w:spacing w:before="11"/>
        <w:rPr>
          <w:b/>
          <w:sz w:val="19"/>
        </w:rPr>
      </w:pPr>
    </w:p>
    <w:p w14:paraId="1529F4AA" w14:textId="77777777" w:rsidR="007A6D62" w:rsidRDefault="00000000">
      <w:pPr>
        <w:pStyle w:val="BodyText"/>
        <w:ind w:left="1344" w:right="688"/>
        <w:jc w:val="both"/>
      </w:pPr>
      <w:r>
        <w:t>All arrangements for overseas travel must be in accordance with the appropriate financial procedures. All approvals required must be obtained in advance of committing the University to those arrangements or confirmation of any travel bookings.</w:t>
      </w:r>
    </w:p>
    <w:p w14:paraId="059BDCB4" w14:textId="77777777" w:rsidR="007A6D62" w:rsidRDefault="007A6D62">
      <w:pPr>
        <w:pStyle w:val="BodyText"/>
        <w:spacing w:before="12"/>
        <w:rPr>
          <w:sz w:val="22"/>
        </w:rPr>
      </w:pPr>
    </w:p>
    <w:p w14:paraId="476E88AF" w14:textId="77777777" w:rsidR="007A6D62" w:rsidRDefault="00000000">
      <w:pPr>
        <w:pStyle w:val="BodyText"/>
        <w:ind w:left="1344" w:right="694" w:hanging="1"/>
        <w:jc w:val="both"/>
      </w:pPr>
      <w:r>
        <w:t>Where</w:t>
      </w:r>
      <w:r>
        <w:rPr>
          <w:spacing w:val="-11"/>
        </w:rPr>
        <w:t xml:space="preserve"> </w:t>
      </w:r>
      <w:r>
        <w:t>spouses,</w:t>
      </w:r>
      <w:r>
        <w:rPr>
          <w:spacing w:val="-11"/>
        </w:rPr>
        <w:t xml:space="preserve"> </w:t>
      </w:r>
      <w:r>
        <w:t>partners</w:t>
      </w:r>
      <w:r>
        <w:rPr>
          <w:spacing w:val="-14"/>
        </w:rPr>
        <w:t xml:space="preserve"> </w:t>
      </w:r>
      <w:r>
        <w:t>or</w:t>
      </w:r>
      <w:r>
        <w:rPr>
          <w:spacing w:val="-11"/>
        </w:rPr>
        <w:t xml:space="preserve"> </w:t>
      </w:r>
      <w:r>
        <w:t>other</w:t>
      </w:r>
      <w:r>
        <w:rPr>
          <w:spacing w:val="-13"/>
        </w:rPr>
        <w:t xml:space="preserve"> </w:t>
      </w:r>
      <w:r>
        <w:t>persons</w:t>
      </w:r>
      <w:r>
        <w:rPr>
          <w:spacing w:val="-13"/>
        </w:rPr>
        <w:t xml:space="preserve"> </w:t>
      </w:r>
      <w:r>
        <w:t>unconnected</w:t>
      </w:r>
      <w:r>
        <w:rPr>
          <w:spacing w:val="-7"/>
        </w:rPr>
        <w:t xml:space="preserve"> </w:t>
      </w:r>
      <w:r>
        <w:t>with</w:t>
      </w:r>
      <w:r>
        <w:rPr>
          <w:spacing w:val="-6"/>
        </w:rPr>
        <w:t xml:space="preserve"> </w:t>
      </w:r>
      <w:r>
        <w:t>the</w:t>
      </w:r>
      <w:r>
        <w:rPr>
          <w:spacing w:val="-16"/>
        </w:rPr>
        <w:t xml:space="preserve"> </w:t>
      </w:r>
      <w:r>
        <w:t>University</w:t>
      </w:r>
      <w:r>
        <w:rPr>
          <w:spacing w:val="-11"/>
        </w:rPr>
        <w:t xml:space="preserve"> </w:t>
      </w:r>
      <w:r>
        <w:t>intend</w:t>
      </w:r>
      <w:r>
        <w:rPr>
          <w:spacing w:val="-12"/>
        </w:rPr>
        <w:t xml:space="preserve"> </w:t>
      </w:r>
      <w:r>
        <w:t>to</w:t>
      </w:r>
      <w:r>
        <w:rPr>
          <w:spacing w:val="-11"/>
        </w:rPr>
        <w:t xml:space="preserve"> </w:t>
      </w:r>
      <w:r>
        <w:t>participate</w:t>
      </w:r>
      <w:r>
        <w:rPr>
          <w:spacing w:val="-12"/>
        </w:rPr>
        <w:t xml:space="preserve"> </w:t>
      </w:r>
      <w:r>
        <w:t>in</w:t>
      </w:r>
      <w:r>
        <w:rPr>
          <w:spacing w:val="-12"/>
        </w:rPr>
        <w:t xml:space="preserve"> </w:t>
      </w:r>
      <w:r>
        <w:t>a</w:t>
      </w:r>
      <w:r>
        <w:rPr>
          <w:spacing w:val="-11"/>
        </w:rPr>
        <w:t xml:space="preserve"> </w:t>
      </w:r>
      <w:r>
        <w:t>trip,</w:t>
      </w:r>
      <w:r>
        <w:rPr>
          <w:spacing w:val="-12"/>
        </w:rPr>
        <w:t xml:space="preserve"> </w:t>
      </w:r>
      <w:r>
        <w:t>this</w:t>
      </w:r>
      <w:r>
        <w:rPr>
          <w:spacing w:val="-10"/>
        </w:rPr>
        <w:t xml:space="preserve"> </w:t>
      </w:r>
      <w:r>
        <w:t>must be clearly identified in advance. The extra costs associated with the travel of the spouse, partner et al should be paid directly by the member of staff.</w:t>
      </w:r>
    </w:p>
    <w:p w14:paraId="767E6A40" w14:textId="77777777" w:rsidR="007A6D62" w:rsidRDefault="007A6D62">
      <w:pPr>
        <w:pStyle w:val="BodyText"/>
      </w:pPr>
    </w:p>
    <w:p w14:paraId="6ABF20CB" w14:textId="77777777" w:rsidR="007A6D62" w:rsidRDefault="00000000">
      <w:pPr>
        <w:pStyle w:val="Heading1"/>
        <w:numPr>
          <w:ilvl w:val="1"/>
          <w:numId w:val="14"/>
        </w:numPr>
        <w:tabs>
          <w:tab w:val="left" w:pos="1343"/>
          <w:tab w:val="left" w:pos="1344"/>
        </w:tabs>
        <w:ind w:hanging="852"/>
        <w:rPr>
          <w:color w:val="538DD3"/>
        </w:rPr>
      </w:pPr>
      <w:bookmarkStart w:id="55" w:name="9.9_Allowances_for_Members_of_the_Counci"/>
      <w:bookmarkEnd w:id="55"/>
      <w:r>
        <w:rPr>
          <w:color w:val="538DD3"/>
        </w:rPr>
        <w:t>Allowances for Members of the Council</w:t>
      </w:r>
    </w:p>
    <w:p w14:paraId="4159FC37" w14:textId="77777777" w:rsidR="007A6D62" w:rsidRDefault="007A6D62">
      <w:pPr>
        <w:pStyle w:val="BodyText"/>
        <w:spacing w:before="11"/>
        <w:rPr>
          <w:b/>
          <w:sz w:val="19"/>
        </w:rPr>
      </w:pPr>
    </w:p>
    <w:p w14:paraId="342D961C" w14:textId="77777777" w:rsidR="007A6D62" w:rsidRDefault="00000000">
      <w:pPr>
        <w:pStyle w:val="BodyText"/>
        <w:ind w:left="1344" w:right="690"/>
        <w:jc w:val="both"/>
      </w:pPr>
      <w:r>
        <w:t>Claims by members of the Council will be authorised by the University Secretary. Claims for reasonable expenses for attendance on university matters will be reimbursed in line with University procedures.</w:t>
      </w:r>
    </w:p>
    <w:p w14:paraId="53E478A0" w14:textId="77777777" w:rsidR="007A6D62" w:rsidRDefault="007A6D62">
      <w:pPr>
        <w:pStyle w:val="BodyText"/>
        <w:spacing w:before="12"/>
        <w:rPr>
          <w:sz w:val="19"/>
        </w:rPr>
      </w:pPr>
    </w:p>
    <w:p w14:paraId="7EF484C3" w14:textId="77777777" w:rsidR="007A6D62" w:rsidRDefault="00000000">
      <w:pPr>
        <w:pStyle w:val="Heading1"/>
        <w:numPr>
          <w:ilvl w:val="1"/>
          <w:numId w:val="14"/>
        </w:numPr>
        <w:tabs>
          <w:tab w:val="left" w:pos="1343"/>
          <w:tab w:val="left" w:pos="1344"/>
        </w:tabs>
        <w:ind w:hanging="852"/>
        <w:rPr>
          <w:color w:val="538DD3"/>
        </w:rPr>
      </w:pPr>
      <w:bookmarkStart w:id="56" w:name="9.10_Severance_and_Other_Non-Recurring_P"/>
      <w:bookmarkEnd w:id="56"/>
      <w:r>
        <w:rPr>
          <w:color w:val="538DD3"/>
        </w:rPr>
        <w:t>Severance and Other Non-Recurring Payments</w:t>
      </w:r>
    </w:p>
    <w:p w14:paraId="05962999" w14:textId="77777777" w:rsidR="007A6D62" w:rsidRDefault="007A6D62">
      <w:pPr>
        <w:pStyle w:val="BodyText"/>
        <w:spacing w:before="1"/>
        <w:rPr>
          <w:b/>
        </w:rPr>
      </w:pPr>
    </w:p>
    <w:p w14:paraId="6CC696B0" w14:textId="77777777" w:rsidR="007A6D62" w:rsidRDefault="00000000">
      <w:pPr>
        <w:pStyle w:val="ListParagraph"/>
        <w:numPr>
          <w:ilvl w:val="2"/>
          <w:numId w:val="14"/>
        </w:numPr>
        <w:tabs>
          <w:tab w:val="left" w:pos="1344"/>
        </w:tabs>
        <w:ind w:left="1343" w:right="689" w:hanging="852"/>
        <w:jc w:val="both"/>
        <w:rPr>
          <w:sz w:val="20"/>
        </w:rPr>
      </w:pPr>
      <w:r>
        <w:rPr>
          <w:sz w:val="20"/>
        </w:rPr>
        <w:t>Severance payments shall only be made in accordance with relevant legislation and normally under a scheme and budget</w:t>
      </w:r>
      <w:r>
        <w:rPr>
          <w:spacing w:val="-7"/>
          <w:sz w:val="20"/>
        </w:rPr>
        <w:t xml:space="preserve"> </w:t>
      </w:r>
      <w:r>
        <w:rPr>
          <w:sz w:val="20"/>
        </w:rPr>
        <w:t>approved</w:t>
      </w:r>
      <w:r>
        <w:rPr>
          <w:spacing w:val="-6"/>
          <w:sz w:val="20"/>
        </w:rPr>
        <w:t xml:space="preserve"> </w:t>
      </w:r>
      <w:r>
        <w:rPr>
          <w:sz w:val="20"/>
        </w:rPr>
        <w:t>by</w:t>
      </w:r>
      <w:r>
        <w:rPr>
          <w:spacing w:val="-7"/>
          <w:sz w:val="20"/>
        </w:rPr>
        <w:t xml:space="preserve"> </w:t>
      </w:r>
      <w:r>
        <w:rPr>
          <w:sz w:val="20"/>
        </w:rPr>
        <w:t>UEB</w:t>
      </w:r>
      <w:r>
        <w:rPr>
          <w:spacing w:val="-5"/>
          <w:sz w:val="20"/>
        </w:rPr>
        <w:t xml:space="preserve"> </w:t>
      </w:r>
      <w:r>
        <w:rPr>
          <w:sz w:val="20"/>
        </w:rPr>
        <w:t>and</w:t>
      </w:r>
      <w:r>
        <w:rPr>
          <w:spacing w:val="-7"/>
          <w:sz w:val="20"/>
        </w:rPr>
        <w:t xml:space="preserve"> </w:t>
      </w:r>
      <w:r>
        <w:rPr>
          <w:sz w:val="20"/>
        </w:rPr>
        <w:t>Council.</w:t>
      </w:r>
      <w:r>
        <w:rPr>
          <w:spacing w:val="-7"/>
          <w:sz w:val="20"/>
        </w:rPr>
        <w:t xml:space="preserve"> </w:t>
      </w:r>
      <w:r>
        <w:rPr>
          <w:sz w:val="20"/>
        </w:rPr>
        <w:t>Any</w:t>
      </w:r>
      <w:r>
        <w:rPr>
          <w:spacing w:val="-4"/>
          <w:sz w:val="20"/>
        </w:rPr>
        <w:t xml:space="preserve"> </w:t>
      </w:r>
      <w:r>
        <w:rPr>
          <w:sz w:val="20"/>
        </w:rPr>
        <w:t>such</w:t>
      </w:r>
      <w:r>
        <w:rPr>
          <w:spacing w:val="-6"/>
          <w:sz w:val="20"/>
        </w:rPr>
        <w:t xml:space="preserve"> </w:t>
      </w:r>
      <w:r>
        <w:rPr>
          <w:sz w:val="20"/>
        </w:rPr>
        <w:t>scheme</w:t>
      </w:r>
      <w:r>
        <w:rPr>
          <w:spacing w:val="-4"/>
          <w:sz w:val="20"/>
        </w:rPr>
        <w:t xml:space="preserve"> </w:t>
      </w:r>
      <w:r>
        <w:rPr>
          <w:sz w:val="20"/>
        </w:rPr>
        <w:t>will</w:t>
      </w:r>
      <w:r>
        <w:rPr>
          <w:spacing w:val="-3"/>
          <w:sz w:val="20"/>
        </w:rPr>
        <w:t xml:space="preserve"> </w:t>
      </w:r>
      <w:r>
        <w:rPr>
          <w:sz w:val="20"/>
        </w:rPr>
        <w:t>be</w:t>
      </w:r>
      <w:r>
        <w:rPr>
          <w:spacing w:val="-8"/>
          <w:sz w:val="20"/>
        </w:rPr>
        <w:t xml:space="preserve"> </w:t>
      </w:r>
      <w:r>
        <w:rPr>
          <w:sz w:val="20"/>
        </w:rPr>
        <w:t>in</w:t>
      </w:r>
      <w:r>
        <w:rPr>
          <w:spacing w:val="-5"/>
          <w:sz w:val="20"/>
        </w:rPr>
        <w:t xml:space="preserve"> </w:t>
      </w:r>
      <w:r>
        <w:rPr>
          <w:sz w:val="20"/>
        </w:rPr>
        <w:t>compliance</w:t>
      </w:r>
      <w:r>
        <w:rPr>
          <w:spacing w:val="-5"/>
          <w:sz w:val="20"/>
        </w:rPr>
        <w:t xml:space="preserve"> </w:t>
      </w:r>
      <w:r>
        <w:rPr>
          <w:sz w:val="20"/>
        </w:rPr>
        <w:t>with</w:t>
      </w:r>
      <w:r>
        <w:rPr>
          <w:spacing w:val="-5"/>
          <w:sz w:val="20"/>
        </w:rPr>
        <w:t xml:space="preserve"> </w:t>
      </w:r>
      <w:r>
        <w:rPr>
          <w:sz w:val="20"/>
        </w:rPr>
        <w:t>value</w:t>
      </w:r>
      <w:r>
        <w:rPr>
          <w:spacing w:val="-8"/>
          <w:sz w:val="20"/>
        </w:rPr>
        <w:t xml:space="preserve"> </w:t>
      </w:r>
      <w:r>
        <w:rPr>
          <w:sz w:val="20"/>
        </w:rPr>
        <w:t>for</w:t>
      </w:r>
      <w:r>
        <w:rPr>
          <w:spacing w:val="-7"/>
          <w:sz w:val="20"/>
        </w:rPr>
        <w:t xml:space="preserve"> </w:t>
      </w:r>
      <w:r>
        <w:rPr>
          <w:sz w:val="20"/>
        </w:rPr>
        <w:t>money</w:t>
      </w:r>
      <w:r>
        <w:rPr>
          <w:spacing w:val="-5"/>
          <w:sz w:val="20"/>
        </w:rPr>
        <w:t xml:space="preserve"> </w:t>
      </w:r>
      <w:r>
        <w:rPr>
          <w:sz w:val="20"/>
        </w:rPr>
        <w:t>considerations and no amounts shall be expended that exceed the budget allocated for the purpose. Outside of such a scheme, and</w:t>
      </w:r>
      <w:r>
        <w:rPr>
          <w:spacing w:val="-8"/>
          <w:sz w:val="20"/>
        </w:rPr>
        <w:t xml:space="preserve"> </w:t>
      </w:r>
      <w:r>
        <w:rPr>
          <w:sz w:val="20"/>
        </w:rPr>
        <w:t>in</w:t>
      </w:r>
      <w:r>
        <w:rPr>
          <w:spacing w:val="-9"/>
          <w:sz w:val="20"/>
        </w:rPr>
        <w:t xml:space="preserve"> </w:t>
      </w:r>
      <w:r>
        <w:rPr>
          <w:sz w:val="20"/>
        </w:rPr>
        <w:t>exceptional</w:t>
      </w:r>
      <w:r>
        <w:rPr>
          <w:spacing w:val="-8"/>
          <w:sz w:val="20"/>
        </w:rPr>
        <w:t xml:space="preserve"> </w:t>
      </w:r>
      <w:r>
        <w:rPr>
          <w:sz w:val="20"/>
        </w:rPr>
        <w:t>circumstances,</w:t>
      </w:r>
      <w:r>
        <w:rPr>
          <w:spacing w:val="-12"/>
          <w:sz w:val="20"/>
        </w:rPr>
        <w:t xml:space="preserve"> </w:t>
      </w:r>
      <w:r>
        <w:rPr>
          <w:sz w:val="20"/>
        </w:rPr>
        <w:t>the</w:t>
      </w:r>
      <w:r>
        <w:rPr>
          <w:spacing w:val="-9"/>
          <w:sz w:val="20"/>
        </w:rPr>
        <w:t xml:space="preserve"> </w:t>
      </w:r>
      <w:r>
        <w:rPr>
          <w:sz w:val="20"/>
        </w:rPr>
        <w:t>University</w:t>
      </w:r>
      <w:r>
        <w:rPr>
          <w:spacing w:val="-7"/>
          <w:sz w:val="20"/>
        </w:rPr>
        <w:t xml:space="preserve"> </w:t>
      </w:r>
      <w:r>
        <w:rPr>
          <w:sz w:val="20"/>
        </w:rPr>
        <w:t>may</w:t>
      </w:r>
      <w:r>
        <w:rPr>
          <w:spacing w:val="-7"/>
          <w:sz w:val="20"/>
        </w:rPr>
        <w:t xml:space="preserve"> </w:t>
      </w:r>
      <w:r>
        <w:rPr>
          <w:sz w:val="20"/>
        </w:rPr>
        <w:t>need</w:t>
      </w:r>
      <w:r>
        <w:rPr>
          <w:spacing w:val="-7"/>
          <w:sz w:val="20"/>
        </w:rPr>
        <w:t xml:space="preserve"> </w:t>
      </w:r>
      <w:r>
        <w:rPr>
          <w:sz w:val="20"/>
        </w:rPr>
        <w:t>to</w:t>
      </w:r>
      <w:r>
        <w:rPr>
          <w:spacing w:val="-7"/>
          <w:sz w:val="20"/>
        </w:rPr>
        <w:t xml:space="preserve"> </w:t>
      </w:r>
      <w:r>
        <w:rPr>
          <w:sz w:val="20"/>
        </w:rPr>
        <w:t>enable</w:t>
      </w:r>
      <w:r>
        <w:rPr>
          <w:spacing w:val="-13"/>
          <w:sz w:val="20"/>
        </w:rPr>
        <w:t xml:space="preserve"> </w:t>
      </w:r>
      <w:r>
        <w:rPr>
          <w:sz w:val="20"/>
        </w:rPr>
        <w:t>staff</w:t>
      </w:r>
      <w:r>
        <w:rPr>
          <w:spacing w:val="-13"/>
          <w:sz w:val="20"/>
        </w:rPr>
        <w:t xml:space="preserve"> </w:t>
      </w:r>
      <w:r>
        <w:rPr>
          <w:sz w:val="20"/>
        </w:rPr>
        <w:t>to</w:t>
      </w:r>
      <w:r>
        <w:rPr>
          <w:spacing w:val="-10"/>
          <w:sz w:val="20"/>
        </w:rPr>
        <w:t xml:space="preserve"> </w:t>
      </w:r>
      <w:r>
        <w:rPr>
          <w:sz w:val="20"/>
        </w:rPr>
        <w:t>take</w:t>
      </w:r>
      <w:r>
        <w:rPr>
          <w:spacing w:val="-9"/>
          <w:sz w:val="20"/>
        </w:rPr>
        <w:t xml:space="preserve"> </w:t>
      </w:r>
      <w:r>
        <w:rPr>
          <w:sz w:val="20"/>
        </w:rPr>
        <w:t>voluntary</w:t>
      </w:r>
      <w:r>
        <w:rPr>
          <w:spacing w:val="-7"/>
          <w:sz w:val="20"/>
        </w:rPr>
        <w:t xml:space="preserve"> </w:t>
      </w:r>
      <w:r>
        <w:rPr>
          <w:sz w:val="20"/>
        </w:rPr>
        <w:t>severance,</w:t>
      </w:r>
      <w:r>
        <w:rPr>
          <w:spacing w:val="-5"/>
          <w:sz w:val="20"/>
        </w:rPr>
        <w:t xml:space="preserve"> </w:t>
      </w:r>
      <w:r>
        <w:rPr>
          <w:sz w:val="20"/>
        </w:rPr>
        <w:t>where</w:t>
      </w:r>
      <w:r>
        <w:rPr>
          <w:spacing w:val="-14"/>
          <w:sz w:val="20"/>
        </w:rPr>
        <w:t xml:space="preserve"> </w:t>
      </w:r>
      <w:r>
        <w:rPr>
          <w:sz w:val="20"/>
        </w:rPr>
        <w:t>such arrangements</w:t>
      </w:r>
      <w:r>
        <w:rPr>
          <w:spacing w:val="-7"/>
          <w:sz w:val="20"/>
        </w:rPr>
        <w:t xml:space="preserve"> </w:t>
      </w:r>
      <w:r>
        <w:rPr>
          <w:sz w:val="20"/>
        </w:rPr>
        <w:t>are</w:t>
      </w:r>
      <w:r>
        <w:rPr>
          <w:spacing w:val="-6"/>
          <w:sz w:val="20"/>
        </w:rPr>
        <w:t xml:space="preserve"> </w:t>
      </w:r>
      <w:r>
        <w:rPr>
          <w:sz w:val="20"/>
        </w:rPr>
        <w:t>clearly</w:t>
      </w:r>
      <w:r>
        <w:rPr>
          <w:spacing w:val="-2"/>
          <w:sz w:val="20"/>
        </w:rPr>
        <w:t xml:space="preserve"> </w:t>
      </w:r>
      <w:r>
        <w:rPr>
          <w:sz w:val="20"/>
        </w:rPr>
        <w:t>in</w:t>
      </w:r>
      <w:r>
        <w:rPr>
          <w:spacing w:val="-6"/>
          <w:sz w:val="20"/>
        </w:rPr>
        <w:t xml:space="preserve"> </w:t>
      </w:r>
      <w:r>
        <w:rPr>
          <w:sz w:val="20"/>
        </w:rPr>
        <w:t>the</w:t>
      </w:r>
      <w:r>
        <w:rPr>
          <w:spacing w:val="-9"/>
          <w:sz w:val="20"/>
        </w:rPr>
        <w:t xml:space="preserve"> </w:t>
      </w:r>
      <w:r>
        <w:rPr>
          <w:sz w:val="20"/>
        </w:rPr>
        <w:t>interest</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University.</w:t>
      </w:r>
      <w:r>
        <w:rPr>
          <w:spacing w:val="-3"/>
          <w:sz w:val="20"/>
        </w:rPr>
        <w:t xml:space="preserve"> </w:t>
      </w:r>
      <w:r>
        <w:rPr>
          <w:sz w:val="20"/>
        </w:rPr>
        <w:t>In</w:t>
      </w:r>
      <w:r>
        <w:rPr>
          <w:spacing w:val="-6"/>
          <w:sz w:val="20"/>
        </w:rPr>
        <w:t xml:space="preserve"> </w:t>
      </w:r>
      <w:r>
        <w:rPr>
          <w:sz w:val="20"/>
        </w:rPr>
        <w:t>such</w:t>
      </w:r>
      <w:r>
        <w:rPr>
          <w:spacing w:val="-2"/>
          <w:sz w:val="20"/>
        </w:rPr>
        <w:t xml:space="preserve"> </w:t>
      </w:r>
      <w:r>
        <w:rPr>
          <w:sz w:val="20"/>
        </w:rPr>
        <w:t>circumstances</w:t>
      </w:r>
      <w:r>
        <w:rPr>
          <w:spacing w:val="-7"/>
          <w:sz w:val="20"/>
        </w:rPr>
        <w:t xml:space="preserve"> </w:t>
      </w:r>
      <w:r>
        <w:rPr>
          <w:sz w:val="20"/>
        </w:rPr>
        <w:t>delegated authority</w:t>
      </w:r>
      <w:r>
        <w:rPr>
          <w:spacing w:val="-2"/>
          <w:sz w:val="20"/>
        </w:rPr>
        <w:t xml:space="preserve"> </w:t>
      </w:r>
      <w:r>
        <w:rPr>
          <w:sz w:val="20"/>
        </w:rPr>
        <w:t>may</w:t>
      </w:r>
      <w:r>
        <w:rPr>
          <w:spacing w:val="-4"/>
          <w:sz w:val="20"/>
        </w:rPr>
        <w:t xml:space="preserve"> </w:t>
      </w:r>
      <w:r>
        <w:rPr>
          <w:sz w:val="20"/>
        </w:rPr>
        <w:t>be</w:t>
      </w:r>
      <w:r>
        <w:rPr>
          <w:spacing w:val="-8"/>
          <w:sz w:val="20"/>
        </w:rPr>
        <w:t xml:space="preserve"> </w:t>
      </w:r>
      <w:r>
        <w:rPr>
          <w:sz w:val="20"/>
        </w:rPr>
        <w:t>given via</w:t>
      </w:r>
      <w:r>
        <w:rPr>
          <w:spacing w:val="-5"/>
          <w:sz w:val="20"/>
        </w:rPr>
        <w:t xml:space="preserve"> </w:t>
      </w:r>
      <w:r>
        <w:rPr>
          <w:sz w:val="20"/>
        </w:rPr>
        <w:t>the</w:t>
      </w:r>
      <w:r>
        <w:rPr>
          <w:spacing w:val="-8"/>
          <w:sz w:val="20"/>
        </w:rPr>
        <w:t xml:space="preserve"> </w:t>
      </w:r>
      <w:r>
        <w:rPr>
          <w:sz w:val="20"/>
        </w:rPr>
        <w:t>Vice-Chancellor</w:t>
      </w:r>
      <w:r>
        <w:rPr>
          <w:spacing w:val="-7"/>
          <w:sz w:val="20"/>
        </w:rPr>
        <w:t xml:space="preserve"> </w:t>
      </w:r>
      <w:r>
        <w:rPr>
          <w:sz w:val="20"/>
        </w:rPr>
        <w:t>to</w:t>
      </w:r>
      <w:r>
        <w:rPr>
          <w:spacing w:val="-4"/>
          <w:sz w:val="20"/>
        </w:rPr>
        <w:t xml:space="preserve"> </w:t>
      </w:r>
      <w:r>
        <w:rPr>
          <w:sz w:val="20"/>
        </w:rPr>
        <w:t>an</w:t>
      </w:r>
      <w:r>
        <w:rPr>
          <w:spacing w:val="-6"/>
          <w:sz w:val="20"/>
        </w:rPr>
        <w:t xml:space="preserve"> </w:t>
      </w:r>
      <w:r>
        <w:rPr>
          <w:sz w:val="20"/>
        </w:rPr>
        <w:t>appropriate</w:t>
      </w:r>
      <w:r>
        <w:rPr>
          <w:spacing w:val="-7"/>
          <w:sz w:val="20"/>
        </w:rPr>
        <w:t xml:space="preserve"> </w:t>
      </w:r>
      <w:r>
        <w:rPr>
          <w:sz w:val="20"/>
        </w:rPr>
        <w:t>nominee.</w:t>
      </w:r>
      <w:r>
        <w:rPr>
          <w:spacing w:val="-5"/>
          <w:sz w:val="20"/>
        </w:rPr>
        <w:t xml:space="preserve"> </w:t>
      </w:r>
      <w:r>
        <w:rPr>
          <w:sz w:val="20"/>
        </w:rPr>
        <w:t>The</w:t>
      </w:r>
      <w:r>
        <w:rPr>
          <w:spacing w:val="-6"/>
          <w:sz w:val="20"/>
        </w:rPr>
        <w:t xml:space="preserve"> </w:t>
      </w:r>
      <w:r>
        <w:rPr>
          <w:sz w:val="20"/>
        </w:rPr>
        <w:t>Director</w:t>
      </w:r>
      <w:r>
        <w:rPr>
          <w:spacing w:val="-2"/>
          <w:sz w:val="20"/>
        </w:rPr>
        <w:t xml:space="preserve"> </w:t>
      </w:r>
      <w:r>
        <w:rPr>
          <w:sz w:val="20"/>
        </w:rPr>
        <w:t>of</w:t>
      </w:r>
      <w:r>
        <w:rPr>
          <w:spacing w:val="-3"/>
          <w:sz w:val="20"/>
        </w:rPr>
        <w:t xml:space="preserve"> </w:t>
      </w:r>
      <w:r>
        <w:rPr>
          <w:sz w:val="20"/>
        </w:rPr>
        <w:t>Finance</w:t>
      </w:r>
      <w:r>
        <w:rPr>
          <w:spacing w:val="-4"/>
          <w:sz w:val="20"/>
        </w:rPr>
        <w:t xml:space="preserve"> </w:t>
      </w:r>
      <w:r>
        <w:rPr>
          <w:sz w:val="20"/>
        </w:rPr>
        <w:t>&amp;</w:t>
      </w:r>
      <w:r>
        <w:rPr>
          <w:spacing w:val="-1"/>
          <w:sz w:val="20"/>
        </w:rPr>
        <w:t xml:space="preserve"> </w:t>
      </w:r>
      <w:r>
        <w:rPr>
          <w:sz w:val="20"/>
        </w:rPr>
        <w:t>Planning</w:t>
      </w:r>
      <w:r>
        <w:rPr>
          <w:spacing w:val="-2"/>
          <w:sz w:val="20"/>
        </w:rPr>
        <w:t xml:space="preserve"> </w:t>
      </w:r>
      <w:r>
        <w:rPr>
          <w:sz w:val="20"/>
        </w:rPr>
        <w:t>and</w:t>
      </w:r>
      <w:r>
        <w:rPr>
          <w:spacing w:val="-5"/>
          <w:sz w:val="20"/>
        </w:rPr>
        <w:t xml:space="preserve"> </w:t>
      </w:r>
      <w:r>
        <w:rPr>
          <w:sz w:val="20"/>
        </w:rPr>
        <w:t>the</w:t>
      </w:r>
      <w:r>
        <w:rPr>
          <w:spacing w:val="-8"/>
          <w:sz w:val="20"/>
        </w:rPr>
        <w:t xml:space="preserve"> </w:t>
      </w:r>
      <w:r>
        <w:rPr>
          <w:sz w:val="20"/>
        </w:rPr>
        <w:t>Director</w:t>
      </w:r>
      <w:r>
        <w:rPr>
          <w:spacing w:val="-2"/>
          <w:sz w:val="20"/>
        </w:rPr>
        <w:t xml:space="preserve"> </w:t>
      </w:r>
      <w:r>
        <w:rPr>
          <w:sz w:val="20"/>
        </w:rPr>
        <w:t>of</w:t>
      </w:r>
      <w:r>
        <w:rPr>
          <w:spacing w:val="-3"/>
          <w:sz w:val="20"/>
        </w:rPr>
        <w:t xml:space="preserve"> </w:t>
      </w:r>
      <w:r>
        <w:rPr>
          <w:sz w:val="20"/>
        </w:rPr>
        <w:t>Human Resources</w:t>
      </w:r>
      <w:r>
        <w:rPr>
          <w:spacing w:val="-11"/>
          <w:sz w:val="20"/>
        </w:rPr>
        <w:t xml:space="preserve"> </w:t>
      </w:r>
      <w:r>
        <w:rPr>
          <w:sz w:val="20"/>
        </w:rPr>
        <w:t>&amp;</w:t>
      </w:r>
      <w:r>
        <w:rPr>
          <w:spacing w:val="-10"/>
          <w:sz w:val="20"/>
        </w:rPr>
        <w:t xml:space="preserve"> </w:t>
      </w:r>
      <w:r>
        <w:rPr>
          <w:sz w:val="20"/>
        </w:rPr>
        <w:t>Organisational</w:t>
      </w:r>
      <w:r>
        <w:rPr>
          <w:spacing w:val="-12"/>
          <w:sz w:val="20"/>
        </w:rPr>
        <w:t xml:space="preserve"> </w:t>
      </w:r>
      <w:r>
        <w:rPr>
          <w:sz w:val="20"/>
        </w:rPr>
        <w:t>Development</w:t>
      </w:r>
      <w:r>
        <w:rPr>
          <w:spacing w:val="-11"/>
          <w:sz w:val="20"/>
        </w:rPr>
        <w:t xml:space="preserve"> </w:t>
      </w:r>
      <w:r>
        <w:rPr>
          <w:sz w:val="20"/>
        </w:rPr>
        <w:t>will</w:t>
      </w:r>
      <w:r>
        <w:rPr>
          <w:spacing w:val="-11"/>
          <w:sz w:val="20"/>
        </w:rPr>
        <w:t xml:space="preserve"> </w:t>
      </w:r>
      <w:r>
        <w:rPr>
          <w:sz w:val="20"/>
        </w:rPr>
        <w:t>be</w:t>
      </w:r>
      <w:r>
        <w:rPr>
          <w:spacing w:val="-12"/>
          <w:sz w:val="20"/>
        </w:rPr>
        <w:t xml:space="preserve"> </w:t>
      </w:r>
      <w:r>
        <w:rPr>
          <w:sz w:val="20"/>
        </w:rPr>
        <w:t>responsible</w:t>
      </w:r>
      <w:r>
        <w:rPr>
          <w:spacing w:val="-12"/>
          <w:sz w:val="20"/>
        </w:rPr>
        <w:t xml:space="preserve"> </w:t>
      </w:r>
      <w:r>
        <w:rPr>
          <w:sz w:val="20"/>
        </w:rPr>
        <w:t>for</w:t>
      </w:r>
      <w:r>
        <w:rPr>
          <w:spacing w:val="-12"/>
          <w:sz w:val="20"/>
        </w:rPr>
        <w:t xml:space="preserve"> </w:t>
      </w:r>
      <w:r>
        <w:rPr>
          <w:sz w:val="20"/>
        </w:rPr>
        <w:t>overseeing</w:t>
      </w:r>
      <w:r>
        <w:rPr>
          <w:spacing w:val="-12"/>
          <w:sz w:val="20"/>
        </w:rPr>
        <w:t xml:space="preserve"> </w:t>
      </w:r>
      <w:r>
        <w:rPr>
          <w:sz w:val="20"/>
        </w:rPr>
        <w:t>any</w:t>
      </w:r>
      <w:r>
        <w:rPr>
          <w:spacing w:val="-10"/>
          <w:sz w:val="20"/>
        </w:rPr>
        <w:t xml:space="preserve"> </w:t>
      </w:r>
      <w:r>
        <w:rPr>
          <w:sz w:val="20"/>
        </w:rPr>
        <w:t>such</w:t>
      </w:r>
      <w:r>
        <w:rPr>
          <w:spacing w:val="-13"/>
          <w:sz w:val="20"/>
        </w:rPr>
        <w:t xml:space="preserve"> </w:t>
      </w:r>
      <w:r>
        <w:rPr>
          <w:sz w:val="20"/>
        </w:rPr>
        <w:t>arrangements.</w:t>
      </w:r>
      <w:r>
        <w:rPr>
          <w:spacing w:val="-12"/>
          <w:sz w:val="20"/>
        </w:rPr>
        <w:t xml:space="preserve"> </w:t>
      </w:r>
      <w:r>
        <w:rPr>
          <w:sz w:val="20"/>
        </w:rPr>
        <w:t>Amounts</w:t>
      </w:r>
      <w:r>
        <w:rPr>
          <w:spacing w:val="-10"/>
          <w:sz w:val="20"/>
        </w:rPr>
        <w:t xml:space="preserve"> </w:t>
      </w:r>
      <w:r>
        <w:rPr>
          <w:sz w:val="20"/>
        </w:rPr>
        <w:t>paid will be reported annually to UEB, Remuneration Committee (for senior staff) and Council and declared as appropriate in the financial</w:t>
      </w:r>
      <w:r>
        <w:rPr>
          <w:spacing w:val="-1"/>
          <w:sz w:val="20"/>
        </w:rPr>
        <w:t xml:space="preserve"> </w:t>
      </w:r>
      <w:r>
        <w:rPr>
          <w:sz w:val="20"/>
        </w:rPr>
        <w:t>statements.</w:t>
      </w:r>
    </w:p>
    <w:p w14:paraId="198FE26A" w14:textId="77777777" w:rsidR="007A6D62" w:rsidRDefault="007A6D62">
      <w:pPr>
        <w:pStyle w:val="BodyText"/>
        <w:spacing w:before="12"/>
        <w:rPr>
          <w:sz w:val="19"/>
        </w:rPr>
      </w:pPr>
    </w:p>
    <w:p w14:paraId="3FEDB561" w14:textId="77777777" w:rsidR="007A6D62" w:rsidRDefault="00000000">
      <w:pPr>
        <w:pStyle w:val="ListParagraph"/>
        <w:numPr>
          <w:ilvl w:val="2"/>
          <w:numId w:val="14"/>
        </w:numPr>
        <w:tabs>
          <w:tab w:val="left" w:pos="1344"/>
        </w:tabs>
        <w:ind w:left="1344" w:right="694" w:hanging="853"/>
        <w:jc w:val="both"/>
        <w:rPr>
          <w:sz w:val="20"/>
        </w:rPr>
      </w:pPr>
      <w:r>
        <w:rPr>
          <w:sz w:val="20"/>
        </w:rPr>
        <w:t>All</w:t>
      </w:r>
      <w:r>
        <w:rPr>
          <w:spacing w:val="-13"/>
          <w:sz w:val="20"/>
        </w:rPr>
        <w:t xml:space="preserve"> </w:t>
      </w:r>
      <w:r>
        <w:rPr>
          <w:sz w:val="20"/>
        </w:rPr>
        <w:t>matters</w:t>
      </w:r>
      <w:r>
        <w:rPr>
          <w:spacing w:val="-10"/>
          <w:sz w:val="20"/>
        </w:rPr>
        <w:t xml:space="preserve"> </w:t>
      </w:r>
      <w:r>
        <w:rPr>
          <w:sz w:val="20"/>
        </w:rPr>
        <w:t>referred</w:t>
      </w:r>
      <w:r>
        <w:rPr>
          <w:spacing w:val="-9"/>
          <w:sz w:val="20"/>
        </w:rPr>
        <w:t xml:space="preserve"> </w:t>
      </w:r>
      <w:r>
        <w:rPr>
          <w:sz w:val="20"/>
        </w:rPr>
        <w:t>to</w:t>
      </w:r>
      <w:r>
        <w:rPr>
          <w:spacing w:val="-9"/>
          <w:sz w:val="20"/>
        </w:rPr>
        <w:t xml:space="preserve"> </w:t>
      </w:r>
      <w:r>
        <w:rPr>
          <w:sz w:val="20"/>
        </w:rPr>
        <w:t>an</w:t>
      </w:r>
      <w:r>
        <w:rPr>
          <w:spacing w:val="-12"/>
          <w:sz w:val="20"/>
        </w:rPr>
        <w:t xml:space="preserve"> </w:t>
      </w:r>
      <w:r>
        <w:rPr>
          <w:sz w:val="20"/>
        </w:rPr>
        <w:t>employment</w:t>
      </w:r>
      <w:r>
        <w:rPr>
          <w:spacing w:val="-11"/>
          <w:sz w:val="20"/>
        </w:rPr>
        <w:t xml:space="preserve"> </w:t>
      </w:r>
      <w:r>
        <w:rPr>
          <w:sz w:val="20"/>
        </w:rPr>
        <w:t>tribunal</w:t>
      </w:r>
      <w:r>
        <w:rPr>
          <w:spacing w:val="-10"/>
          <w:sz w:val="20"/>
        </w:rPr>
        <w:t xml:space="preserve"> </w:t>
      </w:r>
      <w:r>
        <w:rPr>
          <w:sz w:val="20"/>
        </w:rPr>
        <w:t>shall</w:t>
      </w:r>
      <w:r>
        <w:rPr>
          <w:spacing w:val="-9"/>
          <w:sz w:val="20"/>
        </w:rPr>
        <w:t xml:space="preserve"> </w:t>
      </w:r>
      <w:r>
        <w:rPr>
          <w:sz w:val="20"/>
        </w:rPr>
        <w:t>be</w:t>
      </w:r>
      <w:r>
        <w:rPr>
          <w:spacing w:val="-15"/>
          <w:sz w:val="20"/>
        </w:rPr>
        <w:t xml:space="preserve"> </w:t>
      </w:r>
      <w:r>
        <w:rPr>
          <w:sz w:val="20"/>
        </w:rPr>
        <w:t>notified</w:t>
      </w:r>
      <w:r>
        <w:rPr>
          <w:spacing w:val="-9"/>
          <w:sz w:val="20"/>
        </w:rPr>
        <w:t xml:space="preserve"> </w:t>
      </w:r>
      <w:r>
        <w:rPr>
          <w:sz w:val="20"/>
        </w:rPr>
        <w:t>to</w:t>
      </w:r>
      <w:r>
        <w:rPr>
          <w:spacing w:val="-9"/>
          <w:sz w:val="20"/>
        </w:rPr>
        <w:t xml:space="preserve"> </w:t>
      </w:r>
      <w:r>
        <w:rPr>
          <w:sz w:val="20"/>
        </w:rPr>
        <w:t>the</w:t>
      </w:r>
      <w:r>
        <w:rPr>
          <w:spacing w:val="-13"/>
          <w:sz w:val="20"/>
        </w:rPr>
        <w:t xml:space="preserve"> </w:t>
      </w:r>
      <w:r>
        <w:rPr>
          <w:sz w:val="20"/>
        </w:rPr>
        <w:t>Human</w:t>
      </w:r>
      <w:r>
        <w:rPr>
          <w:spacing w:val="-8"/>
          <w:sz w:val="20"/>
        </w:rPr>
        <w:t xml:space="preserve"> </w:t>
      </w:r>
      <w:r>
        <w:rPr>
          <w:sz w:val="20"/>
        </w:rPr>
        <w:t>Resources</w:t>
      </w:r>
      <w:r>
        <w:rPr>
          <w:spacing w:val="-11"/>
          <w:sz w:val="20"/>
        </w:rPr>
        <w:t xml:space="preserve"> </w:t>
      </w:r>
      <w:r>
        <w:rPr>
          <w:sz w:val="20"/>
        </w:rPr>
        <w:t>Committee</w:t>
      </w:r>
      <w:r>
        <w:rPr>
          <w:spacing w:val="-12"/>
          <w:sz w:val="20"/>
        </w:rPr>
        <w:t xml:space="preserve"> </w:t>
      </w:r>
      <w:r>
        <w:rPr>
          <w:sz w:val="20"/>
        </w:rPr>
        <w:t>at</w:t>
      </w:r>
      <w:r>
        <w:rPr>
          <w:spacing w:val="-9"/>
          <w:sz w:val="20"/>
        </w:rPr>
        <w:t xml:space="preserve"> </w:t>
      </w:r>
      <w:r>
        <w:rPr>
          <w:sz w:val="20"/>
        </w:rPr>
        <w:t>the</w:t>
      </w:r>
      <w:r>
        <w:rPr>
          <w:spacing w:val="-11"/>
          <w:sz w:val="20"/>
        </w:rPr>
        <w:t xml:space="preserve"> </w:t>
      </w:r>
      <w:r>
        <w:rPr>
          <w:sz w:val="20"/>
        </w:rPr>
        <w:t>earliest opportunity. All determinations of tribunals must be similarly</w:t>
      </w:r>
      <w:r>
        <w:rPr>
          <w:spacing w:val="-12"/>
          <w:sz w:val="20"/>
        </w:rPr>
        <w:t xml:space="preserve"> </w:t>
      </w:r>
      <w:r>
        <w:rPr>
          <w:sz w:val="20"/>
        </w:rPr>
        <w:t>notified.</w:t>
      </w:r>
    </w:p>
    <w:p w14:paraId="1D541EE9" w14:textId="77777777" w:rsidR="007A6D62" w:rsidRDefault="007A6D62">
      <w:pPr>
        <w:pStyle w:val="BodyText"/>
        <w:spacing w:before="11"/>
        <w:rPr>
          <w:sz w:val="19"/>
        </w:rPr>
      </w:pPr>
    </w:p>
    <w:p w14:paraId="3F328DDC" w14:textId="77777777" w:rsidR="007A6D62" w:rsidRDefault="00000000">
      <w:pPr>
        <w:pStyle w:val="Heading1"/>
        <w:numPr>
          <w:ilvl w:val="0"/>
          <w:numId w:val="14"/>
        </w:numPr>
        <w:tabs>
          <w:tab w:val="left" w:pos="1343"/>
          <w:tab w:val="left" w:pos="1344"/>
        </w:tabs>
        <w:spacing w:before="1"/>
        <w:ind w:left="1344"/>
        <w:jc w:val="left"/>
      </w:pPr>
      <w:bookmarkStart w:id="57" w:name="10_ASSETS"/>
      <w:bookmarkEnd w:id="57"/>
      <w:r>
        <w:rPr>
          <w:color w:val="538DD3"/>
        </w:rPr>
        <w:t>ASSETS</w:t>
      </w:r>
    </w:p>
    <w:p w14:paraId="11791A20" w14:textId="77777777" w:rsidR="007A6D62" w:rsidRDefault="007A6D62">
      <w:pPr>
        <w:pStyle w:val="BodyText"/>
        <w:spacing w:before="10"/>
        <w:rPr>
          <w:b/>
          <w:sz w:val="19"/>
        </w:rPr>
      </w:pPr>
    </w:p>
    <w:p w14:paraId="6DEBF1FF" w14:textId="77777777" w:rsidR="007A6D62" w:rsidRDefault="00000000">
      <w:pPr>
        <w:pStyle w:val="ListParagraph"/>
        <w:numPr>
          <w:ilvl w:val="1"/>
          <w:numId w:val="14"/>
        </w:numPr>
        <w:tabs>
          <w:tab w:val="left" w:pos="1343"/>
          <w:tab w:val="left" w:pos="1344"/>
        </w:tabs>
        <w:spacing w:before="1"/>
        <w:ind w:hanging="852"/>
        <w:rPr>
          <w:b/>
          <w:color w:val="538DD3"/>
          <w:sz w:val="20"/>
        </w:rPr>
      </w:pPr>
      <w:r>
        <w:rPr>
          <w:b/>
          <w:color w:val="538DD3"/>
          <w:sz w:val="20"/>
        </w:rPr>
        <w:t>Land, Buildings and</w:t>
      </w:r>
      <w:r>
        <w:rPr>
          <w:b/>
          <w:color w:val="538DD3"/>
          <w:spacing w:val="-1"/>
          <w:sz w:val="20"/>
        </w:rPr>
        <w:t xml:space="preserve"> </w:t>
      </w:r>
      <w:r>
        <w:rPr>
          <w:b/>
          <w:color w:val="538DD3"/>
          <w:sz w:val="20"/>
        </w:rPr>
        <w:t>Equipment</w:t>
      </w:r>
    </w:p>
    <w:p w14:paraId="0FAFC292" w14:textId="77777777" w:rsidR="007A6D62" w:rsidRDefault="007A6D62">
      <w:pPr>
        <w:pStyle w:val="BodyText"/>
        <w:spacing w:before="1"/>
        <w:rPr>
          <w:b/>
        </w:rPr>
      </w:pPr>
    </w:p>
    <w:p w14:paraId="64C80320" w14:textId="77777777" w:rsidR="007A6D62" w:rsidRDefault="00000000">
      <w:pPr>
        <w:pStyle w:val="ListParagraph"/>
        <w:numPr>
          <w:ilvl w:val="2"/>
          <w:numId w:val="14"/>
        </w:numPr>
        <w:tabs>
          <w:tab w:val="left" w:pos="1329"/>
          <w:tab w:val="left" w:pos="1330"/>
        </w:tabs>
        <w:ind w:left="1329" w:hanging="838"/>
        <w:rPr>
          <w:sz w:val="20"/>
        </w:rPr>
      </w:pPr>
      <w:r>
        <w:rPr>
          <w:sz w:val="20"/>
        </w:rPr>
        <w:t>General</w:t>
      </w:r>
    </w:p>
    <w:p w14:paraId="682CC348" w14:textId="77777777" w:rsidR="007A6D62" w:rsidRDefault="007A6D62">
      <w:pPr>
        <w:pStyle w:val="BodyText"/>
        <w:spacing w:before="11"/>
        <w:rPr>
          <w:sz w:val="19"/>
        </w:rPr>
      </w:pPr>
    </w:p>
    <w:p w14:paraId="184C8723" w14:textId="77777777" w:rsidR="007A6D62" w:rsidRDefault="00000000">
      <w:pPr>
        <w:pStyle w:val="BodyText"/>
        <w:ind w:left="1343" w:right="733"/>
        <w:jc w:val="both"/>
      </w:pPr>
      <w:r>
        <w:t>The purchase, long term lease, rent or sale of land and buildings can only be undertaken with the permission in advance of Council and with reference to HEFCW requirements where exchequer funded assets or exchequer funds are involved.</w:t>
      </w:r>
    </w:p>
    <w:p w14:paraId="4AE9055C" w14:textId="77777777" w:rsidR="007A6D62" w:rsidRDefault="007A6D62">
      <w:pPr>
        <w:pStyle w:val="BodyText"/>
        <w:spacing w:before="5"/>
      </w:pPr>
    </w:p>
    <w:p w14:paraId="687F6460" w14:textId="77777777" w:rsidR="007A6D62" w:rsidRDefault="00000000">
      <w:pPr>
        <w:pStyle w:val="BodyText"/>
        <w:ind w:left="1343" w:right="734"/>
        <w:jc w:val="both"/>
      </w:pPr>
      <w:r>
        <w:t>The renewal of leases with a lifetime cost of up to £100k should be authorised by the Director of Finance &amp; Planning.</w:t>
      </w:r>
    </w:p>
    <w:p w14:paraId="7A3A9B6D" w14:textId="77777777" w:rsidR="007A6D62" w:rsidRDefault="007A6D62">
      <w:pPr>
        <w:pStyle w:val="BodyText"/>
        <w:spacing w:before="12"/>
        <w:rPr>
          <w:sz w:val="19"/>
        </w:rPr>
      </w:pPr>
    </w:p>
    <w:p w14:paraId="35699BA9" w14:textId="77777777" w:rsidR="007A6D62" w:rsidRDefault="00000000">
      <w:pPr>
        <w:pStyle w:val="ListParagraph"/>
        <w:numPr>
          <w:ilvl w:val="2"/>
          <w:numId w:val="14"/>
        </w:numPr>
        <w:tabs>
          <w:tab w:val="left" w:pos="1343"/>
          <w:tab w:val="left" w:pos="1344"/>
        </w:tabs>
        <w:ind w:left="1344"/>
        <w:rPr>
          <w:sz w:val="20"/>
        </w:rPr>
      </w:pPr>
      <w:r>
        <w:rPr>
          <w:sz w:val="20"/>
        </w:rPr>
        <w:t>Fixed Asset Register</w:t>
      </w:r>
    </w:p>
    <w:p w14:paraId="2F856E00" w14:textId="77777777" w:rsidR="007A6D62" w:rsidRDefault="007A6D62">
      <w:pPr>
        <w:pStyle w:val="BodyText"/>
        <w:spacing w:before="11"/>
        <w:rPr>
          <w:sz w:val="19"/>
        </w:rPr>
      </w:pPr>
    </w:p>
    <w:p w14:paraId="2CD9B40B" w14:textId="77777777" w:rsidR="007A6D62" w:rsidRDefault="00000000">
      <w:pPr>
        <w:pStyle w:val="BodyText"/>
        <w:ind w:left="1343" w:right="688"/>
        <w:jc w:val="both"/>
      </w:pPr>
      <w:r>
        <w:t>The</w:t>
      </w:r>
      <w:r>
        <w:rPr>
          <w:spacing w:val="-6"/>
        </w:rPr>
        <w:t xml:space="preserve"> </w:t>
      </w:r>
      <w:r>
        <w:t>Director</w:t>
      </w:r>
      <w:r>
        <w:rPr>
          <w:spacing w:val="-4"/>
        </w:rPr>
        <w:t xml:space="preserve"> </w:t>
      </w:r>
      <w:r>
        <w:t>of</w:t>
      </w:r>
      <w:r>
        <w:rPr>
          <w:spacing w:val="-6"/>
        </w:rPr>
        <w:t xml:space="preserve"> </w:t>
      </w:r>
      <w:r>
        <w:t>Finance</w:t>
      </w:r>
      <w:r>
        <w:rPr>
          <w:spacing w:val="-5"/>
        </w:rPr>
        <w:t xml:space="preserve"> </w:t>
      </w:r>
      <w:r>
        <w:t>&amp;</w:t>
      </w:r>
      <w:r>
        <w:rPr>
          <w:spacing w:val="-5"/>
        </w:rPr>
        <w:t xml:space="preserve"> </w:t>
      </w:r>
      <w:r>
        <w:t>Planning</w:t>
      </w:r>
      <w:r>
        <w:rPr>
          <w:spacing w:val="-5"/>
        </w:rPr>
        <w:t xml:space="preserve"> </w:t>
      </w:r>
      <w:r>
        <w:t>is</w:t>
      </w:r>
      <w:r>
        <w:rPr>
          <w:spacing w:val="-4"/>
        </w:rPr>
        <w:t xml:space="preserve"> </w:t>
      </w:r>
      <w:r>
        <w:t>responsible</w:t>
      </w:r>
      <w:r>
        <w:rPr>
          <w:spacing w:val="-5"/>
        </w:rPr>
        <w:t xml:space="preserve"> </w:t>
      </w:r>
      <w:r>
        <w:t>for</w:t>
      </w:r>
      <w:r>
        <w:rPr>
          <w:spacing w:val="-5"/>
        </w:rPr>
        <w:t xml:space="preserve"> </w:t>
      </w:r>
      <w:r>
        <w:t>ensuring</w:t>
      </w:r>
      <w:r>
        <w:rPr>
          <w:spacing w:val="-5"/>
        </w:rPr>
        <w:t xml:space="preserve"> </w:t>
      </w:r>
      <w:r>
        <w:t>that</w:t>
      </w:r>
      <w:r>
        <w:rPr>
          <w:spacing w:val="-5"/>
        </w:rPr>
        <w:t xml:space="preserve"> </w:t>
      </w:r>
      <w:r>
        <w:t>the</w:t>
      </w:r>
      <w:r>
        <w:rPr>
          <w:spacing w:val="-5"/>
        </w:rPr>
        <w:t xml:space="preserve"> </w:t>
      </w:r>
      <w:r>
        <w:t>University's</w:t>
      </w:r>
      <w:r>
        <w:rPr>
          <w:spacing w:val="-4"/>
        </w:rPr>
        <w:t xml:space="preserve"> </w:t>
      </w:r>
      <w:r>
        <w:t>register</w:t>
      </w:r>
      <w:r>
        <w:rPr>
          <w:spacing w:val="-4"/>
        </w:rPr>
        <w:t xml:space="preserve"> </w:t>
      </w:r>
      <w:r>
        <w:t>of</w:t>
      </w:r>
      <w:r>
        <w:rPr>
          <w:spacing w:val="-4"/>
        </w:rPr>
        <w:t xml:space="preserve"> </w:t>
      </w:r>
      <w:r>
        <w:t>land</w:t>
      </w:r>
      <w:r>
        <w:rPr>
          <w:spacing w:val="-4"/>
        </w:rPr>
        <w:t xml:space="preserve"> </w:t>
      </w:r>
      <w:r>
        <w:t>and</w:t>
      </w:r>
      <w:r>
        <w:rPr>
          <w:spacing w:val="-5"/>
        </w:rPr>
        <w:t xml:space="preserve"> </w:t>
      </w:r>
      <w:r>
        <w:t>buildings</w:t>
      </w:r>
      <w:r>
        <w:rPr>
          <w:spacing w:val="-16"/>
        </w:rPr>
        <w:t xml:space="preserve"> </w:t>
      </w:r>
      <w:r>
        <w:t>is up to date. Heads of Faculty/Professional Service Depts will provide the Director of Finance &amp; Planning with any information they may need to maintain the register.</w:t>
      </w:r>
    </w:p>
    <w:p w14:paraId="36DCCCC2" w14:textId="77777777" w:rsidR="007A6D62" w:rsidRDefault="007A6D62">
      <w:pPr>
        <w:pStyle w:val="BodyText"/>
      </w:pPr>
    </w:p>
    <w:p w14:paraId="4FA8023F" w14:textId="77777777" w:rsidR="007A6D62" w:rsidRDefault="00000000">
      <w:pPr>
        <w:pStyle w:val="BodyText"/>
        <w:ind w:left="1343" w:right="694"/>
        <w:jc w:val="both"/>
      </w:pPr>
      <w:r>
        <w:t>The</w:t>
      </w:r>
      <w:r>
        <w:rPr>
          <w:spacing w:val="-5"/>
        </w:rPr>
        <w:t xml:space="preserve"> </w:t>
      </w:r>
      <w:r>
        <w:t>Director</w:t>
      </w:r>
      <w:r>
        <w:rPr>
          <w:spacing w:val="-4"/>
        </w:rPr>
        <w:t xml:space="preserve"> </w:t>
      </w:r>
      <w:r>
        <w:t>of</w:t>
      </w:r>
      <w:r>
        <w:rPr>
          <w:spacing w:val="-5"/>
        </w:rPr>
        <w:t xml:space="preserve"> </w:t>
      </w:r>
      <w:r>
        <w:t>Estates,</w:t>
      </w:r>
      <w:r>
        <w:rPr>
          <w:spacing w:val="-2"/>
        </w:rPr>
        <w:t xml:space="preserve"> </w:t>
      </w:r>
      <w:r>
        <w:t>Facilities</w:t>
      </w:r>
      <w:r>
        <w:rPr>
          <w:spacing w:val="-3"/>
        </w:rPr>
        <w:t xml:space="preserve"> </w:t>
      </w:r>
      <w:r>
        <w:t>&amp;</w:t>
      </w:r>
      <w:r>
        <w:rPr>
          <w:spacing w:val="-1"/>
        </w:rPr>
        <w:t xml:space="preserve"> </w:t>
      </w:r>
      <w:r>
        <w:t>Residences</w:t>
      </w:r>
      <w:r>
        <w:rPr>
          <w:spacing w:val="-3"/>
        </w:rPr>
        <w:t xml:space="preserve"> </w:t>
      </w:r>
      <w:r>
        <w:t>is</w:t>
      </w:r>
      <w:r>
        <w:rPr>
          <w:spacing w:val="-5"/>
        </w:rPr>
        <w:t xml:space="preserve"> </w:t>
      </w:r>
      <w:r>
        <w:t>responsible</w:t>
      </w:r>
      <w:r>
        <w:rPr>
          <w:spacing w:val="-5"/>
        </w:rPr>
        <w:t xml:space="preserve"> </w:t>
      </w:r>
      <w:r>
        <w:t>for</w:t>
      </w:r>
      <w:r>
        <w:rPr>
          <w:spacing w:val="-3"/>
        </w:rPr>
        <w:t xml:space="preserve"> </w:t>
      </w:r>
      <w:r>
        <w:t>maintaining</w:t>
      </w:r>
      <w:r>
        <w:rPr>
          <w:spacing w:val="-4"/>
        </w:rPr>
        <w:t xml:space="preserve"> </w:t>
      </w:r>
      <w:r>
        <w:t>the</w:t>
      </w:r>
      <w:r>
        <w:rPr>
          <w:spacing w:val="-5"/>
        </w:rPr>
        <w:t xml:space="preserve"> </w:t>
      </w:r>
      <w:r>
        <w:t>University’s</w:t>
      </w:r>
      <w:r>
        <w:rPr>
          <w:spacing w:val="-4"/>
        </w:rPr>
        <w:t xml:space="preserve"> </w:t>
      </w:r>
      <w:r>
        <w:t>complete</w:t>
      </w:r>
      <w:r>
        <w:rPr>
          <w:spacing w:val="-5"/>
        </w:rPr>
        <w:t xml:space="preserve"> </w:t>
      </w:r>
      <w:r>
        <w:t>register</w:t>
      </w:r>
      <w:r>
        <w:rPr>
          <w:spacing w:val="-4"/>
        </w:rPr>
        <w:t xml:space="preserve"> </w:t>
      </w:r>
      <w:r>
        <w:t>of land and buildings including leases and other documents of</w:t>
      </w:r>
      <w:r>
        <w:rPr>
          <w:spacing w:val="-1"/>
        </w:rPr>
        <w:t xml:space="preserve"> </w:t>
      </w:r>
      <w:r>
        <w:t>title.</w:t>
      </w:r>
    </w:p>
    <w:p w14:paraId="7B6B0792" w14:textId="77777777" w:rsidR="007A6D62" w:rsidRDefault="007A6D62">
      <w:pPr>
        <w:pStyle w:val="BodyText"/>
      </w:pPr>
    </w:p>
    <w:p w14:paraId="540E6054" w14:textId="77777777" w:rsidR="007A6D62" w:rsidRDefault="00000000">
      <w:pPr>
        <w:pStyle w:val="ListParagraph"/>
        <w:numPr>
          <w:ilvl w:val="2"/>
          <w:numId w:val="14"/>
        </w:numPr>
        <w:tabs>
          <w:tab w:val="left" w:pos="1336"/>
          <w:tab w:val="left" w:pos="1337"/>
        </w:tabs>
        <w:ind w:left="1336" w:hanging="845"/>
        <w:rPr>
          <w:sz w:val="20"/>
        </w:rPr>
      </w:pPr>
      <w:r>
        <w:rPr>
          <w:sz w:val="20"/>
        </w:rPr>
        <w:t>Responsibility for Inventories</w:t>
      </w:r>
    </w:p>
    <w:p w14:paraId="46924CC2" w14:textId="77777777" w:rsidR="007A6D62" w:rsidRDefault="007A6D62">
      <w:pPr>
        <w:pStyle w:val="BodyText"/>
        <w:spacing w:before="10"/>
        <w:rPr>
          <w:sz w:val="25"/>
        </w:rPr>
      </w:pPr>
    </w:p>
    <w:p w14:paraId="75978AEF" w14:textId="77777777" w:rsidR="007A6D62" w:rsidRDefault="00000000">
      <w:pPr>
        <w:pStyle w:val="BodyText"/>
        <w:spacing w:line="241" w:lineRule="exact"/>
        <w:ind w:left="1344"/>
        <w:jc w:val="both"/>
      </w:pPr>
      <w:r>
        <w:t>The Finance Department will maintain a fixed asset register of capitalised equipment and inventories greater than</w:t>
      </w:r>
    </w:p>
    <w:p w14:paraId="51B9F892" w14:textId="77777777" w:rsidR="007A6D62" w:rsidRDefault="00000000">
      <w:pPr>
        <w:pStyle w:val="BodyText"/>
        <w:spacing w:line="241" w:lineRule="exact"/>
        <w:ind w:left="1336"/>
        <w:jc w:val="both"/>
      </w:pPr>
      <w:r>
        <w:t>£10k in value.</w:t>
      </w:r>
    </w:p>
    <w:p w14:paraId="6681DBB8" w14:textId="77777777" w:rsidR="007A6D62" w:rsidRDefault="007A6D62">
      <w:pPr>
        <w:pStyle w:val="BodyText"/>
        <w:spacing w:before="8"/>
        <w:rPr>
          <w:sz w:val="18"/>
        </w:rPr>
      </w:pPr>
    </w:p>
    <w:p w14:paraId="1ED70427" w14:textId="77777777" w:rsidR="007A6D62" w:rsidRDefault="00000000">
      <w:pPr>
        <w:pStyle w:val="BodyText"/>
        <w:spacing w:before="1"/>
        <w:ind w:left="1343" w:right="692"/>
        <w:jc w:val="both"/>
      </w:pPr>
      <w:r>
        <w:t>Accountable Budget Controllers are responsible for maintaining inventories for all plant, equipment and furniture not maintained by the Finance Department or the IS Department, and stores in their departments in accordance with the University’s security policy.</w:t>
      </w:r>
    </w:p>
    <w:p w14:paraId="39C70BA2" w14:textId="77777777" w:rsidR="007A6D62" w:rsidRDefault="007A6D62">
      <w:pPr>
        <w:jc w:val="both"/>
        <w:sectPr w:rsidR="007A6D62">
          <w:pgSz w:w="11900" w:h="16860"/>
          <w:pgMar w:top="720" w:right="280" w:bottom="460" w:left="360" w:header="520" w:footer="210" w:gutter="0"/>
          <w:cols w:space="720"/>
        </w:sectPr>
      </w:pPr>
    </w:p>
    <w:p w14:paraId="241619EC" w14:textId="77777777" w:rsidR="007A6D62" w:rsidRDefault="00000000">
      <w:pPr>
        <w:pStyle w:val="ListParagraph"/>
        <w:numPr>
          <w:ilvl w:val="2"/>
          <w:numId w:val="14"/>
        </w:numPr>
        <w:tabs>
          <w:tab w:val="left" w:pos="1343"/>
          <w:tab w:val="left" w:pos="1344"/>
        </w:tabs>
        <w:spacing w:line="205" w:lineRule="exact"/>
        <w:ind w:left="1344" w:hanging="852"/>
        <w:rPr>
          <w:sz w:val="20"/>
        </w:rPr>
      </w:pPr>
      <w:r>
        <w:rPr>
          <w:sz w:val="20"/>
        </w:rPr>
        <w:lastRenderedPageBreak/>
        <w:t>Loan of University Property</w:t>
      </w:r>
    </w:p>
    <w:p w14:paraId="7EED44ED" w14:textId="77777777" w:rsidR="007A6D62" w:rsidRDefault="007A6D62">
      <w:pPr>
        <w:pStyle w:val="BodyText"/>
        <w:spacing w:before="11"/>
        <w:rPr>
          <w:sz w:val="19"/>
        </w:rPr>
      </w:pPr>
    </w:p>
    <w:p w14:paraId="6F7A4243" w14:textId="77777777" w:rsidR="007A6D62" w:rsidRDefault="00000000">
      <w:pPr>
        <w:pStyle w:val="BodyText"/>
        <w:ind w:left="1344" w:right="693"/>
        <w:jc w:val="both"/>
      </w:pPr>
      <w:r>
        <w:t>No property is to be removed from the University premises without the prior permission of the Senior Budget Manager concerned.</w:t>
      </w:r>
    </w:p>
    <w:p w14:paraId="404D0272" w14:textId="77777777" w:rsidR="007A6D62" w:rsidRDefault="007A6D62">
      <w:pPr>
        <w:pStyle w:val="BodyText"/>
        <w:spacing w:before="9"/>
      </w:pPr>
    </w:p>
    <w:p w14:paraId="65639DDD" w14:textId="77777777" w:rsidR="007A6D62" w:rsidRDefault="00000000">
      <w:pPr>
        <w:pStyle w:val="BodyText"/>
        <w:ind w:left="1343" w:right="694"/>
        <w:jc w:val="both"/>
      </w:pPr>
      <w:r>
        <w:t>Any</w:t>
      </w:r>
      <w:r>
        <w:rPr>
          <w:spacing w:val="-4"/>
        </w:rPr>
        <w:t xml:space="preserve"> </w:t>
      </w:r>
      <w:r>
        <w:t>private</w:t>
      </w:r>
      <w:r>
        <w:rPr>
          <w:spacing w:val="-9"/>
        </w:rPr>
        <w:t xml:space="preserve"> </w:t>
      </w:r>
      <w:r>
        <w:t>use</w:t>
      </w:r>
      <w:r>
        <w:rPr>
          <w:spacing w:val="-6"/>
        </w:rPr>
        <w:t xml:space="preserve"> </w:t>
      </w:r>
      <w:r>
        <w:t>of</w:t>
      </w:r>
      <w:r>
        <w:rPr>
          <w:spacing w:val="-5"/>
        </w:rPr>
        <w:t xml:space="preserve"> </w:t>
      </w:r>
      <w:r>
        <w:t>university</w:t>
      </w:r>
      <w:r>
        <w:rPr>
          <w:spacing w:val="-4"/>
        </w:rPr>
        <w:t xml:space="preserve"> </w:t>
      </w:r>
      <w:r>
        <w:t>owned</w:t>
      </w:r>
      <w:r>
        <w:rPr>
          <w:spacing w:val="-5"/>
        </w:rPr>
        <w:t xml:space="preserve"> </w:t>
      </w:r>
      <w:r>
        <w:t>assets</w:t>
      </w:r>
      <w:r>
        <w:rPr>
          <w:spacing w:val="-7"/>
        </w:rPr>
        <w:t xml:space="preserve"> </w:t>
      </w:r>
      <w:r>
        <w:t>(e.g.</w:t>
      </w:r>
      <w:r>
        <w:rPr>
          <w:spacing w:val="-5"/>
        </w:rPr>
        <w:t xml:space="preserve"> </w:t>
      </w:r>
      <w:r>
        <w:t>vehicles,</w:t>
      </w:r>
      <w:r>
        <w:rPr>
          <w:spacing w:val="-5"/>
        </w:rPr>
        <w:t xml:space="preserve"> </w:t>
      </w:r>
      <w:r>
        <w:t>computer</w:t>
      </w:r>
      <w:r>
        <w:rPr>
          <w:spacing w:val="-5"/>
        </w:rPr>
        <w:t xml:space="preserve"> </w:t>
      </w:r>
      <w:r>
        <w:t>equipment</w:t>
      </w:r>
      <w:r>
        <w:rPr>
          <w:spacing w:val="-5"/>
        </w:rPr>
        <w:t xml:space="preserve"> </w:t>
      </w:r>
      <w:r>
        <w:t>removed</w:t>
      </w:r>
      <w:r>
        <w:rPr>
          <w:spacing w:val="-5"/>
        </w:rPr>
        <w:t xml:space="preserve"> </w:t>
      </w:r>
      <w:r>
        <w:t>to</w:t>
      </w:r>
      <w:r>
        <w:rPr>
          <w:spacing w:val="-4"/>
        </w:rPr>
        <w:t xml:space="preserve"> </w:t>
      </w:r>
      <w:r>
        <w:t>home</w:t>
      </w:r>
      <w:r>
        <w:rPr>
          <w:spacing w:val="-9"/>
        </w:rPr>
        <w:t xml:space="preserve"> </w:t>
      </w:r>
      <w:r>
        <w:t>addresses)</w:t>
      </w:r>
      <w:r>
        <w:rPr>
          <w:spacing w:val="-6"/>
        </w:rPr>
        <w:t xml:space="preserve"> </w:t>
      </w:r>
      <w:r>
        <w:t>must be reported by the Accountable Budget Controller to the Finance Department and may result in a tax liability for the individual concerned (please refer to Financial Procedures Expenses Manual for further</w:t>
      </w:r>
      <w:r>
        <w:rPr>
          <w:spacing w:val="-31"/>
        </w:rPr>
        <w:t xml:space="preserve"> </w:t>
      </w:r>
      <w:r>
        <w:t>details).</w:t>
      </w:r>
    </w:p>
    <w:p w14:paraId="39AC07F2" w14:textId="77777777" w:rsidR="007A6D62" w:rsidRDefault="007A6D62">
      <w:pPr>
        <w:pStyle w:val="BodyText"/>
        <w:spacing w:before="1"/>
        <w:rPr>
          <w:sz w:val="26"/>
        </w:rPr>
      </w:pPr>
    </w:p>
    <w:p w14:paraId="17B98E88" w14:textId="77777777" w:rsidR="007A6D62" w:rsidRDefault="00000000">
      <w:pPr>
        <w:pStyle w:val="BodyText"/>
        <w:spacing w:before="1"/>
        <w:ind w:left="1343"/>
        <w:jc w:val="both"/>
      </w:pPr>
      <w:r>
        <w:t>Information Service procedures must be followed for the loan of library stock and IT equipment.</w:t>
      </w:r>
    </w:p>
    <w:p w14:paraId="449DB30D" w14:textId="77777777" w:rsidR="007A6D62" w:rsidRDefault="007A6D62">
      <w:pPr>
        <w:pStyle w:val="BodyText"/>
        <w:spacing w:before="1"/>
      </w:pPr>
    </w:p>
    <w:p w14:paraId="70EAC3AD" w14:textId="77777777" w:rsidR="007A6D62" w:rsidRDefault="00000000">
      <w:pPr>
        <w:pStyle w:val="ListParagraph"/>
        <w:numPr>
          <w:ilvl w:val="2"/>
          <w:numId w:val="14"/>
        </w:numPr>
        <w:tabs>
          <w:tab w:val="left" w:pos="1343"/>
          <w:tab w:val="left" w:pos="1344"/>
        </w:tabs>
        <w:ind w:left="1344" w:hanging="852"/>
        <w:rPr>
          <w:sz w:val="20"/>
        </w:rPr>
      </w:pPr>
      <w:r>
        <w:rPr>
          <w:sz w:val="20"/>
        </w:rPr>
        <w:t>Losses of University Property</w:t>
      </w:r>
    </w:p>
    <w:p w14:paraId="7961A866" w14:textId="77777777" w:rsidR="007A6D62" w:rsidRDefault="007A6D62">
      <w:pPr>
        <w:pStyle w:val="BodyText"/>
        <w:spacing w:before="4"/>
        <w:rPr>
          <w:sz w:val="26"/>
        </w:rPr>
      </w:pPr>
    </w:p>
    <w:p w14:paraId="32864844" w14:textId="77777777" w:rsidR="007A6D62" w:rsidRDefault="00000000">
      <w:pPr>
        <w:pStyle w:val="BodyText"/>
        <w:spacing w:before="1"/>
        <w:ind w:left="1344" w:right="914" w:hanging="1"/>
      </w:pPr>
      <w:r>
        <w:t>Any</w:t>
      </w:r>
      <w:r>
        <w:rPr>
          <w:spacing w:val="-12"/>
        </w:rPr>
        <w:t xml:space="preserve"> </w:t>
      </w:r>
      <w:r>
        <w:t>losses</w:t>
      </w:r>
      <w:r>
        <w:rPr>
          <w:spacing w:val="-10"/>
        </w:rPr>
        <w:t xml:space="preserve"> </w:t>
      </w:r>
      <w:r>
        <w:t>must</w:t>
      </w:r>
      <w:r>
        <w:rPr>
          <w:spacing w:val="-11"/>
        </w:rPr>
        <w:t xml:space="preserve"> </w:t>
      </w:r>
      <w:r>
        <w:t>be</w:t>
      </w:r>
      <w:r>
        <w:rPr>
          <w:spacing w:val="-15"/>
        </w:rPr>
        <w:t xml:space="preserve"> </w:t>
      </w:r>
      <w:r>
        <w:t>notified</w:t>
      </w:r>
      <w:r>
        <w:rPr>
          <w:spacing w:val="-11"/>
        </w:rPr>
        <w:t xml:space="preserve"> </w:t>
      </w:r>
      <w:r>
        <w:t>immediately</w:t>
      </w:r>
      <w:r>
        <w:rPr>
          <w:spacing w:val="-11"/>
        </w:rPr>
        <w:t xml:space="preserve"> </w:t>
      </w:r>
      <w:r>
        <w:t>to</w:t>
      </w:r>
      <w:r>
        <w:rPr>
          <w:spacing w:val="-11"/>
        </w:rPr>
        <w:t xml:space="preserve"> </w:t>
      </w:r>
      <w:r>
        <w:t>the</w:t>
      </w:r>
      <w:r>
        <w:rPr>
          <w:spacing w:val="-10"/>
        </w:rPr>
        <w:t xml:space="preserve"> </w:t>
      </w:r>
      <w:r>
        <w:t>Director</w:t>
      </w:r>
      <w:r>
        <w:rPr>
          <w:spacing w:val="-3"/>
        </w:rPr>
        <w:t xml:space="preserve"> </w:t>
      </w:r>
      <w:r>
        <w:t>of</w:t>
      </w:r>
      <w:r>
        <w:rPr>
          <w:spacing w:val="-4"/>
        </w:rPr>
        <w:t xml:space="preserve"> </w:t>
      </w:r>
      <w:r>
        <w:t>Finance</w:t>
      </w:r>
      <w:r>
        <w:rPr>
          <w:spacing w:val="-3"/>
        </w:rPr>
        <w:t xml:space="preserve"> </w:t>
      </w:r>
      <w:r>
        <w:t>&amp;</w:t>
      </w:r>
      <w:r>
        <w:rPr>
          <w:spacing w:val="-2"/>
        </w:rPr>
        <w:t xml:space="preserve"> </w:t>
      </w:r>
      <w:r>
        <w:t>Planning</w:t>
      </w:r>
      <w:r>
        <w:rPr>
          <w:spacing w:val="-3"/>
        </w:rPr>
        <w:t xml:space="preserve"> </w:t>
      </w:r>
      <w:r>
        <w:t>so</w:t>
      </w:r>
      <w:r>
        <w:rPr>
          <w:spacing w:val="-11"/>
        </w:rPr>
        <w:t xml:space="preserve"> </w:t>
      </w:r>
      <w:r>
        <w:t>that</w:t>
      </w:r>
      <w:r>
        <w:rPr>
          <w:spacing w:val="-11"/>
        </w:rPr>
        <w:t xml:space="preserve"> </w:t>
      </w:r>
      <w:r>
        <w:t>an</w:t>
      </w:r>
      <w:r>
        <w:rPr>
          <w:spacing w:val="-11"/>
        </w:rPr>
        <w:t xml:space="preserve"> </w:t>
      </w:r>
      <w:r>
        <w:t>insurance</w:t>
      </w:r>
      <w:r>
        <w:rPr>
          <w:spacing w:val="-15"/>
        </w:rPr>
        <w:t xml:space="preserve"> </w:t>
      </w:r>
      <w:r>
        <w:t>claim</w:t>
      </w:r>
      <w:r>
        <w:rPr>
          <w:spacing w:val="-3"/>
        </w:rPr>
        <w:t xml:space="preserve"> </w:t>
      </w:r>
      <w:r>
        <w:t>can</w:t>
      </w:r>
      <w:r>
        <w:rPr>
          <w:spacing w:val="-2"/>
        </w:rPr>
        <w:t xml:space="preserve"> </w:t>
      </w:r>
      <w:r>
        <w:t>be made where</w:t>
      </w:r>
      <w:r>
        <w:rPr>
          <w:spacing w:val="-6"/>
        </w:rPr>
        <w:t xml:space="preserve"> </w:t>
      </w:r>
      <w:r>
        <w:t>appropriate.</w:t>
      </w:r>
    </w:p>
    <w:p w14:paraId="648F323E" w14:textId="77777777" w:rsidR="007A6D62" w:rsidRDefault="007A6D62">
      <w:pPr>
        <w:pStyle w:val="BodyText"/>
        <w:spacing w:before="11"/>
        <w:rPr>
          <w:sz w:val="19"/>
        </w:rPr>
      </w:pPr>
    </w:p>
    <w:p w14:paraId="648750AF" w14:textId="77777777" w:rsidR="007A6D62" w:rsidRDefault="00000000">
      <w:pPr>
        <w:pStyle w:val="ListParagraph"/>
        <w:numPr>
          <w:ilvl w:val="2"/>
          <w:numId w:val="14"/>
        </w:numPr>
        <w:tabs>
          <w:tab w:val="left" w:pos="1343"/>
          <w:tab w:val="left" w:pos="1344"/>
        </w:tabs>
        <w:ind w:left="1344" w:hanging="852"/>
        <w:rPr>
          <w:sz w:val="20"/>
        </w:rPr>
      </w:pPr>
      <w:r>
        <w:rPr>
          <w:sz w:val="20"/>
        </w:rPr>
        <w:t>Disposal of</w:t>
      </w:r>
      <w:r>
        <w:rPr>
          <w:spacing w:val="-4"/>
          <w:sz w:val="20"/>
        </w:rPr>
        <w:t xml:space="preserve"> </w:t>
      </w:r>
      <w:r>
        <w:rPr>
          <w:sz w:val="20"/>
        </w:rPr>
        <w:t>Assets</w:t>
      </w:r>
    </w:p>
    <w:p w14:paraId="362F3373" w14:textId="77777777" w:rsidR="007A6D62" w:rsidRDefault="007A6D62">
      <w:pPr>
        <w:pStyle w:val="BodyText"/>
        <w:spacing w:before="3"/>
        <w:rPr>
          <w:sz w:val="22"/>
        </w:rPr>
      </w:pPr>
    </w:p>
    <w:p w14:paraId="4BD58F81" w14:textId="77777777" w:rsidR="007A6D62" w:rsidRDefault="00000000">
      <w:pPr>
        <w:pStyle w:val="BodyText"/>
        <w:spacing w:before="1"/>
        <w:ind w:left="1344"/>
      </w:pPr>
      <w:r>
        <w:t>Any assets procured through the University, using University funds are University assets.</w:t>
      </w:r>
    </w:p>
    <w:p w14:paraId="5AEF21B3" w14:textId="77777777" w:rsidR="007A6D62" w:rsidRDefault="007A6D62">
      <w:pPr>
        <w:pStyle w:val="BodyText"/>
        <w:spacing w:before="8"/>
        <w:rPr>
          <w:sz w:val="22"/>
        </w:rPr>
      </w:pPr>
    </w:p>
    <w:p w14:paraId="22ECC811" w14:textId="77777777" w:rsidR="007A6D62" w:rsidRDefault="00000000">
      <w:pPr>
        <w:pStyle w:val="BodyText"/>
        <w:ind w:left="1343" w:right="1333"/>
      </w:pPr>
      <w:r>
        <w:t xml:space="preserve">Sales, scrapping and other disposals of any University fixed assets including land, buildings, stocks, stores, equipment, plant and furniture shall be strictly in accordance with the </w:t>
      </w:r>
      <w:hyperlink r:id="rId39">
        <w:r w:rsidR="007A6D62">
          <w:rPr>
            <w:color w:val="0000FF"/>
            <w:u w:val="single" w:color="0000FF"/>
          </w:rPr>
          <w:t>Fixed Asset Disposal Policy.</w:t>
        </w:r>
      </w:hyperlink>
    </w:p>
    <w:p w14:paraId="70C3E733" w14:textId="77777777" w:rsidR="007A6D62" w:rsidRDefault="007A6D62">
      <w:pPr>
        <w:pStyle w:val="BodyText"/>
        <w:spacing w:before="9"/>
        <w:rPr>
          <w:sz w:val="11"/>
        </w:rPr>
      </w:pPr>
    </w:p>
    <w:p w14:paraId="2689841E" w14:textId="77777777" w:rsidR="007A6D62" w:rsidRDefault="00000000">
      <w:pPr>
        <w:pStyle w:val="ListParagraph"/>
        <w:numPr>
          <w:ilvl w:val="2"/>
          <w:numId w:val="14"/>
        </w:numPr>
        <w:tabs>
          <w:tab w:val="left" w:pos="1343"/>
          <w:tab w:val="left" w:pos="1344"/>
        </w:tabs>
        <w:spacing w:before="59"/>
        <w:ind w:left="1344" w:hanging="852"/>
        <w:rPr>
          <w:sz w:val="20"/>
        </w:rPr>
      </w:pPr>
      <w:r>
        <w:rPr>
          <w:sz w:val="20"/>
        </w:rPr>
        <w:t>Acquisition of land and</w:t>
      </w:r>
      <w:r>
        <w:rPr>
          <w:spacing w:val="1"/>
          <w:sz w:val="20"/>
        </w:rPr>
        <w:t xml:space="preserve"> </w:t>
      </w:r>
      <w:r>
        <w:rPr>
          <w:sz w:val="20"/>
        </w:rPr>
        <w:t>buildings</w:t>
      </w:r>
    </w:p>
    <w:p w14:paraId="049E3EA8" w14:textId="77777777" w:rsidR="007A6D62" w:rsidRDefault="007A6D62">
      <w:pPr>
        <w:pStyle w:val="BodyText"/>
        <w:rPr>
          <w:sz w:val="26"/>
        </w:rPr>
      </w:pPr>
    </w:p>
    <w:p w14:paraId="45D658A5" w14:textId="77777777" w:rsidR="007A6D62" w:rsidRDefault="00000000">
      <w:pPr>
        <w:pStyle w:val="BodyText"/>
        <w:spacing w:before="1"/>
        <w:ind w:left="1344" w:right="914"/>
      </w:pPr>
      <w:r>
        <w:t>All acquisition of land and building shall be approved in the first instance by Resources &amp; Performance Committee and final approval will be granted by Council.</w:t>
      </w:r>
    </w:p>
    <w:p w14:paraId="4B1392D3" w14:textId="77777777" w:rsidR="007A6D62" w:rsidRDefault="007A6D62">
      <w:pPr>
        <w:pStyle w:val="BodyText"/>
        <w:spacing w:before="1"/>
      </w:pPr>
    </w:p>
    <w:p w14:paraId="48F47D2C" w14:textId="77777777" w:rsidR="007A6D62" w:rsidRDefault="00000000">
      <w:pPr>
        <w:pStyle w:val="BodyText"/>
        <w:spacing w:before="1"/>
        <w:ind w:left="1343"/>
      </w:pPr>
      <w:r>
        <w:t>A full business case is required to support the acquisition of all land and buildings highlighting:</w:t>
      </w:r>
    </w:p>
    <w:p w14:paraId="6672D6A0" w14:textId="77777777" w:rsidR="007A6D62" w:rsidRDefault="00000000">
      <w:pPr>
        <w:pStyle w:val="ListParagraph"/>
        <w:numPr>
          <w:ilvl w:val="0"/>
          <w:numId w:val="4"/>
        </w:numPr>
        <w:tabs>
          <w:tab w:val="left" w:pos="1771"/>
          <w:tab w:val="left" w:pos="1772"/>
        </w:tabs>
        <w:ind w:hanging="352"/>
        <w:rPr>
          <w:sz w:val="20"/>
        </w:rPr>
      </w:pPr>
      <w:r>
        <w:rPr>
          <w:sz w:val="20"/>
        </w:rPr>
        <w:t>Purpose of</w:t>
      </w:r>
      <w:r>
        <w:rPr>
          <w:spacing w:val="-5"/>
          <w:sz w:val="20"/>
        </w:rPr>
        <w:t xml:space="preserve"> </w:t>
      </w:r>
      <w:r>
        <w:rPr>
          <w:sz w:val="20"/>
        </w:rPr>
        <w:t>Acquisition</w:t>
      </w:r>
    </w:p>
    <w:p w14:paraId="5EA0A991" w14:textId="77777777" w:rsidR="007A6D62" w:rsidRDefault="00000000">
      <w:pPr>
        <w:pStyle w:val="ListParagraph"/>
        <w:numPr>
          <w:ilvl w:val="0"/>
          <w:numId w:val="4"/>
        </w:numPr>
        <w:tabs>
          <w:tab w:val="left" w:pos="1771"/>
          <w:tab w:val="left" w:pos="1772"/>
        </w:tabs>
        <w:spacing w:before="3" w:line="243" w:lineRule="exact"/>
        <w:ind w:hanging="352"/>
        <w:rPr>
          <w:sz w:val="20"/>
        </w:rPr>
      </w:pPr>
      <w:r>
        <w:rPr>
          <w:sz w:val="20"/>
        </w:rPr>
        <w:t>A summary of heads of terms including</w:t>
      </w:r>
      <w:r>
        <w:rPr>
          <w:spacing w:val="-6"/>
          <w:sz w:val="20"/>
        </w:rPr>
        <w:t xml:space="preserve"> </w:t>
      </w:r>
      <w:r>
        <w:rPr>
          <w:sz w:val="20"/>
        </w:rPr>
        <w:t>warranties</w:t>
      </w:r>
    </w:p>
    <w:p w14:paraId="5495F9AA" w14:textId="77777777" w:rsidR="007A6D62" w:rsidRDefault="00000000">
      <w:pPr>
        <w:pStyle w:val="ListParagraph"/>
        <w:numPr>
          <w:ilvl w:val="0"/>
          <w:numId w:val="4"/>
        </w:numPr>
        <w:tabs>
          <w:tab w:val="left" w:pos="1771"/>
          <w:tab w:val="left" w:pos="1772"/>
        </w:tabs>
        <w:spacing w:line="241" w:lineRule="exact"/>
        <w:ind w:hanging="352"/>
        <w:rPr>
          <w:sz w:val="20"/>
        </w:rPr>
      </w:pPr>
      <w:r>
        <w:rPr>
          <w:sz w:val="20"/>
        </w:rPr>
        <w:t>Statement of compliance with the 2011 Charities</w:t>
      </w:r>
      <w:r>
        <w:rPr>
          <w:spacing w:val="-3"/>
          <w:sz w:val="20"/>
        </w:rPr>
        <w:t xml:space="preserve"> </w:t>
      </w:r>
      <w:r>
        <w:rPr>
          <w:sz w:val="20"/>
        </w:rPr>
        <w:t>Act</w:t>
      </w:r>
    </w:p>
    <w:p w14:paraId="1897CE5E" w14:textId="77777777" w:rsidR="007A6D62" w:rsidRDefault="00000000">
      <w:pPr>
        <w:pStyle w:val="ListParagraph"/>
        <w:numPr>
          <w:ilvl w:val="0"/>
          <w:numId w:val="4"/>
        </w:numPr>
        <w:tabs>
          <w:tab w:val="left" w:pos="1771"/>
          <w:tab w:val="left" w:pos="1772"/>
        </w:tabs>
        <w:ind w:right="948"/>
        <w:rPr>
          <w:sz w:val="20"/>
        </w:rPr>
      </w:pPr>
      <w:r>
        <w:rPr>
          <w:sz w:val="20"/>
        </w:rPr>
        <w:t>Full phased and costed business plan clearly identifying full cost including fees as well as full financial and non-financial benefits to the</w:t>
      </w:r>
      <w:r>
        <w:rPr>
          <w:spacing w:val="-3"/>
          <w:sz w:val="20"/>
        </w:rPr>
        <w:t xml:space="preserve"> </w:t>
      </w:r>
      <w:r>
        <w:rPr>
          <w:sz w:val="20"/>
        </w:rPr>
        <w:t>University</w:t>
      </w:r>
    </w:p>
    <w:p w14:paraId="12D4BD4D" w14:textId="77777777" w:rsidR="007A6D62" w:rsidRDefault="00000000">
      <w:pPr>
        <w:pStyle w:val="ListParagraph"/>
        <w:numPr>
          <w:ilvl w:val="0"/>
          <w:numId w:val="4"/>
        </w:numPr>
        <w:tabs>
          <w:tab w:val="left" w:pos="1771"/>
          <w:tab w:val="left" w:pos="1772"/>
        </w:tabs>
        <w:ind w:right="723"/>
        <w:rPr>
          <w:sz w:val="20"/>
        </w:rPr>
      </w:pPr>
      <w:r>
        <w:rPr>
          <w:sz w:val="20"/>
        </w:rPr>
        <w:t>A demonstration that the acquisitions are consistent with the latest version of the University’s Strategic and Estates</w:t>
      </w:r>
      <w:r>
        <w:rPr>
          <w:spacing w:val="-2"/>
          <w:sz w:val="20"/>
        </w:rPr>
        <w:t xml:space="preserve"> </w:t>
      </w:r>
      <w:r>
        <w:rPr>
          <w:sz w:val="20"/>
        </w:rPr>
        <w:t>Plans</w:t>
      </w:r>
    </w:p>
    <w:p w14:paraId="066EDB96" w14:textId="77777777" w:rsidR="007A6D62" w:rsidRDefault="00000000">
      <w:pPr>
        <w:pStyle w:val="ListParagraph"/>
        <w:numPr>
          <w:ilvl w:val="0"/>
          <w:numId w:val="4"/>
        </w:numPr>
        <w:tabs>
          <w:tab w:val="left" w:pos="1771"/>
          <w:tab w:val="left" w:pos="1772"/>
        </w:tabs>
        <w:spacing w:before="3"/>
        <w:ind w:hanging="354"/>
        <w:rPr>
          <w:sz w:val="20"/>
        </w:rPr>
      </w:pPr>
      <w:r>
        <w:rPr>
          <w:sz w:val="20"/>
        </w:rPr>
        <w:t>Legal opinion on any risks or unusual features in the purchase</w:t>
      </w:r>
    </w:p>
    <w:p w14:paraId="65EACE33" w14:textId="77777777" w:rsidR="007A6D62" w:rsidRDefault="00000000">
      <w:pPr>
        <w:pStyle w:val="ListParagraph"/>
        <w:numPr>
          <w:ilvl w:val="2"/>
          <w:numId w:val="14"/>
        </w:numPr>
        <w:tabs>
          <w:tab w:val="left" w:pos="1343"/>
          <w:tab w:val="left" w:pos="1344"/>
        </w:tabs>
        <w:spacing w:before="195"/>
        <w:ind w:left="1344" w:hanging="852"/>
        <w:rPr>
          <w:sz w:val="20"/>
        </w:rPr>
      </w:pPr>
      <w:r>
        <w:rPr>
          <w:sz w:val="20"/>
        </w:rPr>
        <w:t>Safeguarding</w:t>
      </w:r>
      <w:r>
        <w:rPr>
          <w:spacing w:val="-1"/>
          <w:sz w:val="20"/>
        </w:rPr>
        <w:t xml:space="preserve"> </w:t>
      </w:r>
      <w:r>
        <w:rPr>
          <w:sz w:val="20"/>
        </w:rPr>
        <w:t>Assets</w:t>
      </w:r>
    </w:p>
    <w:p w14:paraId="7BF56A04" w14:textId="77777777" w:rsidR="007A6D62" w:rsidRDefault="007A6D62">
      <w:pPr>
        <w:pStyle w:val="BodyText"/>
        <w:spacing w:before="1"/>
      </w:pPr>
    </w:p>
    <w:p w14:paraId="10F12673" w14:textId="77777777" w:rsidR="007A6D62" w:rsidRDefault="00000000">
      <w:pPr>
        <w:pStyle w:val="BodyText"/>
        <w:spacing w:before="1"/>
        <w:ind w:left="1343" w:right="687"/>
        <w:jc w:val="both"/>
      </w:pPr>
      <w:r>
        <w:t>Heads of Faculty/Professional Service Depts are responsible for the care, custody and security of the assets under their control. They will consult the Director of Finance &amp; Planning in any case where security is thought to be defective or where it is considered that special security arrangements may be needed.</w:t>
      </w:r>
    </w:p>
    <w:p w14:paraId="0E5CBB29" w14:textId="77777777" w:rsidR="007A6D62" w:rsidRDefault="007A6D62">
      <w:pPr>
        <w:pStyle w:val="BodyText"/>
        <w:spacing w:before="2"/>
        <w:rPr>
          <w:sz w:val="16"/>
        </w:rPr>
      </w:pPr>
    </w:p>
    <w:p w14:paraId="1684BBE9" w14:textId="77777777" w:rsidR="007A6D62" w:rsidRDefault="00000000">
      <w:pPr>
        <w:pStyle w:val="BodyText"/>
        <w:spacing w:line="201" w:lineRule="auto"/>
        <w:ind w:left="1343" w:right="693"/>
        <w:jc w:val="both"/>
      </w:pPr>
      <w:r>
        <w:t>Assets owned by the University shall, as far as is practical, be effectively marked to identify them as university property.</w:t>
      </w:r>
    </w:p>
    <w:p w14:paraId="7D298CF8" w14:textId="77777777" w:rsidR="007A6D62" w:rsidRDefault="007A6D62">
      <w:pPr>
        <w:pStyle w:val="BodyText"/>
        <w:spacing w:before="8"/>
        <w:rPr>
          <w:sz w:val="15"/>
        </w:rPr>
      </w:pPr>
    </w:p>
    <w:p w14:paraId="3E11F031" w14:textId="77777777" w:rsidR="007A6D62" w:rsidRDefault="00000000">
      <w:pPr>
        <w:pStyle w:val="ListParagraph"/>
        <w:numPr>
          <w:ilvl w:val="2"/>
          <w:numId w:val="14"/>
        </w:numPr>
        <w:tabs>
          <w:tab w:val="left" w:pos="1343"/>
          <w:tab w:val="left" w:pos="1344"/>
        </w:tabs>
        <w:ind w:left="1344" w:hanging="852"/>
        <w:rPr>
          <w:sz w:val="20"/>
        </w:rPr>
      </w:pPr>
      <w:r>
        <w:rPr>
          <w:sz w:val="20"/>
        </w:rPr>
        <w:t>Personal</w:t>
      </w:r>
      <w:r>
        <w:rPr>
          <w:spacing w:val="-1"/>
          <w:sz w:val="20"/>
        </w:rPr>
        <w:t xml:space="preserve"> </w:t>
      </w:r>
      <w:r>
        <w:rPr>
          <w:sz w:val="20"/>
        </w:rPr>
        <w:t>Use</w:t>
      </w:r>
    </w:p>
    <w:p w14:paraId="5138696E" w14:textId="77777777" w:rsidR="007A6D62" w:rsidRDefault="00000000">
      <w:pPr>
        <w:pStyle w:val="BodyText"/>
        <w:spacing w:before="168"/>
        <w:ind w:left="1358"/>
        <w:jc w:val="both"/>
      </w:pPr>
      <w:r>
        <w:t>Assets owned or leased by the University shall not be subject to personal use without proper authorisation.</w:t>
      </w:r>
    </w:p>
    <w:p w14:paraId="7C3194CC" w14:textId="77777777" w:rsidR="007A6D62" w:rsidRDefault="00000000">
      <w:pPr>
        <w:pStyle w:val="Heading1"/>
        <w:numPr>
          <w:ilvl w:val="1"/>
          <w:numId w:val="14"/>
        </w:numPr>
        <w:tabs>
          <w:tab w:val="left" w:pos="1343"/>
          <w:tab w:val="left" w:pos="1344"/>
        </w:tabs>
        <w:spacing w:before="157"/>
        <w:ind w:hanging="852"/>
        <w:rPr>
          <w:color w:val="538DD3"/>
        </w:rPr>
      </w:pPr>
      <w:bookmarkStart w:id="58" w:name="10.2_Stocks_and_Stores"/>
      <w:bookmarkEnd w:id="58"/>
      <w:r>
        <w:rPr>
          <w:color w:val="538DD3"/>
        </w:rPr>
        <w:t>Stocks and Stores</w:t>
      </w:r>
    </w:p>
    <w:p w14:paraId="15264F45" w14:textId="77777777" w:rsidR="007A6D62" w:rsidRDefault="007A6D62">
      <w:pPr>
        <w:pStyle w:val="BodyText"/>
        <w:spacing w:before="4"/>
        <w:rPr>
          <w:b/>
          <w:sz w:val="19"/>
        </w:rPr>
      </w:pPr>
    </w:p>
    <w:p w14:paraId="79BBD8F6" w14:textId="77777777" w:rsidR="007A6D62" w:rsidRDefault="00000000">
      <w:pPr>
        <w:pStyle w:val="ListParagraph"/>
        <w:numPr>
          <w:ilvl w:val="2"/>
          <w:numId w:val="14"/>
        </w:numPr>
        <w:tabs>
          <w:tab w:val="left" w:pos="1344"/>
        </w:tabs>
        <w:ind w:left="1344" w:right="692" w:hanging="853"/>
        <w:jc w:val="both"/>
        <w:rPr>
          <w:sz w:val="20"/>
        </w:rPr>
      </w:pPr>
      <w:r>
        <w:rPr>
          <w:sz w:val="20"/>
        </w:rPr>
        <w:t>Accountable</w:t>
      </w:r>
      <w:r>
        <w:rPr>
          <w:spacing w:val="-12"/>
          <w:sz w:val="20"/>
        </w:rPr>
        <w:t xml:space="preserve"> </w:t>
      </w:r>
      <w:r>
        <w:rPr>
          <w:sz w:val="20"/>
        </w:rPr>
        <w:t>Budget</w:t>
      </w:r>
      <w:r>
        <w:rPr>
          <w:spacing w:val="-6"/>
          <w:sz w:val="20"/>
        </w:rPr>
        <w:t xml:space="preserve"> </w:t>
      </w:r>
      <w:r>
        <w:rPr>
          <w:sz w:val="20"/>
        </w:rPr>
        <w:t>Controllers</w:t>
      </w:r>
      <w:r>
        <w:rPr>
          <w:spacing w:val="-8"/>
          <w:sz w:val="20"/>
        </w:rPr>
        <w:t xml:space="preserve"> </w:t>
      </w:r>
      <w:r>
        <w:rPr>
          <w:sz w:val="20"/>
        </w:rPr>
        <w:t>are</w:t>
      </w:r>
      <w:r>
        <w:rPr>
          <w:spacing w:val="-10"/>
          <w:sz w:val="20"/>
        </w:rPr>
        <w:t xml:space="preserve"> </w:t>
      </w:r>
      <w:r>
        <w:rPr>
          <w:sz w:val="20"/>
        </w:rPr>
        <w:t>responsible</w:t>
      </w:r>
      <w:r>
        <w:rPr>
          <w:spacing w:val="-9"/>
          <w:sz w:val="20"/>
        </w:rPr>
        <w:t xml:space="preserve"> </w:t>
      </w:r>
      <w:r>
        <w:rPr>
          <w:sz w:val="20"/>
        </w:rPr>
        <w:t>for</w:t>
      </w:r>
      <w:r>
        <w:rPr>
          <w:spacing w:val="-9"/>
          <w:sz w:val="20"/>
        </w:rPr>
        <w:t xml:space="preserve"> </w:t>
      </w:r>
      <w:r>
        <w:rPr>
          <w:sz w:val="20"/>
        </w:rPr>
        <w:t>establishing</w:t>
      </w:r>
      <w:r>
        <w:rPr>
          <w:spacing w:val="-9"/>
          <w:sz w:val="20"/>
        </w:rPr>
        <w:t xml:space="preserve"> </w:t>
      </w:r>
      <w:r>
        <w:rPr>
          <w:sz w:val="20"/>
        </w:rPr>
        <w:t>adequate</w:t>
      </w:r>
      <w:r>
        <w:rPr>
          <w:spacing w:val="-11"/>
          <w:sz w:val="20"/>
        </w:rPr>
        <w:t xml:space="preserve"> </w:t>
      </w:r>
      <w:r>
        <w:rPr>
          <w:sz w:val="20"/>
        </w:rPr>
        <w:t>arrangements</w:t>
      </w:r>
      <w:r>
        <w:rPr>
          <w:spacing w:val="-6"/>
          <w:sz w:val="20"/>
        </w:rPr>
        <w:t xml:space="preserve"> </w:t>
      </w:r>
      <w:r>
        <w:rPr>
          <w:sz w:val="20"/>
        </w:rPr>
        <w:t>for</w:t>
      </w:r>
      <w:r>
        <w:rPr>
          <w:spacing w:val="-9"/>
          <w:sz w:val="20"/>
        </w:rPr>
        <w:t xml:space="preserve"> </w:t>
      </w:r>
      <w:r>
        <w:rPr>
          <w:sz w:val="20"/>
        </w:rPr>
        <w:t>the</w:t>
      </w:r>
      <w:r>
        <w:rPr>
          <w:spacing w:val="-9"/>
          <w:sz w:val="20"/>
        </w:rPr>
        <w:t xml:space="preserve"> </w:t>
      </w:r>
      <w:r>
        <w:rPr>
          <w:sz w:val="20"/>
        </w:rPr>
        <w:t>recording</w:t>
      </w:r>
      <w:r>
        <w:rPr>
          <w:spacing w:val="-9"/>
          <w:sz w:val="20"/>
        </w:rPr>
        <w:t xml:space="preserve"> </w:t>
      </w:r>
      <w:r>
        <w:rPr>
          <w:sz w:val="20"/>
        </w:rPr>
        <w:t>custody and</w:t>
      </w:r>
      <w:r>
        <w:rPr>
          <w:spacing w:val="-5"/>
          <w:sz w:val="20"/>
        </w:rPr>
        <w:t xml:space="preserve"> </w:t>
      </w:r>
      <w:r>
        <w:rPr>
          <w:sz w:val="20"/>
        </w:rPr>
        <w:t>control</w:t>
      </w:r>
      <w:r>
        <w:rPr>
          <w:spacing w:val="-4"/>
          <w:sz w:val="20"/>
        </w:rPr>
        <w:t xml:space="preserve"> </w:t>
      </w:r>
      <w:r>
        <w:rPr>
          <w:sz w:val="20"/>
        </w:rPr>
        <w:t>of</w:t>
      </w:r>
      <w:r>
        <w:rPr>
          <w:spacing w:val="-8"/>
          <w:sz w:val="20"/>
        </w:rPr>
        <w:t xml:space="preserve"> </w:t>
      </w:r>
      <w:r>
        <w:rPr>
          <w:sz w:val="20"/>
        </w:rPr>
        <w:t>stocks</w:t>
      </w:r>
      <w:r>
        <w:rPr>
          <w:spacing w:val="-3"/>
          <w:sz w:val="20"/>
        </w:rPr>
        <w:t xml:space="preserve"> </w:t>
      </w:r>
      <w:r>
        <w:rPr>
          <w:sz w:val="20"/>
        </w:rPr>
        <w:t>and stores</w:t>
      </w:r>
      <w:r>
        <w:rPr>
          <w:spacing w:val="-3"/>
          <w:sz w:val="20"/>
        </w:rPr>
        <w:t xml:space="preserve"> </w:t>
      </w:r>
      <w:r>
        <w:rPr>
          <w:sz w:val="20"/>
        </w:rPr>
        <w:t>within</w:t>
      </w:r>
      <w:r>
        <w:rPr>
          <w:spacing w:val="-4"/>
          <w:sz w:val="20"/>
        </w:rPr>
        <w:t xml:space="preserve"> </w:t>
      </w:r>
      <w:r>
        <w:rPr>
          <w:sz w:val="20"/>
        </w:rPr>
        <w:t>their</w:t>
      </w:r>
      <w:r>
        <w:rPr>
          <w:spacing w:val="-3"/>
          <w:sz w:val="20"/>
        </w:rPr>
        <w:t xml:space="preserve"> </w:t>
      </w:r>
      <w:r>
        <w:rPr>
          <w:sz w:val="20"/>
        </w:rPr>
        <w:t>control</w:t>
      </w:r>
      <w:r>
        <w:rPr>
          <w:spacing w:val="-4"/>
          <w:sz w:val="20"/>
        </w:rPr>
        <w:t xml:space="preserve"> </w:t>
      </w:r>
      <w:r>
        <w:rPr>
          <w:sz w:val="20"/>
        </w:rPr>
        <w:t>and</w:t>
      </w:r>
      <w:r>
        <w:rPr>
          <w:spacing w:val="-4"/>
          <w:sz w:val="20"/>
        </w:rPr>
        <w:t xml:space="preserve"> </w:t>
      </w:r>
      <w:r>
        <w:rPr>
          <w:sz w:val="20"/>
        </w:rPr>
        <w:t>for</w:t>
      </w:r>
      <w:r>
        <w:rPr>
          <w:spacing w:val="1"/>
          <w:sz w:val="20"/>
        </w:rPr>
        <w:t xml:space="preserve"> </w:t>
      </w:r>
      <w:r>
        <w:rPr>
          <w:sz w:val="20"/>
        </w:rPr>
        <w:t>ensuring</w:t>
      </w:r>
      <w:r>
        <w:rPr>
          <w:spacing w:val="-5"/>
          <w:sz w:val="20"/>
        </w:rPr>
        <w:t xml:space="preserve"> </w:t>
      </w:r>
      <w:r>
        <w:rPr>
          <w:sz w:val="20"/>
        </w:rPr>
        <w:t>that</w:t>
      </w:r>
      <w:r>
        <w:rPr>
          <w:spacing w:val="-2"/>
          <w:sz w:val="20"/>
        </w:rPr>
        <w:t xml:space="preserve"> </w:t>
      </w:r>
      <w:r>
        <w:rPr>
          <w:sz w:val="20"/>
        </w:rPr>
        <w:t>systems</w:t>
      </w:r>
      <w:r>
        <w:rPr>
          <w:spacing w:val="-6"/>
          <w:sz w:val="20"/>
        </w:rPr>
        <w:t xml:space="preserve"> </w:t>
      </w:r>
      <w:r>
        <w:rPr>
          <w:sz w:val="20"/>
        </w:rPr>
        <w:t>are</w:t>
      </w:r>
      <w:r>
        <w:rPr>
          <w:spacing w:val="-5"/>
          <w:sz w:val="20"/>
        </w:rPr>
        <w:t xml:space="preserve"> </w:t>
      </w:r>
      <w:r>
        <w:rPr>
          <w:sz w:val="20"/>
        </w:rPr>
        <w:t>commensurate</w:t>
      </w:r>
      <w:r>
        <w:rPr>
          <w:spacing w:val="-6"/>
          <w:sz w:val="20"/>
        </w:rPr>
        <w:t xml:space="preserve"> </w:t>
      </w:r>
      <w:r>
        <w:rPr>
          <w:sz w:val="20"/>
        </w:rPr>
        <w:t>with</w:t>
      </w:r>
      <w:r>
        <w:rPr>
          <w:spacing w:val="-1"/>
          <w:sz w:val="20"/>
        </w:rPr>
        <w:t xml:space="preserve"> </w:t>
      </w:r>
      <w:r>
        <w:rPr>
          <w:sz w:val="20"/>
        </w:rPr>
        <w:t>Health and Safety</w:t>
      </w:r>
      <w:r>
        <w:rPr>
          <w:spacing w:val="1"/>
          <w:sz w:val="20"/>
        </w:rPr>
        <w:t xml:space="preserve"> </w:t>
      </w:r>
      <w:r>
        <w:rPr>
          <w:sz w:val="20"/>
        </w:rPr>
        <w:t>guidelines.</w:t>
      </w:r>
    </w:p>
    <w:p w14:paraId="367F5FD6" w14:textId="77777777" w:rsidR="007A6D62" w:rsidRDefault="007A6D62">
      <w:pPr>
        <w:pStyle w:val="BodyText"/>
      </w:pPr>
    </w:p>
    <w:p w14:paraId="4F8C61FE" w14:textId="77777777" w:rsidR="007A6D62" w:rsidRDefault="00000000">
      <w:pPr>
        <w:pStyle w:val="ListParagraph"/>
        <w:numPr>
          <w:ilvl w:val="2"/>
          <w:numId w:val="14"/>
        </w:numPr>
        <w:tabs>
          <w:tab w:val="left" w:pos="1344"/>
        </w:tabs>
        <w:spacing w:before="132"/>
        <w:ind w:left="1344" w:right="689" w:hanging="852"/>
        <w:jc w:val="both"/>
        <w:rPr>
          <w:sz w:val="20"/>
        </w:rPr>
      </w:pPr>
      <w:r>
        <w:rPr>
          <w:sz w:val="20"/>
        </w:rPr>
        <w:t>Those Accountable Budget Controllers whose units of stock require valuation in the University’s Financial Statements must ensure that the stock-taking takes place on the appropriate date and that procedures have the approval of the Director of Finance &amp;</w:t>
      </w:r>
      <w:r>
        <w:rPr>
          <w:spacing w:val="-4"/>
          <w:sz w:val="20"/>
        </w:rPr>
        <w:t xml:space="preserve"> </w:t>
      </w:r>
      <w:r>
        <w:rPr>
          <w:sz w:val="20"/>
        </w:rPr>
        <w:t>Planning.</w:t>
      </w:r>
    </w:p>
    <w:p w14:paraId="57983187" w14:textId="77777777" w:rsidR="007A6D62" w:rsidRDefault="007A6D62">
      <w:pPr>
        <w:jc w:val="both"/>
        <w:rPr>
          <w:sz w:val="20"/>
        </w:rPr>
        <w:sectPr w:rsidR="007A6D62">
          <w:pgSz w:w="11900" w:h="16860"/>
          <w:pgMar w:top="720" w:right="280" w:bottom="460" w:left="360" w:header="520" w:footer="210" w:gutter="0"/>
          <w:cols w:space="720"/>
        </w:sectPr>
      </w:pPr>
    </w:p>
    <w:p w14:paraId="04B0E33C" w14:textId="77777777" w:rsidR="007A6D62" w:rsidRDefault="00000000">
      <w:pPr>
        <w:pStyle w:val="Heading1"/>
        <w:numPr>
          <w:ilvl w:val="1"/>
          <w:numId w:val="14"/>
        </w:numPr>
        <w:tabs>
          <w:tab w:val="left" w:pos="1343"/>
          <w:tab w:val="left" w:pos="1344"/>
        </w:tabs>
        <w:spacing w:line="205" w:lineRule="exact"/>
        <w:ind w:hanging="852"/>
        <w:rPr>
          <w:color w:val="538DD3"/>
        </w:rPr>
      </w:pPr>
      <w:bookmarkStart w:id="59" w:name="10.3_Estates"/>
      <w:bookmarkEnd w:id="59"/>
      <w:r>
        <w:rPr>
          <w:color w:val="538DD3"/>
        </w:rPr>
        <w:lastRenderedPageBreak/>
        <w:t>Estates</w:t>
      </w:r>
    </w:p>
    <w:p w14:paraId="110A2A73" w14:textId="77777777" w:rsidR="007A6D62" w:rsidRDefault="007A6D62">
      <w:pPr>
        <w:pStyle w:val="BodyText"/>
        <w:spacing w:before="1"/>
        <w:rPr>
          <w:b/>
          <w:sz w:val="21"/>
        </w:rPr>
      </w:pPr>
    </w:p>
    <w:p w14:paraId="4E0B335A" w14:textId="77777777" w:rsidR="007A6D62" w:rsidRDefault="00000000">
      <w:pPr>
        <w:pStyle w:val="ListParagraph"/>
        <w:numPr>
          <w:ilvl w:val="2"/>
          <w:numId w:val="14"/>
        </w:numPr>
        <w:tabs>
          <w:tab w:val="left" w:pos="1344"/>
        </w:tabs>
        <w:spacing w:line="252" w:lineRule="auto"/>
        <w:ind w:left="1344" w:right="694" w:hanging="852"/>
        <w:jc w:val="both"/>
        <w:rPr>
          <w:sz w:val="20"/>
        </w:rPr>
      </w:pPr>
      <w:r>
        <w:rPr>
          <w:sz w:val="20"/>
        </w:rPr>
        <w:t>The University’s estates must be managed in accordance with the latest version of the Estates Strategy. Planned expenditure must be supported by an approved budget before the expenditure can be authorised. Expenditure must be approved by the appropriate level of authority as set out in the</w:t>
      </w:r>
      <w:r>
        <w:rPr>
          <w:color w:val="0000FF"/>
          <w:sz w:val="20"/>
        </w:rPr>
        <w:t xml:space="preserve"> </w:t>
      </w:r>
      <w:r>
        <w:rPr>
          <w:color w:val="0000FF"/>
          <w:sz w:val="20"/>
          <w:u w:val="single" w:color="0000FF"/>
        </w:rPr>
        <w:t>Scheme of Delegation</w:t>
      </w:r>
      <w:r>
        <w:rPr>
          <w:color w:val="0000FF"/>
          <w:sz w:val="20"/>
        </w:rPr>
        <w:t xml:space="preserve"> </w:t>
      </w:r>
      <w:r>
        <w:rPr>
          <w:sz w:val="20"/>
        </w:rPr>
        <w:t>levels and follow procurement procedures as outlined in Financial Procedures</w:t>
      </w:r>
      <w:r>
        <w:rPr>
          <w:spacing w:val="-18"/>
          <w:sz w:val="20"/>
        </w:rPr>
        <w:t xml:space="preserve"> </w:t>
      </w:r>
      <w:r>
        <w:rPr>
          <w:sz w:val="20"/>
        </w:rPr>
        <w:t>Handbook.</w:t>
      </w:r>
    </w:p>
    <w:p w14:paraId="1EBDD8AB" w14:textId="77777777" w:rsidR="007A6D62" w:rsidRDefault="007A6D62">
      <w:pPr>
        <w:pStyle w:val="BodyText"/>
        <w:spacing w:before="11"/>
        <w:rPr>
          <w:sz w:val="23"/>
        </w:rPr>
      </w:pPr>
    </w:p>
    <w:p w14:paraId="742DCAD8" w14:textId="77777777" w:rsidR="007A6D62" w:rsidRDefault="00000000">
      <w:pPr>
        <w:pStyle w:val="Heading1"/>
        <w:numPr>
          <w:ilvl w:val="0"/>
          <w:numId w:val="14"/>
        </w:numPr>
        <w:tabs>
          <w:tab w:val="left" w:pos="1343"/>
          <w:tab w:val="left" w:pos="1344"/>
        </w:tabs>
        <w:ind w:left="1344" w:hanging="852"/>
        <w:jc w:val="left"/>
      </w:pPr>
      <w:bookmarkStart w:id="60" w:name="11_FUNDS_HELD_ON_TRUST"/>
      <w:bookmarkEnd w:id="60"/>
      <w:r>
        <w:rPr>
          <w:color w:val="538DD3"/>
        </w:rPr>
        <w:t>FUNDS HELD ON</w:t>
      </w:r>
      <w:r>
        <w:rPr>
          <w:color w:val="538DD3"/>
          <w:spacing w:val="8"/>
        </w:rPr>
        <w:t xml:space="preserve"> </w:t>
      </w:r>
      <w:r>
        <w:rPr>
          <w:color w:val="538DD3"/>
        </w:rPr>
        <w:t>TRUST</w:t>
      </w:r>
    </w:p>
    <w:p w14:paraId="1BCBBF8D" w14:textId="77777777" w:rsidR="007A6D62" w:rsidRDefault="00000000">
      <w:pPr>
        <w:pStyle w:val="ListParagraph"/>
        <w:numPr>
          <w:ilvl w:val="1"/>
          <w:numId w:val="14"/>
        </w:numPr>
        <w:tabs>
          <w:tab w:val="left" w:pos="1343"/>
          <w:tab w:val="left" w:pos="1344"/>
        </w:tabs>
        <w:spacing w:before="119"/>
        <w:rPr>
          <w:b/>
          <w:sz w:val="20"/>
        </w:rPr>
      </w:pPr>
      <w:r>
        <w:rPr>
          <w:b/>
          <w:sz w:val="20"/>
        </w:rPr>
        <w:t>Gifts, benefactions and</w:t>
      </w:r>
      <w:r>
        <w:rPr>
          <w:b/>
          <w:spacing w:val="-1"/>
          <w:sz w:val="20"/>
        </w:rPr>
        <w:t xml:space="preserve"> </w:t>
      </w:r>
      <w:r>
        <w:rPr>
          <w:b/>
          <w:sz w:val="20"/>
        </w:rPr>
        <w:t>donations</w:t>
      </w:r>
    </w:p>
    <w:p w14:paraId="72803A18" w14:textId="77777777" w:rsidR="007A6D62" w:rsidRDefault="007A6D62">
      <w:pPr>
        <w:pStyle w:val="BodyText"/>
        <w:spacing w:before="5"/>
        <w:rPr>
          <w:b/>
        </w:rPr>
      </w:pPr>
    </w:p>
    <w:p w14:paraId="3C419B90" w14:textId="77777777" w:rsidR="007A6D62" w:rsidRDefault="00000000">
      <w:pPr>
        <w:pStyle w:val="BodyText"/>
        <w:spacing w:before="1" w:line="242" w:lineRule="auto"/>
        <w:ind w:left="1343" w:right="688"/>
        <w:jc w:val="both"/>
      </w:pPr>
      <w:r>
        <w:t>The Director of Finance &amp; Planning is responsible for maintaining financial records in respect of endowments, benefactions donations and significant gifts made to the University and initiating claims for recovery of tax where appropriate.</w:t>
      </w:r>
    </w:p>
    <w:p w14:paraId="3BF9AC12" w14:textId="77777777" w:rsidR="007A6D62" w:rsidRDefault="007A6D62">
      <w:pPr>
        <w:pStyle w:val="BodyText"/>
        <w:spacing w:before="2"/>
      </w:pPr>
    </w:p>
    <w:p w14:paraId="744AF053" w14:textId="77777777" w:rsidR="007A6D62" w:rsidRDefault="00000000">
      <w:pPr>
        <w:pStyle w:val="BodyText"/>
        <w:spacing w:line="228" w:lineRule="auto"/>
        <w:ind w:left="1343" w:right="696"/>
        <w:jc w:val="both"/>
      </w:pPr>
      <w:r>
        <w:t>All staff members must refer to the Development and Alumni Relations Office Gift Policy when receiving gifts, benefactions and donations.</w:t>
      </w:r>
    </w:p>
    <w:p w14:paraId="79F28C6C" w14:textId="77777777" w:rsidR="007A6D62" w:rsidRDefault="007A6D62">
      <w:pPr>
        <w:pStyle w:val="BodyText"/>
        <w:spacing w:before="8"/>
        <w:rPr>
          <w:sz w:val="16"/>
        </w:rPr>
      </w:pPr>
    </w:p>
    <w:p w14:paraId="6901F734" w14:textId="77777777" w:rsidR="007A6D62" w:rsidRDefault="00000000">
      <w:pPr>
        <w:pStyle w:val="Heading1"/>
        <w:numPr>
          <w:ilvl w:val="1"/>
          <w:numId w:val="14"/>
        </w:numPr>
        <w:tabs>
          <w:tab w:val="left" w:pos="1343"/>
          <w:tab w:val="left" w:pos="1344"/>
        </w:tabs>
        <w:ind w:hanging="852"/>
      </w:pPr>
      <w:bookmarkStart w:id="61" w:name="11.2_Student_Hardship_Awards"/>
      <w:bookmarkEnd w:id="61"/>
      <w:r>
        <w:t>Student Hardship Awards</w:t>
      </w:r>
    </w:p>
    <w:p w14:paraId="0B757C5B" w14:textId="77777777" w:rsidR="007A6D62" w:rsidRDefault="007A6D62">
      <w:pPr>
        <w:pStyle w:val="BodyText"/>
        <w:spacing w:before="2"/>
        <w:rPr>
          <w:b/>
          <w:sz w:val="16"/>
        </w:rPr>
      </w:pPr>
    </w:p>
    <w:p w14:paraId="35306934" w14:textId="77777777" w:rsidR="007A6D62" w:rsidRDefault="00000000">
      <w:pPr>
        <w:pStyle w:val="BodyText"/>
        <w:spacing w:line="508" w:lineRule="auto"/>
        <w:ind w:left="1344" w:right="949"/>
      </w:pPr>
      <w:r>
        <w:t>The Director of Finance &amp; Planning will prescribe the format for recording the use of student hardship awards. Records of access to these awards will be maintained by the Student Support Department.</w:t>
      </w:r>
    </w:p>
    <w:p w14:paraId="1D40C7EF" w14:textId="77777777" w:rsidR="007A6D62" w:rsidRDefault="00000000">
      <w:pPr>
        <w:pStyle w:val="Heading1"/>
        <w:numPr>
          <w:ilvl w:val="1"/>
          <w:numId w:val="14"/>
        </w:numPr>
        <w:tabs>
          <w:tab w:val="left" w:pos="1343"/>
          <w:tab w:val="left" w:pos="1344"/>
        </w:tabs>
        <w:spacing w:line="222" w:lineRule="exact"/>
        <w:ind w:hanging="852"/>
      </w:pPr>
      <w:bookmarkStart w:id="62" w:name="11.3_Endowment_funds"/>
      <w:bookmarkEnd w:id="62"/>
      <w:r>
        <w:t>Endowment</w:t>
      </w:r>
      <w:r>
        <w:rPr>
          <w:spacing w:val="-1"/>
        </w:rPr>
        <w:t xml:space="preserve"> </w:t>
      </w:r>
      <w:r>
        <w:t>funds</w:t>
      </w:r>
    </w:p>
    <w:p w14:paraId="5942DFB5" w14:textId="77777777" w:rsidR="007A6D62" w:rsidRDefault="007A6D62">
      <w:pPr>
        <w:pStyle w:val="BodyText"/>
        <w:spacing w:before="4"/>
        <w:rPr>
          <w:b/>
        </w:rPr>
      </w:pPr>
    </w:p>
    <w:p w14:paraId="758D1252" w14:textId="77777777" w:rsidR="007A6D62" w:rsidRDefault="00000000">
      <w:pPr>
        <w:pStyle w:val="BodyText"/>
        <w:spacing w:line="242" w:lineRule="auto"/>
        <w:ind w:left="1344" w:right="690" w:hanging="1"/>
        <w:jc w:val="both"/>
      </w:pPr>
      <w:r>
        <w:t>The Director of Finance &amp; Planning is responsible for maintaining, monitoring and keeping a record of the requirements for each endowment fund and for advising the Investment Committee (reporting to Resources &amp; Performance Committee) on the control and investment of fund balances.</w:t>
      </w:r>
    </w:p>
    <w:p w14:paraId="4004BF63" w14:textId="77777777" w:rsidR="007A6D62" w:rsidRDefault="007A6D62">
      <w:pPr>
        <w:pStyle w:val="BodyText"/>
        <w:spacing w:before="7"/>
        <w:rPr>
          <w:sz w:val="19"/>
        </w:rPr>
      </w:pPr>
    </w:p>
    <w:p w14:paraId="112F0C83" w14:textId="77777777" w:rsidR="007A6D62" w:rsidRDefault="00000000">
      <w:pPr>
        <w:pStyle w:val="BodyText"/>
        <w:spacing w:line="228" w:lineRule="auto"/>
        <w:ind w:left="1343" w:right="690"/>
        <w:jc w:val="both"/>
      </w:pPr>
      <w:r>
        <w:t>The Resources &amp; Performance Committee is responsible for ensuring that all the University’s endowment funds are operated within any relevant legislation and the specific requirements for each trust.</w:t>
      </w:r>
    </w:p>
    <w:p w14:paraId="54FFC55F" w14:textId="77777777" w:rsidR="007A6D62" w:rsidRDefault="007A6D62">
      <w:pPr>
        <w:pStyle w:val="BodyText"/>
        <w:spacing w:before="9"/>
        <w:rPr>
          <w:sz w:val="26"/>
        </w:rPr>
      </w:pPr>
    </w:p>
    <w:p w14:paraId="7343A7CC" w14:textId="77777777" w:rsidR="007A6D62" w:rsidRDefault="00000000">
      <w:pPr>
        <w:pStyle w:val="BodyText"/>
        <w:ind w:left="1344" w:right="952"/>
      </w:pPr>
      <w:r>
        <w:t>The Investments Committee are responsible for the investment of endowment fund balances following advice from the University’s Investment Advisors.</w:t>
      </w:r>
    </w:p>
    <w:p w14:paraId="05893898" w14:textId="77777777" w:rsidR="007A6D62" w:rsidRDefault="007A6D62">
      <w:pPr>
        <w:pStyle w:val="BodyText"/>
        <w:spacing w:before="12"/>
        <w:rPr>
          <w:sz w:val="19"/>
        </w:rPr>
      </w:pPr>
    </w:p>
    <w:p w14:paraId="7C4CDFE1" w14:textId="77777777" w:rsidR="007A6D62" w:rsidRDefault="00000000">
      <w:pPr>
        <w:pStyle w:val="BodyText"/>
        <w:ind w:left="1344"/>
      </w:pPr>
      <w:r>
        <w:t>All funding of the University’s general activities from Endowment income must be approved by Council.</w:t>
      </w:r>
    </w:p>
    <w:p w14:paraId="2C35B193" w14:textId="77777777" w:rsidR="007A6D62" w:rsidRDefault="007A6D62">
      <w:pPr>
        <w:pStyle w:val="BodyText"/>
        <w:spacing w:before="1"/>
      </w:pPr>
    </w:p>
    <w:p w14:paraId="22EA318A" w14:textId="77777777" w:rsidR="007A6D62" w:rsidRDefault="00000000">
      <w:pPr>
        <w:pStyle w:val="Heading1"/>
        <w:numPr>
          <w:ilvl w:val="1"/>
          <w:numId w:val="14"/>
        </w:numPr>
        <w:tabs>
          <w:tab w:val="left" w:pos="1343"/>
          <w:tab w:val="left" w:pos="1344"/>
        </w:tabs>
      </w:pPr>
      <w:bookmarkStart w:id="63" w:name="11.4_Voluntary_Funds"/>
      <w:bookmarkEnd w:id="63"/>
      <w:r>
        <w:t>Voluntary</w:t>
      </w:r>
      <w:r>
        <w:rPr>
          <w:spacing w:val="-4"/>
        </w:rPr>
        <w:t xml:space="preserve"> </w:t>
      </w:r>
      <w:r>
        <w:t>Funds</w:t>
      </w:r>
    </w:p>
    <w:p w14:paraId="0D7B4C82" w14:textId="77777777" w:rsidR="007A6D62" w:rsidRDefault="007A6D62">
      <w:pPr>
        <w:pStyle w:val="BodyText"/>
        <w:spacing w:before="4"/>
        <w:rPr>
          <w:b/>
        </w:rPr>
      </w:pPr>
    </w:p>
    <w:p w14:paraId="4E32D4BE" w14:textId="77777777" w:rsidR="007A6D62" w:rsidRDefault="00000000">
      <w:pPr>
        <w:pStyle w:val="BodyText"/>
        <w:ind w:left="1343" w:right="1076"/>
      </w:pPr>
      <w:r>
        <w:t>The Director of Finance &amp; Planning must be informed of any fund that is not an official fund of the University which is controlled wholly or in part by a member of staff in relation to their function in the University.</w:t>
      </w:r>
    </w:p>
    <w:p w14:paraId="0F185BBC" w14:textId="77777777" w:rsidR="007A6D62" w:rsidRDefault="007A6D62">
      <w:pPr>
        <w:pStyle w:val="BodyText"/>
        <w:spacing w:before="2"/>
      </w:pPr>
    </w:p>
    <w:p w14:paraId="3484058D" w14:textId="6D7BB553" w:rsidR="007A6D62" w:rsidRDefault="00000000">
      <w:pPr>
        <w:pStyle w:val="BodyText"/>
        <w:spacing w:line="242" w:lineRule="auto"/>
        <w:ind w:left="1343" w:right="693"/>
        <w:jc w:val="both"/>
      </w:pPr>
      <w:r>
        <w:t xml:space="preserve">The accounts of any such fund (subject to a </w:t>
      </w:r>
      <w:r w:rsidRPr="005B0984">
        <w:t>de</w:t>
      </w:r>
      <w:r w:rsidR="005B0984">
        <w:t xml:space="preserve"> </w:t>
      </w:r>
      <w:r w:rsidRPr="005B0984">
        <w:t>minimis</w:t>
      </w:r>
      <w:r>
        <w:t xml:space="preserve"> of £10,000) shall be audited by an independent external person and shall be submitted with a certificate of audit to the appropriate body. The Director of Finance &amp; Planning shall be entitled to verify that this has been done.</w:t>
      </w:r>
    </w:p>
    <w:p w14:paraId="47D5CC49" w14:textId="77777777" w:rsidR="007A6D62" w:rsidRDefault="007A6D62">
      <w:pPr>
        <w:pStyle w:val="BodyText"/>
      </w:pPr>
    </w:p>
    <w:p w14:paraId="700AF318" w14:textId="77777777" w:rsidR="007A6D62" w:rsidRDefault="00000000">
      <w:pPr>
        <w:pStyle w:val="Heading1"/>
        <w:numPr>
          <w:ilvl w:val="0"/>
          <w:numId w:val="14"/>
        </w:numPr>
        <w:tabs>
          <w:tab w:val="left" w:pos="1343"/>
          <w:tab w:val="left" w:pos="1344"/>
        </w:tabs>
        <w:ind w:left="1344"/>
        <w:jc w:val="left"/>
      </w:pPr>
      <w:bookmarkStart w:id="64" w:name="12_STUDENTS’_UNION"/>
      <w:bookmarkEnd w:id="64"/>
      <w:r>
        <w:rPr>
          <w:color w:val="538DD3"/>
        </w:rPr>
        <w:t>STUDENTS’ UNION</w:t>
      </w:r>
    </w:p>
    <w:p w14:paraId="6F1CD31B" w14:textId="77777777" w:rsidR="007A6D62" w:rsidRDefault="00000000">
      <w:pPr>
        <w:pStyle w:val="BodyText"/>
        <w:spacing w:before="168" w:line="216" w:lineRule="auto"/>
        <w:ind w:left="1344" w:right="713" w:hanging="1"/>
        <w:jc w:val="both"/>
      </w:pPr>
      <w:r>
        <w:t>The</w:t>
      </w:r>
      <w:r>
        <w:rPr>
          <w:spacing w:val="-11"/>
        </w:rPr>
        <w:t xml:space="preserve"> </w:t>
      </w:r>
      <w:r>
        <w:t>Student</w:t>
      </w:r>
      <w:r>
        <w:rPr>
          <w:spacing w:val="-7"/>
        </w:rPr>
        <w:t xml:space="preserve"> </w:t>
      </w:r>
      <w:r>
        <w:t>Union</w:t>
      </w:r>
      <w:r>
        <w:rPr>
          <w:spacing w:val="-7"/>
        </w:rPr>
        <w:t xml:space="preserve"> </w:t>
      </w:r>
      <w:r>
        <w:t>is</w:t>
      </w:r>
      <w:r>
        <w:rPr>
          <w:spacing w:val="-9"/>
        </w:rPr>
        <w:t xml:space="preserve"> </w:t>
      </w:r>
      <w:r>
        <w:t>a</w:t>
      </w:r>
      <w:r>
        <w:rPr>
          <w:spacing w:val="-9"/>
        </w:rPr>
        <w:t xml:space="preserve"> </w:t>
      </w:r>
      <w:r>
        <w:t>separate</w:t>
      </w:r>
      <w:r>
        <w:rPr>
          <w:spacing w:val="-11"/>
        </w:rPr>
        <w:t xml:space="preserve"> </w:t>
      </w:r>
      <w:r>
        <w:t>legal</w:t>
      </w:r>
      <w:r>
        <w:rPr>
          <w:spacing w:val="-8"/>
        </w:rPr>
        <w:t xml:space="preserve"> </w:t>
      </w:r>
      <w:r>
        <w:t>entity</w:t>
      </w:r>
      <w:r>
        <w:rPr>
          <w:spacing w:val="-6"/>
        </w:rPr>
        <w:t xml:space="preserve"> </w:t>
      </w:r>
      <w:r>
        <w:t>from</w:t>
      </w:r>
      <w:r>
        <w:rPr>
          <w:spacing w:val="-13"/>
        </w:rPr>
        <w:t xml:space="preserve"> </w:t>
      </w:r>
      <w:r>
        <w:t>the</w:t>
      </w:r>
      <w:r>
        <w:rPr>
          <w:spacing w:val="-9"/>
        </w:rPr>
        <w:t xml:space="preserve"> </w:t>
      </w:r>
      <w:r>
        <w:t>University</w:t>
      </w:r>
      <w:r>
        <w:rPr>
          <w:spacing w:val="-6"/>
        </w:rPr>
        <w:t xml:space="preserve"> </w:t>
      </w:r>
      <w:r>
        <w:t>but</w:t>
      </w:r>
      <w:r>
        <w:rPr>
          <w:spacing w:val="-10"/>
        </w:rPr>
        <w:t xml:space="preserve"> </w:t>
      </w:r>
      <w:r>
        <w:t>is</w:t>
      </w:r>
      <w:r>
        <w:rPr>
          <w:spacing w:val="-9"/>
        </w:rPr>
        <w:t xml:space="preserve"> </w:t>
      </w:r>
      <w:r>
        <w:t>recognised</w:t>
      </w:r>
      <w:r>
        <w:rPr>
          <w:spacing w:val="-10"/>
        </w:rPr>
        <w:t xml:space="preserve"> </w:t>
      </w:r>
      <w:r>
        <w:t>to</w:t>
      </w:r>
      <w:r>
        <w:rPr>
          <w:spacing w:val="-6"/>
        </w:rPr>
        <w:t xml:space="preserve"> </w:t>
      </w:r>
      <w:r>
        <w:t>fulfil</w:t>
      </w:r>
      <w:r>
        <w:rPr>
          <w:spacing w:val="-8"/>
        </w:rPr>
        <w:t xml:space="preserve"> </w:t>
      </w:r>
      <w:r>
        <w:t>a</w:t>
      </w:r>
      <w:r>
        <w:rPr>
          <w:spacing w:val="-5"/>
        </w:rPr>
        <w:t xml:space="preserve"> </w:t>
      </w:r>
      <w:r>
        <w:t>valuable</w:t>
      </w:r>
      <w:r>
        <w:rPr>
          <w:spacing w:val="-13"/>
        </w:rPr>
        <w:t xml:space="preserve"> </w:t>
      </w:r>
      <w:r>
        <w:t>role</w:t>
      </w:r>
      <w:r>
        <w:rPr>
          <w:spacing w:val="-10"/>
        </w:rPr>
        <w:t xml:space="preserve"> </w:t>
      </w:r>
      <w:r>
        <w:t>in</w:t>
      </w:r>
      <w:r>
        <w:rPr>
          <w:spacing w:val="-9"/>
        </w:rPr>
        <w:t xml:space="preserve"> </w:t>
      </w:r>
      <w:r>
        <w:t>relation to the university’s</w:t>
      </w:r>
      <w:r>
        <w:rPr>
          <w:spacing w:val="-3"/>
        </w:rPr>
        <w:t xml:space="preserve"> </w:t>
      </w:r>
      <w:r>
        <w:t>students.</w:t>
      </w:r>
    </w:p>
    <w:p w14:paraId="3FDBA885" w14:textId="77777777" w:rsidR="007A6D62" w:rsidRDefault="007A6D62">
      <w:pPr>
        <w:pStyle w:val="BodyText"/>
        <w:spacing w:before="6"/>
        <w:rPr>
          <w:sz w:val="18"/>
        </w:rPr>
      </w:pPr>
    </w:p>
    <w:p w14:paraId="68DCDDF1" w14:textId="77777777" w:rsidR="007A6D62" w:rsidRDefault="00000000">
      <w:pPr>
        <w:pStyle w:val="BodyText"/>
        <w:spacing w:line="216" w:lineRule="auto"/>
        <w:ind w:left="1344" w:right="714"/>
        <w:jc w:val="both"/>
      </w:pPr>
      <w:r>
        <w:t>The Student Union is responsible for maintaining its own bank account(s) and financial records, setting annual budgets and preparing its own annual financial statements.</w:t>
      </w:r>
    </w:p>
    <w:p w14:paraId="7C3B4867" w14:textId="77777777" w:rsidR="007A6D62" w:rsidRDefault="007A6D62">
      <w:pPr>
        <w:pStyle w:val="BodyText"/>
        <w:spacing w:before="4"/>
        <w:rPr>
          <w:sz w:val="28"/>
        </w:rPr>
      </w:pPr>
    </w:p>
    <w:p w14:paraId="0955A02A" w14:textId="77777777" w:rsidR="007A6D62" w:rsidRDefault="00000000">
      <w:pPr>
        <w:pStyle w:val="BodyText"/>
        <w:spacing w:line="230" w:lineRule="auto"/>
        <w:ind w:left="1343" w:right="686"/>
        <w:jc w:val="both"/>
      </w:pPr>
      <w:r>
        <w:t>The Student Union will provide statements of income and expenditure to the Director of Finance &amp; Planning as necessary.</w:t>
      </w:r>
      <w:r>
        <w:rPr>
          <w:spacing w:val="29"/>
        </w:rPr>
        <w:t xml:space="preserve"> </w:t>
      </w:r>
      <w:r>
        <w:t>In</w:t>
      </w:r>
      <w:r>
        <w:rPr>
          <w:spacing w:val="-7"/>
        </w:rPr>
        <w:t xml:space="preserve"> </w:t>
      </w:r>
      <w:r>
        <w:t>accordance</w:t>
      </w:r>
      <w:r>
        <w:rPr>
          <w:spacing w:val="-9"/>
        </w:rPr>
        <w:t xml:space="preserve"> </w:t>
      </w:r>
      <w:r>
        <w:t>with</w:t>
      </w:r>
      <w:r>
        <w:rPr>
          <w:spacing w:val="-7"/>
        </w:rPr>
        <w:t xml:space="preserve"> </w:t>
      </w:r>
      <w:r>
        <w:t>the</w:t>
      </w:r>
      <w:r>
        <w:rPr>
          <w:spacing w:val="-9"/>
        </w:rPr>
        <w:t xml:space="preserve"> </w:t>
      </w:r>
      <w:r>
        <w:t>1994</w:t>
      </w:r>
      <w:r>
        <w:rPr>
          <w:spacing w:val="-8"/>
        </w:rPr>
        <w:t xml:space="preserve"> </w:t>
      </w:r>
      <w:r>
        <w:t>Education</w:t>
      </w:r>
      <w:r>
        <w:rPr>
          <w:spacing w:val="-7"/>
        </w:rPr>
        <w:t xml:space="preserve"> </w:t>
      </w:r>
      <w:r>
        <w:t>Act</w:t>
      </w:r>
      <w:r>
        <w:rPr>
          <w:spacing w:val="-8"/>
        </w:rPr>
        <w:t xml:space="preserve"> </w:t>
      </w:r>
      <w:r>
        <w:t>(Part</w:t>
      </w:r>
      <w:r>
        <w:rPr>
          <w:spacing w:val="-7"/>
        </w:rPr>
        <w:t xml:space="preserve"> </w:t>
      </w:r>
      <w:r>
        <w:t>II),</w:t>
      </w:r>
      <w:r>
        <w:rPr>
          <w:spacing w:val="-7"/>
        </w:rPr>
        <w:t xml:space="preserve"> </w:t>
      </w:r>
      <w:r>
        <w:t>the</w:t>
      </w:r>
      <w:r>
        <w:rPr>
          <w:spacing w:val="-9"/>
        </w:rPr>
        <w:t xml:space="preserve"> </w:t>
      </w:r>
      <w:r>
        <w:t>Student</w:t>
      </w:r>
      <w:r>
        <w:rPr>
          <w:spacing w:val="-7"/>
        </w:rPr>
        <w:t xml:space="preserve"> </w:t>
      </w:r>
      <w:r>
        <w:t>Union’s</w:t>
      </w:r>
      <w:r>
        <w:rPr>
          <w:spacing w:val="-7"/>
        </w:rPr>
        <w:t xml:space="preserve"> </w:t>
      </w:r>
      <w:r>
        <w:t>financial</w:t>
      </w:r>
      <w:r>
        <w:rPr>
          <w:spacing w:val="-8"/>
        </w:rPr>
        <w:t xml:space="preserve"> </w:t>
      </w:r>
      <w:r>
        <w:t>performance</w:t>
      </w:r>
      <w:r>
        <w:rPr>
          <w:spacing w:val="-10"/>
        </w:rPr>
        <w:t xml:space="preserve"> </w:t>
      </w:r>
      <w:r>
        <w:t>will</w:t>
      </w:r>
      <w:r>
        <w:rPr>
          <w:spacing w:val="-8"/>
        </w:rPr>
        <w:t xml:space="preserve"> </w:t>
      </w:r>
      <w:r>
        <w:t>also be regularly reported for information to the Resources &amp; Performance</w:t>
      </w:r>
      <w:r>
        <w:rPr>
          <w:spacing w:val="-2"/>
        </w:rPr>
        <w:t xml:space="preserve"> </w:t>
      </w:r>
      <w:r>
        <w:t>Committee.</w:t>
      </w:r>
    </w:p>
    <w:p w14:paraId="34EE31C4" w14:textId="77777777" w:rsidR="007A6D62" w:rsidRDefault="007A6D62">
      <w:pPr>
        <w:pStyle w:val="BodyText"/>
        <w:spacing w:before="12"/>
        <w:rPr>
          <w:sz w:val="27"/>
        </w:rPr>
      </w:pPr>
    </w:p>
    <w:p w14:paraId="30F8031F" w14:textId="77777777" w:rsidR="007A6D62" w:rsidRDefault="00000000">
      <w:pPr>
        <w:pStyle w:val="BodyText"/>
        <w:spacing w:line="220" w:lineRule="auto"/>
        <w:ind w:left="1344" w:right="715"/>
        <w:jc w:val="both"/>
      </w:pPr>
      <w:r>
        <w:t>At year end the Student Union financial statements will be audited by an appropriately qualified firm of auditors and</w:t>
      </w:r>
      <w:r>
        <w:rPr>
          <w:spacing w:val="-14"/>
        </w:rPr>
        <w:t xml:space="preserve"> </w:t>
      </w:r>
      <w:r>
        <w:t>will</w:t>
      </w:r>
      <w:r>
        <w:rPr>
          <w:spacing w:val="-15"/>
        </w:rPr>
        <w:t xml:space="preserve"> </w:t>
      </w:r>
      <w:r>
        <w:t>be</w:t>
      </w:r>
      <w:r>
        <w:rPr>
          <w:spacing w:val="-16"/>
        </w:rPr>
        <w:t xml:space="preserve"> </w:t>
      </w:r>
      <w:r>
        <w:t>presented,</w:t>
      </w:r>
      <w:r>
        <w:rPr>
          <w:spacing w:val="-15"/>
        </w:rPr>
        <w:t xml:space="preserve"> </w:t>
      </w:r>
      <w:r>
        <w:t>along</w:t>
      </w:r>
      <w:r>
        <w:rPr>
          <w:spacing w:val="-17"/>
        </w:rPr>
        <w:t xml:space="preserve"> </w:t>
      </w:r>
      <w:r>
        <w:t>with</w:t>
      </w:r>
      <w:r>
        <w:rPr>
          <w:spacing w:val="-14"/>
        </w:rPr>
        <w:t xml:space="preserve"> </w:t>
      </w:r>
      <w:r>
        <w:t>the</w:t>
      </w:r>
      <w:r>
        <w:rPr>
          <w:spacing w:val="-16"/>
        </w:rPr>
        <w:t xml:space="preserve"> </w:t>
      </w:r>
      <w:r>
        <w:t>annual</w:t>
      </w:r>
      <w:r>
        <w:rPr>
          <w:spacing w:val="-17"/>
        </w:rPr>
        <w:t xml:space="preserve"> </w:t>
      </w:r>
      <w:r>
        <w:t>budgets,</w:t>
      </w:r>
      <w:r>
        <w:rPr>
          <w:spacing w:val="-14"/>
        </w:rPr>
        <w:t xml:space="preserve"> </w:t>
      </w:r>
      <w:r>
        <w:t>to</w:t>
      </w:r>
      <w:r>
        <w:rPr>
          <w:spacing w:val="-15"/>
        </w:rPr>
        <w:t xml:space="preserve"> </w:t>
      </w:r>
      <w:r>
        <w:t>the</w:t>
      </w:r>
      <w:r>
        <w:rPr>
          <w:spacing w:val="-20"/>
        </w:rPr>
        <w:t xml:space="preserve"> </w:t>
      </w:r>
      <w:r>
        <w:t>Resources</w:t>
      </w:r>
      <w:r>
        <w:rPr>
          <w:spacing w:val="-16"/>
        </w:rPr>
        <w:t xml:space="preserve"> </w:t>
      </w:r>
      <w:r>
        <w:t>&amp;</w:t>
      </w:r>
      <w:r>
        <w:rPr>
          <w:spacing w:val="-13"/>
        </w:rPr>
        <w:t xml:space="preserve"> </w:t>
      </w:r>
      <w:r>
        <w:t>Performance</w:t>
      </w:r>
      <w:r>
        <w:rPr>
          <w:spacing w:val="-16"/>
        </w:rPr>
        <w:t xml:space="preserve"> </w:t>
      </w:r>
      <w:r>
        <w:t>Committee</w:t>
      </w:r>
      <w:r>
        <w:rPr>
          <w:spacing w:val="-18"/>
        </w:rPr>
        <w:t xml:space="preserve"> </w:t>
      </w:r>
      <w:r>
        <w:t>for</w:t>
      </w:r>
      <w:r>
        <w:rPr>
          <w:spacing w:val="-14"/>
        </w:rPr>
        <w:t xml:space="preserve"> </w:t>
      </w:r>
      <w:r>
        <w:t>information.</w:t>
      </w:r>
    </w:p>
    <w:p w14:paraId="359C8AB6" w14:textId="77777777" w:rsidR="007A6D62" w:rsidRDefault="007A6D62">
      <w:pPr>
        <w:pStyle w:val="BodyText"/>
        <w:spacing w:before="12"/>
        <w:rPr>
          <w:sz w:val="28"/>
        </w:rPr>
      </w:pPr>
    </w:p>
    <w:p w14:paraId="518248C6" w14:textId="77777777" w:rsidR="007A6D62" w:rsidRDefault="00000000">
      <w:pPr>
        <w:pStyle w:val="BodyText"/>
        <w:spacing w:line="228" w:lineRule="auto"/>
        <w:ind w:left="1344" w:right="704"/>
        <w:jc w:val="both"/>
      </w:pPr>
      <w:r>
        <w:t>By virtue of not controlling or exerting significant influence over the operating and financial policies of the Aberystwyth University’s Student Union is not considered to be a subsidiary or associate undertaking of the</w:t>
      </w:r>
    </w:p>
    <w:p w14:paraId="0E2EB9E9" w14:textId="77777777" w:rsidR="007A6D62" w:rsidRDefault="007A6D62">
      <w:pPr>
        <w:spacing w:line="228" w:lineRule="auto"/>
        <w:jc w:val="both"/>
        <w:sectPr w:rsidR="007A6D62">
          <w:pgSz w:w="11900" w:h="16860"/>
          <w:pgMar w:top="720" w:right="280" w:bottom="420" w:left="360" w:header="520" w:footer="210" w:gutter="0"/>
          <w:cols w:space="720"/>
        </w:sectPr>
      </w:pPr>
    </w:p>
    <w:p w14:paraId="319EDB4A" w14:textId="77777777" w:rsidR="007A6D62" w:rsidRDefault="00000000">
      <w:pPr>
        <w:pStyle w:val="BodyText"/>
        <w:spacing w:line="203" w:lineRule="exact"/>
        <w:ind w:left="1344"/>
      </w:pPr>
      <w:r>
        <w:lastRenderedPageBreak/>
        <w:t>University and all other parts of the Financial Regulations do not apply to the Students’ Union.</w:t>
      </w:r>
    </w:p>
    <w:p w14:paraId="1D67BCD1" w14:textId="77777777" w:rsidR="00F62BBE" w:rsidRDefault="00F62BBE">
      <w:pPr>
        <w:pStyle w:val="BodyText"/>
        <w:spacing w:line="203" w:lineRule="exact"/>
        <w:ind w:left="1344"/>
      </w:pPr>
    </w:p>
    <w:p w14:paraId="2082494C" w14:textId="77777777" w:rsidR="007A6D62" w:rsidRDefault="007A6D62">
      <w:pPr>
        <w:pStyle w:val="BodyText"/>
        <w:spacing w:before="3"/>
        <w:rPr>
          <w:sz w:val="4"/>
        </w:rPr>
      </w:pPr>
    </w:p>
    <w:tbl>
      <w:tblPr>
        <w:tblW w:w="0" w:type="auto"/>
        <w:tblInd w:w="107" w:type="dxa"/>
        <w:tblLayout w:type="fixed"/>
        <w:tblCellMar>
          <w:left w:w="0" w:type="dxa"/>
          <w:right w:w="0" w:type="dxa"/>
        </w:tblCellMar>
        <w:tblLook w:val="01E0" w:firstRow="1" w:lastRow="1" w:firstColumn="1" w:lastColumn="1" w:noHBand="0" w:noVBand="0"/>
      </w:tblPr>
      <w:tblGrid>
        <w:gridCol w:w="828"/>
        <w:gridCol w:w="9717"/>
      </w:tblGrid>
      <w:tr w:rsidR="007A6D62" w14:paraId="220CA982" w14:textId="77777777">
        <w:trPr>
          <w:trHeight w:val="337"/>
        </w:trPr>
        <w:tc>
          <w:tcPr>
            <w:tcW w:w="828" w:type="dxa"/>
          </w:tcPr>
          <w:p w14:paraId="4142B94F" w14:textId="77777777" w:rsidR="007A6D62" w:rsidRDefault="00000000">
            <w:pPr>
              <w:pStyle w:val="TableParagraph"/>
              <w:spacing w:line="203" w:lineRule="exact"/>
              <w:rPr>
                <w:b/>
                <w:sz w:val="20"/>
              </w:rPr>
            </w:pPr>
            <w:r>
              <w:rPr>
                <w:b/>
                <w:color w:val="538DD3"/>
                <w:sz w:val="20"/>
              </w:rPr>
              <w:t>13</w:t>
            </w:r>
          </w:p>
        </w:tc>
        <w:tc>
          <w:tcPr>
            <w:tcW w:w="9717" w:type="dxa"/>
          </w:tcPr>
          <w:p w14:paraId="37CBD73A" w14:textId="77777777" w:rsidR="007A6D62" w:rsidRDefault="00000000">
            <w:pPr>
              <w:pStyle w:val="TableParagraph"/>
              <w:spacing w:line="203" w:lineRule="exact"/>
              <w:ind w:left="425"/>
              <w:rPr>
                <w:b/>
                <w:sz w:val="20"/>
              </w:rPr>
            </w:pPr>
            <w:r>
              <w:rPr>
                <w:b/>
                <w:color w:val="538DD3"/>
                <w:sz w:val="20"/>
              </w:rPr>
              <w:t>FINANCIAL IT SYSTEMS &amp; COMMUNICATION TOOLS</w:t>
            </w:r>
          </w:p>
        </w:tc>
      </w:tr>
      <w:tr w:rsidR="007A6D62" w14:paraId="2B648AE3" w14:textId="77777777">
        <w:trPr>
          <w:trHeight w:val="1704"/>
        </w:trPr>
        <w:tc>
          <w:tcPr>
            <w:tcW w:w="828" w:type="dxa"/>
          </w:tcPr>
          <w:p w14:paraId="5ACFA71B" w14:textId="77777777" w:rsidR="007A6D62" w:rsidRDefault="007A6D62">
            <w:pPr>
              <w:pStyle w:val="TableParagraph"/>
              <w:ind w:left="0"/>
              <w:rPr>
                <w:rFonts w:ascii="Times New Roman"/>
                <w:sz w:val="18"/>
              </w:rPr>
            </w:pPr>
          </w:p>
        </w:tc>
        <w:tc>
          <w:tcPr>
            <w:tcW w:w="9717" w:type="dxa"/>
          </w:tcPr>
          <w:p w14:paraId="6B4AB091" w14:textId="77777777" w:rsidR="007A6D62" w:rsidRDefault="00000000">
            <w:pPr>
              <w:pStyle w:val="TableParagraph"/>
              <w:spacing w:before="97"/>
              <w:ind w:left="426" w:right="198" w:hanging="1"/>
              <w:jc w:val="both"/>
              <w:rPr>
                <w:sz w:val="20"/>
              </w:rPr>
            </w:pPr>
            <w:r>
              <w:rPr>
                <w:sz w:val="20"/>
              </w:rPr>
              <w:t>The</w:t>
            </w:r>
            <w:r>
              <w:rPr>
                <w:spacing w:val="-18"/>
                <w:sz w:val="20"/>
              </w:rPr>
              <w:t xml:space="preserve"> </w:t>
            </w:r>
            <w:r>
              <w:rPr>
                <w:sz w:val="20"/>
              </w:rPr>
              <w:t>use</w:t>
            </w:r>
            <w:r>
              <w:rPr>
                <w:spacing w:val="-17"/>
                <w:sz w:val="20"/>
              </w:rPr>
              <w:t xml:space="preserve"> </w:t>
            </w:r>
            <w:r>
              <w:rPr>
                <w:sz w:val="20"/>
              </w:rPr>
              <w:t>of</w:t>
            </w:r>
            <w:r>
              <w:rPr>
                <w:spacing w:val="-18"/>
                <w:sz w:val="20"/>
              </w:rPr>
              <w:t xml:space="preserve"> </w:t>
            </w:r>
            <w:r>
              <w:rPr>
                <w:sz w:val="20"/>
              </w:rPr>
              <w:t>the</w:t>
            </w:r>
            <w:r>
              <w:rPr>
                <w:spacing w:val="-17"/>
                <w:sz w:val="20"/>
              </w:rPr>
              <w:t xml:space="preserve"> </w:t>
            </w:r>
            <w:r>
              <w:rPr>
                <w:sz w:val="20"/>
              </w:rPr>
              <w:t>University’s</w:t>
            </w:r>
            <w:r>
              <w:rPr>
                <w:spacing w:val="-16"/>
                <w:sz w:val="20"/>
              </w:rPr>
              <w:t xml:space="preserve"> </w:t>
            </w:r>
            <w:r>
              <w:rPr>
                <w:sz w:val="20"/>
              </w:rPr>
              <w:t>IT</w:t>
            </w:r>
            <w:r>
              <w:rPr>
                <w:spacing w:val="-17"/>
                <w:sz w:val="20"/>
              </w:rPr>
              <w:t xml:space="preserve"> </w:t>
            </w:r>
            <w:r>
              <w:rPr>
                <w:sz w:val="20"/>
              </w:rPr>
              <w:t>equipment</w:t>
            </w:r>
            <w:r>
              <w:rPr>
                <w:spacing w:val="-14"/>
                <w:sz w:val="20"/>
              </w:rPr>
              <w:t xml:space="preserve"> </w:t>
            </w:r>
            <w:r>
              <w:rPr>
                <w:sz w:val="20"/>
              </w:rPr>
              <w:t>and</w:t>
            </w:r>
            <w:r>
              <w:rPr>
                <w:spacing w:val="-18"/>
                <w:sz w:val="20"/>
              </w:rPr>
              <w:t xml:space="preserve"> </w:t>
            </w:r>
            <w:r>
              <w:rPr>
                <w:sz w:val="20"/>
              </w:rPr>
              <w:t>systems</w:t>
            </w:r>
            <w:r>
              <w:rPr>
                <w:spacing w:val="-16"/>
                <w:sz w:val="20"/>
              </w:rPr>
              <w:t xml:space="preserve"> </w:t>
            </w:r>
            <w:r>
              <w:rPr>
                <w:sz w:val="20"/>
              </w:rPr>
              <w:t>shall</w:t>
            </w:r>
            <w:r>
              <w:rPr>
                <w:spacing w:val="-17"/>
                <w:sz w:val="20"/>
              </w:rPr>
              <w:t xml:space="preserve"> </w:t>
            </w:r>
            <w:r>
              <w:rPr>
                <w:sz w:val="20"/>
              </w:rPr>
              <w:t>be</w:t>
            </w:r>
            <w:r>
              <w:rPr>
                <w:spacing w:val="-17"/>
                <w:sz w:val="20"/>
              </w:rPr>
              <w:t xml:space="preserve"> </w:t>
            </w:r>
            <w:r>
              <w:rPr>
                <w:sz w:val="20"/>
              </w:rPr>
              <w:t>in</w:t>
            </w:r>
            <w:r>
              <w:rPr>
                <w:spacing w:val="-16"/>
                <w:sz w:val="20"/>
              </w:rPr>
              <w:t xml:space="preserve"> </w:t>
            </w:r>
            <w:r>
              <w:rPr>
                <w:sz w:val="20"/>
              </w:rPr>
              <w:t>compliance</w:t>
            </w:r>
            <w:r>
              <w:rPr>
                <w:spacing w:val="-15"/>
                <w:sz w:val="20"/>
              </w:rPr>
              <w:t xml:space="preserve"> </w:t>
            </w:r>
            <w:r>
              <w:rPr>
                <w:sz w:val="20"/>
              </w:rPr>
              <w:t>with</w:t>
            </w:r>
            <w:r>
              <w:rPr>
                <w:spacing w:val="-17"/>
                <w:sz w:val="20"/>
              </w:rPr>
              <w:t xml:space="preserve"> </w:t>
            </w:r>
            <w:r>
              <w:rPr>
                <w:sz w:val="20"/>
              </w:rPr>
              <w:t>the</w:t>
            </w:r>
            <w:r>
              <w:rPr>
                <w:spacing w:val="-17"/>
                <w:sz w:val="20"/>
              </w:rPr>
              <w:t xml:space="preserve"> </w:t>
            </w:r>
            <w:r>
              <w:rPr>
                <w:sz w:val="20"/>
              </w:rPr>
              <w:t>Code</w:t>
            </w:r>
            <w:r>
              <w:rPr>
                <w:spacing w:val="-16"/>
                <w:sz w:val="20"/>
              </w:rPr>
              <w:t xml:space="preserve"> </w:t>
            </w:r>
            <w:r>
              <w:rPr>
                <w:sz w:val="20"/>
              </w:rPr>
              <w:t>of</w:t>
            </w:r>
            <w:r>
              <w:rPr>
                <w:spacing w:val="-15"/>
                <w:sz w:val="20"/>
              </w:rPr>
              <w:t xml:space="preserve"> </w:t>
            </w:r>
            <w:r>
              <w:rPr>
                <w:sz w:val="20"/>
              </w:rPr>
              <w:t>Conduct</w:t>
            </w:r>
            <w:r>
              <w:rPr>
                <w:spacing w:val="-14"/>
                <w:sz w:val="20"/>
              </w:rPr>
              <w:t xml:space="preserve"> </w:t>
            </w:r>
            <w:r>
              <w:rPr>
                <w:sz w:val="20"/>
              </w:rPr>
              <w:t>(refer</w:t>
            </w:r>
            <w:r>
              <w:rPr>
                <w:spacing w:val="-19"/>
                <w:sz w:val="20"/>
              </w:rPr>
              <w:t xml:space="preserve"> </w:t>
            </w:r>
            <w:r>
              <w:rPr>
                <w:sz w:val="20"/>
              </w:rPr>
              <w:t>to</w:t>
            </w:r>
            <w:r>
              <w:rPr>
                <w:spacing w:val="-15"/>
                <w:sz w:val="20"/>
              </w:rPr>
              <w:t xml:space="preserve"> </w:t>
            </w:r>
            <w:r>
              <w:rPr>
                <w:sz w:val="20"/>
              </w:rPr>
              <w:t>2.7) which</w:t>
            </w:r>
            <w:r>
              <w:rPr>
                <w:spacing w:val="-9"/>
                <w:sz w:val="20"/>
              </w:rPr>
              <w:t xml:space="preserve"> </w:t>
            </w:r>
            <w:r>
              <w:rPr>
                <w:sz w:val="20"/>
              </w:rPr>
              <w:t>is</w:t>
            </w:r>
            <w:r>
              <w:rPr>
                <w:spacing w:val="-7"/>
                <w:sz w:val="20"/>
              </w:rPr>
              <w:t xml:space="preserve"> </w:t>
            </w:r>
            <w:r>
              <w:rPr>
                <w:sz w:val="20"/>
              </w:rPr>
              <w:t>set</w:t>
            </w:r>
            <w:r>
              <w:rPr>
                <w:spacing w:val="-7"/>
                <w:sz w:val="20"/>
              </w:rPr>
              <w:t xml:space="preserve"> </w:t>
            </w:r>
            <w:r>
              <w:rPr>
                <w:sz w:val="20"/>
              </w:rPr>
              <w:t>out</w:t>
            </w:r>
            <w:r>
              <w:rPr>
                <w:spacing w:val="-7"/>
                <w:sz w:val="20"/>
              </w:rPr>
              <w:t xml:space="preserve"> </w:t>
            </w:r>
            <w:r>
              <w:rPr>
                <w:sz w:val="20"/>
              </w:rPr>
              <w:t>in</w:t>
            </w:r>
            <w:r>
              <w:rPr>
                <w:spacing w:val="-7"/>
                <w:sz w:val="20"/>
              </w:rPr>
              <w:t xml:space="preserve"> </w:t>
            </w:r>
            <w:r>
              <w:rPr>
                <w:sz w:val="20"/>
              </w:rPr>
              <w:t>these</w:t>
            </w:r>
            <w:r>
              <w:rPr>
                <w:spacing w:val="-10"/>
                <w:sz w:val="20"/>
              </w:rPr>
              <w:t xml:space="preserve"> </w:t>
            </w:r>
            <w:r>
              <w:rPr>
                <w:sz w:val="20"/>
              </w:rPr>
              <w:t>Financial</w:t>
            </w:r>
            <w:r>
              <w:rPr>
                <w:spacing w:val="-6"/>
                <w:sz w:val="20"/>
              </w:rPr>
              <w:t xml:space="preserve"> </w:t>
            </w:r>
            <w:r>
              <w:rPr>
                <w:sz w:val="20"/>
              </w:rPr>
              <w:t>Regulations</w:t>
            </w:r>
            <w:r>
              <w:rPr>
                <w:spacing w:val="-7"/>
                <w:sz w:val="20"/>
              </w:rPr>
              <w:t xml:space="preserve"> </w:t>
            </w:r>
            <w:r>
              <w:rPr>
                <w:sz w:val="20"/>
              </w:rPr>
              <w:t>relating</w:t>
            </w:r>
            <w:r>
              <w:rPr>
                <w:spacing w:val="-8"/>
                <w:sz w:val="20"/>
              </w:rPr>
              <w:t xml:space="preserve"> </w:t>
            </w:r>
            <w:r>
              <w:rPr>
                <w:sz w:val="20"/>
              </w:rPr>
              <w:t>to</w:t>
            </w:r>
            <w:r>
              <w:rPr>
                <w:spacing w:val="-7"/>
                <w:sz w:val="20"/>
              </w:rPr>
              <w:t xml:space="preserve"> </w:t>
            </w:r>
            <w:r>
              <w:rPr>
                <w:sz w:val="20"/>
              </w:rPr>
              <w:t>the</w:t>
            </w:r>
            <w:r>
              <w:rPr>
                <w:spacing w:val="-9"/>
                <w:sz w:val="20"/>
              </w:rPr>
              <w:t xml:space="preserve"> </w:t>
            </w:r>
            <w:r>
              <w:rPr>
                <w:sz w:val="20"/>
              </w:rPr>
              <w:t>University’s</w:t>
            </w:r>
            <w:r>
              <w:rPr>
                <w:spacing w:val="-9"/>
                <w:sz w:val="20"/>
              </w:rPr>
              <w:t xml:space="preserve"> </w:t>
            </w:r>
            <w:r>
              <w:rPr>
                <w:sz w:val="20"/>
              </w:rPr>
              <w:t>financial</w:t>
            </w:r>
            <w:r>
              <w:rPr>
                <w:spacing w:val="-7"/>
                <w:sz w:val="20"/>
              </w:rPr>
              <w:t xml:space="preserve"> </w:t>
            </w:r>
            <w:r>
              <w:rPr>
                <w:sz w:val="20"/>
              </w:rPr>
              <w:t>systems,</w:t>
            </w:r>
            <w:r>
              <w:rPr>
                <w:spacing w:val="-7"/>
                <w:sz w:val="20"/>
              </w:rPr>
              <w:t xml:space="preserve"> </w:t>
            </w:r>
            <w:r>
              <w:rPr>
                <w:sz w:val="20"/>
              </w:rPr>
              <w:t>including</w:t>
            </w:r>
            <w:r>
              <w:rPr>
                <w:spacing w:val="-8"/>
                <w:sz w:val="20"/>
              </w:rPr>
              <w:t xml:space="preserve"> </w:t>
            </w:r>
            <w:r>
              <w:rPr>
                <w:sz w:val="20"/>
              </w:rPr>
              <w:t>the</w:t>
            </w:r>
            <w:r>
              <w:rPr>
                <w:spacing w:val="-9"/>
                <w:sz w:val="20"/>
              </w:rPr>
              <w:t xml:space="preserve"> </w:t>
            </w:r>
            <w:r>
              <w:rPr>
                <w:sz w:val="20"/>
              </w:rPr>
              <w:t>Finance system and shall be operated within guidelines and regulations on the use of Information Services facilities and systems. Access to the on-line financial systems shall be authorised by the designated Systems Manager. Any attempt to gain unauthorised access to the University’s financial systems will be regarded as a disciplinary offence.</w:t>
            </w:r>
          </w:p>
        </w:tc>
      </w:tr>
      <w:tr w:rsidR="007A6D62" w14:paraId="37CD936A" w14:textId="77777777">
        <w:trPr>
          <w:trHeight w:val="1720"/>
        </w:trPr>
        <w:tc>
          <w:tcPr>
            <w:tcW w:w="828" w:type="dxa"/>
          </w:tcPr>
          <w:p w14:paraId="4B30E2A2" w14:textId="77777777" w:rsidR="007A6D62" w:rsidRDefault="007A6D62">
            <w:pPr>
              <w:pStyle w:val="TableParagraph"/>
              <w:ind w:left="0"/>
              <w:rPr>
                <w:rFonts w:ascii="Times New Roman"/>
                <w:sz w:val="18"/>
              </w:rPr>
            </w:pPr>
          </w:p>
        </w:tc>
        <w:tc>
          <w:tcPr>
            <w:tcW w:w="9717" w:type="dxa"/>
          </w:tcPr>
          <w:p w14:paraId="2D733539" w14:textId="77777777" w:rsidR="007A6D62" w:rsidRDefault="00000000">
            <w:pPr>
              <w:pStyle w:val="TableParagraph"/>
              <w:spacing w:before="104"/>
              <w:ind w:left="425" w:right="199"/>
              <w:jc w:val="both"/>
              <w:rPr>
                <w:sz w:val="20"/>
              </w:rPr>
            </w:pPr>
            <w:r>
              <w:rPr>
                <w:sz w:val="20"/>
              </w:rPr>
              <w:t>All users, with the exception of certain designated usernames which have been given special profiles in order to perform</w:t>
            </w:r>
            <w:r>
              <w:rPr>
                <w:spacing w:val="-6"/>
                <w:sz w:val="20"/>
              </w:rPr>
              <w:t xml:space="preserve"> </w:t>
            </w:r>
            <w:r>
              <w:rPr>
                <w:sz w:val="20"/>
              </w:rPr>
              <w:t>specific</w:t>
            </w:r>
            <w:r>
              <w:rPr>
                <w:spacing w:val="-3"/>
                <w:sz w:val="20"/>
              </w:rPr>
              <w:t xml:space="preserve"> </w:t>
            </w:r>
            <w:r>
              <w:rPr>
                <w:sz w:val="20"/>
              </w:rPr>
              <w:t>authorised</w:t>
            </w:r>
            <w:r>
              <w:rPr>
                <w:spacing w:val="-2"/>
                <w:sz w:val="20"/>
              </w:rPr>
              <w:t xml:space="preserve"> </w:t>
            </w:r>
            <w:r>
              <w:rPr>
                <w:sz w:val="20"/>
              </w:rPr>
              <w:t>functions,</w:t>
            </w:r>
            <w:r>
              <w:rPr>
                <w:spacing w:val="-5"/>
                <w:sz w:val="20"/>
              </w:rPr>
              <w:t xml:space="preserve"> </w:t>
            </w:r>
            <w:r>
              <w:rPr>
                <w:sz w:val="20"/>
              </w:rPr>
              <w:t>shall</w:t>
            </w:r>
            <w:r>
              <w:rPr>
                <w:spacing w:val="-3"/>
                <w:sz w:val="20"/>
              </w:rPr>
              <w:t xml:space="preserve"> </w:t>
            </w:r>
            <w:r>
              <w:rPr>
                <w:sz w:val="20"/>
              </w:rPr>
              <w:t>access</w:t>
            </w:r>
            <w:r>
              <w:rPr>
                <w:spacing w:val="-4"/>
                <w:sz w:val="20"/>
              </w:rPr>
              <w:t xml:space="preserve"> </w:t>
            </w:r>
            <w:r>
              <w:rPr>
                <w:sz w:val="20"/>
              </w:rPr>
              <w:t>the</w:t>
            </w:r>
            <w:r>
              <w:rPr>
                <w:spacing w:val="-6"/>
                <w:sz w:val="20"/>
              </w:rPr>
              <w:t xml:space="preserve"> </w:t>
            </w:r>
            <w:r>
              <w:rPr>
                <w:sz w:val="20"/>
              </w:rPr>
              <w:t>financial</w:t>
            </w:r>
            <w:r>
              <w:rPr>
                <w:spacing w:val="-6"/>
                <w:sz w:val="20"/>
              </w:rPr>
              <w:t xml:space="preserve"> </w:t>
            </w:r>
            <w:r>
              <w:rPr>
                <w:sz w:val="20"/>
              </w:rPr>
              <w:t>systems</w:t>
            </w:r>
            <w:r>
              <w:rPr>
                <w:spacing w:val="-4"/>
                <w:sz w:val="20"/>
              </w:rPr>
              <w:t xml:space="preserve"> </w:t>
            </w:r>
            <w:r>
              <w:rPr>
                <w:sz w:val="20"/>
              </w:rPr>
              <w:t>under</w:t>
            </w:r>
            <w:r>
              <w:rPr>
                <w:spacing w:val="-3"/>
                <w:sz w:val="20"/>
              </w:rPr>
              <w:t xml:space="preserve"> </w:t>
            </w:r>
            <w:r>
              <w:rPr>
                <w:sz w:val="20"/>
              </w:rPr>
              <w:t>their</w:t>
            </w:r>
            <w:r>
              <w:rPr>
                <w:spacing w:val="-3"/>
                <w:sz w:val="20"/>
              </w:rPr>
              <w:t xml:space="preserve"> </w:t>
            </w:r>
            <w:r>
              <w:rPr>
                <w:sz w:val="20"/>
              </w:rPr>
              <w:t>own</w:t>
            </w:r>
            <w:r>
              <w:rPr>
                <w:spacing w:val="-5"/>
                <w:sz w:val="20"/>
              </w:rPr>
              <w:t xml:space="preserve"> </w:t>
            </w:r>
            <w:r>
              <w:rPr>
                <w:sz w:val="20"/>
              </w:rPr>
              <w:t>personal</w:t>
            </w:r>
            <w:r>
              <w:rPr>
                <w:spacing w:val="-1"/>
                <w:sz w:val="20"/>
              </w:rPr>
              <w:t xml:space="preserve"> </w:t>
            </w:r>
            <w:r>
              <w:rPr>
                <w:spacing w:val="-4"/>
                <w:sz w:val="20"/>
              </w:rPr>
              <w:t>username</w:t>
            </w:r>
            <w:r>
              <w:rPr>
                <w:spacing w:val="-12"/>
                <w:sz w:val="20"/>
              </w:rPr>
              <w:t xml:space="preserve"> </w:t>
            </w:r>
            <w:r>
              <w:rPr>
                <w:sz w:val="20"/>
              </w:rPr>
              <w:t>and password. They must not use the username and password of another user, nor allow their own password to become known or to be used by anyone else. Terminals shall not be left unattended whilst logged into the financial systems, thus leaving them useable by someone else. Failure to observe these requirements will be regarded as a disciplinary</w:t>
            </w:r>
            <w:r>
              <w:rPr>
                <w:spacing w:val="2"/>
                <w:sz w:val="20"/>
              </w:rPr>
              <w:t xml:space="preserve"> </w:t>
            </w:r>
            <w:r>
              <w:rPr>
                <w:sz w:val="20"/>
              </w:rPr>
              <w:t>offence.</w:t>
            </w:r>
          </w:p>
        </w:tc>
      </w:tr>
      <w:tr w:rsidR="007A6D62" w14:paraId="404832D9" w14:textId="77777777">
        <w:trPr>
          <w:trHeight w:val="1085"/>
        </w:trPr>
        <w:tc>
          <w:tcPr>
            <w:tcW w:w="828" w:type="dxa"/>
          </w:tcPr>
          <w:p w14:paraId="649D1CD3" w14:textId="77777777" w:rsidR="007A6D62" w:rsidRDefault="007A6D62">
            <w:pPr>
              <w:pStyle w:val="TableParagraph"/>
              <w:ind w:left="0"/>
              <w:rPr>
                <w:rFonts w:ascii="Times New Roman"/>
                <w:sz w:val="18"/>
              </w:rPr>
            </w:pPr>
          </w:p>
        </w:tc>
        <w:tc>
          <w:tcPr>
            <w:tcW w:w="9717" w:type="dxa"/>
          </w:tcPr>
          <w:p w14:paraId="7A67CA41" w14:textId="77777777" w:rsidR="007A6D62" w:rsidRDefault="00000000">
            <w:pPr>
              <w:pStyle w:val="TableParagraph"/>
              <w:spacing w:before="113"/>
              <w:ind w:left="427" w:right="201" w:hanging="2"/>
              <w:jc w:val="both"/>
              <w:rPr>
                <w:sz w:val="20"/>
              </w:rPr>
            </w:pPr>
            <w:r>
              <w:rPr>
                <w:sz w:val="20"/>
              </w:rPr>
              <w:t>The</w:t>
            </w:r>
            <w:r>
              <w:rPr>
                <w:spacing w:val="-19"/>
                <w:sz w:val="20"/>
              </w:rPr>
              <w:t xml:space="preserve"> </w:t>
            </w:r>
            <w:r>
              <w:rPr>
                <w:sz w:val="20"/>
              </w:rPr>
              <w:t>use</w:t>
            </w:r>
            <w:r>
              <w:rPr>
                <w:spacing w:val="-22"/>
                <w:sz w:val="20"/>
              </w:rPr>
              <w:t xml:space="preserve"> </w:t>
            </w:r>
            <w:r>
              <w:rPr>
                <w:sz w:val="20"/>
              </w:rPr>
              <w:t>of</w:t>
            </w:r>
            <w:r>
              <w:rPr>
                <w:spacing w:val="-17"/>
                <w:sz w:val="20"/>
              </w:rPr>
              <w:t xml:space="preserve"> </w:t>
            </w:r>
            <w:r>
              <w:rPr>
                <w:sz w:val="20"/>
              </w:rPr>
              <w:t>university</w:t>
            </w:r>
            <w:r>
              <w:rPr>
                <w:spacing w:val="-19"/>
                <w:sz w:val="20"/>
              </w:rPr>
              <w:t xml:space="preserve"> </w:t>
            </w:r>
            <w:r>
              <w:rPr>
                <w:sz w:val="20"/>
              </w:rPr>
              <w:t>communication</w:t>
            </w:r>
            <w:r>
              <w:rPr>
                <w:spacing w:val="-21"/>
                <w:sz w:val="20"/>
              </w:rPr>
              <w:t xml:space="preserve"> </w:t>
            </w:r>
            <w:r>
              <w:rPr>
                <w:sz w:val="20"/>
              </w:rPr>
              <w:t>tools</w:t>
            </w:r>
            <w:r>
              <w:rPr>
                <w:spacing w:val="-17"/>
                <w:sz w:val="20"/>
              </w:rPr>
              <w:t xml:space="preserve"> </w:t>
            </w:r>
            <w:r>
              <w:rPr>
                <w:sz w:val="20"/>
              </w:rPr>
              <w:t>for</w:t>
            </w:r>
            <w:r>
              <w:rPr>
                <w:spacing w:val="-17"/>
                <w:sz w:val="20"/>
              </w:rPr>
              <w:t xml:space="preserve"> </w:t>
            </w:r>
            <w:r>
              <w:rPr>
                <w:sz w:val="20"/>
              </w:rPr>
              <w:t>either</w:t>
            </w:r>
            <w:r>
              <w:rPr>
                <w:spacing w:val="-17"/>
                <w:sz w:val="20"/>
              </w:rPr>
              <w:t xml:space="preserve"> </w:t>
            </w:r>
            <w:r>
              <w:rPr>
                <w:sz w:val="20"/>
              </w:rPr>
              <w:t>private</w:t>
            </w:r>
            <w:r>
              <w:rPr>
                <w:spacing w:val="-23"/>
                <w:sz w:val="20"/>
              </w:rPr>
              <w:t xml:space="preserve"> </w:t>
            </w:r>
            <w:r>
              <w:rPr>
                <w:sz w:val="20"/>
              </w:rPr>
              <w:t>or</w:t>
            </w:r>
            <w:r>
              <w:rPr>
                <w:spacing w:val="-17"/>
                <w:sz w:val="20"/>
              </w:rPr>
              <w:t xml:space="preserve"> </w:t>
            </w:r>
            <w:r>
              <w:rPr>
                <w:sz w:val="20"/>
              </w:rPr>
              <w:t>University</w:t>
            </w:r>
            <w:r>
              <w:rPr>
                <w:spacing w:val="-19"/>
                <w:sz w:val="20"/>
              </w:rPr>
              <w:t xml:space="preserve"> </w:t>
            </w:r>
            <w:r>
              <w:rPr>
                <w:sz w:val="20"/>
              </w:rPr>
              <w:t>purposes,</w:t>
            </w:r>
            <w:r>
              <w:rPr>
                <w:spacing w:val="-19"/>
                <w:sz w:val="20"/>
              </w:rPr>
              <w:t xml:space="preserve"> </w:t>
            </w:r>
            <w:r>
              <w:rPr>
                <w:sz w:val="20"/>
              </w:rPr>
              <w:t>which</w:t>
            </w:r>
            <w:r>
              <w:rPr>
                <w:spacing w:val="-19"/>
                <w:sz w:val="20"/>
              </w:rPr>
              <w:t xml:space="preserve"> </w:t>
            </w:r>
            <w:r>
              <w:rPr>
                <w:sz w:val="20"/>
              </w:rPr>
              <w:t>are</w:t>
            </w:r>
            <w:r>
              <w:rPr>
                <w:spacing w:val="-23"/>
                <w:sz w:val="20"/>
              </w:rPr>
              <w:t xml:space="preserve"> </w:t>
            </w:r>
            <w:r>
              <w:rPr>
                <w:sz w:val="20"/>
              </w:rPr>
              <w:t>in</w:t>
            </w:r>
            <w:r>
              <w:rPr>
                <w:spacing w:val="-21"/>
                <w:sz w:val="20"/>
              </w:rPr>
              <w:t xml:space="preserve"> </w:t>
            </w:r>
            <w:r>
              <w:rPr>
                <w:sz w:val="20"/>
              </w:rPr>
              <w:t>any</w:t>
            </w:r>
            <w:r>
              <w:rPr>
                <w:spacing w:val="-16"/>
                <w:sz w:val="20"/>
              </w:rPr>
              <w:t xml:space="preserve"> </w:t>
            </w:r>
            <w:r>
              <w:rPr>
                <w:sz w:val="20"/>
              </w:rPr>
              <w:t>way</w:t>
            </w:r>
            <w:r>
              <w:rPr>
                <w:spacing w:val="-15"/>
                <w:sz w:val="20"/>
              </w:rPr>
              <w:t xml:space="preserve"> </w:t>
            </w:r>
            <w:r>
              <w:rPr>
                <w:sz w:val="20"/>
              </w:rPr>
              <w:t>excessive (i.e. outside of the limits defined above), defamatory, obscene or otherwise inappropriate, will be treated as misconduct</w:t>
            </w:r>
            <w:r>
              <w:rPr>
                <w:spacing w:val="32"/>
                <w:sz w:val="20"/>
              </w:rPr>
              <w:t xml:space="preserve"> </w:t>
            </w:r>
            <w:r>
              <w:rPr>
                <w:sz w:val="20"/>
              </w:rPr>
              <w:t>under</w:t>
            </w:r>
            <w:r>
              <w:rPr>
                <w:spacing w:val="32"/>
                <w:sz w:val="20"/>
              </w:rPr>
              <w:t xml:space="preserve"> </w:t>
            </w:r>
            <w:r>
              <w:rPr>
                <w:sz w:val="20"/>
              </w:rPr>
              <w:t>the</w:t>
            </w:r>
            <w:r>
              <w:rPr>
                <w:spacing w:val="31"/>
                <w:sz w:val="20"/>
              </w:rPr>
              <w:t xml:space="preserve"> </w:t>
            </w:r>
            <w:r>
              <w:rPr>
                <w:sz w:val="20"/>
              </w:rPr>
              <w:t>appropriate</w:t>
            </w:r>
            <w:r>
              <w:rPr>
                <w:spacing w:val="31"/>
                <w:sz w:val="20"/>
              </w:rPr>
              <w:t xml:space="preserve"> </w:t>
            </w:r>
            <w:r>
              <w:rPr>
                <w:sz w:val="20"/>
              </w:rPr>
              <w:t>disciplinary</w:t>
            </w:r>
            <w:r>
              <w:rPr>
                <w:spacing w:val="33"/>
                <w:sz w:val="20"/>
              </w:rPr>
              <w:t xml:space="preserve"> </w:t>
            </w:r>
            <w:r>
              <w:rPr>
                <w:sz w:val="20"/>
              </w:rPr>
              <w:t>procedure.</w:t>
            </w:r>
            <w:r>
              <w:rPr>
                <w:spacing w:val="32"/>
                <w:sz w:val="20"/>
              </w:rPr>
              <w:t xml:space="preserve"> </w:t>
            </w:r>
            <w:r>
              <w:rPr>
                <w:sz w:val="20"/>
              </w:rPr>
              <w:t>In</w:t>
            </w:r>
            <w:r>
              <w:rPr>
                <w:spacing w:val="34"/>
                <w:sz w:val="20"/>
              </w:rPr>
              <w:t xml:space="preserve"> </w:t>
            </w:r>
            <w:r>
              <w:rPr>
                <w:sz w:val="20"/>
              </w:rPr>
              <w:t>serious</w:t>
            </w:r>
            <w:r>
              <w:rPr>
                <w:spacing w:val="31"/>
                <w:sz w:val="20"/>
              </w:rPr>
              <w:t xml:space="preserve"> </w:t>
            </w:r>
            <w:r>
              <w:rPr>
                <w:sz w:val="20"/>
              </w:rPr>
              <w:t>cases</w:t>
            </w:r>
            <w:r>
              <w:rPr>
                <w:spacing w:val="33"/>
                <w:sz w:val="20"/>
              </w:rPr>
              <w:t xml:space="preserve"> </w:t>
            </w:r>
            <w:r>
              <w:rPr>
                <w:sz w:val="20"/>
              </w:rPr>
              <w:t>this</w:t>
            </w:r>
            <w:r>
              <w:rPr>
                <w:spacing w:val="33"/>
                <w:sz w:val="20"/>
              </w:rPr>
              <w:t xml:space="preserve"> </w:t>
            </w:r>
            <w:r>
              <w:rPr>
                <w:sz w:val="20"/>
              </w:rPr>
              <w:t>could</w:t>
            </w:r>
            <w:r>
              <w:rPr>
                <w:spacing w:val="30"/>
                <w:sz w:val="20"/>
              </w:rPr>
              <w:t xml:space="preserve"> </w:t>
            </w:r>
            <w:r>
              <w:rPr>
                <w:sz w:val="20"/>
              </w:rPr>
              <w:t>be</w:t>
            </w:r>
            <w:r>
              <w:rPr>
                <w:spacing w:val="31"/>
                <w:sz w:val="20"/>
              </w:rPr>
              <w:t xml:space="preserve"> </w:t>
            </w:r>
            <w:r>
              <w:rPr>
                <w:sz w:val="20"/>
              </w:rPr>
              <w:t>regarded</w:t>
            </w:r>
            <w:r>
              <w:rPr>
                <w:spacing w:val="34"/>
                <w:sz w:val="20"/>
              </w:rPr>
              <w:t xml:space="preserve"> </w:t>
            </w:r>
            <w:r>
              <w:rPr>
                <w:sz w:val="20"/>
              </w:rPr>
              <w:t>as</w:t>
            </w:r>
            <w:r>
              <w:rPr>
                <w:spacing w:val="9"/>
                <w:sz w:val="20"/>
              </w:rPr>
              <w:t xml:space="preserve"> </w:t>
            </w:r>
            <w:r>
              <w:rPr>
                <w:sz w:val="20"/>
              </w:rPr>
              <w:t>gross</w:t>
            </w:r>
          </w:p>
          <w:p w14:paraId="7AC70643" w14:textId="77777777" w:rsidR="007A6D62" w:rsidRDefault="00000000">
            <w:pPr>
              <w:pStyle w:val="TableParagraph"/>
              <w:spacing w:line="220" w:lineRule="exact"/>
              <w:ind w:left="425"/>
              <w:jc w:val="both"/>
              <w:rPr>
                <w:sz w:val="20"/>
              </w:rPr>
            </w:pPr>
            <w:r>
              <w:rPr>
                <w:sz w:val="20"/>
              </w:rPr>
              <w:t>misconduct and may lead to dismissal.</w:t>
            </w:r>
          </w:p>
        </w:tc>
      </w:tr>
    </w:tbl>
    <w:p w14:paraId="2CD38813" w14:textId="77777777" w:rsidR="007A6D62" w:rsidRDefault="007A6D62">
      <w:pPr>
        <w:pStyle w:val="BodyText"/>
        <w:spacing w:before="2"/>
        <w:rPr>
          <w:sz w:val="25"/>
        </w:rPr>
      </w:pPr>
    </w:p>
    <w:p w14:paraId="4A180131" w14:textId="77777777" w:rsidR="007A6D62" w:rsidRDefault="00000000">
      <w:pPr>
        <w:pStyle w:val="Heading1"/>
        <w:numPr>
          <w:ilvl w:val="0"/>
          <w:numId w:val="3"/>
        </w:numPr>
        <w:tabs>
          <w:tab w:val="left" w:pos="1343"/>
          <w:tab w:val="left" w:pos="1344"/>
        </w:tabs>
        <w:spacing w:before="60"/>
      </w:pPr>
      <w:bookmarkStart w:id="65" w:name="14_INSURANCE"/>
      <w:bookmarkEnd w:id="65"/>
      <w:r>
        <w:rPr>
          <w:color w:val="538DD3"/>
        </w:rPr>
        <w:t>INSURANCE</w:t>
      </w:r>
    </w:p>
    <w:p w14:paraId="15F288CC" w14:textId="77777777" w:rsidR="007A6D62" w:rsidRDefault="00000000">
      <w:pPr>
        <w:pStyle w:val="ListParagraph"/>
        <w:numPr>
          <w:ilvl w:val="1"/>
          <w:numId w:val="3"/>
        </w:numPr>
        <w:tabs>
          <w:tab w:val="left" w:pos="1330"/>
        </w:tabs>
        <w:spacing w:before="123"/>
        <w:jc w:val="left"/>
        <w:rPr>
          <w:b/>
          <w:color w:val="538DD3"/>
          <w:sz w:val="20"/>
        </w:rPr>
      </w:pPr>
      <w:r>
        <w:rPr>
          <w:b/>
          <w:color w:val="538DD3"/>
          <w:sz w:val="20"/>
        </w:rPr>
        <w:t>University</w:t>
      </w:r>
    </w:p>
    <w:p w14:paraId="1476C557" w14:textId="77777777" w:rsidR="007A6D62" w:rsidRDefault="007A6D62">
      <w:pPr>
        <w:pStyle w:val="BodyText"/>
        <w:spacing w:before="6"/>
        <w:rPr>
          <w:b/>
        </w:rPr>
      </w:pPr>
    </w:p>
    <w:p w14:paraId="2B7D5C2B" w14:textId="77777777" w:rsidR="007A6D62" w:rsidRDefault="00000000">
      <w:pPr>
        <w:pStyle w:val="BodyText"/>
        <w:ind w:left="1344" w:right="689" w:hanging="1"/>
        <w:jc w:val="both"/>
      </w:pPr>
      <w:r>
        <w:t>The</w:t>
      </w:r>
      <w:r>
        <w:rPr>
          <w:spacing w:val="-14"/>
        </w:rPr>
        <w:t xml:space="preserve"> </w:t>
      </w:r>
      <w:r>
        <w:t>Director</w:t>
      </w:r>
      <w:r>
        <w:rPr>
          <w:spacing w:val="-11"/>
        </w:rPr>
        <w:t xml:space="preserve"> </w:t>
      </w:r>
      <w:r>
        <w:t>of</w:t>
      </w:r>
      <w:r>
        <w:rPr>
          <w:spacing w:val="-12"/>
        </w:rPr>
        <w:t xml:space="preserve"> </w:t>
      </w:r>
      <w:r>
        <w:t>Estates,</w:t>
      </w:r>
      <w:r>
        <w:rPr>
          <w:spacing w:val="-13"/>
        </w:rPr>
        <w:t xml:space="preserve"> </w:t>
      </w:r>
      <w:r>
        <w:t>Faculties</w:t>
      </w:r>
      <w:r>
        <w:rPr>
          <w:spacing w:val="-13"/>
        </w:rPr>
        <w:t xml:space="preserve"> </w:t>
      </w:r>
      <w:r>
        <w:t>&amp;</w:t>
      </w:r>
      <w:r>
        <w:rPr>
          <w:spacing w:val="-10"/>
        </w:rPr>
        <w:t xml:space="preserve"> </w:t>
      </w:r>
      <w:r>
        <w:t>Residences</w:t>
      </w:r>
      <w:r>
        <w:rPr>
          <w:spacing w:val="-15"/>
        </w:rPr>
        <w:t xml:space="preserve"> </w:t>
      </w:r>
      <w:r>
        <w:t>is</w:t>
      </w:r>
      <w:r>
        <w:rPr>
          <w:spacing w:val="-12"/>
        </w:rPr>
        <w:t xml:space="preserve"> </w:t>
      </w:r>
      <w:r>
        <w:t>responsible</w:t>
      </w:r>
      <w:r>
        <w:rPr>
          <w:spacing w:val="-12"/>
        </w:rPr>
        <w:t xml:space="preserve"> </w:t>
      </w:r>
      <w:r>
        <w:t>for</w:t>
      </w:r>
      <w:r>
        <w:rPr>
          <w:spacing w:val="-11"/>
        </w:rPr>
        <w:t xml:space="preserve"> </w:t>
      </w:r>
      <w:r>
        <w:t>ensuring</w:t>
      </w:r>
      <w:r>
        <w:rPr>
          <w:spacing w:val="-14"/>
        </w:rPr>
        <w:t xml:space="preserve"> </w:t>
      </w:r>
      <w:r>
        <w:t>that</w:t>
      </w:r>
      <w:r>
        <w:rPr>
          <w:spacing w:val="-12"/>
        </w:rPr>
        <w:t xml:space="preserve"> </w:t>
      </w:r>
      <w:r>
        <w:t>the</w:t>
      </w:r>
      <w:r>
        <w:rPr>
          <w:spacing w:val="-14"/>
        </w:rPr>
        <w:t xml:space="preserve"> </w:t>
      </w:r>
      <w:r>
        <w:t>University</w:t>
      </w:r>
      <w:r>
        <w:rPr>
          <w:spacing w:val="-10"/>
        </w:rPr>
        <w:t xml:space="preserve"> </w:t>
      </w:r>
      <w:r>
        <w:t>has</w:t>
      </w:r>
      <w:r>
        <w:rPr>
          <w:spacing w:val="-15"/>
        </w:rPr>
        <w:t xml:space="preserve"> </w:t>
      </w:r>
      <w:r>
        <w:t>appropriate</w:t>
      </w:r>
      <w:r>
        <w:rPr>
          <w:spacing w:val="-12"/>
        </w:rPr>
        <w:t xml:space="preserve"> </w:t>
      </w:r>
      <w:r>
        <w:t>levels of insurance cover. The Director of Estates, Faculties &amp; Residences will provide an annual report to the Audit, Risk &amp;</w:t>
      </w:r>
      <w:r>
        <w:rPr>
          <w:spacing w:val="-1"/>
        </w:rPr>
        <w:t xml:space="preserve"> </w:t>
      </w:r>
      <w:r>
        <w:t>Assurance</w:t>
      </w:r>
      <w:r>
        <w:rPr>
          <w:spacing w:val="-3"/>
        </w:rPr>
        <w:t xml:space="preserve"> </w:t>
      </w:r>
      <w:r>
        <w:t>Committee</w:t>
      </w:r>
      <w:r>
        <w:rPr>
          <w:spacing w:val="-3"/>
        </w:rPr>
        <w:t xml:space="preserve"> </w:t>
      </w:r>
      <w:r>
        <w:t>who</w:t>
      </w:r>
      <w:r>
        <w:rPr>
          <w:spacing w:val="1"/>
        </w:rPr>
        <w:t xml:space="preserve"> </w:t>
      </w:r>
      <w:r>
        <w:t>will</w:t>
      </w:r>
      <w:r>
        <w:rPr>
          <w:spacing w:val="-2"/>
        </w:rPr>
        <w:t xml:space="preserve"> </w:t>
      </w:r>
      <w:r>
        <w:t>subsequently</w:t>
      </w:r>
      <w:r>
        <w:rPr>
          <w:spacing w:val="-1"/>
        </w:rPr>
        <w:t xml:space="preserve"> </w:t>
      </w:r>
      <w:r>
        <w:t>recommend the</w:t>
      </w:r>
      <w:r>
        <w:rPr>
          <w:spacing w:val="-3"/>
        </w:rPr>
        <w:t xml:space="preserve"> </w:t>
      </w:r>
      <w:r>
        <w:t>type</w:t>
      </w:r>
      <w:r>
        <w:rPr>
          <w:spacing w:val="-3"/>
        </w:rPr>
        <w:t xml:space="preserve"> </w:t>
      </w:r>
      <w:r>
        <w:t>of</w:t>
      </w:r>
      <w:r>
        <w:rPr>
          <w:spacing w:val="-3"/>
        </w:rPr>
        <w:t xml:space="preserve"> </w:t>
      </w:r>
      <w:r>
        <w:t>protection</w:t>
      </w:r>
      <w:r>
        <w:rPr>
          <w:spacing w:val="-1"/>
        </w:rPr>
        <w:t xml:space="preserve"> </w:t>
      </w:r>
      <w:r>
        <w:t>required to</w:t>
      </w:r>
      <w:r>
        <w:rPr>
          <w:spacing w:val="-2"/>
        </w:rPr>
        <w:t xml:space="preserve"> </w:t>
      </w:r>
      <w:r>
        <w:t>the</w:t>
      </w:r>
      <w:r>
        <w:rPr>
          <w:spacing w:val="-22"/>
        </w:rPr>
        <w:t xml:space="preserve"> </w:t>
      </w:r>
      <w:r>
        <w:t>Council.</w:t>
      </w:r>
    </w:p>
    <w:p w14:paraId="0345B4FE" w14:textId="77777777" w:rsidR="007A6D62" w:rsidRDefault="007A6D62">
      <w:pPr>
        <w:pStyle w:val="BodyText"/>
        <w:spacing w:before="2"/>
      </w:pPr>
    </w:p>
    <w:p w14:paraId="243D1FCF" w14:textId="77777777" w:rsidR="007A6D62" w:rsidRDefault="00000000">
      <w:pPr>
        <w:pStyle w:val="BodyText"/>
        <w:spacing w:before="1" w:line="256" w:lineRule="auto"/>
        <w:ind w:left="1344" w:right="686"/>
        <w:jc w:val="both"/>
      </w:pPr>
      <w:r>
        <w:t>Accountable Budget Controllers must ensure that they advise the Health &amp; Safety team (Estates), immediately of any event which may give rise to an insurance claim, for example, fire, flood, lightning, malicious damage or any other major incident. The Health &amp; Safety team must notify the University’s insurers and, if appropriate, prepare a claim in conjunction with the appropriate Accountable Budget Controller for submission to the insurers. Accountable</w:t>
      </w:r>
      <w:r>
        <w:rPr>
          <w:spacing w:val="-11"/>
        </w:rPr>
        <w:t xml:space="preserve"> </w:t>
      </w:r>
      <w:r>
        <w:t>Budget</w:t>
      </w:r>
      <w:r>
        <w:rPr>
          <w:spacing w:val="-10"/>
        </w:rPr>
        <w:t xml:space="preserve"> </w:t>
      </w:r>
      <w:r>
        <w:t>Controllers</w:t>
      </w:r>
      <w:r>
        <w:rPr>
          <w:spacing w:val="-9"/>
        </w:rPr>
        <w:t xml:space="preserve"> </w:t>
      </w:r>
      <w:r>
        <w:t>must</w:t>
      </w:r>
      <w:r>
        <w:rPr>
          <w:spacing w:val="-10"/>
        </w:rPr>
        <w:t xml:space="preserve"> </w:t>
      </w:r>
      <w:r>
        <w:t>also</w:t>
      </w:r>
      <w:r>
        <w:rPr>
          <w:spacing w:val="-10"/>
        </w:rPr>
        <w:t xml:space="preserve"> </w:t>
      </w:r>
      <w:r>
        <w:t>inform</w:t>
      </w:r>
      <w:r>
        <w:rPr>
          <w:spacing w:val="-10"/>
        </w:rPr>
        <w:t xml:space="preserve"> </w:t>
      </w:r>
      <w:r>
        <w:t>the</w:t>
      </w:r>
      <w:r>
        <w:rPr>
          <w:spacing w:val="-11"/>
        </w:rPr>
        <w:t xml:space="preserve"> </w:t>
      </w:r>
      <w:r>
        <w:t>Health</w:t>
      </w:r>
      <w:r>
        <w:rPr>
          <w:spacing w:val="-9"/>
        </w:rPr>
        <w:t xml:space="preserve"> </w:t>
      </w:r>
      <w:r>
        <w:t>&amp;</w:t>
      </w:r>
      <w:r>
        <w:rPr>
          <w:spacing w:val="-9"/>
        </w:rPr>
        <w:t xml:space="preserve"> </w:t>
      </w:r>
      <w:r>
        <w:t>Safety</w:t>
      </w:r>
      <w:r>
        <w:rPr>
          <w:spacing w:val="-9"/>
        </w:rPr>
        <w:t xml:space="preserve"> </w:t>
      </w:r>
      <w:r>
        <w:t>team</w:t>
      </w:r>
      <w:r>
        <w:rPr>
          <w:spacing w:val="-11"/>
        </w:rPr>
        <w:t xml:space="preserve"> </w:t>
      </w:r>
      <w:r>
        <w:t>of</w:t>
      </w:r>
      <w:r>
        <w:rPr>
          <w:spacing w:val="-10"/>
        </w:rPr>
        <w:t xml:space="preserve"> </w:t>
      </w:r>
      <w:r>
        <w:t>any</w:t>
      </w:r>
      <w:r>
        <w:rPr>
          <w:spacing w:val="-9"/>
        </w:rPr>
        <w:t xml:space="preserve"> </w:t>
      </w:r>
      <w:r>
        <w:t>new</w:t>
      </w:r>
      <w:r>
        <w:rPr>
          <w:spacing w:val="-11"/>
        </w:rPr>
        <w:t xml:space="preserve"> </w:t>
      </w:r>
      <w:r>
        <w:t>circumstances</w:t>
      </w:r>
      <w:r>
        <w:rPr>
          <w:spacing w:val="-9"/>
        </w:rPr>
        <w:t xml:space="preserve"> </w:t>
      </w:r>
      <w:r>
        <w:t>affecting</w:t>
      </w:r>
      <w:r>
        <w:rPr>
          <w:spacing w:val="-10"/>
        </w:rPr>
        <w:t xml:space="preserve"> </w:t>
      </w:r>
      <w:r>
        <w:t>risk in order that they can be accommodated from an insurance</w:t>
      </w:r>
      <w:r>
        <w:rPr>
          <w:spacing w:val="-3"/>
        </w:rPr>
        <w:t xml:space="preserve"> </w:t>
      </w:r>
      <w:r>
        <w:t>perspective.</w:t>
      </w:r>
    </w:p>
    <w:p w14:paraId="57FA1022" w14:textId="77777777" w:rsidR="007A6D62" w:rsidRDefault="007A6D62">
      <w:pPr>
        <w:pStyle w:val="BodyText"/>
        <w:spacing w:before="6"/>
        <w:rPr>
          <w:sz w:val="15"/>
        </w:rPr>
      </w:pPr>
    </w:p>
    <w:p w14:paraId="2F49C138" w14:textId="77777777" w:rsidR="007A6D62" w:rsidRDefault="00000000">
      <w:pPr>
        <w:pStyle w:val="Heading1"/>
        <w:numPr>
          <w:ilvl w:val="1"/>
          <w:numId w:val="3"/>
        </w:numPr>
        <w:tabs>
          <w:tab w:val="left" w:pos="1343"/>
          <w:tab w:val="left" w:pos="1344"/>
        </w:tabs>
        <w:ind w:left="1344" w:hanging="852"/>
        <w:jc w:val="left"/>
        <w:rPr>
          <w:color w:val="538DD3"/>
        </w:rPr>
      </w:pPr>
      <w:bookmarkStart w:id="66" w:name="14.2_Staff_Insurance_Issues"/>
      <w:bookmarkEnd w:id="66"/>
      <w:r>
        <w:rPr>
          <w:color w:val="538DD3"/>
        </w:rPr>
        <w:t>Staff Insurance</w:t>
      </w:r>
      <w:r>
        <w:rPr>
          <w:color w:val="538DD3"/>
          <w:spacing w:val="-4"/>
        </w:rPr>
        <w:t xml:space="preserve"> </w:t>
      </w:r>
      <w:r>
        <w:rPr>
          <w:color w:val="538DD3"/>
        </w:rPr>
        <w:t>Issues</w:t>
      </w:r>
    </w:p>
    <w:p w14:paraId="3B864528" w14:textId="77777777" w:rsidR="007A6D62" w:rsidRDefault="007A6D62">
      <w:pPr>
        <w:pStyle w:val="BodyText"/>
        <w:spacing w:before="1"/>
        <w:rPr>
          <w:b/>
        </w:rPr>
      </w:pPr>
    </w:p>
    <w:p w14:paraId="2917D1C5" w14:textId="77777777" w:rsidR="007A6D62" w:rsidRDefault="00000000">
      <w:pPr>
        <w:pStyle w:val="ListParagraph"/>
        <w:numPr>
          <w:ilvl w:val="2"/>
          <w:numId w:val="3"/>
        </w:numPr>
        <w:tabs>
          <w:tab w:val="left" w:pos="1343"/>
          <w:tab w:val="left" w:pos="1344"/>
        </w:tabs>
        <w:rPr>
          <w:sz w:val="20"/>
        </w:rPr>
      </w:pPr>
      <w:r>
        <w:rPr>
          <w:sz w:val="20"/>
        </w:rPr>
        <w:t>Travel</w:t>
      </w:r>
      <w:r>
        <w:rPr>
          <w:spacing w:val="-1"/>
          <w:sz w:val="20"/>
        </w:rPr>
        <w:t xml:space="preserve"> </w:t>
      </w:r>
      <w:r>
        <w:rPr>
          <w:sz w:val="20"/>
        </w:rPr>
        <w:t>Insurance</w:t>
      </w:r>
    </w:p>
    <w:p w14:paraId="11D73BED" w14:textId="77777777" w:rsidR="007A6D62" w:rsidRDefault="007A6D62">
      <w:pPr>
        <w:pStyle w:val="BodyText"/>
        <w:spacing w:before="6"/>
        <w:rPr>
          <w:sz w:val="21"/>
        </w:rPr>
      </w:pPr>
    </w:p>
    <w:p w14:paraId="09229FE9" w14:textId="77777777" w:rsidR="007A6D62" w:rsidRDefault="00000000">
      <w:pPr>
        <w:pStyle w:val="BodyText"/>
        <w:spacing w:line="247" w:lineRule="auto"/>
        <w:ind w:left="1344" w:right="690"/>
        <w:jc w:val="both"/>
      </w:pPr>
      <w:r>
        <w:t xml:space="preserve">Travel Insurance is available for university approved trips. Contact </w:t>
      </w:r>
      <w:hyperlink r:id="rId40">
        <w:r w:rsidR="007A6D62">
          <w:rPr>
            <w:u w:val="single"/>
          </w:rPr>
          <w:t>trlstaff@aber.ac.uk</w:t>
        </w:r>
        <w:r w:rsidR="007A6D62">
          <w:t xml:space="preserve"> </w:t>
        </w:r>
      </w:hyperlink>
      <w:r>
        <w:t>no less than 48 hours prior to travel.</w:t>
      </w:r>
    </w:p>
    <w:p w14:paraId="105D5296" w14:textId="77777777" w:rsidR="007A6D62" w:rsidRDefault="007A6D62">
      <w:pPr>
        <w:pStyle w:val="BodyText"/>
        <w:spacing w:before="11"/>
      </w:pPr>
    </w:p>
    <w:p w14:paraId="67360D05" w14:textId="77777777" w:rsidR="007A6D62" w:rsidRDefault="00000000">
      <w:pPr>
        <w:pStyle w:val="ListParagraph"/>
        <w:numPr>
          <w:ilvl w:val="2"/>
          <w:numId w:val="3"/>
        </w:numPr>
        <w:tabs>
          <w:tab w:val="left" w:pos="1343"/>
          <w:tab w:val="left" w:pos="1344"/>
        </w:tabs>
        <w:rPr>
          <w:sz w:val="20"/>
        </w:rPr>
      </w:pPr>
      <w:r>
        <w:rPr>
          <w:sz w:val="20"/>
        </w:rPr>
        <w:t>Motor</w:t>
      </w:r>
      <w:r>
        <w:rPr>
          <w:spacing w:val="-1"/>
          <w:sz w:val="20"/>
        </w:rPr>
        <w:t xml:space="preserve"> </w:t>
      </w:r>
      <w:r>
        <w:rPr>
          <w:sz w:val="20"/>
        </w:rPr>
        <w:t>Insurance</w:t>
      </w:r>
    </w:p>
    <w:p w14:paraId="1F9E726D" w14:textId="77777777" w:rsidR="007A6D62" w:rsidRDefault="007A6D62">
      <w:pPr>
        <w:pStyle w:val="BodyText"/>
        <w:spacing w:before="6"/>
        <w:rPr>
          <w:sz w:val="21"/>
        </w:rPr>
      </w:pPr>
    </w:p>
    <w:p w14:paraId="1C9EBD0E" w14:textId="77777777" w:rsidR="000D729E" w:rsidRDefault="000D729E" w:rsidP="000D729E">
      <w:pPr>
        <w:pStyle w:val="BodyText"/>
        <w:ind w:left="1343" w:right="689"/>
        <w:jc w:val="both"/>
        <w:rPr>
          <w:rFonts w:eastAsiaTheme="minorHAnsi"/>
          <w:lang w:bidi="ar-SA"/>
        </w:rPr>
      </w:pPr>
      <w:r>
        <w:t>Staff</w:t>
      </w:r>
      <w:r>
        <w:rPr>
          <w:spacing w:val="-14"/>
        </w:rPr>
        <w:t xml:space="preserve"> </w:t>
      </w:r>
      <w:r>
        <w:t>should</w:t>
      </w:r>
      <w:r>
        <w:rPr>
          <w:spacing w:val="-11"/>
        </w:rPr>
        <w:t xml:space="preserve"> </w:t>
      </w:r>
      <w:r>
        <w:t>ensure</w:t>
      </w:r>
      <w:r>
        <w:rPr>
          <w:spacing w:val="-12"/>
        </w:rPr>
        <w:t xml:space="preserve"> </w:t>
      </w:r>
      <w:r>
        <w:t>that</w:t>
      </w:r>
      <w:r>
        <w:rPr>
          <w:spacing w:val="-11"/>
        </w:rPr>
        <w:t xml:space="preserve"> </w:t>
      </w:r>
      <w:r>
        <w:t>they</w:t>
      </w:r>
      <w:r>
        <w:rPr>
          <w:spacing w:val="-6"/>
        </w:rPr>
        <w:t xml:space="preserve"> </w:t>
      </w:r>
      <w:r>
        <w:t>have</w:t>
      </w:r>
      <w:r>
        <w:rPr>
          <w:spacing w:val="-12"/>
        </w:rPr>
        <w:t xml:space="preserve"> </w:t>
      </w:r>
      <w:r>
        <w:t>been</w:t>
      </w:r>
      <w:r>
        <w:rPr>
          <w:spacing w:val="-12"/>
        </w:rPr>
        <w:t xml:space="preserve"> </w:t>
      </w:r>
      <w:r>
        <w:t>added</w:t>
      </w:r>
      <w:r>
        <w:rPr>
          <w:spacing w:val="-11"/>
        </w:rPr>
        <w:t xml:space="preserve"> </w:t>
      </w:r>
      <w:r>
        <w:t>to</w:t>
      </w:r>
      <w:r>
        <w:rPr>
          <w:spacing w:val="-11"/>
        </w:rPr>
        <w:t xml:space="preserve"> </w:t>
      </w:r>
      <w:r>
        <w:t>the</w:t>
      </w:r>
      <w:r>
        <w:rPr>
          <w:spacing w:val="-15"/>
        </w:rPr>
        <w:t xml:space="preserve"> </w:t>
      </w:r>
      <w:r>
        <w:t>register</w:t>
      </w:r>
      <w:r>
        <w:rPr>
          <w:spacing w:val="-12"/>
        </w:rPr>
        <w:t xml:space="preserve"> </w:t>
      </w:r>
      <w:r>
        <w:t>of</w:t>
      </w:r>
      <w:r>
        <w:rPr>
          <w:spacing w:val="-12"/>
        </w:rPr>
        <w:t xml:space="preserve"> </w:t>
      </w:r>
      <w:r>
        <w:t>authorised</w:t>
      </w:r>
      <w:r>
        <w:rPr>
          <w:spacing w:val="-11"/>
        </w:rPr>
        <w:t xml:space="preserve"> </w:t>
      </w:r>
      <w:r>
        <w:t>drivers</w:t>
      </w:r>
      <w:r>
        <w:rPr>
          <w:spacing w:val="-10"/>
        </w:rPr>
        <w:t xml:space="preserve"> </w:t>
      </w:r>
      <w:r>
        <w:t>and</w:t>
      </w:r>
      <w:r>
        <w:rPr>
          <w:spacing w:val="-12"/>
        </w:rPr>
        <w:t xml:space="preserve"> </w:t>
      </w:r>
      <w:r>
        <w:t>have</w:t>
      </w:r>
      <w:r>
        <w:rPr>
          <w:spacing w:val="-12"/>
        </w:rPr>
        <w:t xml:space="preserve"> </w:t>
      </w:r>
      <w:r>
        <w:t>appropriate</w:t>
      </w:r>
      <w:r>
        <w:rPr>
          <w:spacing w:val="-12"/>
        </w:rPr>
        <w:t xml:space="preserve"> </w:t>
      </w:r>
      <w:r>
        <w:t xml:space="preserve">insurance for driving their own vehicle on University’s business. Staff are reminded that the use of </w:t>
      </w:r>
      <w:hyperlink r:id="rId41" w:history="1">
        <w:r>
          <w:rPr>
            <w:rStyle w:val="Hyperlink"/>
          </w:rPr>
          <w:t xml:space="preserve">University pool cars </w:t>
        </w:r>
      </w:hyperlink>
      <w:r>
        <w:t>or hire cars is restricted to authorised drivers and should be organized in the first instance. Further information can be found</w:t>
      </w:r>
      <w:r>
        <w:rPr>
          <w:spacing w:val="-1"/>
        </w:rPr>
        <w:t xml:space="preserve"> </w:t>
      </w:r>
      <w:r>
        <w:t>at  </w:t>
      </w:r>
      <w:hyperlink r:id="rId42" w:history="1">
        <w:r w:rsidRPr="000D729E">
          <w:rPr>
            <w:rStyle w:val="Hyperlink"/>
          </w:rPr>
          <w:t>https://www.aber.ac.uk/en/efr/travel-fleet/</w:t>
        </w:r>
      </w:hyperlink>
    </w:p>
    <w:p w14:paraId="2420DC6C" w14:textId="77777777" w:rsidR="007A6D62" w:rsidRDefault="007A6D62">
      <w:pPr>
        <w:pStyle w:val="BodyText"/>
        <w:spacing w:before="11"/>
        <w:rPr>
          <w:sz w:val="16"/>
        </w:rPr>
      </w:pPr>
    </w:p>
    <w:p w14:paraId="69E9F794" w14:textId="6C07EFD9" w:rsidR="001E277A" w:rsidRDefault="00000000" w:rsidP="001E277A">
      <w:pPr>
        <w:pStyle w:val="BodyText"/>
        <w:ind w:left="1344" w:right="781"/>
      </w:pPr>
      <w:r>
        <w:t xml:space="preserve">For insurance issues relating to travel, use of private cars for business mileage and use of University equipment, refer to the </w:t>
      </w:r>
      <w:hyperlink r:id="rId43">
        <w:r w:rsidR="001E277A">
          <w:rPr>
            <w:color w:val="0000FF"/>
            <w:u w:val="single" w:color="0000FF"/>
          </w:rPr>
          <w:t>Insurance Services details</w:t>
        </w:r>
        <w:r w:rsidR="001E277A">
          <w:t>.</w:t>
        </w:r>
      </w:hyperlink>
    </w:p>
    <w:p w14:paraId="073C1650" w14:textId="77777777" w:rsidR="007A6D62" w:rsidRDefault="007A6D62">
      <w:pPr>
        <w:pStyle w:val="BodyText"/>
        <w:spacing w:before="1"/>
        <w:rPr>
          <w:sz w:val="16"/>
        </w:rPr>
      </w:pPr>
    </w:p>
    <w:p w14:paraId="2730AADE" w14:textId="77777777" w:rsidR="007A6D62" w:rsidRDefault="00000000">
      <w:pPr>
        <w:pStyle w:val="ListParagraph"/>
        <w:numPr>
          <w:ilvl w:val="1"/>
          <w:numId w:val="3"/>
        </w:numPr>
        <w:tabs>
          <w:tab w:val="left" w:pos="1343"/>
          <w:tab w:val="left" w:pos="1344"/>
        </w:tabs>
        <w:spacing w:before="59"/>
        <w:ind w:left="1344" w:hanging="852"/>
        <w:jc w:val="left"/>
        <w:rPr>
          <w:sz w:val="20"/>
        </w:rPr>
      </w:pPr>
      <w:bookmarkStart w:id="67" w:name="14.3_Provision_of_indemnities"/>
      <w:bookmarkEnd w:id="67"/>
      <w:r>
        <w:rPr>
          <w:sz w:val="20"/>
        </w:rPr>
        <w:t>Provision of</w:t>
      </w:r>
      <w:r>
        <w:rPr>
          <w:spacing w:val="-1"/>
          <w:sz w:val="20"/>
        </w:rPr>
        <w:t xml:space="preserve"> </w:t>
      </w:r>
      <w:r>
        <w:rPr>
          <w:sz w:val="20"/>
        </w:rPr>
        <w:t>indemnities</w:t>
      </w:r>
    </w:p>
    <w:p w14:paraId="1117DC25" w14:textId="77777777" w:rsidR="007A6D62" w:rsidRDefault="007A6D62">
      <w:pPr>
        <w:pStyle w:val="BodyText"/>
      </w:pPr>
    </w:p>
    <w:p w14:paraId="5B653495" w14:textId="77777777" w:rsidR="007A6D62" w:rsidRDefault="00000000">
      <w:pPr>
        <w:pStyle w:val="BodyText"/>
        <w:spacing w:line="230" w:lineRule="auto"/>
        <w:ind w:left="1343" w:right="781"/>
      </w:pPr>
      <w:r>
        <w:t>Any member of staff asked to give an indemnity, for whatever purpose, must consult the Director of Finance &amp; Planning before any such indemnity is given.</w:t>
      </w:r>
    </w:p>
    <w:p w14:paraId="549F1A5C" w14:textId="77777777" w:rsidR="007A6D62" w:rsidRDefault="007A6D62">
      <w:pPr>
        <w:pStyle w:val="BodyText"/>
        <w:spacing w:before="1"/>
        <w:rPr>
          <w:sz w:val="22"/>
        </w:rPr>
      </w:pPr>
    </w:p>
    <w:p w14:paraId="766987CE" w14:textId="77777777" w:rsidR="00F62BBE" w:rsidRDefault="00F62BBE">
      <w:pPr>
        <w:pStyle w:val="BodyText"/>
        <w:spacing w:before="1"/>
        <w:rPr>
          <w:sz w:val="22"/>
        </w:rPr>
      </w:pPr>
    </w:p>
    <w:p w14:paraId="18B806B5" w14:textId="77777777" w:rsidR="00F62BBE" w:rsidRDefault="00F62BBE">
      <w:pPr>
        <w:pStyle w:val="BodyText"/>
        <w:spacing w:before="1"/>
        <w:rPr>
          <w:sz w:val="22"/>
        </w:rPr>
      </w:pPr>
    </w:p>
    <w:p w14:paraId="247BBB8F" w14:textId="77777777" w:rsidR="00F62BBE" w:rsidRDefault="00F62BBE">
      <w:pPr>
        <w:pStyle w:val="BodyText"/>
        <w:spacing w:before="1"/>
        <w:rPr>
          <w:sz w:val="22"/>
        </w:rPr>
      </w:pPr>
    </w:p>
    <w:tbl>
      <w:tblPr>
        <w:tblW w:w="0" w:type="auto"/>
        <w:tblInd w:w="306" w:type="dxa"/>
        <w:tblLayout w:type="fixed"/>
        <w:tblCellMar>
          <w:left w:w="0" w:type="dxa"/>
          <w:right w:w="0" w:type="dxa"/>
        </w:tblCellMar>
        <w:tblLook w:val="01E0" w:firstRow="1" w:lastRow="1" w:firstColumn="1" w:lastColumn="1" w:noHBand="0" w:noVBand="0"/>
      </w:tblPr>
      <w:tblGrid>
        <w:gridCol w:w="728"/>
        <w:gridCol w:w="9551"/>
      </w:tblGrid>
      <w:tr w:rsidR="007A6D62" w14:paraId="241D6C3B" w14:textId="77777777">
        <w:trPr>
          <w:trHeight w:val="285"/>
        </w:trPr>
        <w:tc>
          <w:tcPr>
            <w:tcW w:w="728" w:type="dxa"/>
          </w:tcPr>
          <w:p w14:paraId="76C31A47" w14:textId="77777777" w:rsidR="007A6D62" w:rsidRDefault="00000000">
            <w:pPr>
              <w:pStyle w:val="TableParagraph"/>
              <w:spacing w:line="203" w:lineRule="exact"/>
              <w:rPr>
                <w:b/>
                <w:sz w:val="20"/>
              </w:rPr>
            </w:pPr>
            <w:r>
              <w:rPr>
                <w:b/>
                <w:color w:val="538DD3"/>
                <w:sz w:val="20"/>
              </w:rPr>
              <w:lastRenderedPageBreak/>
              <w:t>15</w:t>
            </w:r>
          </w:p>
        </w:tc>
        <w:tc>
          <w:tcPr>
            <w:tcW w:w="9551" w:type="dxa"/>
          </w:tcPr>
          <w:p w14:paraId="35D41459" w14:textId="77777777" w:rsidR="007A6D62" w:rsidRDefault="00000000">
            <w:pPr>
              <w:pStyle w:val="TableParagraph"/>
              <w:spacing w:line="203" w:lineRule="exact"/>
              <w:ind w:left="326"/>
              <w:rPr>
                <w:b/>
                <w:sz w:val="20"/>
              </w:rPr>
            </w:pPr>
            <w:r>
              <w:rPr>
                <w:b/>
                <w:color w:val="538DD3"/>
                <w:sz w:val="20"/>
              </w:rPr>
              <w:t>UNIVERSITY COMPANIES &amp; JOINT VENTURES</w:t>
            </w:r>
          </w:p>
        </w:tc>
      </w:tr>
      <w:tr w:rsidR="007A6D62" w14:paraId="002DAAF8" w14:textId="77777777">
        <w:trPr>
          <w:trHeight w:val="520"/>
        </w:trPr>
        <w:tc>
          <w:tcPr>
            <w:tcW w:w="728" w:type="dxa"/>
          </w:tcPr>
          <w:p w14:paraId="17CDDB5E" w14:textId="77777777" w:rsidR="007A6D62" w:rsidRDefault="007A6D62">
            <w:pPr>
              <w:pStyle w:val="TableParagraph"/>
              <w:ind w:left="0"/>
              <w:rPr>
                <w:rFonts w:ascii="Times New Roman"/>
                <w:sz w:val="18"/>
              </w:rPr>
            </w:pPr>
          </w:p>
        </w:tc>
        <w:tc>
          <w:tcPr>
            <w:tcW w:w="9551" w:type="dxa"/>
          </w:tcPr>
          <w:p w14:paraId="41755E46" w14:textId="77777777" w:rsidR="007A6D62" w:rsidRDefault="00000000" w:rsidP="00F62BBE">
            <w:pPr>
              <w:pStyle w:val="TableParagraph"/>
              <w:spacing w:before="47"/>
              <w:ind w:left="383"/>
              <w:rPr>
                <w:sz w:val="20"/>
              </w:rPr>
            </w:pPr>
            <w:r>
              <w:rPr>
                <w:sz w:val="20"/>
              </w:rPr>
              <w:t>In certain circumstances it may be advantageous to the University to establish a wholly or majority owned company</w:t>
            </w:r>
            <w:r>
              <w:rPr>
                <w:spacing w:val="-13"/>
                <w:sz w:val="20"/>
              </w:rPr>
              <w:t xml:space="preserve"> </w:t>
            </w:r>
            <w:r>
              <w:rPr>
                <w:sz w:val="20"/>
              </w:rPr>
              <w:t>to</w:t>
            </w:r>
            <w:r>
              <w:rPr>
                <w:spacing w:val="-12"/>
                <w:sz w:val="20"/>
              </w:rPr>
              <w:t xml:space="preserve"> </w:t>
            </w:r>
            <w:r>
              <w:rPr>
                <w:sz w:val="20"/>
              </w:rPr>
              <w:t>undertake</w:t>
            </w:r>
            <w:r>
              <w:rPr>
                <w:spacing w:val="-13"/>
                <w:sz w:val="20"/>
              </w:rPr>
              <w:t xml:space="preserve"> </w:t>
            </w:r>
            <w:r>
              <w:rPr>
                <w:sz w:val="20"/>
              </w:rPr>
              <w:t>services</w:t>
            </w:r>
            <w:r>
              <w:rPr>
                <w:spacing w:val="-11"/>
                <w:sz w:val="20"/>
              </w:rPr>
              <w:t xml:space="preserve"> </w:t>
            </w:r>
            <w:r>
              <w:rPr>
                <w:sz w:val="20"/>
              </w:rPr>
              <w:t>on</w:t>
            </w:r>
            <w:r>
              <w:rPr>
                <w:spacing w:val="-12"/>
                <w:sz w:val="20"/>
              </w:rPr>
              <w:t xml:space="preserve"> </w:t>
            </w:r>
            <w:r>
              <w:rPr>
                <w:sz w:val="20"/>
              </w:rPr>
              <w:t>its</w:t>
            </w:r>
            <w:r>
              <w:rPr>
                <w:spacing w:val="-14"/>
                <w:sz w:val="20"/>
              </w:rPr>
              <w:t xml:space="preserve"> </w:t>
            </w:r>
            <w:r>
              <w:rPr>
                <w:sz w:val="20"/>
              </w:rPr>
              <w:t>behalf.</w:t>
            </w:r>
            <w:r>
              <w:rPr>
                <w:spacing w:val="-13"/>
                <w:sz w:val="20"/>
              </w:rPr>
              <w:t xml:space="preserve"> </w:t>
            </w:r>
            <w:r>
              <w:rPr>
                <w:sz w:val="20"/>
              </w:rPr>
              <w:t>Establishing</w:t>
            </w:r>
            <w:r>
              <w:rPr>
                <w:spacing w:val="-13"/>
                <w:sz w:val="20"/>
              </w:rPr>
              <w:t xml:space="preserve"> </w:t>
            </w:r>
            <w:r>
              <w:rPr>
                <w:sz w:val="20"/>
              </w:rPr>
              <w:t>a</w:t>
            </w:r>
            <w:r>
              <w:rPr>
                <w:spacing w:val="-14"/>
                <w:sz w:val="20"/>
              </w:rPr>
              <w:t xml:space="preserve"> </w:t>
            </w:r>
            <w:r>
              <w:rPr>
                <w:sz w:val="20"/>
              </w:rPr>
              <w:t>University</w:t>
            </w:r>
            <w:r>
              <w:rPr>
                <w:spacing w:val="-9"/>
                <w:sz w:val="20"/>
              </w:rPr>
              <w:t xml:space="preserve"> </w:t>
            </w:r>
            <w:r>
              <w:rPr>
                <w:sz w:val="20"/>
              </w:rPr>
              <w:t>Company</w:t>
            </w:r>
            <w:r>
              <w:rPr>
                <w:spacing w:val="-13"/>
                <w:sz w:val="20"/>
              </w:rPr>
              <w:t xml:space="preserve"> </w:t>
            </w:r>
            <w:r>
              <w:rPr>
                <w:sz w:val="20"/>
              </w:rPr>
              <w:t>requires</w:t>
            </w:r>
            <w:r>
              <w:rPr>
                <w:spacing w:val="-11"/>
                <w:sz w:val="20"/>
              </w:rPr>
              <w:t xml:space="preserve"> </w:t>
            </w:r>
            <w:r>
              <w:rPr>
                <w:sz w:val="20"/>
              </w:rPr>
              <w:t>the</w:t>
            </w:r>
            <w:r>
              <w:rPr>
                <w:spacing w:val="-15"/>
                <w:sz w:val="20"/>
              </w:rPr>
              <w:t xml:space="preserve"> </w:t>
            </w:r>
            <w:r>
              <w:rPr>
                <w:sz w:val="20"/>
              </w:rPr>
              <w:t>approval</w:t>
            </w:r>
            <w:r>
              <w:rPr>
                <w:spacing w:val="-14"/>
                <w:sz w:val="20"/>
              </w:rPr>
              <w:t xml:space="preserve"> </w:t>
            </w:r>
            <w:r>
              <w:rPr>
                <w:sz w:val="20"/>
              </w:rPr>
              <w:t>of</w:t>
            </w:r>
            <w:r>
              <w:rPr>
                <w:spacing w:val="-13"/>
                <w:sz w:val="20"/>
              </w:rPr>
              <w:t xml:space="preserve"> </w:t>
            </w:r>
            <w:r>
              <w:rPr>
                <w:sz w:val="20"/>
              </w:rPr>
              <w:t>Council.</w:t>
            </w:r>
          </w:p>
          <w:p w14:paraId="018C42BF" w14:textId="77777777" w:rsidR="00F62BBE" w:rsidRDefault="00F62BBE" w:rsidP="00F62BBE">
            <w:pPr>
              <w:pStyle w:val="TableParagraph"/>
              <w:spacing w:before="47"/>
              <w:ind w:left="383"/>
              <w:rPr>
                <w:sz w:val="20"/>
              </w:rPr>
            </w:pPr>
          </w:p>
          <w:p w14:paraId="4EAE8164" w14:textId="77777777" w:rsidR="00F62BBE" w:rsidRDefault="00F62BBE" w:rsidP="00F62BBE">
            <w:pPr>
              <w:pStyle w:val="TableParagraph"/>
              <w:ind w:left="383"/>
              <w:rPr>
                <w:sz w:val="20"/>
              </w:rPr>
            </w:pPr>
            <w:r>
              <w:rPr>
                <w:sz w:val="20"/>
              </w:rPr>
              <w:t>Council approval is required before the University can acquire a subsidiary, joint venture or associate, or become a member of a company limited by guarantee.</w:t>
            </w:r>
          </w:p>
          <w:p w14:paraId="17A6AAA1" w14:textId="77777777" w:rsidR="00F62BBE" w:rsidRDefault="00F62BBE" w:rsidP="00F62BBE">
            <w:pPr>
              <w:pStyle w:val="TableParagraph"/>
              <w:spacing w:before="11"/>
              <w:ind w:left="383"/>
              <w:rPr>
                <w:sz w:val="19"/>
              </w:rPr>
            </w:pPr>
          </w:p>
          <w:p w14:paraId="6FEC9909" w14:textId="77777777" w:rsidR="00F62BBE" w:rsidRDefault="00F62BBE" w:rsidP="00F62BBE">
            <w:pPr>
              <w:pStyle w:val="TableParagraph"/>
              <w:ind w:left="383" w:right="203"/>
              <w:rPr>
                <w:sz w:val="20"/>
              </w:rPr>
            </w:pPr>
            <w:r>
              <w:rPr>
                <w:sz w:val="20"/>
              </w:rPr>
              <w:t>Details</w:t>
            </w:r>
            <w:r>
              <w:rPr>
                <w:spacing w:val="-14"/>
                <w:sz w:val="20"/>
              </w:rPr>
              <w:t xml:space="preserve"> </w:t>
            </w:r>
            <w:r>
              <w:rPr>
                <w:sz w:val="20"/>
              </w:rPr>
              <w:t>of</w:t>
            </w:r>
            <w:r>
              <w:rPr>
                <w:spacing w:val="-13"/>
                <w:sz w:val="20"/>
              </w:rPr>
              <w:t xml:space="preserve"> </w:t>
            </w:r>
            <w:r>
              <w:rPr>
                <w:sz w:val="20"/>
              </w:rPr>
              <w:t>other</w:t>
            </w:r>
            <w:r>
              <w:rPr>
                <w:spacing w:val="-10"/>
                <w:sz w:val="20"/>
              </w:rPr>
              <w:t xml:space="preserve"> </w:t>
            </w:r>
            <w:r>
              <w:rPr>
                <w:sz w:val="20"/>
              </w:rPr>
              <w:t>shareholders</w:t>
            </w:r>
            <w:r>
              <w:rPr>
                <w:spacing w:val="-12"/>
                <w:sz w:val="20"/>
              </w:rPr>
              <w:t xml:space="preserve"> </w:t>
            </w:r>
            <w:r>
              <w:rPr>
                <w:sz w:val="20"/>
              </w:rPr>
              <w:t>as</w:t>
            </w:r>
            <w:r>
              <w:rPr>
                <w:spacing w:val="-11"/>
                <w:sz w:val="20"/>
              </w:rPr>
              <w:t xml:space="preserve"> </w:t>
            </w:r>
            <w:r>
              <w:rPr>
                <w:sz w:val="20"/>
              </w:rPr>
              <w:t>well</w:t>
            </w:r>
            <w:r>
              <w:rPr>
                <w:spacing w:val="-13"/>
                <w:sz w:val="20"/>
              </w:rPr>
              <w:t xml:space="preserve"> </w:t>
            </w:r>
            <w:r>
              <w:rPr>
                <w:sz w:val="20"/>
              </w:rPr>
              <w:t>as</w:t>
            </w:r>
            <w:r>
              <w:rPr>
                <w:spacing w:val="-13"/>
                <w:sz w:val="20"/>
              </w:rPr>
              <w:t xml:space="preserve"> </w:t>
            </w:r>
            <w:r>
              <w:rPr>
                <w:sz w:val="20"/>
              </w:rPr>
              <w:t>any</w:t>
            </w:r>
            <w:r>
              <w:rPr>
                <w:spacing w:val="-12"/>
                <w:sz w:val="20"/>
              </w:rPr>
              <w:t xml:space="preserve"> </w:t>
            </w:r>
            <w:r>
              <w:rPr>
                <w:sz w:val="20"/>
              </w:rPr>
              <w:t>drag-along</w:t>
            </w:r>
            <w:r>
              <w:rPr>
                <w:spacing w:val="-13"/>
                <w:sz w:val="20"/>
              </w:rPr>
              <w:t xml:space="preserve"> </w:t>
            </w:r>
            <w:r>
              <w:rPr>
                <w:sz w:val="20"/>
              </w:rPr>
              <w:t>rights</w:t>
            </w:r>
            <w:r>
              <w:rPr>
                <w:spacing w:val="-14"/>
                <w:sz w:val="20"/>
              </w:rPr>
              <w:t xml:space="preserve"> </w:t>
            </w:r>
            <w:r>
              <w:rPr>
                <w:sz w:val="20"/>
              </w:rPr>
              <w:t>and</w:t>
            </w:r>
            <w:r>
              <w:rPr>
                <w:spacing w:val="-12"/>
                <w:sz w:val="20"/>
              </w:rPr>
              <w:t xml:space="preserve"> </w:t>
            </w:r>
            <w:r>
              <w:rPr>
                <w:sz w:val="20"/>
              </w:rPr>
              <w:t>compliance</w:t>
            </w:r>
            <w:r>
              <w:rPr>
                <w:spacing w:val="-14"/>
                <w:sz w:val="20"/>
              </w:rPr>
              <w:t xml:space="preserve"> </w:t>
            </w:r>
            <w:r>
              <w:rPr>
                <w:sz w:val="20"/>
              </w:rPr>
              <w:t>checks</w:t>
            </w:r>
            <w:r>
              <w:rPr>
                <w:spacing w:val="-14"/>
                <w:sz w:val="20"/>
              </w:rPr>
              <w:t xml:space="preserve"> </w:t>
            </w:r>
            <w:r>
              <w:rPr>
                <w:sz w:val="20"/>
              </w:rPr>
              <w:t>relative</w:t>
            </w:r>
            <w:r>
              <w:rPr>
                <w:spacing w:val="-14"/>
                <w:sz w:val="20"/>
              </w:rPr>
              <w:t xml:space="preserve"> </w:t>
            </w:r>
            <w:r>
              <w:rPr>
                <w:sz w:val="20"/>
              </w:rPr>
              <w:t>to</w:t>
            </w:r>
            <w:r>
              <w:rPr>
                <w:spacing w:val="-12"/>
                <w:sz w:val="20"/>
              </w:rPr>
              <w:t xml:space="preserve"> </w:t>
            </w:r>
            <w:r>
              <w:rPr>
                <w:sz w:val="20"/>
              </w:rPr>
              <w:t>the</w:t>
            </w:r>
            <w:r>
              <w:rPr>
                <w:spacing w:val="-13"/>
                <w:sz w:val="20"/>
              </w:rPr>
              <w:t xml:space="preserve"> </w:t>
            </w:r>
            <w:r>
              <w:rPr>
                <w:sz w:val="20"/>
              </w:rPr>
              <w:t>2011</w:t>
            </w:r>
            <w:r>
              <w:rPr>
                <w:spacing w:val="-13"/>
                <w:sz w:val="20"/>
              </w:rPr>
              <w:t xml:space="preserve"> </w:t>
            </w:r>
            <w:r>
              <w:rPr>
                <w:sz w:val="20"/>
              </w:rPr>
              <w:t>Charities Act will be required prior to final approval being</w:t>
            </w:r>
            <w:r>
              <w:rPr>
                <w:spacing w:val="-8"/>
                <w:sz w:val="20"/>
              </w:rPr>
              <w:t xml:space="preserve"> </w:t>
            </w:r>
            <w:r>
              <w:rPr>
                <w:sz w:val="20"/>
              </w:rPr>
              <w:t>given.</w:t>
            </w:r>
          </w:p>
          <w:p w14:paraId="62B7D119" w14:textId="77777777" w:rsidR="00F62BBE" w:rsidRDefault="00F62BBE" w:rsidP="00F62BBE">
            <w:pPr>
              <w:pStyle w:val="TableParagraph"/>
              <w:spacing w:before="2"/>
              <w:ind w:left="383"/>
              <w:rPr>
                <w:sz w:val="20"/>
              </w:rPr>
            </w:pPr>
          </w:p>
          <w:p w14:paraId="40DD9C66" w14:textId="77777777" w:rsidR="00F62BBE" w:rsidRDefault="00F62BBE" w:rsidP="00F62BBE">
            <w:pPr>
              <w:pStyle w:val="TableParagraph"/>
              <w:ind w:left="383" w:right="206"/>
              <w:rPr>
                <w:sz w:val="20"/>
              </w:rPr>
            </w:pPr>
            <w:r>
              <w:rPr>
                <w:sz w:val="20"/>
              </w:rPr>
              <w:t>University</w:t>
            </w:r>
            <w:r>
              <w:rPr>
                <w:spacing w:val="-7"/>
                <w:sz w:val="20"/>
              </w:rPr>
              <w:t xml:space="preserve"> </w:t>
            </w:r>
            <w:r>
              <w:rPr>
                <w:sz w:val="20"/>
              </w:rPr>
              <w:t>subsidiaries</w:t>
            </w:r>
            <w:r>
              <w:rPr>
                <w:spacing w:val="-8"/>
                <w:sz w:val="20"/>
              </w:rPr>
              <w:t xml:space="preserve"> </w:t>
            </w:r>
            <w:r>
              <w:rPr>
                <w:sz w:val="20"/>
              </w:rPr>
              <w:t>will</w:t>
            </w:r>
            <w:r>
              <w:rPr>
                <w:spacing w:val="-7"/>
                <w:sz w:val="20"/>
              </w:rPr>
              <w:t xml:space="preserve"> </w:t>
            </w:r>
            <w:r>
              <w:rPr>
                <w:sz w:val="20"/>
              </w:rPr>
              <w:t>only</w:t>
            </w:r>
            <w:r>
              <w:rPr>
                <w:spacing w:val="-3"/>
                <w:sz w:val="20"/>
              </w:rPr>
              <w:t xml:space="preserve"> </w:t>
            </w:r>
            <w:r>
              <w:rPr>
                <w:sz w:val="20"/>
              </w:rPr>
              <w:t>be</w:t>
            </w:r>
            <w:r>
              <w:rPr>
                <w:spacing w:val="-7"/>
                <w:sz w:val="20"/>
              </w:rPr>
              <w:t xml:space="preserve"> </w:t>
            </w:r>
            <w:r>
              <w:rPr>
                <w:sz w:val="20"/>
              </w:rPr>
              <w:t>consolidated</w:t>
            </w:r>
            <w:r>
              <w:rPr>
                <w:spacing w:val="-7"/>
                <w:sz w:val="20"/>
              </w:rPr>
              <w:t xml:space="preserve"> </w:t>
            </w:r>
            <w:r>
              <w:rPr>
                <w:sz w:val="20"/>
              </w:rPr>
              <w:t>if</w:t>
            </w:r>
            <w:r>
              <w:rPr>
                <w:spacing w:val="-7"/>
                <w:sz w:val="20"/>
              </w:rPr>
              <w:t xml:space="preserve"> </w:t>
            </w:r>
            <w:r>
              <w:rPr>
                <w:sz w:val="20"/>
              </w:rPr>
              <w:t>the</w:t>
            </w:r>
            <w:r>
              <w:rPr>
                <w:spacing w:val="-7"/>
                <w:sz w:val="20"/>
              </w:rPr>
              <w:t xml:space="preserve"> </w:t>
            </w:r>
            <w:r>
              <w:rPr>
                <w:sz w:val="20"/>
              </w:rPr>
              <w:t>University</w:t>
            </w:r>
            <w:r>
              <w:rPr>
                <w:spacing w:val="-3"/>
                <w:sz w:val="20"/>
              </w:rPr>
              <w:t xml:space="preserve"> </w:t>
            </w:r>
            <w:r>
              <w:rPr>
                <w:sz w:val="20"/>
              </w:rPr>
              <w:t>is</w:t>
            </w:r>
            <w:r>
              <w:rPr>
                <w:spacing w:val="-8"/>
                <w:sz w:val="20"/>
              </w:rPr>
              <w:t xml:space="preserve"> </w:t>
            </w:r>
            <w:r>
              <w:rPr>
                <w:sz w:val="20"/>
              </w:rPr>
              <w:t>obligated</w:t>
            </w:r>
            <w:r>
              <w:rPr>
                <w:spacing w:val="-7"/>
                <w:sz w:val="20"/>
              </w:rPr>
              <w:t xml:space="preserve"> </w:t>
            </w:r>
            <w:r>
              <w:rPr>
                <w:sz w:val="20"/>
              </w:rPr>
              <w:t>under</w:t>
            </w:r>
            <w:r>
              <w:rPr>
                <w:spacing w:val="-6"/>
                <w:sz w:val="20"/>
              </w:rPr>
              <w:t xml:space="preserve"> </w:t>
            </w:r>
            <w:r>
              <w:rPr>
                <w:sz w:val="20"/>
              </w:rPr>
              <w:t>current</w:t>
            </w:r>
            <w:r>
              <w:rPr>
                <w:spacing w:val="-6"/>
                <w:sz w:val="20"/>
              </w:rPr>
              <w:t xml:space="preserve"> </w:t>
            </w:r>
            <w:r>
              <w:rPr>
                <w:sz w:val="20"/>
              </w:rPr>
              <w:t>Financial</w:t>
            </w:r>
            <w:r>
              <w:rPr>
                <w:spacing w:val="-7"/>
                <w:sz w:val="20"/>
              </w:rPr>
              <w:t xml:space="preserve"> </w:t>
            </w:r>
            <w:r>
              <w:rPr>
                <w:sz w:val="20"/>
              </w:rPr>
              <w:t>Regulations or Accounting</w:t>
            </w:r>
            <w:r>
              <w:rPr>
                <w:spacing w:val="-2"/>
                <w:sz w:val="20"/>
              </w:rPr>
              <w:t xml:space="preserve"> </w:t>
            </w:r>
            <w:r>
              <w:rPr>
                <w:sz w:val="20"/>
              </w:rPr>
              <w:t>Standards.</w:t>
            </w:r>
          </w:p>
          <w:p w14:paraId="10C5D99D" w14:textId="77777777" w:rsidR="00F62BBE" w:rsidRDefault="00F62BBE" w:rsidP="00F62BBE">
            <w:pPr>
              <w:pStyle w:val="TableParagraph"/>
              <w:ind w:left="383"/>
              <w:rPr>
                <w:sz w:val="20"/>
              </w:rPr>
            </w:pPr>
          </w:p>
          <w:p w14:paraId="113A065F" w14:textId="77777777" w:rsidR="00F62BBE" w:rsidRDefault="00F62BBE" w:rsidP="00F62BBE">
            <w:pPr>
              <w:pStyle w:val="TableParagraph"/>
              <w:spacing w:before="47"/>
              <w:ind w:left="383"/>
              <w:rPr>
                <w:sz w:val="20"/>
              </w:rPr>
            </w:pPr>
            <w:r>
              <w:rPr>
                <w:sz w:val="20"/>
              </w:rPr>
              <w:t>All</w:t>
            </w:r>
            <w:r>
              <w:rPr>
                <w:spacing w:val="-9"/>
                <w:sz w:val="20"/>
              </w:rPr>
              <w:t xml:space="preserve"> </w:t>
            </w:r>
            <w:r>
              <w:rPr>
                <w:sz w:val="20"/>
              </w:rPr>
              <w:t>subsidiary</w:t>
            </w:r>
            <w:r>
              <w:rPr>
                <w:spacing w:val="-7"/>
                <w:sz w:val="20"/>
              </w:rPr>
              <w:t xml:space="preserve"> </w:t>
            </w:r>
            <w:r>
              <w:rPr>
                <w:sz w:val="20"/>
              </w:rPr>
              <w:t>companies</w:t>
            </w:r>
            <w:r>
              <w:rPr>
                <w:spacing w:val="-4"/>
                <w:sz w:val="20"/>
              </w:rPr>
              <w:t xml:space="preserve"> </w:t>
            </w:r>
            <w:r>
              <w:rPr>
                <w:sz w:val="20"/>
              </w:rPr>
              <w:t>must</w:t>
            </w:r>
            <w:r>
              <w:rPr>
                <w:spacing w:val="-8"/>
                <w:sz w:val="20"/>
              </w:rPr>
              <w:t xml:space="preserve"> </w:t>
            </w:r>
            <w:r>
              <w:rPr>
                <w:sz w:val="20"/>
              </w:rPr>
              <w:t>provide</w:t>
            </w:r>
            <w:r>
              <w:rPr>
                <w:spacing w:val="-8"/>
                <w:sz w:val="20"/>
              </w:rPr>
              <w:t xml:space="preserve"> </w:t>
            </w:r>
            <w:r>
              <w:rPr>
                <w:sz w:val="20"/>
              </w:rPr>
              <w:t>the</w:t>
            </w:r>
            <w:r>
              <w:rPr>
                <w:spacing w:val="-6"/>
                <w:sz w:val="20"/>
              </w:rPr>
              <w:t xml:space="preserve"> </w:t>
            </w:r>
            <w:r>
              <w:rPr>
                <w:sz w:val="20"/>
              </w:rPr>
              <w:t>Finance</w:t>
            </w:r>
            <w:r>
              <w:rPr>
                <w:spacing w:val="-7"/>
                <w:sz w:val="20"/>
              </w:rPr>
              <w:t xml:space="preserve"> </w:t>
            </w:r>
            <w:r>
              <w:rPr>
                <w:sz w:val="20"/>
              </w:rPr>
              <w:t>Department</w:t>
            </w:r>
            <w:r>
              <w:rPr>
                <w:spacing w:val="-5"/>
                <w:sz w:val="20"/>
              </w:rPr>
              <w:t xml:space="preserve"> </w:t>
            </w:r>
            <w:r>
              <w:rPr>
                <w:sz w:val="20"/>
              </w:rPr>
              <w:t>with</w:t>
            </w:r>
            <w:r>
              <w:rPr>
                <w:spacing w:val="-5"/>
                <w:sz w:val="20"/>
              </w:rPr>
              <w:t xml:space="preserve"> </w:t>
            </w:r>
            <w:r>
              <w:rPr>
                <w:sz w:val="20"/>
              </w:rPr>
              <w:t>management</w:t>
            </w:r>
            <w:r>
              <w:rPr>
                <w:spacing w:val="-5"/>
                <w:sz w:val="20"/>
              </w:rPr>
              <w:t xml:space="preserve"> </w:t>
            </w:r>
            <w:r>
              <w:rPr>
                <w:sz w:val="20"/>
              </w:rPr>
              <w:t>reports</w:t>
            </w:r>
            <w:r>
              <w:rPr>
                <w:spacing w:val="-5"/>
                <w:sz w:val="20"/>
              </w:rPr>
              <w:t xml:space="preserve"> </w:t>
            </w:r>
            <w:r>
              <w:rPr>
                <w:sz w:val="20"/>
              </w:rPr>
              <w:t>at</w:t>
            </w:r>
            <w:r>
              <w:rPr>
                <w:spacing w:val="-5"/>
                <w:sz w:val="20"/>
              </w:rPr>
              <w:t xml:space="preserve"> </w:t>
            </w:r>
            <w:r>
              <w:rPr>
                <w:sz w:val="20"/>
              </w:rPr>
              <w:t>least</w:t>
            </w:r>
            <w:r>
              <w:rPr>
                <w:spacing w:val="-7"/>
                <w:sz w:val="20"/>
              </w:rPr>
              <w:t xml:space="preserve"> </w:t>
            </w:r>
            <w:r>
              <w:rPr>
                <w:sz w:val="20"/>
              </w:rPr>
              <w:t>on</w:t>
            </w:r>
            <w:r>
              <w:rPr>
                <w:spacing w:val="-5"/>
                <w:sz w:val="20"/>
              </w:rPr>
              <w:t xml:space="preserve"> </w:t>
            </w:r>
            <w:r>
              <w:rPr>
                <w:sz w:val="20"/>
              </w:rPr>
              <w:t>a</w:t>
            </w:r>
            <w:r>
              <w:rPr>
                <w:spacing w:val="-8"/>
                <w:sz w:val="20"/>
              </w:rPr>
              <w:t xml:space="preserve"> </w:t>
            </w:r>
            <w:r>
              <w:rPr>
                <w:sz w:val="20"/>
              </w:rPr>
              <w:t>quarterly basis and must produce annual returns which must be approved annually by Resources &amp; Performance Committee. The University Executive and Resources &amp; Performance Committee reserve the right to request management reports on a more frequent</w:t>
            </w:r>
            <w:r>
              <w:rPr>
                <w:spacing w:val="-1"/>
                <w:sz w:val="20"/>
              </w:rPr>
              <w:t xml:space="preserve"> </w:t>
            </w:r>
            <w:r>
              <w:rPr>
                <w:sz w:val="20"/>
              </w:rPr>
              <w:t>basis.</w:t>
            </w:r>
          </w:p>
          <w:p w14:paraId="7A133609" w14:textId="77777777" w:rsidR="00F62BBE" w:rsidRDefault="00F62BBE" w:rsidP="00F62BBE">
            <w:pPr>
              <w:pStyle w:val="TableParagraph"/>
              <w:spacing w:before="47"/>
              <w:ind w:left="383"/>
              <w:rPr>
                <w:sz w:val="20"/>
              </w:rPr>
            </w:pPr>
          </w:p>
          <w:p w14:paraId="4E0CFB11" w14:textId="77777777" w:rsidR="00F62BBE" w:rsidRDefault="00F62BBE" w:rsidP="00F62BBE">
            <w:pPr>
              <w:pStyle w:val="TableParagraph"/>
              <w:spacing w:before="103"/>
              <w:ind w:left="383" w:right="108"/>
              <w:rPr>
                <w:sz w:val="20"/>
              </w:rPr>
            </w:pPr>
            <w:r>
              <w:rPr>
                <w:sz w:val="20"/>
              </w:rPr>
              <w:t>University</w:t>
            </w:r>
            <w:r>
              <w:rPr>
                <w:spacing w:val="-10"/>
                <w:sz w:val="20"/>
              </w:rPr>
              <w:t xml:space="preserve"> </w:t>
            </w:r>
            <w:r>
              <w:rPr>
                <w:sz w:val="20"/>
              </w:rPr>
              <w:t>employees</w:t>
            </w:r>
            <w:r>
              <w:rPr>
                <w:spacing w:val="-10"/>
                <w:sz w:val="20"/>
              </w:rPr>
              <w:t xml:space="preserve"> </w:t>
            </w:r>
            <w:r>
              <w:rPr>
                <w:sz w:val="20"/>
              </w:rPr>
              <w:t>who</w:t>
            </w:r>
            <w:r>
              <w:rPr>
                <w:spacing w:val="-10"/>
                <w:sz w:val="20"/>
              </w:rPr>
              <w:t xml:space="preserve"> </w:t>
            </w:r>
            <w:r>
              <w:rPr>
                <w:sz w:val="20"/>
              </w:rPr>
              <w:t>sit</w:t>
            </w:r>
            <w:r>
              <w:rPr>
                <w:spacing w:val="-13"/>
                <w:sz w:val="20"/>
              </w:rPr>
              <w:t xml:space="preserve"> </w:t>
            </w:r>
            <w:r>
              <w:rPr>
                <w:sz w:val="20"/>
              </w:rPr>
              <w:t>on</w:t>
            </w:r>
            <w:r>
              <w:rPr>
                <w:spacing w:val="-12"/>
                <w:sz w:val="20"/>
              </w:rPr>
              <w:t xml:space="preserve"> </w:t>
            </w:r>
            <w:r>
              <w:rPr>
                <w:sz w:val="20"/>
              </w:rPr>
              <w:t>subsidiary</w:t>
            </w:r>
            <w:r>
              <w:rPr>
                <w:spacing w:val="-12"/>
                <w:sz w:val="20"/>
              </w:rPr>
              <w:t xml:space="preserve"> </w:t>
            </w:r>
            <w:r>
              <w:rPr>
                <w:sz w:val="20"/>
              </w:rPr>
              <w:t>boards</w:t>
            </w:r>
            <w:r>
              <w:rPr>
                <w:spacing w:val="-15"/>
                <w:sz w:val="20"/>
              </w:rPr>
              <w:t xml:space="preserve"> </w:t>
            </w:r>
            <w:r>
              <w:rPr>
                <w:sz w:val="20"/>
              </w:rPr>
              <w:t>as</w:t>
            </w:r>
            <w:r>
              <w:rPr>
                <w:spacing w:val="-14"/>
                <w:sz w:val="20"/>
              </w:rPr>
              <w:t xml:space="preserve"> </w:t>
            </w:r>
            <w:r>
              <w:rPr>
                <w:sz w:val="20"/>
              </w:rPr>
              <w:t>directors</w:t>
            </w:r>
            <w:r>
              <w:rPr>
                <w:spacing w:val="-14"/>
                <w:sz w:val="20"/>
              </w:rPr>
              <w:t xml:space="preserve"> </w:t>
            </w:r>
            <w:r>
              <w:rPr>
                <w:sz w:val="20"/>
              </w:rPr>
              <w:t>shall</w:t>
            </w:r>
            <w:r>
              <w:rPr>
                <w:spacing w:val="-13"/>
                <w:sz w:val="20"/>
              </w:rPr>
              <w:t xml:space="preserve"> </w:t>
            </w:r>
            <w:r>
              <w:rPr>
                <w:sz w:val="20"/>
              </w:rPr>
              <w:t>be</w:t>
            </w:r>
            <w:r>
              <w:rPr>
                <w:spacing w:val="-16"/>
                <w:sz w:val="20"/>
              </w:rPr>
              <w:t xml:space="preserve"> </w:t>
            </w:r>
            <w:r>
              <w:rPr>
                <w:sz w:val="20"/>
              </w:rPr>
              <w:t>appointed</w:t>
            </w:r>
            <w:r>
              <w:rPr>
                <w:spacing w:val="-10"/>
                <w:sz w:val="20"/>
              </w:rPr>
              <w:t xml:space="preserve"> </w:t>
            </w:r>
            <w:r>
              <w:rPr>
                <w:sz w:val="20"/>
              </w:rPr>
              <w:t>by</w:t>
            </w:r>
            <w:r>
              <w:rPr>
                <w:spacing w:val="-10"/>
                <w:sz w:val="20"/>
              </w:rPr>
              <w:t xml:space="preserve"> </w:t>
            </w:r>
            <w:r>
              <w:rPr>
                <w:sz w:val="20"/>
              </w:rPr>
              <w:t>Council</w:t>
            </w:r>
            <w:r>
              <w:rPr>
                <w:spacing w:val="-15"/>
                <w:sz w:val="20"/>
              </w:rPr>
              <w:t xml:space="preserve"> </w:t>
            </w:r>
            <w:r>
              <w:rPr>
                <w:sz w:val="20"/>
              </w:rPr>
              <w:t>for</w:t>
            </w:r>
            <w:r>
              <w:rPr>
                <w:spacing w:val="-10"/>
                <w:sz w:val="20"/>
              </w:rPr>
              <w:t xml:space="preserve"> </w:t>
            </w:r>
            <w:r>
              <w:rPr>
                <w:sz w:val="20"/>
              </w:rPr>
              <w:t>renewable</w:t>
            </w:r>
            <w:r>
              <w:rPr>
                <w:spacing w:val="-12"/>
                <w:sz w:val="20"/>
              </w:rPr>
              <w:t xml:space="preserve"> </w:t>
            </w:r>
            <w:r>
              <w:rPr>
                <w:sz w:val="20"/>
              </w:rPr>
              <w:t>terms of office not exceeding three</w:t>
            </w:r>
            <w:r>
              <w:rPr>
                <w:spacing w:val="-2"/>
                <w:sz w:val="20"/>
              </w:rPr>
              <w:t xml:space="preserve"> </w:t>
            </w:r>
            <w:r>
              <w:rPr>
                <w:sz w:val="20"/>
              </w:rPr>
              <w:t>years.</w:t>
            </w:r>
          </w:p>
          <w:p w14:paraId="6308A87F" w14:textId="77777777" w:rsidR="00F62BBE" w:rsidRDefault="00F62BBE" w:rsidP="00F62BBE">
            <w:pPr>
              <w:pStyle w:val="TableParagraph"/>
              <w:spacing w:before="1"/>
              <w:ind w:left="383"/>
              <w:rPr>
                <w:sz w:val="20"/>
              </w:rPr>
            </w:pPr>
          </w:p>
          <w:p w14:paraId="5E34EA80" w14:textId="77777777" w:rsidR="00F62BBE" w:rsidRDefault="00F62BBE" w:rsidP="00F62BBE">
            <w:pPr>
              <w:pStyle w:val="TableParagraph"/>
              <w:spacing w:before="1"/>
              <w:ind w:left="383"/>
              <w:rPr>
                <w:sz w:val="20"/>
              </w:rPr>
            </w:pPr>
            <w:r>
              <w:rPr>
                <w:sz w:val="20"/>
              </w:rPr>
              <w:t>Shareholder agreements will be supported by the Finance Department.</w:t>
            </w:r>
          </w:p>
          <w:p w14:paraId="2F150C97" w14:textId="77777777" w:rsidR="00F62BBE" w:rsidRDefault="00F62BBE" w:rsidP="00F62BBE">
            <w:pPr>
              <w:pStyle w:val="TableParagraph"/>
              <w:spacing w:before="11"/>
              <w:ind w:left="383"/>
              <w:rPr>
                <w:sz w:val="19"/>
              </w:rPr>
            </w:pPr>
          </w:p>
          <w:p w14:paraId="5590B966" w14:textId="77777777" w:rsidR="00F62BBE" w:rsidRDefault="00F62BBE" w:rsidP="00F62BBE">
            <w:pPr>
              <w:pStyle w:val="TableParagraph"/>
              <w:ind w:left="383" w:right="108"/>
              <w:rPr>
                <w:sz w:val="20"/>
              </w:rPr>
            </w:pPr>
            <w:r>
              <w:rPr>
                <w:sz w:val="20"/>
              </w:rPr>
              <w:t>Shareholder agreements must be approved by Resources &amp; Performance Committee before final approved is sought from Council.</w:t>
            </w:r>
          </w:p>
          <w:p w14:paraId="2C254EE7" w14:textId="77777777" w:rsidR="00F62BBE" w:rsidRDefault="00F62BBE" w:rsidP="00F62BBE">
            <w:pPr>
              <w:pStyle w:val="TableParagraph"/>
              <w:spacing w:before="11"/>
              <w:ind w:left="383"/>
              <w:rPr>
                <w:sz w:val="19"/>
              </w:rPr>
            </w:pPr>
          </w:p>
          <w:p w14:paraId="2E50CD62" w14:textId="77777777" w:rsidR="00F62BBE" w:rsidRDefault="00F62BBE" w:rsidP="00F62BBE">
            <w:pPr>
              <w:pStyle w:val="TableParagraph"/>
              <w:spacing w:before="47"/>
              <w:ind w:left="383"/>
              <w:rPr>
                <w:sz w:val="20"/>
              </w:rPr>
            </w:pPr>
            <w:r>
              <w:rPr>
                <w:sz w:val="20"/>
              </w:rPr>
              <w:t>Any</w:t>
            </w:r>
            <w:r>
              <w:rPr>
                <w:spacing w:val="-5"/>
                <w:sz w:val="20"/>
              </w:rPr>
              <w:t xml:space="preserve"> </w:t>
            </w:r>
            <w:r>
              <w:rPr>
                <w:sz w:val="20"/>
              </w:rPr>
              <w:t>business</w:t>
            </w:r>
            <w:r>
              <w:rPr>
                <w:spacing w:val="-7"/>
                <w:sz w:val="20"/>
              </w:rPr>
              <w:t xml:space="preserve"> </w:t>
            </w:r>
            <w:r>
              <w:rPr>
                <w:sz w:val="20"/>
              </w:rPr>
              <w:t>placed</w:t>
            </w:r>
            <w:r>
              <w:rPr>
                <w:spacing w:val="-6"/>
                <w:sz w:val="20"/>
              </w:rPr>
              <w:t xml:space="preserve"> </w:t>
            </w:r>
            <w:r>
              <w:rPr>
                <w:sz w:val="20"/>
              </w:rPr>
              <w:t>with</w:t>
            </w:r>
            <w:r>
              <w:rPr>
                <w:spacing w:val="-5"/>
                <w:sz w:val="20"/>
              </w:rPr>
              <w:t xml:space="preserve"> </w:t>
            </w:r>
            <w:r>
              <w:rPr>
                <w:sz w:val="20"/>
              </w:rPr>
              <w:t>a</w:t>
            </w:r>
            <w:r>
              <w:rPr>
                <w:spacing w:val="-6"/>
                <w:sz w:val="20"/>
              </w:rPr>
              <w:t xml:space="preserve"> </w:t>
            </w:r>
            <w:r>
              <w:rPr>
                <w:sz w:val="20"/>
              </w:rPr>
              <w:t>University</w:t>
            </w:r>
            <w:r>
              <w:rPr>
                <w:spacing w:val="-6"/>
                <w:sz w:val="20"/>
              </w:rPr>
              <w:t xml:space="preserve"> </w:t>
            </w:r>
            <w:r>
              <w:rPr>
                <w:sz w:val="20"/>
              </w:rPr>
              <w:t>Company</w:t>
            </w:r>
            <w:r>
              <w:rPr>
                <w:spacing w:val="-5"/>
                <w:sz w:val="20"/>
              </w:rPr>
              <w:t xml:space="preserve"> </w:t>
            </w:r>
            <w:r>
              <w:rPr>
                <w:sz w:val="20"/>
              </w:rPr>
              <w:t>must</w:t>
            </w:r>
            <w:r>
              <w:rPr>
                <w:spacing w:val="-5"/>
                <w:sz w:val="20"/>
              </w:rPr>
              <w:t xml:space="preserve"> </w:t>
            </w:r>
            <w:r>
              <w:rPr>
                <w:sz w:val="20"/>
              </w:rPr>
              <w:t>be</w:t>
            </w:r>
            <w:r>
              <w:rPr>
                <w:spacing w:val="-7"/>
                <w:sz w:val="20"/>
              </w:rPr>
              <w:t xml:space="preserve"> </w:t>
            </w:r>
            <w:r>
              <w:rPr>
                <w:sz w:val="20"/>
              </w:rPr>
              <w:t>in</w:t>
            </w:r>
            <w:r>
              <w:rPr>
                <w:spacing w:val="-7"/>
                <w:sz w:val="20"/>
              </w:rPr>
              <w:t xml:space="preserve"> </w:t>
            </w:r>
            <w:r>
              <w:rPr>
                <w:sz w:val="20"/>
              </w:rPr>
              <w:t>accordance</w:t>
            </w:r>
            <w:r>
              <w:rPr>
                <w:spacing w:val="-7"/>
                <w:sz w:val="20"/>
              </w:rPr>
              <w:t xml:space="preserve"> </w:t>
            </w:r>
            <w:r>
              <w:rPr>
                <w:sz w:val="20"/>
              </w:rPr>
              <w:t>with</w:t>
            </w:r>
            <w:r>
              <w:rPr>
                <w:spacing w:val="-6"/>
                <w:sz w:val="20"/>
              </w:rPr>
              <w:t xml:space="preserve"> </w:t>
            </w:r>
            <w:r>
              <w:rPr>
                <w:sz w:val="20"/>
              </w:rPr>
              <w:t>the</w:t>
            </w:r>
            <w:r>
              <w:rPr>
                <w:spacing w:val="-6"/>
                <w:sz w:val="20"/>
              </w:rPr>
              <w:t xml:space="preserve"> </w:t>
            </w:r>
            <w:r>
              <w:rPr>
                <w:sz w:val="20"/>
              </w:rPr>
              <w:t>University</w:t>
            </w:r>
            <w:r>
              <w:rPr>
                <w:spacing w:val="-6"/>
                <w:sz w:val="20"/>
              </w:rPr>
              <w:t xml:space="preserve"> </w:t>
            </w:r>
            <w:r>
              <w:rPr>
                <w:sz w:val="20"/>
              </w:rPr>
              <w:t>Financial</w:t>
            </w:r>
            <w:r>
              <w:rPr>
                <w:spacing w:val="-7"/>
                <w:sz w:val="20"/>
              </w:rPr>
              <w:t xml:space="preserve"> </w:t>
            </w:r>
            <w:r>
              <w:rPr>
                <w:sz w:val="20"/>
              </w:rPr>
              <w:t>Regulations. Staff considering placing business with a University Company should contact the Procurement Manager for advice.</w:t>
            </w:r>
          </w:p>
          <w:p w14:paraId="4F656703" w14:textId="77777777" w:rsidR="00F62BBE" w:rsidRDefault="00F62BBE">
            <w:pPr>
              <w:pStyle w:val="TableParagraph"/>
              <w:spacing w:before="47" w:line="236" w:lineRule="exact"/>
              <w:ind w:left="324"/>
              <w:rPr>
                <w:sz w:val="20"/>
              </w:rPr>
            </w:pPr>
          </w:p>
        </w:tc>
      </w:tr>
    </w:tbl>
    <w:p w14:paraId="7304AD81" w14:textId="77777777" w:rsidR="007A6D62" w:rsidRDefault="007A6D62">
      <w:pPr>
        <w:spacing w:line="236" w:lineRule="exact"/>
        <w:rPr>
          <w:sz w:val="20"/>
        </w:rPr>
        <w:sectPr w:rsidR="007A6D62">
          <w:pgSz w:w="11900" w:h="16860"/>
          <w:pgMar w:top="720" w:right="280" w:bottom="460" w:left="360" w:header="520" w:footer="210" w:gutter="0"/>
          <w:cols w:space="720"/>
        </w:sectPr>
      </w:pPr>
    </w:p>
    <w:p w14:paraId="50FA177F" w14:textId="77777777" w:rsidR="007A6D62" w:rsidRDefault="00000000">
      <w:pPr>
        <w:pStyle w:val="Heading1"/>
        <w:spacing w:before="118"/>
        <w:ind w:left="601" w:firstLine="0"/>
      </w:pPr>
      <w:bookmarkStart w:id="68" w:name="Appendix_A_–_Bank_Signatories"/>
      <w:bookmarkEnd w:id="68"/>
      <w:r>
        <w:lastRenderedPageBreak/>
        <w:t>Appendix A – Bank Signatories</w:t>
      </w:r>
    </w:p>
    <w:p w14:paraId="25643B67" w14:textId="77777777" w:rsidR="007A6D62" w:rsidRDefault="007A6D62">
      <w:pPr>
        <w:pStyle w:val="BodyText"/>
        <w:spacing w:before="3"/>
        <w:rPr>
          <w:b/>
          <w:sz w:val="22"/>
        </w:rPr>
      </w:pPr>
    </w:p>
    <w:p w14:paraId="1147B736" w14:textId="77777777" w:rsidR="007A6D62" w:rsidRDefault="00000000">
      <w:pPr>
        <w:pStyle w:val="ListParagraph"/>
        <w:numPr>
          <w:ilvl w:val="0"/>
          <w:numId w:val="2"/>
        </w:numPr>
        <w:tabs>
          <w:tab w:val="left" w:pos="939"/>
          <w:tab w:val="left" w:pos="940"/>
        </w:tabs>
        <w:spacing w:before="1"/>
        <w:rPr>
          <w:sz w:val="20"/>
        </w:rPr>
      </w:pPr>
      <w:r>
        <w:rPr>
          <w:sz w:val="20"/>
        </w:rPr>
        <w:t>Signatory</w:t>
      </w:r>
      <w:r>
        <w:rPr>
          <w:spacing w:val="-10"/>
          <w:sz w:val="20"/>
        </w:rPr>
        <w:t xml:space="preserve"> </w:t>
      </w:r>
      <w:r>
        <w:rPr>
          <w:sz w:val="20"/>
        </w:rPr>
        <w:t>Classes</w:t>
      </w:r>
    </w:p>
    <w:p w14:paraId="074C4F76" w14:textId="77777777" w:rsidR="007A6D62" w:rsidRDefault="007A6D62">
      <w:pPr>
        <w:pStyle w:val="BodyText"/>
        <w:spacing w:before="11"/>
        <w:rPr>
          <w:sz w:val="19"/>
        </w:rPr>
      </w:pPr>
    </w:p>
    <w:p w14:paraId="1591283A" w14:textId="77777777" w:rsidR="007A6D62" w:rsidRDefault="00000000">
      <w:pPr>
        <w:pStyle w:val="ListParagraph"/>
        <w:numPr>
          <w:ilvl w:val="1"/>
          <w:numId w:val="2"/>
        </w:numPr>
        <w:tabs>
          <w:tab w:val="left" w:pos="1659"/>
          <w:tab w:val="left" w:pos="1660"/>
        </w:tabs>
        <w:rPr>
          <w:sz w:val="20"/>
        </w:rPr>
      </w:pPr>
      <w:r>
        <w:rPr>
          <w:sz w:val="20"/>
        </w:rPr>
        <w:t>A</w:t>
      </w:r>
      <w:r>
        <w:rPr>
          <w:spacing w:val="-1"/>
          <w:sz w:val="20"/>
        </w:rPr>
        <w:t xml:space="preserve"> </w:t>
      </w:r>
      <w:r>
        <w:rPr>
          <w:sz w:val="20"/>
        </w:rPr>
        <w:t>Signatories</w:t>
      </w:r>
    </w:p>
    <w:p w14:paraId="7CC1020C" w14:textId="77777777" w:rsidR="007A6D62" w:rsidRDefault="00000000">
      <w:pPr>
        <w:pStyle w:val="BodyText"/>
        <w:spacing w:before="39"/>
        <w:ind w:left="1660"/>
      </w:pPr>
      <w:r>
        <w:t>Group consists of Vice-Chancellor, Director of Finance &amp; Planning and senior members of finance team.</w:t>
      </w:r>
    </w:p>
    <w:p w14:paraId="1378836B" w14:textId="77777777" w:rsidR="007A6D62" w:rsidRDefault="007A6D62">
      <w:pPr>
        <w:pStyle w:val="BodyText"/>
        <w:spacing w:before="3"/>
      </w:pPr>
    </w:p>
    <w:p w14:paraId="1156597E" w14:textId="77777777" w:rsidR="007A6D62" w:rsidRDefault="00000000">
      <w:pPr>
        <w:pStyle w:val="ListParagraph"/>
        <w:numPr>
          <w:ilvl w:val="1"/>
          <w:numId w:val="2"/>
        </w:numPr>
        <w:tabs>
          <w:tab w:val="left" w:pos="1659"/>
          <w:tab w:val="left" w:pos="1660"/>
        </w:tabs>
        <w:ind w:hanging="363"/>
        <w:rPr>
          <w:sz w:val="20"/>
        </w:rPr>
      </w:pPr>
      <w:r>
        <w:rPr>
          <w:sz w:val="20"/>
        </w:rPr>
        <w:t>B</w:t>
      </w:r>
      <w:r>
        <w:rPr>
          <w:spacing w:val="-1"/>
          <w:sz w:val="20"/>
        </w:rPr>
        <w:t xml:space="preserve"> </w:t>
      </w:r>
      <w:r>
        <w:rPr>
          <w:sz w:val="20"/>
        </w:rPr>
        <w:t>Signatories</w:t>
      </w:r>
    </w:p>
    <w:p w14:paraId="38B40466" w14:textId="77777777" w:rsidR="007A6D62" w:rsidRDefault="00000000">
      <w:pPr>
        <w:pStyle w:val="BodyText"/>
        <w:spacing w:before="1"/>
        <w:ind w:left="1660"/>
      </w:pPr>
      <w:r>
        <w:t>Group consists of members of finance team.</w:t>
      </w:r>
    </w:p>
    <w:p w14:paraId="6D199DC9" w14:textId="77777777" w:rsidR="007A6D62" w:rsidRDefault="007A6D62">
      <w:pPr>
        <w:pStyle w:val="BodyText"/>
        <w:spacing w:before="1"/>
      </w:pPr>
    </w:p>
    <w:p w14:paraId="0AC714F8" w14:textId="77777777" w:rsidR="007A6D62" w:rsidRDefault="00000000">
      <w:pPr>
        <w:pStyle w:val="ListParagraph"/>
        <w:numPr>
          <w:ilvl w:val="0"/>
          <w:numId w:val="2"/>
        </w:numPr>
        <w:tabs>
          <w:tab w:val="left" w:pos="939"/>
          <w:tab w:val="left" w:pos="940"/>
        </w:tabs>
        <w:rPr>
          <w:sz w:val="20"/>
        </w:rPr>
      </w:pPr>
      <w:r>
        <w:rPr>
          <w:sz w:val="20"/>
        </w:rPr>
        <w:t>Payroll</w:t>
      </w:r>
      <w:r>
        <w:rPr>
          <w:spacing w:val="-1"/>
          <w:sz w:val="20"/>
        </w:rPr>
        <w:t xml:space="preserve"> </w:t>
      </w:r>
      <w:r>
        <w:rPr>
          <w:sz w:val="20"/>
        </w:rPr>
        <w:t>Approval</w:t>
      </w:r>
    </w:p>
    <w:p w14:paraId="127C25C5" w14:textId="77777777" w:rsidR="007A6D62" w:rsidRDefault="007A6D62">
      <w:pPr>
        <w:pStyle w:val="BodyText"/>
        <w:spacing w:before="11"/>
        <w:rPr>
          <w:sz w:val="19"/>
        </w:rPr>
      </w:pPr>
    </w:p>
    <w:p w14:paraId="3FC1A878" w14:textId="77777777" w:rsidR="007A6D62" w:rsidRDefault="00000000">
      <w:pPr>
        <w:pStyle w:val="BodyText"/>
        <w:spacing w:before="1"/>
        <w:ind w:left="939" w:right="570"/>
        <w:jc w:val="both"/>
      </w:pPr>
      <w:r>
        <w:t>The University Payroll schedules should be authorised by the University Director of Human Resources &amp; Organisational Development or delegated deputy. The University payroll payments should be authorised by the Director of Finance &amp; Planning or, if not available, another level ‘A’ bank signatory. The payroll manager should proactively ensure that there are ‘A’ signatories available to approve the payroll payment.</w:t>
      </w:r>
    </w:p>
    <w:p w14:paraId="0368DC63" w14:textId="77777777" w:rsidR="007A6D62" w:rsidRDefault="007A6D62">
      <w:pPr>
        <w:pStyle w:val="BodyText"/>
        <w:spacing w:before="8"/>
        <w:rPr>
          <w:sz w:val="16"/>
        </w:rPr>
      </w:pPr>
    </w:p>
    <w:p w14:paraId="68DB7ECE" w14:textId="77777777" w:rsidR="007A6D62" w:rsidRDefault="00000000">
      <w:pPr>
        <w:pStyle w:val="ListParagraph"/>
        <w:numPr>
          <w:ilvl w:val="0"/>
          <w:numId w:val="2"/>
        </w:numPr>
        <w:tabs>
          <w:tab w:val="left" w:pos="939"/>
          <w:tab w:val="left" w:pos="940"/>
        </w:tabs>
        <w:spacing w:before="1"/>
        <w:rPr>
          <w:sz w:val="20"/>
        </w:rPr>
      </w:pPr>
      <w:r>
        <w:rPr>
          <w:sz w:val="20"/>
        </w:rPr>
        <w:t>Urgent</w:t>
      </w:r>
      <w:r>
        <w:rPr>
          <w:spacing w:val="-1"/>
          <w:sz w:val="20"/>
        </w:rPr>
        <w:t xml:space="preserve"> </w:t>
      </w:r>
      <w:r>
        <w:rPr>
          <w:sz w:val="20"/>
        </w:rPr>
        <w:t>Payments</w:t>
      </w:r>
    </w:p>
    <w:p w14:paraId="479C918F" w14:textId="77777777" w:rsidR="007A6D62" w:rsidRDefault="007A6D62">
      <w:pPr>
        <w:pStyle w:val="BodyText"/>
        <w:spacing w:before="2"/>
        <w:rPr>
          <w:sz w:val="26"/>
        </w:rPr>
      </w:pPr>
    </w:p>
    <w:p w14:paraId="5C88E3EE" w14:textId="77777777" w:rsidR="007A6D62" w:rsidRDefault="00000000">
      <w:pPr>
        <w:pStyle w:val="BodyText"/>
        <w:spacing w:line="228" w:lineRule="auto"/>
        <w:ind w:left="940" w:right="571"/>
        <w:jc w:val="both"/>
      </w:pPr>
      <w:r>
        <w:t>All payments up to £10,000 in value require at least two ‘B’ signatories. All payments greater than £10,000 in value require at least one ‘A’ signatory and one ‘B’ signatory.</w:t>
      </w:r>
    </w:p>
    <w:p w14:paraId="0A9CF828" w14:textId="77777777" w:rsidR="007A6D62" w:rsidRDefault="007A6D62">
      <w:pPr>
        <w:pStyle w:val="BodyText"/>
        <w:spacing w:before="3"/>
        <w:rPr>
          <w:sz w:val="18"/>
        </w:rPr>
      </w:pPr>
    </w:p>
    <w:p w14:paraId="42E8D014" w14:textId="77777777" w:rsidR="007A6D62" w:rsidRDefault="00000000">
      <w:pPr>
        <w:pStyle w:val="ListParagraph"/>
        <w:numPr>
          <w:ilvl w:val="0"/>
          <w:numId w:val="2"/>
        </w:numPr>
        <w:tabs>
          <w:tab w:val="left" w:pos="939"/>
          <w:tab w:val="left" w:pos="940"/>
        </w:tabs>
        <w:rPr>
          <w:sz w:val="20"/>
        </w:rPr>
      </w:pPr>
      <w:r>
        <w:rPr>
          <w:sz w:val="20"/>
        </w:rPr>
        <w:t>Signing of cheques &gt;</w:t>
      </w:r>
      <w:r>
        <w:rPr>
          <w:spacing w:val="-5"/>
          <w:sz w:val="20"/>
        </w:rPr>
        <w:t xml:space="preserve"> </w:t>
      </w:r>
      <w:r>
        <w:rPr>
          <w:sz w:val="20"/>
        </w:rPr>
        <w:t>£10,000</w:t>
      </w:r>
    </w:p>
    <w:p w14:paraId="788355EB" w14:textId="77777777" w:rsidR="007A6D62" w:rsidRDefault="007A6D62">
      <w:pPr>
        <w:pStyle w:val="BodyText"/>
        <w:spacing w:before="2"/>
        <w:rPr>
          <w:sz w:val="26"/>
        </w:rPr>
      </w:pPr>
    </w:p>
    <w:p w14:paraId="61842396" w14:textId="77777777" w:rsidR="007A6D62" w:rsidRDefault="00000000">
      <w:pPr>
        <w:pStyle w:val="BodyText"/>
        <w:spacing w:line="242" w:lineRule="auto"/>
        <w:ind w:left="940" w:right="570" w:hanging="1"/>
        <w:jc w:val="both"/>
      </w:pPr>
      <w:r>
        <w:t>These</w:t>
      </w:r>
      <w:r>
        <w:rPr>
          <w:spacing w:val="-5"/>
        </w:rPr>
        <w:t xml:space="preserve"> </w:t>
      </w:r>
      <w:r>
        <w:t>require</w:t>
      </w:r>
      <w:r>
        <w:rPr>
          <w:spacing w:val="-5"/>
        </w:rPr>
        <w:t xml:space="preserve"> </w:t>
      </w:r>
      <w:r>
        <w:t>two manuscript</w:t>
      </w:r>
      <w:r>
        <w:rPr>
          <w:spacing w:val="1"/>
        </w:rPr>
        <w:t xml:space="preserve"> </w:t>
      </w:r>
      <w:r>
        <w:t>signatories.</w:t>
      </w:r>
      <w:r>
        <w:rPr>
          <w:spacing w:val="-2"/>
        </w:rPr>
        <w:t xml:space="preserve"> </w:t>
      </w:r>
      <w:r>
        <w:t>Either</w:t>
      </w:r>
      <w:r>
        <w:rPr>
          <w:spacing w:val="-4"/>
        </w:rPr>
        <w:t xml:space="preserve"> </w:t>
      </w:r>
      <w:r>
        <w:t>two</w:t>
      </w:r>
      <w:r>
        <w:rPr>
          <w:spacing w:val="-2"/>
        </w:rPr>
        <w:t xml:space="preserve"> </w:t>
      </w:r>
      <w:r>
        <w:t>‘A’</w:t>
      </w:r>
      <w:r>
        <w:rPr>
          <w:spacing w:val="-1"/>
        </w:rPr>
        <w:t xml:space="preserve"> </w:t>
      </w:r>
      <w:r>
        <w:t>signatories</w:t>
      </w:r>
      <w:r>
        <w:rPr>
          <w:spacing w:val="-3"/>
        </w:rPr>
        <w:t xml:space="preserve"> </w:t>
      </w:r>
      <w:r>
        <w:t>or</w:t>
      </w:r>
      <w:r>
        <w:rPr>
          <w:spacing w:val="-2"/>
        </w:rPr>
        <w:t xml:space="preserve"> </w:t>
      </w:r>
      <w:r>
        <w:t>one</w:t>
      </w:r>
      <w:r>
        <w:rPr>
          <w:spacing w:val="-5"/>
        </w:rPr>
        <w:t xml:space="preserve"> </w:t>
      </w:r>
      <w:r>
        <w:t>from</w:t>
      </w:r>
      <w:r>
        <w:rPr>
          <w:spacing w:val="-5"/>
        </w:rPr>
        <w:t xml:space="preserve"> </w:t>
      </w:r>
      <w:r>
        <w:t>the</w:t>
      </w:r>
      <w:r>
        <w:rPr>
          <w:spacing w:val="-5"/>
        </w:rPr>
        <w:t xml:space="preserve"> </w:t>
      </w:r>
      <w:r>
        <w:t>‘A’</w:t>
      </w:r>
      <w:r>
        <w:rPr>
          <w:spacing w:val="-1"/>
        </w:rPr>
        <w:t xml:space="preserve"> </w:t>
      </w:r>
      <w:r>
        <w:t>list</w:t>
      </w:r>
      <w:r>
        <w:rPr>
          <w:spacing w:val="-2"/>
        </w:rPr>
        <w:t xml:space="preserve"> </w:t>
      </w:r>
      <w:r>
        <w:t>and</w:t>
      </w:r>
      <w:r>
        <w:rPr>
          <w:spacing w:val="-1"/>
        </w:rPr>
        <w:t xml:space="preserve"> </w:t>
      </w:r>
      <w:r>
        <w:t>one</w:t>
      </w:r>
      <w:r>
        <w:rPr>
          <w:spacing w:val="-8"/>
        </w:rPr>
        <w:t xml:space="preserve"> </w:t>
      </w:r>
      <w:r>
        <w:t>from</w:t>
      </w:r>
      <w:r>
        <w:rPr>
          <w:spacing w:val="-5"/>
        </w:rPr>
        <w:t xml:space="preserve"> </w:t>
      </w:r>
      <w:r>
        <w:t>the</w:t>
      </w:r>
      <w:r>
        <w:rPr>
          <w:spacing w:val="-5"/>
        </w:rPr>
        <w:t xml:space="preserve"> </w:t>
      </w:r>
      <w:r>
        <w:t>‘B’ list</w:t>
      </w:r>
      <w:r>
        <w:rPr>
          <w:spacing w:val="-17"/>
        </w:rPr>
        <w:t xml:space="preserve"> </w:t>
      </w:r>
      <w:r>
        <w:t>(these</w:t>
      </w:r>
      <w:r>
        <w:rPr>
          <w:spacing w:val="-18"/>
        </w:rPr>
        <w:t xml:space="preserve"> </w:t>
      </w:r>
      <w:r>
        <w:t>cannot</w:t>
      </w:r>
      <w:r>
        <w:rPr>
          <w:spacing w:val="-17"/>
        </w:rPr>
        <w:t xml:space="preserve"> </w:t>
      </w:r>
      <w:r>
        <w:t>include</w:t>
      </w:r>
      <w:r>
        <w:rPr>
          <w:spacing w:val="-17"/>
        </w:rPr>
        <w:t xml:space="preserve"> </w:t>
      </w:r>
      <w:r>
        <w:t>the</w:t>
      </w:r>
      <w:r>
        <w:rPr>
          <w:spacing w:val="-18"/>
        </w:rPr>
        <w:t xml:space="preserve"> </w:t>
      </w:r>
      <w:r>
        <w:t>Vice-Chancellor</w:t>
      </w:r>
      <w:r>
        <w:rPr>
          <w:spacing w:val="-17"/>
        </w:rPr>
        <w:t xml:space="preserve"> </w:t>
      </w:r>
      <w:r>
        <w:t>or</w:t>
      </w:r>
      <w:r>
        <w:rPr>
          <w:spacing w:val="-16"/>
        </w:rPr>
        <w:t xml:space="preserve"> </w:t>
      </w:r>
      <w:r>
        <w:t>the</w:t>
      </w:r>
      <w:r>
        <w:rPr>
          <w:spacing w:val="-18"/>
        </w:rPr>
        <w:t xml:space="preserve"> </w:t>
      </w:r>
      <w:r>
        <w:t>Director</w:t>
      </w:r>
      <w:r>
        <w:rPr>
          <w:spacing w:val="-8"/>
        </w:rPr>
        <w:t xml:space="preserve"> </w:t>
      </w:r>
      <w:r>
        <w:t>of</w:t>
      </w:r>
      <w:r>
        <w:rPr>
          <w:spacing w:val="-12"/>
        </w:rPr>
        <w:t xml:space="preserve"> </w:t>
      </w:r>
      <w:r>
        <w:t>Finance</w:t>
      </w:r>
      <w:r>
        <w:rPr>
          <w:spacing w:val="-11"/>
        </w:rPr>
        <w:t xml:space="preserve"> </w:t>
      </w:r>
      <w:r>
        <w:t>&amp;</w:t>
      </w:r>
      <w:r>
        <w:rPr>
          <w:spacing w:val="-9"/>
        </w:rPr>
        <w:t xml:space="preserve"> </w:t>
      </w:r>
      <w:r>
        <w:t>Planning</w:t>
      </w:r>
      <w:r>
        <w:rPr>
          <w:spacing w:val="-11"/>
        </w:rPr>
        <w:t xml:space="preserve"> </w:t>
      </w:r>
      <w:r>
        <w:t>as</w:t>
      </w:r>
      <w:r>
        <w:rPr>
          <w:spacing w:val="-17"/>
        </w:rPr>
        <w:t xml:space="preserve"> </w:t>
      </w:r>
      <w:r>
        <w:t>these</w:t>
      </w:r>
      <w:r>
        <w:rPr>
          <w:spacing w:val="-18"/>
        </w:rPr>
        <w:t xml:space="preserve"> </w:t>
      </w:r>
      <w:r>
        <w:t>signatures</w:t>
      </w:r>
      <w:r>
        <w:rPr>
          <w:spacing w:val="-9"/>
        </w:rPr>
        <w:t xml:space="preserve"> </w:t>
      </w:r>
      <w:r>
        <w:t>are</w:t>
      </w:r>
      <w:r>
        <w:rPr>
          <w:spacing w:val="-12"/>
        </w:rPr>
        <w:t xml:space="preserve"> </w:t>
      </w:r>
      <w:r>
        <w:t>already pre-printed on to the</w:t>
      </w:r>
      <w:r>
        <w:rPr>
          <w:spacing w:val="1"/>
        </w:rPr>
        <w:t xml:space="preserve"> </w:t>
      </w:r>
      <w:r>
        <w:t>cheques).</w:t>
      </w:r>
    </w:p>
    <w:p w14:paraId="25561E37" w14:textId="77777777" w:rsidR="007A6D62" w:rsidRDefault="007A6D62">
      <w:pPr>
        <w:pStyle w:val="BodyText"/>
        <w:spacing w:before="6"/>
        <w:rPr>
          <w:sz w:val="17"/>
        </w:rPr>
      </w:pPr>
    </w:p>
    <w:p w14:paraId="73D1ECF5" w14:textId="0506556E" w:rsidR="007A6D62" w:rsidRDefault="00000000">
      <w:pPr>
        <w:pStyle w:val="ListParagraph"/>
        <w:numPr>
          <w:ilvl w:val="0"/>
          <w:numId w:val="2"/>
        </w:numPr>
        <w:tabs>
          <w:tab w:val="left" w:pos="939"/>
          <w:tab w:val="left" w:pos="940"/>
        </w:tabs>
        <w:rPr>
          <w:sz w:val="20"/>
        </w:rPr>
      </w:pPr>
      <w:r>
        <w:rPr>
          <w:sz w:val="20"/>
        </w:rPr>
        <w:t xml:space="preserve">Weekly payment </w:t>
      </w:r>
      <w:r w:rsidR="00B11D16">
        <w:rPr>
          <w:sz w:val="20"/>
        </w:rPr>
        <w:t>runs.</w:t>
      </w:r>
    </w:p>
    <w:p w14:paraId="577C700F" w14:textId="77777777" w:rsidR="007A6D62" w:rsidRDefault="007A6D62">
      <w:pPr>
        <w:pStyle w:val="BodyText"/>
        <w:spacing w:before="4"/>
        <w:rPr>
          <w:sz w:val="26"/>
        </w:rPr>
      </w:pPr>
    </w:p>
    <w:p w14:paraId="5BE3CF6E" w14:textId="77777777" w:rsidR="007A6D62" w:rsidRDefault="00000000">
      <w:pPr>
        <w:pStyle w:val="BodyText"/>
        <w:spacing w:before="1" w:line="254" w:lineRule="auto"/>
        <w:ind w:left="940" w:right="573"/>
        <w:jc w:val="both"/>
      </w:pPr>
      <w:r>
        <w:t>Payment proposal should be authorised by an ‘A’ or a ‘B’ signatory. Whoever approves the payment proposal is also responsible for checking that there are sufficient funds available to cover the payment. If the payment proposal has been authorised in writing by an ‘A’ signatory, then a “B” signatory can send off the payment via BACSTEL-ip and agree the cheque register. A note should be made in the cheque register of who signed any cheques over £10,000 that have been physically signed.</w:t>
      </w:r>
    </w:p>
    <w:p w14:paraId="4D99A2F3" w14:textId="77777777" w:rsidR="007A6D62" w:rsidRDefault="007A6D62">
      <w:pPr>
        <w:pStyle w:val="BodyText"/>
        <w:spacing w:before="11"/>
        <w:rPr>
          <w:sz w:val="23"/>
        </w:rPr>
      </w:pPr>
    </w:p>
    <w:p w14:paraId="1A0D2503" w14:textId="50BE1EF5" w:rsidR="007A6D62" w:rsidRDefault="00000000">
      <w:pPr>
        <w:pStyle w:val="BodyText"/>
        <w:spacing w:line="228" w:lineRule="auto"/>
        <w:ind w:left="940" w:right="578"/>
        <w:jc w:val="both"/>
      </w:pPr>
      <w:r>
        <w:t xml:space="preserve">If it is not possible to keep to this </w:t>
      </w:r>
      <w:r w:rsidR="00B11D16">
        <w:t>procedure,</w:t>
      </w:r>
      <w:r>
        <w:t xml:space="preserve"> then the documentation should be reviewed by the Director of Finance &amp; Planning.</w:t>
      </w:r>
    </w:p>
    <w:p w14:paraId="0551AAAD" w14:textId="77777777" w:rsidR="007A6D62" w:rsidRDefault="007A6D62">
      <w:pPr>
        <w:spacing w:line="228" w:lineRule="auto"/>
        <w:jc w:val="both"/>
        <w:sectPr w:rsidR="007A6D62">
          <w:headerReference w:type="default" r:id="rId44"/>
          <w:footerReference w:type="default" r:id="rId45"/>
          <w:pgSz w:w="11900" w:h="16910"/>
          <w:pgMar w:top="1300" w:right="140" w:bottom="280" w:left="1160" w:header="520" w:footer="0" w:gutter="0"/>
          <w:cols w:space="720"/>
        </w:sectPr>
      </w:pPr>
    </w:p>
    <w:p w14:paraId="290D665F" w14:textId="77777777" w:rsidR="007A6D62" w:rsidRDefault="00000000">
      <w:pPr>
        <w:pStyle w:val="Heading1"/>
        <w:spacing w:before="118"/>
        <w:ind w:left="584" w:firstLine="0"/>
      </w:pPr>
      <w:bookmarkStart w:id="69" w:name="Appendix_B_-_Definitions_and_Glossary"/>
      <w:bookmarkEnd w:id="69"/>
      <w:r>
        <w:lastRenderedPageBreak/>
        <w:t>Appendix B - Definitions and Glossary</w:t>
      </w:r>
    </w:p>
    <w:p w14:paraId="021D14D8" w14:textId="77777777" w:rsidR="007A6D62" w:rsidRDefault="007A6D62">
      <w:pPr>
        <w:pStyle w:val="BodyText"/>
        <w:spacing w:before="1"/>
        <w:rPr>
          <w:b/>
          <w:sz w:val="23"/>
        </w:rPr>
      </w:pPr>
    </w:p>
    <w:p w14:paraId="30B55D24" w14:textId="77777777" w:rsidR="007A6D62" w:rsidRDefault="00000000">
      <w:pPr>
        <w:pStyle w:val="BodyText"/>
        <w:ind w:left="587"/>
      </w:pPr>
      <w:r>
        <w:t>The following terms are among these found in the Financial Regulations and in financial reports generally.</w:t>
      </w:r>
    </w:p>
    <w:p w14:paraId="38C2EA2C" w14:textId="77777777" w:rsidR="007A6D62" w:rsidRDefault="007A6D62">
      <w:pPr>
        <w:pStyle w:val="BodyText"/>
        <w:spacing w:before="5"/>
        <w:rPr>
          <w:sz w:val="29"/>
        </w:rPr>
      </w:pPr>
    </w:p>
    <w:p w14:paraId="289E7E64" w14:textId="77777777" w:rsidR="007A6D62" w:rsidRDefault="00000000">
      <w:pPr>
        <w:pStyle w:val="ListParagraph"/>
        <w:numPr>
          <w:ilvl w:val="0"/>
          <w:numId w:val="1"/>
        </w:numPr>
        <w:tabs>
          <w:tab w:val="left" w:pos="587"/>
          <w:tab w:val="left" w:pos="588"/>
        </w:tabs>
        <w:spacing w:before="1" w:line="223" w:lineRule="auto"/>
        <w:ind w:right="1088"/>
        <w:rPr>
          <w:sz w:val="20"/>
        </w:rPr>
      </w:pPr>
      <w:r>
        <w:rPr>
          <w:b/>
          <w:sz w:val="20"/>
        </w:rPr>
        <w:t>Accounts</w:t>
      </w:r>
      <w:r>
        <w:rPr>
          <w:b/>
          <w:sz w:val="20"/>
          <w:vertAlign w:val="superscript"/>
        </w:rPr>
        <w:t>1</w:t>
      </w:r>
      <w:r>
        <w:rPr>
          <w:b/>
          <w:sz w:val="20"/>
        </w:rPr>
        <w:t xml:space="preserve"> </w:t>
      </w:r>
      <w:r>
        <w:rPr>
          <w:sz w:val="20"/>
        </w:rPr>
        <w:t>comprise the statement of comprehensive income, the balance sheet, the cash flow statement and statement of changes in</w:t>
      </w:r>
      <w:r>
        <w:rPr>
          <w:spacing w:val="-3"/>
          <w:sz w:val="20"/>
        </w:rPr>
        <w:t xml:space="preserve"> </w:t>
      </w:r>
      <w:r>
        <w:rPr>
          <w:sz w:val="20"/>
        </w:rPr>
        <w:t>reserves.</w:t>
      </w:r>
    </w:p>
    <w:p w14:paraId="63638516" w14:textId="77777777" w:rsidR="007A6D62" w:rsidRDefault="00000000">
      <w:pPr>
        <w:pStyle w:val="ListParagraph"/>
        <w:numPr>
          <w:ilvl w:val="0"/>
          <w:numId w:val="1"/>
        </w:numPr>
        <w:tabs>
          <w:tab w:val="left" w:pos="587"/>
          <w:tab w:val="left" w:pos="588"/>
        </w:tabs>
        <w:spacing w:before="94"/>
        <w:rPr>
          <w:sz w:val="20"/>
        </w:rPr>
      </w:pPr>
      <w:r>
        <w:rPr>
          <w:b/>
          <w:sz w:val="20"/>
        </w:rPr>
        <w:t xml:space="preserve">Authorised Signatory </w:t>
      </w:r>
      <w:r>
        <w:rPr>
          <w:sz w:val="20"/>
        </w:rPr>
        <w:t>is the member of staff committing funds for and on behalf of the</w:t>
      </w:r>
      <w:r>
        <w:rPr>
          <w:spacing w:val="-27"/>
          <w:sz w:val="20"/>
        </w:rPr>
        <w:t xml:space="preserve"> </w:t>
      </w:r>
      <w:r>
        <w:rPr>
          <w:sz w:val="20"/>
        </w:rPr>
        <w:t>University.</w:t>
      </w:r>
    </w:p>
    <w:p w14:paraId="7BF5971F" w14:textId="7BA0C6A3" w:rsidR="007A6D62" w:rsidRDefault="00000000">
      <w:pPr>
        <w:pStyle w:val="ListParagraph"/>
        <w:numPr>
          <w:ilvl w:val="0"/>
          <w:numId w:val="1"/>
        </w:numPr>
        <w:tabs>
          <w:tab w:val="left" w:pos="587"/>
          <w:tab w:val="left" w:pos="588"/>
        </w:tabs>
        <w:spacing w:before="89"/>
        <w:rPr>
          <w:sz w:val="20"/>
        </w:rPr>
      </w:pPr>
      <w:r>
        <w:rPr>
          <w:b/>
          <w:sz w:val="20"/>
        </w:rPr>
        <w:t xml:space="preserve">Revenue Budget </w:t>
      </w:r>
      <w:r>
        <w:rPr>
          <w:sz w:val="20"/>
        </w:rPr>
        <w:t>is the annual allocation of funds to be spent on the operation of a</w:t>
      </w:r>
      <w:r>
        <w:rPr>
          <w:spacing w:val="-30"/>
          <w:sz w:val="20"/>
        </w:rPr>
        <w:t xml:space="preserve"> </w:t>
      </w:r>
      <w:r w:rsidR="00B11D16">
        <w:rPr>
          <w:sz w:val="20"/>
        </w:rPr>
        <w:t>department</w:t>
      </w:r>
      <w:r>
        <w:rPr>
          <w:sz w:val="20"/>
        </w:rPr>
        <w:t>.</w:t>
      </w:r>
    </w:p>
    <w:p w14:paraId="17B38350" w14:textId="77777777" w:rsidR="007A6D62" w:rsidRDefault="00000000">
      <w:pPr>
        <w:pStyle w:val="ListParagraph"/>
        <w:numPr>
          <w:ilvl w:val="0"/>
          <w:numId w:val="1"/>
        </w:numPr>
        <w:tabs>
          <w:tab w:val="left" w:pos="587"/>
          <w:tab w:val="left" w:pos="588"/>
        </w:tabs>
        <w:spacing w:before="153" w:line="223" w:lineRule="auto"/>
        <w:ind w:right="1147"/>
        <w:rPr>
          <w:sz w:val="20"/>
        </w:rPr>
      </w:pPr>
      <w:r>
        <w:rPr>
          <w:b/>
          <w:sz w:val="20"/>
        </w:rPr>
        <w:t xml:space="preserve">Departments </w:t>
      </w:r>
      <w:r>
        <w:rPr>
          <w:sz w:val="20"/>
        </w:rPr>
        <w:t>are the major budget centres in the University. They include academic Faculties, administrative departments, service and trading facilities and self-financing</w:t>
      </w:r>
      <w:r>
        <w:rPr>
          <w:spacing w:val="-1"/>
          <w:sz w:val="20"/>
        </w:rPr>
        <w:t xml:space="preserve"> </w:t>
      </w:r>
      <w:r>
        <w:rPr>
          <w:sz w:val="20"/>
        </w:rPr>
        <w:t>centres.</w:t>
      </w:r>
    </w:p>
    <w:p w14:paraId="5CC16210" w14:textId="77777777" w:rsidR="007A6D62" w:rsidRDefault="00000000">
      <w:pPr>
        <w:pStyle w:val="ListParagraph"/>
        <w:numPr>
          <w:ilvl w:val="0"/>
          <w:numId w:val="1"/>
        </w:numPr>
        <w:tabs>
          <w:tab w:val="left" w:pos="587"/>
          <w:tab w:val="left" w:pos="588"/>
        </w:tabs>
        <w:spacing w:before="158" w:line="223" w:lineRule="auto"/>
        <w:ind w:right="670" w:hanging="367"/>
        <w:rPr>
          <w:sz w:val="20"/>
        </w:rPr>
      </w:pPr>
      <w:r>
        <w:rPr>
          <w:b/>
          <w:sz w:val="20"/>
        </w:rPr>
        <w:t xml:space="preserve">Employee </w:t>
      </w:r>
      <w:r>
        <w:rPr>
          <w:sz w:val="20"/>
        </w:rPr>
        <w:t>is a person employed, whether part-time or full-time, by the University or a University Company under a contract of</w:t>
      </w:r>
      <w:r>
        <w:rPr>
          <w:spacing w:val="-4"/>
          <w:sz w:val="20"/>
        </w:rPr>
        <w:t xml:space="preserve"> </w:t>
      </w:r>
      <w:r>
        <w:rPr>
          <w:sz w:val="20"/>
        </w:rPr>
        <w:t>employment.</w:t>
      </w:r>
    </w:p>
    <w:p w14:paraId="3E2FD8F5" w14:textId="77777777" w:rsidR="00B11D16" w:rsidRDefault="00000000" w:rsidP="00B11D16">
      <w:pPr>
        <w:pStyle w:val="ListParagraph"/>
        <w:numPr>
          <w:ilvl w:val="0"/>
          <w:numId w:val="1"/>
        </w:numPr>
        <w:tabs>
          <w:tab w:val="left" w:pos="587"/>
          <w:tab w:val="left" w:pos="588"/>
        </w:tabs>
        <w:spacing w:before="156" w:line="223" w:lineRule="auto"/>
        <w:ind w:right="790" w:hanging="370"/>
        <w:rPr>
          <w:sz w:val="20"/>
        </w:rPr>
      </w:pPr>
      <w:r>
        <w:rPr>
          <w:b/>
          <w:sz w:val="20"/>
        </w:rPr>
        <w:t xml:space="preserve">Endowments </w:t>
      </w:r>
      <w:r>
        <w:rPr>
          <w:sz w:val="20"/>
        </w:rPr>
        <w:t>are those bequests and gifts where the expression or implied intention of the benefactor is that the capital should be retained for the on-going benefit of the</w:t>
      </w:r>
      <w:r>
        <w:rPr>
          <w:spacing w:val="-15"/>
          <w:sz w:val="20"/>
        </w:rPr>
        <w:t xml:space="preserve"> </w:t>
      </w:r>
      <w:r>
        <w:rPr>
          <w:sz w:val="20"/>
        </w:rPr>
        <w:t>institution.</w:t>
      </w:r>
    </w:p>
    <w:p w14:paraId="6ACB70D0" w14:textId="77777777" w:rsidR="00B11D16" w:rsidRPr="00B11D16" w:rsidRDefault="00000000" w:rsidP="00B11D16">
      <w:pPr>
        <w:pStyle w:val="ListParagraph"/>
        <w:numPr>
          <w:ilvl w:val="1"/>
          <w:numId w:val="1"/>
        </w:numPr>
        <w:tabs>
          <w:tab w:val="left" w:pos="587"/>
          <w:tab w:val="left" w:pos="588"/>
        </w:tabs>
        <w:spacing w:before="156" w:line="223" w:lineRule="auto"/>
        <w:ind w:right="790"/>
        <w:rPr>
          <w:sz w:val="20"/>
          <w:szCs w:val="20"/>
        </w:rPr>
      </w:pPr>
      <w:r w:rsidRPr="00B11D16">
        <w:rPr>
          <w:b/>
          <w:sz w:val="20"/>
          <w:szCs w:val="20"/>
        </w:rPr>
        <w:t xml:space="preserve">Endowments (General) </w:t>
      </w:r>
      <w:r w:rsidRPr="00B11D16">
        <w:rPr>
          <w:sz w:val="20"/>
          <w:szCs w:val="20"/>
        </w:rPr>
        <w:t>are those endowments where the use of the capital and income, or only the income, is for the general purposes of the institution in line with the University’s charitable objectives.</w:t>
      </w:r>
    </w:p>
    <w:p w14:paraId="6E9223FD" w14:textId="18A771F5" w:rsidR="007A6D62" w:rsidRPr="00B11D16" w:rsidRDefault="00000000" w:rsidP="00B11D16">
      <w:pPr>
        <w:pStyle w:val="ListParagraph"/>
        <w:numPr>
          <w:ilvl w:val="1"/>
          <w:numId w:val="1"/>
        </w:numPr>
        <w:tabs>
          <w:tab w:val="left" w:pos="587"/>
          <w:tab w:val="left" w:pos="588"/>
        </w:tabs>
        <w:spacing w:before="156" w:line="223" w:lineRule="auto"/>
        <w:ind w:right="790"/>
        <w:rPr>
          <w:sz w:val="20"/>
          <w:szCs w:val="20"/>
        </w:rPr>
      </w:pPr>
      <w:r w:rsidRPr="00B11D16">
        <w:rPr>
          <w:b/>
          <w:sz w:val="20"/>
          <w:szCs w:val="20"/>
        </w:rPr>
        <w:t>Endowments</w:t>
      </w:r>
      <w:r w:rsidRPr="00B11D16">
        <w:rPr>
          <w:b/>
          <w:spacing w:val="-13"/>
          <w:sz w:val="20"/>
          <w:szCs w:val="20"/>
        </w:rPr>
        <w:t xml:space="preserve"> </w:t>
      </w:r>
      <w:r w:rsidRPr="00B11D16">
        <w:rPr>
          <w:b/>
          <w:sz w:val="20"/>
          <w:szCs w:val="20"/>
        </w:rPr>
        <w:t>(Specific)</w:t>
      </w:r>
      <w:r w:rsidRPr="00B11D16">
        <w:rPr>
          <w:b/>
          <w:spacing w:val="-12"/>
          <w:sz w:val="20"/>
          <w:szCs w:val="20"/>
        </w:rPr>
        <w:t xml:space="preserve"> </w:t>
      </w:r>
      <w:r w:rsidRPr="00B11D16">
        <w:rPr>
          <w:sz w:val="20"/>
          <w:szCs w:val="20"/>
        </w:rPr>
        <w:t>are</w:t>
      </w:r>
      <w:r w:rsidRPr="00B11D16">
        <w:rPr>
          <w:spacing w:val="-15"/>
          <w:sz w:val="20"/>
          <w:szCs w:val="20"/>
        </w:rPr>
        <w:t xml:space="preserve"> </w:t>
      </w:r>
      <w:r w:rsidRPr="00B11D16">
        <w:rPr>
          <w:sz w:val="20"/>
          <w:szCs w:val="20"/>
        </w:rPr>
        <w:t>those</w:t>
      </w:r>
      <w:r w:rsidRPr="00B11D16">
        <w:rPr>
          <w:spacing w:val="-13"/>
          <w:sz w:val="20"/>
          <w:szCs w:val="20"/>
        </w:rPr>
        <w:t xml:space="preserve"> </w:t>
      </w:r>
      <w:r w:rsidRPr="00B11D16">
        <w:rPr>
          <w:sz w:val="20"/>
          <w:szCs w:val="20"/>
        </w:rPr>
        <w:t>endowments</w:t>
      </w:r>
      <w:r w:rsidRPr="00B11D16">
        <w:rPr>
          <w:spacing w:val="-11"/>
          <w:sz w:val="20"/>
          <w:szCs w:val="20"/>
        </w:rPr>
        <w:t xml:space="preserve"> </w:t>
      </w:r>
      <w:r w:rsidRPr="00B11D16">
        <w:rPr>
          <w:sz w:val="20"/>
          <w:szCs w:val="20"/>
        </w:rPr>
        <w:t>where</w:t>
      </w:r>
      <w:r w:rsidRPr="00B11D16">
        <w:rPr>
          <w:spacing w:val="-13"/>
          <w:sz w:val="20"/>
          <w:szCs w:val="20"/>
        </w:rPr>
        <w:t xml:space="preserve"> </w:t>
      </w:r>
      <w:r w:rsidRPr="00B11D16">
        <w:rPr>
          <w:sz w:val="20"/>
          <w:szCs w:val="20"/>
        </w:rPr>
        <w:t>the</w:t>
      </w:r>
      <w:r w:rsidRPr="00B11D16">
        <w:rPr>
          <w:spacing w:val="-12"/>
          <w:sz w:val="20"/>
          <w:szCs w:val="20"/>
        </w:rPr>
        <w:t xml:space="preserve"> </w:t>
      </w:r>
      <w:r w:rsidRPr="00B11D16">
        <w:rPr>
          <w:sz w:val="20"/>
          <w:szCs w:val="20"/>
        </w:rPr>
        <w:t>use</w:t>
      </w:r>
      <w:r w:rsidRPr="00B11D16">
        <w:rPr>
          <w:spacing w:val="-13"/>
          <w:sz w:val="20"/>
          <w:szCs w:val="20"/>
        </w:rPr>
        <w:t xml:space="preserve"> </w:t>
      </w:r>
      <w:r w:rsidRPr="00B11D16">
        <w:rPr>
          <w:sz w:val="20"/>
          <w:szCs w:val="20"/>
        </w:rPr>
        <w:t>of</w:t>
      </w:r>
      <w:r w:rsidRPr="00B11D16">
        <w:rPr>
          <w:spacing w:val="-14"/>
          <w:sz w:val="20"/>
          <w:szCs w:val="20"/>
        </w:rPr>
        <w:t xml:space="preserve"> </w:t>
      </w:r>
      <w:r w:rsidRPr="00B11D16">
        <w:rPr>
          <w:sz w:val="20"/>
          <w:szCs w:val="20"/>
        </w:rPr>
        <w:t>the</w:t>
      </w:r>
      <w:r w:rsidRPr="00B11D16">
        <w:rPr>
          <w:spacing w:val="-12"/>
          <w:sz w:val="20"/>
          <w:szCs w:val="20"/>
        </w:rPr>
        <w:t xml:space="preserve"> </w:t>
      </w:r>
      <w:r w:rsidRPr="00B11D16">
        <w:rPr>
          <w:sz w:val="20"/>
          <w:szCs w:val="20"/>
        </w:rPr>
        <w:t>capital</w:t>
      </w:r>
      <w:r w:rsidRPr="00B11D16">
        <w:rPr>
          <w:spacing w:val="-15"/>
          <w:sz w:val="20"/>
          <w:szCs w:val="20"/>
        </w:rPr>
        <w:t xml:space="preserve"> </w:t>
      </w:r>
      <w:r w:rsidRPr="00B11D16">
        <w:rPr>
          <w:sz w:val="20"/>
          <w:szCs w:val="20"/>
        </w:rPr>
        <w:t>and</w:t>
      </w:r>
      <w:r w:rsidRPr="00B11D16">
        <w:rPr>
          <w:spacing w:val="-14"/>
          <w:sz w:val="20"/>
          <w:szCs w:val="20"/>
        </w:rPr>
        <w:t xml:space="preserve"> </w:t>
      </w:r>
      <w:r w:rsidRPr="00B11D16">
        <w:rPr>
          <w:sz w:val="20"/>
          <w:szCs w:val="20"/>
        </w:rPr>
        <w:t>income,</w:t>
      </w:r>
      <w:r w:rsidRPr="00B11D16">
        <w:rPr>
          <w:spacing w:val="-11"/>
          <w:sz w:val="20"/>
          <w:szCs w:val="20"/>
        </w:rPr>
        <w:t xml:space="preserve"> </w:t>
      </w:r>
      <w:r w:rsidRPr="00B11D16">
        <w:rPr>
          <w:sz w:val="20"/>
          <w:szCs w:val="20"/>
        </w:rPr>
        <w:t>or</w:t>
      </w:r>
      <w:r w:rsidRPr="00B11D16">
        <w:rPr>
          <w:spacing w:val="-12"/>
          <w:sz w:val="20"/>
          <w:szCs w:val="20"/>
        </w:rPr>
        <w:t xml:space="preserve"> </w:t>
      </w:r>
      <w:r w:rsidRPr="00B11D16">
        <w:rPr>
          <w:sz w:val="20"/>
          <w:szCs w:val="20"/>
        </w:rPr>
        <w:t>only</w:t>
      </w:r>
      <w:r w:rsidRPr="00B11D16">
        <w:rPr>
          <w:spacing w:val="-12"/>
          <w:sz w:val="20"/>
          <w:szCs w:val="20"/>
        </w:rPr>
        <w:t xml:space="preserve"> </w:t>
      </w:r>
      <w:r w:rsidRPr="00B11D16">
        <w:rPr>
          <w:sz w:val="20"/>
          <w:szCs w:val="20"/>
        </w:rPr>
        <w:t>the</w:t>
      </w:r>
      <w:r w:rsidRPr="00B11D16">
        <w:rPr>
          <w:spacing w:val="-13"/>
          <w:sz w:val="20"/>
          <w:szCs w:val="20"/>
        </w:rPr>
        <w:t xml:space="preserve"> </w:t>
      </w:r>
      <w:r w:rsidRPr="00B11D16">
        <w:rPr>
          <w:sz w:val="20"/>
          <w:szCs w:val="20"/>
        </w:rPr>
        <w:t>income, is for a specific purpose or activity so designated by the donor and which can only be used for that purpose or</w:t>
      </w:r>
      <w:r w:rsidRPr="00B11D16">
        <w:rPr>
          <w:spacing w:val="-2"/>
          <w:sz w:val="20"/>
          <w:szCs w:val="20"/>
        </w:rPr>
        <w:t xml:space="preserve"> </w:t>
      </w:r>
      <w:r w:rsidRPr="00B11D16">
        <w:rPr>
          <w:sz w:val="20"/>
          <w:szCs w:val="20"/>
        </w:rPr>
        <w:t>activity.</w:t>
      </w:r>
    </w:p>
    <w:p w14:paraId="777B84F0" w14:textId="77777777" w:rsidR="007A6D62" w:rsidRDefault="00000000">
      <w:pPr>
        <w:pStyle w:val="ListParagraph"/>
        <w:numPr>
          <w:ilvl w:val="0"/>
          <w:numId w:val="1"/>
        </w:numPr>
        <w:tabs>
          <w:tab w:val="left" w:pos="587"/>
          <w:tab w:val="left" w:pos="588"/>
        </w:tabs>
        <w:spacing w:before="154" w:line="223" w:lineRule="auto"/>
        <w:ind w:right="1119"/>
        <w:rPr>
          <w:sz w:val="20"/>
        </w:rPr>
      </w:pPr>
      <w:r>
        <w:rPr>
          <w:b/>
          <w:sz w:val="20"/>
        </w:rPr>
        <w:t xml:space="preserve">Financial Administration </w:t>
      </w:r>
      <w:r>
        <w:rPr>
          <w:sz w:val="20"/>
        </w:rPr>
        <w:t>is the preparation of accounts, management information, monitoring and control of expenditure against budgets and all financial</w:t>
      </w:r>
      <w:r>
        <w:rPr>
          <w:spacing w:val="-3"/>
          <w:sz w:val="20"/>
        </w:rPr>
        <w:t xml:space="preserve"> </w:t>
      </w:r>
      <w:r>
        <w:rPr>
          <w:sz w:val="20"/>
        </w:rPr>
        <w:t>operations.</w:t>
      </w:r>
    </w:p>
    <w:p w14:paraId="58A7D7E8" w14:textId="517E0579" w:rsidR="007A6D62" w:rsidRDefault="00000000">
      <w:pPr>
        <w:pStyle w:val="ListParagraph"/>
        <w:numPr>
          <w:ilvl w:val="0"/>
          <w:numId w:val="1"/>
        </w:numPr>
        <w:tabs>
          <w:tab w:val="left" w:pos="587"/>
          <w:tab w:val="left" w:pos="588"/>
        </w:tabs>
        <w:spacing w:before="145"/>
        <w:ind w:hanging="371"/>
        <w:rPr>
          <w:sz w:val="20"/>
        </w:rPr>
      </w:pPr>
      <w:r>
        <w:rPr>
          <w:b/>
          <w:sz w:val="20"/>
        </w:rPr>
        <w:t xml:space="preserve">Financial Memorandum </w:t>
      </w:r>
      <w:r>
        <w:rPr>
          <w:sz w:val="20"/>
        </w:rPr>
        <w:t>sets out the terms and conditions for the payment of grant by HEFCW to</w:t>
      </w:r>
      <w:r>
        <w:rPr>
          <w:spacing w:val="-19"/>
          <w:sz w:val="20"/>
        </w:rPr>
        <w:t xml:space="preserve"> </w:t>
      </w:r>
      <w:r w:rsidR="00B11D16">
        <w:rPr>
          <w:sz w:val="20"/>
        </w:rPr>
        <w:t>the University</w:t>
      </w:r>
      <w:r>
        <w:rPr>
          <w:sz w:val="20"/>
        </w:rPr>
        <w:t>.</w:t>
      </w:r>
    </w:p>
    <w:p w14:paraId="3A12CEB3" w14:textId="77777777" w:rsidR="007A6D62" w:rsidRDefault="00000000">
      <w:pPr>
        <w:pStyle w:val="ListParagraph"/>
        <w:numPr>
          <w:ilvl w:val="0"/>
          <w:numId w:val="1"/>
        </w:numPr>
        <w:tabs>
          <w:tab w:val="left" w:pos="584"/>
          <w:tab w:val="left" w:pos="585"/>
        </w:tabs>
        <w:spacing w:before="137"/>
        <w:ind w:left="584"/>
        <w:rPr>
          <w:sz w:val="20"/>
        </w:rPr>
      </w:pPr>
      <w:r>
        <w:rPr>
          <w:b/>
          <w:sz w:val="20"/>
        </w:rPr>
        <w:t>Financial</w:t>
      </w:r>
      <w:r>
        <w:rPr>
          <w:b/>
          <w:spacing w:val="-5"/>
          <w:sz w:val="20"/>
        </w:rPr>
        <w:t xml:space="preserve"> </w:t>
      </w:r>
      <w:r>
        <w:rPr>
          <w:b/>
          <w:sz w:val="20"/>
        </w:rPr>
        <w:t>Statements</w:t>
      </w:r>
      <w:r>
        <w:rPr>
          <w:b/>
          <w:spacing w:val="-4"/>
          <w:sz w:val="20"/>
        </w:rPr>
        <w:t xml:space="preserve"> </w:t>
      </w:r>
      <w:r>
        <w:rPr>
          <w:sz w:val="20"/>
        </w:rPr>
        <w:t>comprise</w:t>
      </w:r>
      <w:r>
        <w:rPr>
          <w:spacing w:val="-4"/>
          <w:sz w:val="20"/>
        </w:rPr>
        <w:t xml:space="preserve"> </w:t>
      </w:r>
      <w:r>
        <w:rPr>
          <w:sz w:val="20"/>
        </w:rPr>
        <w:t>the</w:t>
      </w:r>
      <w:r>
        <w:rPr>
          <w:spacing w:val="-8"/>
          <w:sz w:val="20"/>
        </w:rPr>
        <w:t xml:space="preserve"> </w:t>
      </w:r>
      <w:r>
        <w:rPr>
          <w:sz w:val="20"/>
        </w:rPr>
        <w:t>accounts</w:t>
      </w:r>
      <w:r>
        <w:rPr>
          <w:sz w:val="20"/>
          <w:vertAlign w:val="superscript"/>
        </w:rPr>
        <w:t>1</w:t>
      </w:r>
      <w:r>
        <w:rPr>
          <w:sz w:val="20"/>
        </w:rPr>
        <w:t>, the</w:t>
      </w:r>
      <w:r>
        <w:rPr>
          <w:spacing w:val="-4"/>
          <w:sz w:val="20"/>
        </w:rPr>
        <w:t xml:space="preserve"> </w:t>
      </w:r>
      <w:r>
        <w:rPr>
          <w:sz w:val="20"/>
        </w:rPr>
        <w:t>statement</w:t>
      </w:r>
      <w:r>
        <w:rPr>
          <w:spacing w:val="-4"/>
          <w:sz w:val="20"/>
        </w:rPr>
        <w:t xml:space="preserve"> </w:t>
      </w:r>
      <w:r>
        <w:rPr>
          <w:sz w:val="20"/>
        </w:rPr>
        <w:t>of</w:t>
      </w:r>
      <w:r>
        <w:rPr>
          <w:spacing w:val="-4"/>
          <w:sz w:val="20"/>
        </w:rPr>
        <w:t xml:space="preserve"> </w:t>
      </w:r>
      <w:r>
        <w:rPr>
          <w:sz w:val="20"/>
        </w:rPr>
        <w:t>accounting</w:t>
      </w:r>
      <w:r>
        <w:rPr>
          <w:spacing w:val="-4"/>
          <w:sz w:val="20"/>
        </w:rPr>
        <w:t xml:space="preserve"> </w:t>
      </w:r>
      <w:r>
        <w:rPr>
          <w:sz w:val="20"/>
        </w:rPr>
        <w:t>policies</w:t>
      </w:r>
      <w:r>
        <w:rPr>
          <w:spacing w:val="-5"/>
          <w:sz w:val="20"/>
        </w:rPr>
        <w:t xml:space="preserve"> </w:t>
      </w:r>
      <w:r>
        <w:rPr>
          <w:sz w:val="20"/>
        </w:rPr>
        <w:t>and</w:t>
      </w:r>
      <w:r>
        <w:rPr>
          <w:spacing w:val="-1"/>
          <w:sz w:val="20"/>
        </w:rPr>
        <w:t xml:space="preserve"> </w:t>
      </w:r>
      <w:r>
        <w:rPr>
          <w:sz w:val="20"/>
        </w:rPr>
        <w:t>the</w:t>
      </w:r>
      <w:r>
        <w:rPr>
          <w:spacing w:val="-4"/>
          <w:sz w:val="20"/>
        </w:rPr>
        <w:t xml:space="preserve"> </w:t>
      </w:r>
      <w:r>
        <w:rPr>
          <w:sz w:val="20"/>
        </w:rPr>
        <w:t>notes</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accounts.</w:t>
      </w:r>
    </w:p>
    <w:p w14:paraId="7E9086AF" w14:textId="77777777" w:rsidR="007A6D62" w:rsidRDefault="00000000">
      <w:pPr>
        <w:pStyle w:val="ListParagraph"/>
        <w:numPr>
          <w:ilvl w:val="0"/>
          <w:numId w:val="1"/>
        </w:numPr>
        <w:tabs>
          <w:tab w:val="left" w:pos="587"/>
          <w:tab w:val="left" w:pos="588"/>
        </w:tabs>
        <w:spacing w:before="147" w:line="225" w:lineRule="auto"/>
        <w:ind w:right="636"/>
        <w:rPr>
          <w:sz w:val="20"/>
        </w:rPr>
      </w:pPr>
      <w:r>
        <w:rPr>
          <w:b/>
          <w:sz w:val="20"/>
        </w:rPr>
        <w:t>Fixed</w:t>
      </w:r>
      <w:r>
        <w:rPr>
          <w:b/>
          <w:spacing w:val="-7"/>
          <w:sz w:val="20"/>
        </w:rPr>
        <w:t xml:space="preserve"> </w:t>
      </w:r>
      <w:r>
        <w:rPr>
          <w:b/>
          <w:sz w:val="20"/>
        </w:rPr>
        <w:t>Assets</w:t>
      </w:r>
      <w:r>
        <w:rPr>
          <w:b/>
          <w:spacing w:val="-10"/>
          <w:sz w:val="20"/>
        </w:rPr>
        <w:t xml:space="preserve"> </w:t>
      </w:r>
      <w:r>
        <w:rPr>
          <w:sz w:val="20"/>
        </w:rPr>
        <w:t>are</w:t>
      </w:r>
      <w:r>
        <w:rPr>
          <w:spacing w:val="-8"/>
          <w:sz w:val="20"/>
        </w:rPr>
        <w:t xml:space="preserve"> </w:t>
      </w:r>
      <w:r>
        <w:rPr>
          <w:sz w:val="20"/>
        </w:rPr>
        <w:t>those</w:t>
      </w:r>
      <w:r>
        <w:rPr>
          <w:spacing w:val="-10"/>
          <w:sz w:val="20"/>
        </w:rPr>
        <w:t xml:space="preserve"> </w:t>
      </w:r>
      <w:r>
        <w:rPr>
          <w:sz w:val="20"/>
        </w:rPr>
        <w:t>assets</w:t>
      </w:r>
      <w:r>
        <w:rPr>
          <w:spacing w:val="-8"/>
          <w:sz w:val="20"/>
        </w:rPr>
        <w:t xml:space="preserve"> </w:t>
      </w:r>
      <w:r>
        <w:rPr>
          <w:sz w:val="20"/>
        </w:rPr>
        <w:t>intended</w:t>
      </w:r>
      <w:r>
        <w:rPr>
          <w:spacing w:val="-7"/>
          <w:sz w:val="20"/>
        </w:rPr>
        <w:t xml:space="preserve"> </w:t>
      </w:r>
      <w:r>
        <w:rPr>
          <w:sz w:val="20"/>
        </w:rPr>
        <w:t>to</w:t>
      </w:r>
      <w:r>
        <w:rPr>
          <w:spacing w:val="-9"/>
          <w:sz w:val="20"/>
        </w:rPr>
        <w:t xml:space="preserve"> </w:t>
      </w:r>
      <w:r>
        <w:rPr>
          <w:sz w:val="20"/>
        </w:rPr>
        <w:t>be</w:t>
      </w:r>
      <w:r>
        <w:rPr>
          <w:spacing w:val="-10"/>
          <w:sz w:val="20"/>
        </w:rPr>
        <w:t xml:space="preserve"> </w:t>
      </w:r>
      <w:r>
        <w:rPr>
          <w:sz w:val="20"/>
        </w:rPr>
        <w:t>held</w:t>
      </w:r>
      <w:r>
        <w:rPr>
          <w:spacing w:val="-6"/>
          <w:sz w:val="20"/>
        </w:rPr>
        <w:t xml:space="preserve"> </w:t>
      </w:r>
      <w:r>
        <w:rPr>
          <w:sz w:val="20"/>
        </w:rPr>
        <w:t>for</w:t>
      </w:r>
      <w:r>
        <w:rPr>
          <w:spacing w:val="-10"/>
          <w:sz w:val="20"/>
        </w:rPr>
        <w:t xml:space="preserve"> </w:t>
      </w:r>
      <w:r>
        <w:rPr>
          <w:sz w:val="20"/>
        </w:rPr>
        <w:t>use</w:t>
      </w:r>
      <w:r>
        <w:rPr>
          <w:spacing w:val="-10"/>
          <w:sz w:val="20"/>
        </w:rPr>
        <w:t xml:space="preserve"> </w:t>
      </w:r>
      <w:r>
        <w:rPr>
          <w:sz w:val="20"/>
        </w:rPr>
        <w:t>on</w:t>
      </w:r>
      <w:r>
        <w:rPr>
          <w:spacing w:val="-11"/>
          <w:sz w:val="20"/>
        </w:rPr>
        <w:t xml:space="preserve"> </w:t>
      </w:r>
      <w:r>
        <w:rPr>
          <w:sz w:val="20"/>
        </w:rPr>
        <w:t>a</w:t>
      </w:r>
      <w:r>
        <w:rPr>
          <w:spacing w:val="-6"/>
          <w:sz w:val="20"/>
        </w:rPr>
        <w:t xml:space="preserve"> </w:t>
      </w:r>
      <w:r>
        <w:rPr>
          <w:sz w:val="20"/>
        </w:rPr>
        <w:t>continuing</w:t>
      </w:r>
      <w:r>
        <w:rPr>
          <w:spacing w:val="-9"/>
          <w:sz w:val="20"/>
        </w:rPr>
        <w:t xml:space="preserve"> </w:t>
      </w:r>
      <w:r>
        <w:rPr>
          <w:sz w:val="20"/>
        </w:rPr>
        <w:t>basis</w:t>
      </w:r>
      <w:r>
        <w:rPr>
          <w:spacing w:val="-8"/>
          <w:sz w:val="20"/>
        </w:rPr>
        <w:t xml:space="preserve"> </w:t>
      </w:r>
      <w:r>
        <w:rPr>
          <w:sz w:val="20"/>
        </w:rPr>
        <w:t>in</w:t>
      </w:r>
      <w:r>
        <w:rPr>
          <w:spacing w:val="-9"/>
          <w:sz w:val="20"/>
        </w:rPr>
        <w:t xml:space="preserve"> </w:t>
      </w:r>
      <w:r>
        <w:rPr>
          <w:sz w:val="20"/>
        </w:rPr>
        <w:t>the</w:t>
      </w:r>
      <w:r>
        <w:rPr>
          <w:spacing w:val="-12"/>
          <w:sz w:val="20"/>
        </w:rPr>
        <w:t xml:space="preserve"> </w:t>
      </w:r>
      <w:r>
        <w:rPr>
          <w:sz w:val="20"/>
        </w:rPr>
        <w:t>activities</w:t>
      </w:r>
      <w:r>
        <w:rPr>
          <w:spacing w:val="-8"/>
          <w:sz w:val="20"/>
        </w:rPr>
        <w:t xml:space="preserve"> </w:t>
      </w:r>
      <w:r>
        <w:rPr>
          <w:sz w:val="20"/>
        </w:rPr>
        <w:t>of</w:t>
      </w:r>
      <w:r>
        <w:rPr>
          <w:spacing w:val="-10"/>
          <w:sz w:val="20"/>
        </w:rPr>
        <w:t xml:space="preserve"> </w:t>
      </w:r>
      <w:r>
        <w:rPr>
          <w:sz w:val="20"/>
        </w:rPr>
        <w:t>the</w:t>
      </w:r>
      <w:r>
        <w:rPr>
          <w:spacing w:val="-8"/>
          <w:sz w:val="20"/>
        </w:rPr>
        <w:t xml:space="preserve"> </w:t>
      </w:r>
      <w:r>
        <w:rPr>
          <w:sz w:val="20"/>
        </w:rPr>
        <w:t>University,</w:t>
      </w:r>
      <w:r>
        <w:rPr>
          <w:spacing w:val="-7"/>
          <w:sz w:val="20"/>
        </w:rPr>
        <w:t xml:space="preserve"> </w:t>
      </w:r>
      <w:r>
        <w:rPr>
          <w:sz w:val="20"/>
        </w:rPr>
        <w:t>with a value greater than £10,000.</w:t>
      </w:r>
    </w:p>
    <w:p w14:paraId="098BE9BA" w14:textId="77777777" w:rsidR="007A6D62" w:rsidRDefault="00000000">
      <w:pPr>
        <w:pStyle w:val="ListParagraph"/>
        <w:numPr>
          <w:ilvl w:val="0"/>
          <w:numId w:val="1"/>
        </w:numPr>
        <w:tabs>
          <w:tab w:val="left" w:pos="587"/>
          <w:tab w:val="left" w:pos="588"/>
        </w:tabs>
        <w:spacing w:before="141"/>
        <w:rPr>
          <w:sz w:val="20"/>
        </w:rPr>
      </w:pPr>
      <w:r>
        <w:rPr>
          <w:b/>
          <w:sz w:val="20"/>
        </w:rPr>
        <w:t xml:space="preserve">Financial Procedures - </w:t>
      </w:r>
      <w:r>
        <w:rPr>
          <w:sz w:val="20"/>
        </w:rPr>
        <w:t>set out precisely how the Regulations are</w:t>
      </w:r>
      <w:r>
        <w:rPr>
          <w:spacing w:val="-13"/>
          <w:sz w:val="20"/>
        </w:rPr>
        <w:t xml:space="preserve"> </w:t>
      </w:r>
      <w:r>
        <w:rPr>
          <w:sz w:val="20"/>
        </w:rPr>
        <w:t>implemented.</w:t>
      </w:r>
    </w:p>
    <w:p w14:paraId="57924BAD" w14:textId="77777777" w:rsidR="007A6D62" w:rsidRDefault="00000000">
      <w:pPr>
        <w:pStyle w:val="ListParagraph"/>
        <w:numPr>
          <w:ilvl w:val="0"/>
          <w:numId w:val="1"/>
        </w:numPr>
        <w:tabs>
          <w:tab w:val="left" w:pos="587"/>
          <w:tab w:val="left" w:pos="588"/>
        </w:tabs>
        <w:spacing w:before="87"/>
        <w:ind w:right="720"/>
        <w:rPr>
          <w:sz w:val="20"/>
        </w:rPr>
      </w:pPr>
      <w:r>
        <w:rPr>
          <w:b/>
          <w:sz w:val="20"/>
        </w:rPr>
        <w:t>HEFCW</w:t>
      </w:r>
      <w:r>
        <w:rPr>
          <w:b/>
          <w:spacing w:val="-5"/>
          <w:sz w:val="20"/>
        </w:rPr>
        <w:t xml:space="preserve"> </w:t>
      </w:r>
      <w:r>
        <w:rPr>
          <w:sz w:val="20"/>
        </w:rPr>
        <w:t>Higher</w:t>
      </w:r>
      <w:r>
        <w:rPr>
          <w:spacing w:val="-3"/>
          <w:sz w:val="20"/>
        </w:rPr>
        <w:t xml:space="preserve"> </w:t>
      </w:r>
      <w:r>
        <w:rPr>
          <w:sz w:val="20"/>
        </w:rPr>
        <w:t>Education</w:t>
      </w:r>
      <w:r>
        <w:rPr>
          <w:spacing w:val="-3"/>
          <w:sz w:val="20"/>
        </w:rPr>
        <w:t xml:space="preserve"> </w:t>
      </w:r>
      <w:r>
        <w:rPr>
          <w:sz w:val="20"/>
        </w:rPr>
        <w:t>Funding</w:t>
      </w:r>
      <w:r>
        <w:rPr>
          <w:spacing w:val="-3"/>
          <w:sz w:val="20"/>
        </w:rPr>
        <w:t xml:space="preserve"> </w:t>
      </w:r>
      <w:r>
        <w:rPr>
          <w:sz w:val="20"/>
        </w:rPr>
        <w:t>Council</w:t>
      </w:r>
      <w:r>
        <w:rPr>
          <w:spacing w:val="-3"/>
          <w:sz w:val="20"/>
        </w:rPr>
        <w:t xml:space="preserve"> </w:t>
      </w:r>
      <w:r>
        <w:rPr>
          <w:sz w:val="20"/>
        </w:rPr>
        <w:t>for</w:t>
      </w:r>
      <w:r>
        <w:rPr>
          <w:spacing w:val="-6"/>
          <w:sz w:val="20"/>
        </w:rPr>
        <w:t xml:space="preserve"> </w:t>
      </w:r>
      <w:r>
        <w:rPr>
          <w:sz w:val="20"/>
        </w:rPr>
        <w:t>Wales</w:t>
      </w:r>
      <w:r>
        <w:rPr>
          <w:spacing w:val="-3"/>
          <w:sz w:val="20"/>
        </w:rPr>
        <w:t xml:space="preserve"> </w:t>
      </w:r>
      <w:r>
        <w:rPr>
          <w:sz w:val="20"/>
        </w:rPr>
        <w:t>and</w:t>
      </w:r>
      <w:r>
        <w:rPr>
          <w:spacing w:val="-2"/>
          <w:sz w:val="20"/>
        </w:rPr>
        <w:t xml:space="preserve"> </w:t>
      </w:r>
      <w:r>
        <w:rPr>
          <w:sz w:val="20"/>
        </w:rPr>
        <w:t>its</w:t>
      </w:r>
      <w:r>
        <w:rPr>
          <w:spacing w:val="-5"/>
          <w:sz w:val="20"/>
        </w:rPr>
        <w:t xml:space="preserve"> </w:t>
      </w:r>
      <w:r>
        <w:rPr>
          <w:sz w:val="20"/>
        </w:rPr>
        <w:t>successor</w:t>
      </w:r>
      <w:r>
        <w:rPr>
          <w:spacing w:val="-3"/>
          <w:sz w:val="20"/>
        </w:rPr>
        <w:t xml:space="preserve"> </w:t>
      </w:r>
      <w:r>
        <w:rPr>
          <w:b/>
          <w:sz w:val="20"/>
        </w:rPr>
        <w:t>CETR</w:t>
      </w:r>
      <w:r>
        <w:rPr>
          <w:b/>
          <w:spacing w:val="-3"/>
          <w:sz w:val="20"/>
        </w:rPr>
        <w:t xml:space="preserve"> </w:t>
      </w:r>
      <w:r>
        <w:rPr>
          <w:sz w:val="20"/>
        </w:rPr>
        <w:t>Commission</w:t>
      </w:r>
      <w:r>
        <w:rPr>
          <w:spacing w:val="-3"/>
          <w:sz w:val="20"/>
        </w:rPr>
        <w:t xml:space="preserve"> </w:t>
      </w:r>
      <w:r>
        <w:rPr>
          <w:sz w:val="20"/>
        </w:rPr>
        <w:t>for</w:t>
      </w:r>
      <w:r>
        <w:rPr>
          <w:spacing w:val="-3"/>
          <w:sz w:val="20"/>
        </w:rPr>
        <w:t xml:space="preserve"> </w:t>
      </w:r>
      <w:r>
        <w:rPr>
          <w:sz w:val="20"/>
        </w:rPr>
        <w:t>Tertiary</w:t>
      </w:r>
      <w:r>
        <w:rPr>
          <w:spacing w:val="-2"/>
          <w:sz w:val="20"/>
        </w:rPr>
        <w:t xml:space="preserve"> </w:t>
      </w:r>
      <w:r>
        <w:rPr>
          <w:sz w:val="20"/>
        </w:rPr>
        <w:t>Education</w:t>
      </w:r>
      <w:r>
        <w:rPr>
          <w:spacing w:val="-3"/>
          <w:sz w:val="20"/>
        </w:rPr>
        <w:t xml:space="preserve"> </w:t>
      </w:r>
      <w:r>
        <w:rPr>
          <w:sz w:val="20"/>
        </w:rPr>
        <w:t>and Research.</w:t>
      </w:r>
    </w:p>
    <w:p w14:paraId="226E1426" w14:textId="77777777" w:rsidR="007A6D62" w:rsidRDefault="00000000">
      <w:pPr>
        <w:pStyle w:val="ListParagraph"/>
        <w:numPr>
          <w:ilvl w:val="0"/>
          <w:numId w:val="1"/>
        </w:numPr>
        <w:tabs>
          <w:tab w:val="left" w:pos="587"/>
          <w:tab w:val="left" w:pos="588"/>
        </w:tabs>
        <w:spacing w:before="88"/>
        <w:rPr>
          <w:sz w:val="20"/>
        </w:rPr>
      </w:pPr>
      <w:r>
        <w:rPr>
          <w:b/>
          <w:sz w:val="20"/>
        </w:rPr>
        <w:t xml:space="preserve">HEI </w:t>
      </w:r>
      <w:r>
        <w:rPr>
          <w:sz w:val="20"/>
        </w:rPr>
        <w:t>Higher Education</w:t>
      </w:r>
      <w:r>
        <w:rPr>
          <w:spacing w:val="-1"/>
          <w:sz w:val="20"/>
        </w:rPr>
        <w:t xml:space="preserve"> </w:t>
      </w:r>
      <w:r>
        <w:rPr>
          <w:sz w:val="20"/>
        </w:rPr>
        <w:t>Institution.</w:t>
      </w:r>
    </w:p>
    <w:p w14:paraId="7407C9A6" w14:textId="77777777" w:rsidR="007A6D62" w:rsidRDefault="00000000">
      <w:pPr>
        <w:pStyle w:val="ListParagraph"/>
        <w:numPr>
          <w:ilvl w:val="0"/>
          <w:numId w:val="1"/>
        </w:numPr>
        <w:tabs>
          <w:tab w:val="left" w:pos="588"/>
        </w:tabs>
        <w:spacing w:before="152"/>
        <w:ind w:right="572"/>
        <w:jc w:val="both"/>
        <w:rPr>
          <w:sz w:val="20"/>
        </w:rPr>
      </w:pPr>
      <w:r>
        <w:rPr>
          <w:b/>
          <w:sz w:val="20"/>
        </w:rPr>
        <w:t xml:space="preserve">Income (General) </w:t>
      </w:r>
      <w:r>
        <w:rPr>
          <w:sz w:val="20"/>
        </w:rPr>
        <w:t>is that which can be applied to any activity of the institution at the discretion of the institution. Examples of such income are funding council recurrent grant, students' tuition fees and income from general endowments.</w:t>
      </w:r>
    </w:p>
    <w:p w14:paraId="69CFC8F5" w14:textId="77777777" w:rsidR="007A6D62" w:rsidRDefault="00000000">
      <w:pPr>
        <w:pStyle w:val="ListParagraph"/>
        <w:numPr>
          <w:ilvl w:val="0"/>
          <w:numId w:val="1"/>
        </w:numPr>
        <w:tabs>
          <w:tab w:val="left" w:pos="588"/>
        </w:tabs>
        <w:spacing w:before="151" w:line="242" w:lineRule="auto"/>
        <w:ind w:right="571" w:hanging="371"/>
        <w:jc w:val="both"/>
        <w:rPr>
          <w:sz w:val="20"/>
        </w:rPr>
      </w:pPr>
      <w:r>
        <w:rPr>
          <w:b/>
          <w:sz w:val="20"/>
        </w:rPr>
        <w:t>Income</w:t>
      </w:r>
      <w:r>
        <w:rPr>
          <w:b/>
          <w:spacing w:val="-7"/>
          <w:sz w:val="20"/>
        </w:rPr>
        <w:t xml:space="preserve"> </w:t>
      </w:r>
      <w:r>
        <w:rPr>
          <w:b/>
          <w:sz w:val="20"/>
        </w:rPr>
        <w:t>(Restricted)</w:t>
      </w:r>
      <w:r>
        <w:rPr>
          <w:b/>
          <w:spacing w:val="-6"/>
          <w:sz w:val="20"/>
        </w:rPr>
        <w:t xml:space="preserve"> </w:t>
      </w:r>
      <w:r>
        <w:rPr>
          <w:sz w:val="20"/>
        </w:rPr>
        <w:t>is</w:t>
      </w:r>
      <w:r>
        <w:rPr>
          <w:spacing w:val="-5"/>
          <w:sz w:val="20"/>
        </w:rPr>
        <w:t xml:space="preserve"> </w:t>
      </w:r>
      <w:r>
        <w:rPr>
          <w:sz w:val="20"/>
        </w:rPr>
        <w:t>that</w:t>
      </w:r>
      <w:r>
        <w:rPr>
          <w:spacing w:val="-4"/>
          <w:sz w:val="20"/>
        </w:rPr>
        <w:t xml:space="preserve"> </w:t>
      </w:r>
      <w:r>
        <w:rPr>
          <w:sz w:val="20"/>
        </w:rPr>
        <w:t>which</w:t>
      </w:r>
      <w:r>
        <w:rPr>
          <w:spacing w:val="-6"/>
          <w:sz w:val="20"/>
        </w:rPr>
        <w:t xml:space="preserve"> </w:t>
      </w:r>
      <w:r>
        <w:rPr>
          <w:sz w:val="20"/>
        </w:rPr>
        <w:t>can</w:t>
      </w:r>
      <w:r>
        <w:rPr>
          <w:spacing w:val="-4"/>
          <w:sz w:val="20"/>
        </w:rPr>
        <w:t xml:space="preserve"> </w:t>
      </w:r>
      <w:r>
        <w:rPr>
          <w:sz w:val="20"/>
        </w:rPr>
        <w:t>only</w:t>
      </w:r>
      <w:r>
        <w:rPr>
          <w:spacing w:val="-6"/>
          <w:sz w:val="20"/>
        </w:rPr>
        <w:t xml:space="preserve"> </w:t>
      </w:r>
      <w:r>
        <w:rPr>
          <w:sz w:val="20"/>
        </w:rPr>
        <w:t>be</w:t>
      </w:r>
      <w:r>
        <w:rPr>
          <w:spacing w:val="-8"/>
          <w:sz w:val="20"/>
        </w:rPr>
        <w:t xml:space="preserve"> </w:t>
      </w:r>
      <w:r>
        <w:rPr>
          <w:sz w:val="20"/>
        </w:rPr>
        <w:t>applied</w:t>
      </w:r>
      <w:r>
        <w:rPr>
          <w:spacing w:val="-7"/>
          <w:sz w:val="20"/>
        </w:rPr>
        <w:t xml:space="preserve"> </w:t>
      </w:r>
      <w:r>
        <w:rPr>
          <w:sz w:val="20"/>
        </w:rPr>
        <w:t>to</w:t>
      </w:r>
      <w:r>
        <w:rPr>
          <w:spacing w:val="-6"/>
          <w:sz w:val="20"/>
        </w:rPr>
        <w:t xml:space="preserve"> </w:t>
      </w:r>
      <w:r>
        <w:rPr>
          <w:sz w:val="20"/>
        </w:rPr>
        <w:t>a</w:t>
      </w:r>
      <w:r>
        <w:rPr>
          <w:spacing w:val="-6"/>
          <w:sz w:val="20"/>
        </w:rPr>
        <w:t xml:space="preserve"> </w:t>
      </w:r>
      <w:r>
        <w:rPr>
          <w:sz w:val="20"/>
        </w:rPr>
        <w:t>specific</w:t>
      </w:r>
      <w:r>
        <w:rPr>
          <w:spacing w:val="-5"/>
          <w:sz w:val="20"/>
        </w:rPr>
        <w:t xml:space="preserve"> </w:t>
      </w:r>
      <w:r>
        <w:rPr>
          <w:sz w:val="20"/>
        </w:rPr>
        <w:t>purpose</w:t>
      </w:r>
      <w:r>
        <w:rPr>
          <w:spacing w:val="-7"/>
          <w:sz w:val="20"/>
        </w:rPr>
        <w:t xml:space="preserve"> </w:t>
      </w:r>
      <w:r>
        <w:rPr>
          <w:sz w:val="20"/>
        </w:rPr>
        <w:t>or</w:t>
      </w:r>
      <w:r>
        <w:rPr>
          <w:spacing w:val="-7"/>
          <w:sz w:val="20"/>
        </w:rPr>
        <w:t xml:space="preserve"> </w:t>
      </w:r>
      <w:r>
        <w:rPr>
          <w:sz w:val="20"/>
        </w:rPr>
        <w:t>activity</w:t>
      </w:r>
      <w:r>
        <w:rPr>
          <w:spacing w:val="-3"/>
          <w:sz w:val="20"/>
        </w:rPr>
        <w:t xml:space="preserve"> </w:t>
      </w:r>
      <w:r>
        <w:rPr>
          <w:sz w:val="20"/>
        </w:rPr>
        <w:t>so</w:t>
      </w:r>
      <w:r>
        <w:rPr>
          <w:spacing w:val="-4"/>
          <w:sz w:val="20"/>
        </w:rPr>
        <w:t xml:space="preserve"> </w:t>
      </w:r>
      <w:r>
        <w:rPr>
          <w:sz w:val="20"/>
        </w:rPr>
        <w:t>designated</w:t>
      </w:r>
      <w:r>
        <w:rPr>
          <w:spacing w:val="-5"/>
          <w:sz w:val="20"/>
        </w:rPr>
        <w:t xml:space="preserve"> </w:t>
      </w:r>
      <w:r>
        <w:rPr>
          <w:sz w:val="20"/>
        </w:rPr>
        <w:t>by</w:t>
      </w:r>
      <w:r>
        <w:rPr>
          <w:spacing w:val="-3"/>
          <w:sz w:val="20"/>
        </w:rPr>
        <w:t xml:space="preserve"> </w:t>
      </w:r>
      <w:r>
        <w:rPr>
          <w:sz w:val="20"/>
        </w:rPr>
        <w:t>the</w:t>
      </w:r>
      <w:r>
        <w:rPr>
          <w:spacing w:val="-8"/>
          <w:sz w:val="20"/>
        </w:rPr>
        <w:t xml:space="preserve"> </w:t>
      </w:r>
      <w:r>
        <w:rPr>
          <w:sz w:val="20"/>
        </w:rPr>
        <w:t>grantor</w:t>
      </w:r>
      <w:r>
        <w:rPr>
          <w:spacing w:val="-9"/>
          <w:sz w:val="20"/>
        </w:rPr>
        <w:t xml:space="preserve"> </w:t>
      </w:r>
      <w:r>
        <w:rPr>
          <w:sz w:val="20"/>
        </w:rPr>
        <w:t>or donor.</w:t>
      </w:r>
      <w:r>
        <w:rPr>
          <w:spacing w:val="-6"/>
          <w:sz w:val="20"/>
        </w:rPr>
        <w:t xml:space="preserve"> </w:t>
      </w:r>
      <w:r>
        <w:rPr>
          <w:sz w:val="20"/>
        </w:rPr>
        <w:t>Examples</w:t>
      </w:r>
      <w:r>
        <w:rPr>
          <w:spacing w:val="-4"/>
          <w:sz w:val="20"/>
        </w:rPr>
        <w:t xml:space="preserve"> </w:t>
      </w:r>
      <w:r>
        <w:rPr>
          <w:sz w:val="20"/>
        </w:rPr>
        <w:t>of</w:t>
      </w:r>
      <w:r>
        <w:rPr>
          <w:spacing w:val="-6"/>
          <w:sz w:val="20"/>
        </w:rPr>
        <w:t xml:space="preserve"> </w:t>
      </w:r>
      <w:r>
        <w:rPr>
          <w:sz w:val="20"/>
        </w:rPr>
        <w:t>such</w:t>
      </w:r>
      <w:r>
        <w:rPr>
          <w:spacing w:val="-5"/>
          <w:sz w:val="20"/>
        </w:rPr>
        <w:t xml:space="preserve"> </w:t>
      </w:r>
      <w:r>
        <w:rPr>
          <w:sz w:val="20"/>
        </w:rPr>
        <w:t>income</w:t>
      </w:r>
      <w:r>
        <w:rPr>
          <w:spacing w:val="-6"/>
          <w:sz w:val="20"/>
        </w:rPr>
        <w:t xml:space="preserve"> </w:t>
      </w:r>
      <w:r>
        <w:rPr>
          <w:sz w:val="20"/>
        </w:rPr>
        <w:t>are</w:t>
      </w:r>
      <w:r>
        <w:rPr>
          <w:spacing w:val="-5"/>
          <w:sz w:val="20"/>
        </w:rPr>
        <w:t xml:space="preserve"> </w:t>
      </w:r>
      <w:r>
        <w:rPr>
          <w:sz w:val="20"/>
        </w:rPr>
        <w:t>funding</w:t>
      </w:r>
      <w:r>
        <w:rPr>
          <w:spacing w:val="-6"/>
          <w:sz w:val="20"/>
        </w:rPr>
        <w:t xml:space="preserve"> </w:t>
      </w:r>
      <w:r>
        <w:rPr>
          <w:sz w:val="20"/>
        </w:rPr>
        <w:t>council</w:t>
      </w:r>
      <w:r>
        <w:rPr>
          <w:spacing w:val="-6"/>
          <w:sz w:val="20"/>
        </w:rPr>
        <w:t xml:space="preserve"> </w:t>
      </w:r>
      <w:r>
        <w:rPr>
          <w:sz w:val="20"/>
        </w:rPr>
        <w:t>grants</w:t>
      </w:r>
      <w:r>
        <w:rPr>
          <w:spacing w:val="-3"/>
          <w:sz w:val="20"/>
        </w:rPr>
        <w:t xml:space="preserve"> </w:t>
      </w:r>
      <w:r>
        <w:rPr>
          <w:sz w:val="20"/>
        </w:rPr>
        <w:t>for</w:t>
      </w:r>
      <w:r>
        <w:rPr>
          <w:spacing w:val="-5"/>
          <w:sz w:val="20"/>
        </w:rPr>
        <w:t xml:space="preserve"> </w:t>
      </w:r>
      <w:r>
        <w:rPr>
          <w:sz w:val="20"/>
        </w:rPr>
        <w:t>specific</w:t>
      </w:r>
      <w:r>
        <w:rPr>
          <w:spacing w:val="-6"/>
          <w:sz w:val="20"/>
        </w:rPr>
        <w:t xml:space="preserve"> </w:t>
      </w:r>
      <w:r>
        <w:rPr>
          <w:sz w:val="20"/>
        </w:rPr>
        <w:t>purposes,</w:t>
      </w:r>
      <w:r>
        <w:rPr>
          <w:spacing w:val="-5"/>
          <w:sz w:val="20"/>
        </w:rPr>
        <w:t xml:space="preserve"> </w:t>
      </w:r>
      <w:r>
        <w:rPr>
          <w:sz w:val="20"/>
        </w:rPr>
        <w:t>most</w:t>
      </w:r>
      <w:r>
        <w:rPr>
          <w:spacing w:val="-3"/>
          <w:sz w:val="20"/>
        </w:rPr>
        <w:t xml:space="preserve"> </w:t>
      </w:r>
      <w:r>
        <w:rPr>
          <w:sz w:val="20"/>
        </w:rPr>
        <w:t>research</w:t>
      </w:r>
      <w:r>
        <w:rPr>
          <w:spacing w:val="-6"/>
          <w:sz w:val="20"/>
        </w:rPr>
        <w:t xml:space="preserve"> </w:t>
      </w:r>
      <w:r>
        <w:rPr>
          <w:sz w:val="20"/>
        </w:rPr>
        <w:t>grants</w:t>
      </w:r>
      <w:r>
        <w:rPr>
          <w:spacing w:val="-4"/>
          <w:sz w:val="20"/>
        </w:rPr>
        <w:t xml:space="preserve"> </w:t>
      </w:r>
      <w:r>
        <w:rPr>
          <w:sz w:val="20"/>
        </w:rPr>
        <w:t>and</w:t>
      </w:r>
      <w:r>
        <w:rPr>
          <w:spacing w:val="-5"/>
          <w:sz w:val="20"/>
        </w:rPr>
        <w:t xml:space="preserve"> </w:t>
      </w:r>
      <w:r>
        <w:rPr>
          <w:sz w:val="20"/>
        </w:rPr>
        <w:t>contracts and income from specific endowments.</w:t>
      </w:r>
    </w:p>
    <w:p w14:paraId="635D4F52" w14:textId="77777777" w:rsidR="007A6D62" w:rsidRDefault="00000000">
      <w:pPr>
        <w:pStyle w:val="ListParagraph"/>
        <w:numPr>
          <w:ilvl w:val="0"/>
          <w:numId w:val="1"/>
        </w:numPr>
        <w:tabs>
          <w:tab w:val="left" w:pos="588"/>
        </w:tabs>
        <w:spacing w:before="146" w:line="196" w:lineRule="auto"/>
        <w:ind w:right="570" w:hanging="370"/>
        <w:jc w:val="both"/>
        <w:rPr>
          <w:sz w:val="20"/>
        </w:rPr>
      </w:pPr>
      <w:r>
        <w:rPr>
          <w:b/>
          <w:sz w:val="20"/>
        </w:rPr>
        <w:t xml:space="preserve">Intellectual Property </w:t>
      </w:r>
      <w:r>
        <w:rPr>
          <w:sz w:val="20"/>
        </w:rPr>
        <w:t>is a collective term covering inventions, discoveries, literary works, software, images, designs, trademarks,</w:t>
      </w:r>
      <w:r>
        <w:rPr>
          <w:spacing w:val="-6"/>
          <w:sz w:val="20"/>
        </w:rPr>
        <w:t xml:space="preserve"> </w:t>
      </w:r>
      <w:r>
        <w:rPr>
          <w:sz w:val="20"/>
        </w:rPr>
        <w:t>and</w:t>
      </w:r>
      <w:r>
        <w:rPr>
          <w:spacing w:val="-6"/>
          <w:sz w:val="20"/>
        </w:rPr>
        <w:t xml:space="preserve"> </w:t>
      </w:r>
      <w:r>
        <w:rPr>
          <w:sz w:val="20"/>
        </w:rPr>
        <w:t>plant</w:t>
      </w:r>
      <w:r>
        <w:rPr>
          <w:spacing w:val="-4"/>
          <w:sz w:val="20"/>
        </w:rPr>
        <w:t xml:space="preserve"> </w:t>
      </w:r>
      <w:r>
        <w:rPr>
          <w:sz w:val="20"/>
        </w:rPr>
        <w:t>varieties.</w:t>
      </w:r>
      <w:r>
        <w:rPr>
          <w:spacing w:val="-7"/>
          <w:sz w:val="20"/>
        </w:rPr>
        <w:t xml:space="preserve"> </w:t>
      </w:r>
      <w:r>
        <w:rPr>
          <w:sz w:val="20"/>
        </w:rPr>
        <w:t>Ownership</w:t>
      </w:r>
      <w:r>
        <w:rPr>
          <w:spacing w:val="-5"/>
          <w:sz w:val="20"/>
        </w:rPr>
        <w:t xml:space="preserve"> </w:t>
      </w:r>
      <w:r>
        <w:rPr>
          <w:sz w:val="20"/>
        </w:rPr>
        <w:t>of</w:t>
      </w:r>
      <w:r>
        <w:rPr>
          <w:spacing w:val="-5"/>
          <w:sz w:val="20"/>
        </w:rPr>
        <w:t xml:space="preserve"> </w:t>
      </w:r>
      <w:r>
        <w:rPr>
          <w:sz w:val="20"/>
        </w:rPr>
        <w:t>rights</w:t>
      </w:r>
      <w:r>
        <w:rPr>
          <w:spacing w:val="-6"/>
          <w:sz w:val="20"/>
        </w:rPr>
        <w:t xml:space="preserve"> </w:t>
      </w:r>
      <w:r>
        <w:rPr>
          <w:sz w:val="20"/>
        </w:rPr>
        <w:t>in</w:t>
      </w:r>
      <w:r>
        <w:rPr>
          <w:spacing w:val="-6"/>
          <w:sz w:val="20"/>
        </w:rPr>
        <w:t xml:space="preserve"> </w:t>
      </w:r>
      <w:r>
        <w:rPr>
          <w:sz w:val="20"/>
        </w:rPr>
        <w:t>IP</w:t>
      </w:r>
      <w:r>
        <w:rPr>
          <w:spacing w:val="-4"/>
          <w:sz w:val="20"/>
        </w:rPr>
        <w:t xml:space="preserve"> </w:t>
      </w:r>
      <w:r>
        <w:rPr>
          <w:sz w:val="20"/>
        </w:rPr>
        <w:t>generally</w:t>
      </w:r>
      <w:r>
        <w:rPr>
          <w:spacing w:val="-3"/>
          <w:sz w:val="20"/>
        </w:rPr>
        <w:t xml:space="preserve"> </w:t>
      </w:r>
      <w:r>
        <w:rPr>
          <w:sz w:val="20"/>
        </w:rPr>
        <w:t>provides</w:t>
      </w:r>
      <w:r>
        <w:rPr>
          <w:spacing w:val="-4"/>
          <w:sz w:val="20"/>
        </w:rPr>
        <w:t xml:space="preserve"> </w:t>
      </w:r>
      <w:r>
        <w:rPr>
          <w:sz w:val="20"/>
        </w:rPr>
        <w:t>the</w:t>
      </w:r>
      <w:r>
        <w:rPr>
          <w:spacing w:val="-8"/>
          <w:sz w:val="20"/>
        </w:rPr>
        <w:t xml:space="preserve"> </w:t>
      </w:r>
      <w:r>
        <w:rPr>
          <w:sz w:val="20"/>
        </w:rPr>
        <w:t>owner</w:t>
      </w:r>
      <w:r>
        <w:rPr>
          <w:spacing w:val="-2"/>
          <w:sz w:val="20"/>
        </w:rPr>
        <w:t xml:space="preserve"> </w:t>
      </w:r>
      <w:r>
        <w:rPr>
          <w:sz w:val="20"/>
        </w:rPr>
        <w:t>with</w:t>
      </w:r>
      <w:r>
        <w:rPr>
          <w:spacing w:val="-4"/>
          <w:sz w:val="20"/>
        </w:rPr>
        <w:t xml:space="preserve"> </w:t>
      </w:r>
      <w:r>
        <w:rPr>
          <w:sz w:val="20"/>
        </w:rPr>
        <w:t>a</w:t>
      </w:r>
      <w:r>
        <w:rPr>
          <w:spacing w:val="-6"/>
          <w:sz w:val="20"/>
        </w:rPr>
        <w:t xml:space="preserve"> </w:t>
      </w:r>
      <w:r>
        <w:rPr>
          <w:sz w:val="20"/>
        </w:rPr>
        <w:t>right</w:t>
      </w:r>
      <w:r>
        <w:rPr>
          <w:spacing w:val="-6"/>
          <w:sz w:val="20"/>
        </w:rPr>
        <w:t xml:space="preserve"> </w:t>
      </w:r>
      <w:r>
        <w:rPr>
          <w:sz w:val="20"/>
        </w:rPr>
        <w:t>to</w:t>
      </w:r>
      <w:r>
        <w:rPr>
          <w:spacing w:val="-5"/>
          <w:sz w:val="20"/>
        </w:rPr>
        <w:t xml:space="preserve"> </w:t>
      </w:r>
      <w:r>
        <w:rPr>
          <w:sz w:val="20"/>
        </w:rPr>
        <w:t>prevent</w:t>
      </w:r>
      <w:r>
        <w:rPr>
          <w:spacing w:val="-7"/>
          <w:sz w:val="20"/>
        </w:rPr>
        <w:t xml:space="preserve"> </w:t>
      </w:r>
      <w:r>
        <w:rPr>
          <w:sz w:val="20"/>
        </w:rPr>
        <w:t>others using it unless they have permission or a licence. The Copyright, Designs and Patents Act 1988 and the Patents Act 1977 are the principal relevant</w:t>
      </w:r>
      <w:r>
        <w:rPr>
          <w:spacing w:val="-5"/>
          <w:sz w:val="20"/>
        </w:rPr>
        <w:t xml:space="preserve"> </w:t>
      </w:r>
      <w:r>
        <w:rPr>
          <w:sz w:val="20"/>
        </w:rPr>
        <w:t>legislation.</w:t>
      </w:r>
    </w:p>
    <w:p w14:paraId="0DB8E159" w14:textId="77777777" w:rsidR="007A6D62" w:rsidRDefault="00000000">
      <w:pPr>
        <w:pStyle w:val="ListParagraph"/>
        <w:numPr>
          <w:ilvl w:val="0"/>
          <w:numId w:val="1"/>
        </w:numPr>
        <w:tabs>
          <w:tab w:val="left" w:pos="587"/>
          <w:tab w:val="left" w:pos="588"/>
        </w:tabs>
        <w:spacing w:before="135" w:line="228" w:lineRule="auto"/>
        <w:ind w:right="1028" w:hanging="370"/>
        <w:rPr>
          <w:sz w:val="20"/>
        </w:rPr>
      </w:pPr>
      <w:r>
        <w:rPr>
          <w:b/>
          <w:sz w:val="20"/>
        </w:rPr>
        <w:t xml:space="preserve">Provisions </w:t>
      </w:r>
      <w:r>
        <w:rPr>
          <w:sz w:val="20"/>
        </w:rPr>
        <w:t>are amounts set aside as being reasonably necessary to provide for a liability or loss that is likely, or certain, to be incurred, but is uncertain as to amount or</w:t>
      </w:r>
      <w:r>
        <w:rPr>
          <w:spacing w:val="-10"/>
          <w:sz w:val="20"/>
        </w:rPr>
        <w:t xml:space="preserve"> </w:t>
      </w:r>
      <w:r>
        <w:rPr>
          <w:sz w:val="20"/>
        </w:rPr>
        <w:t>timing.</w:t>
      </w:r>
    </w:p>
    <w:p w14:paraId="08A9BDAC" w14:textId="77777777" w:rsidR="007A6D62" w:rsidRDefault="00000000">
      <w:pPr>
        <w:pStyle w:val="ListParagraph"/>
        <w:numPr>
          <w:ilvl w:val="0"/>
          <w:numId w:val="1"/>
        </w:numPr>
        <w:tabs>
          <w:tab w:val="left" w:pos="588"/>
        </w:tabs>
        <w:spacing w:before="148" w:line="228" w:lineRule="auto"/>
        <w:ind w:right="828" w:hanging="370"/>
        <w:jc w:val="both"/>
        <w:rPr>
          <w:sz w:val="20"/>
        </w:rPr>
      </w:pPr>
      <w:r>
        <w:rPr>
          <w:b/>
          <w:sz w:val="20"/>
        </w:rPr>
        <w:t xml:space="preserve">Reports and Financial Statements </w:t>
      </w:r>
      <w:r>
        <w:rPr>
          <w:sz w:val="20"/>
        </w:rPr>
        <w:t>comprise strategic review, the corporate governance and internal controls report, the public benefit statement, the responsibilities of the University’s group council, the independent auditor's report and the financial</w:t>
      </w:r>
      <w:r>
        <w:rPr>
          <w:spacing w:val="-2"/>
          <w:sz w:val="20"/>
        </w:rPr>
        <w:t xml:space="preserve"> </w:t>
      </w:r>
      <w:r>
        <w:rPr>
          <w:sz w:val="20"/>
        </w:rPr>
        <w:t>statements.</w:t>
      </w:r>
    </w:p>
    <w:p w14:paraId="72DE14A5" w14:textId="77777777" w:rsidR="007A6D62" w:rsidRDefault="00000000">
      <w:pPr>
        <w:pStyle w:val="ListParagraph"/>
        <w:numPr>
          <w:ilvl w:val="0"/>
          <w:numId w:val="1"/>
        </w:numPr>
        <w:tabs>
          <w:tab w:val="left" w:pos="588"/>
        </w:tabs>
        <w:spacing w:before="149" w:line="228" w:lineRule="auto"/>
        <w:ind w:right="834" w:hanging="370"/>
        <w:jc w:val="both"/>
        <w:rPr>
          <w:sz w:val="20"/>
        </w:rPr>
      </w:pPr>
      <w:r>
        <w:rPr>
          <w:b/>
          <w:sz w:val="20"/>
        </w:rPr>
        <w:t xml:space="preserve">Reserves </w:t>
      </w:r>
      <w:r>
        <w:rPr>
          <w:sz w:val="20"/>
        </w:rPr>
        <w:t>are the accumulated surplus of income over expenditure, including unspent departmental allocations. Some reserves are ear-marked for specific</w:t>
      </w:r>
      <w:r>
        <w:rPr>
          <w:spacing w:val="-7"/>
          <w:sz w:val="20"/>
        </w:rPr>
        <w:t xml:space="preserve"> </w:t>
      </w:r>
      <w:r>
        <w:rPr>
          <w:sz w:val="20"/>
        </w:rPr>
        <w:t>purposes.</w:t>
      </w:r>
    </w:p>
    <w:p w14:paraId="4CCB01BD" w14:textId="47D7A276" w:rsidR="007A6D62" w:rsidRDefault="00000000">
      <w:pPr>
        <w:pStyle w:val="ListParagraph"/>
        <w:numPr>
          <w:ilvl w:val="0"/>
          <w:numId w:val="1"/>
        </w:numPr>
        <w:tabs>
          <w:tab w:val="left" w:pos="587"/>
          <w:tab w:val="left" w:pos="588"/>
        </w:tabs>
        <w:spacing w:before="141"/>
        <w:ind w:hanging="371"/>
        <w:rPr>
          <w:sz w:val="20"/>
        </w:rPr>
      </w:pPr>
      <w:r>
        <w:rPr>
          <w:b/>
          <w:sz w:val="20"/>
        </w:rPr>
        <w:t xml:space="preserve">Revaluation Reserve </w:t>
      </w:r>
      <w:r>
        <w:rPr>
          <w:sz w:val="20"/>
        </w:rPr>
        <w:t>is the sum of unrealised amounts arising from the revaluation of the</w:t>
      </w:r>
      <w:r>
        <w:rPr>
          <w:spacing w:val="-12"/>
          <w:sz w:val="20"/>
        </w:rPr>
        <w:t xml:space="preserve"> </w:t>
      </w:r>
      <w:r w:rsidR="00B11D16">
        <w:rPr>
          <w:sz w:val="20"/>
        </w:rPr>
        <w:t>institution’s assets</w:t>
      </w:r>
      <w:r>
        <w:rPr>
          <w:sz w:val="20"/>
        </w:rPr>
        <w:t>.</w:t>
      </w:r>
    </w:p>
    <w:p w14:paraId="230E9CFC" w14:textId="77777777" w:rsidR="007A6D62" w:rsidRDefault="00000000">
      <w:pPr>
        <w:pStyle w:val="ListParagraph"/>
        <w:numPr>
          <w:ilvl w:val="0"/>
          <w:numId w:val="1"/>
        </w:numPr>
        <w:tabs>
          <w:tab w:val="left" w:pos="587"/>
          <w:tab w:val="left" w:pos="588"/>
        </w:tabs>
        <w:spacing w:before="84"/>
        <w:ind w:hanging="371"/>
        <w:rPr>
          <w:sz w:val="20"/>
        </w:rPr>
      </w:pPr>
      <w:r>
        <w:rPr>
          <w:b/>
          <w:sz w:val="20"/>
        </w:rPr>
        <w:t xml:space="preserve">University Subsidiary </w:t>
      </w:r>
      <w:r>
        <w:rPr>
          <w:sz w:val="20"/>
        </w:rPr>
        <w:t>is any company over which the University has</w:t>
      </w:r>
      <w:r>
        <w:rPr>
          <w:spacing w:val="-7"/>
          <w:sz w:val="20"/>
        </w:rPr>
        <w:t xml:space="preserve"> </w:t>
      </w:r>
      <w:r>
        <w:rPr>
          <w:sz w:val="20"/>
        </w:rPr>
        <w:t>control.</w:t>
      </w:r>
    </w:p>
    <w:p w14:paraId="02A9238D" w14:textId="77777777" w:rsidR="007A6D62" w:rsidRDefault="007A6D62">
      <w:pPr>
        <w:rPr>
          <w:sz w:val="20"/>
        </w:rPr>
        <w:sectPr w:rsidR="007A6D62">
          <w:headerReference w:type="default" r:id="rId46"/>
          <w:footerReference w:type="default" r:id="rId47"/>
          <w:pgSz w:w="11900" w:h="16910"/>
          <w:pgMar w:top="1300" w:right="140" w:bottom="280" w:left="1160" w:header="520" w:footer="0" w:gutter="0"/>
          <w:cols w:space="720"/>
        </w:sectPr>
      </w:pPr>
    </w:p>
    <w:p w14:paraId="2DC58DF3" w14:textId="61F15220" w:rsidR="007A6D62" w:rsidRDefault="00000000">
      <w:pPr>
        <w:pStyle w:val="BodyText"/>
        <w:spacing w:before="121" w:line="196" w:lineRule="auto"/>
        <w:ind w:left="220" w:right="232" w:hanging="1"/>
      </w:pPr>
      <w:r>
        <w:rPr>
          <w:b/>
        </w:rPr>
        <w:lastRenderedPageBreak/>
        <w:t>University</w:t>
      </w:r>
      <w:r>
        <w:rPr>
          <w:b/>
          <w:spacing w:val="-16"/>
        </w:rPr>
        <w:t xml:space="preserve"> </w:t>
      </w:r>
      <w:r>
        <w:rPr>
          <w:b/>
        </w:rPr>
        <w:t>Executive</w:t>
      </w:r>
      <w:r>
        <w:rPr>
          <w:b/>
          <w:spacing w:val="-15"/>
        </w:rPr>
        <w:t xml:space="preserve"> </w:t>
      </w:r>
      <w:r>
        <w:rPr>
          <w:b/>
        </w:rPr>
        <w:t>Group</w:t>
      </w:r>
      <w:r>
        <w:rPr>
          <w:b/>
          <w:spacing w:val="-15"/>
        </w:rPr>
        <w:t xml:space="preserve"> </w:t>
      </w:r>
      <w:r>
        <w:t>comprises</w:t>
      </w:r>
      <w:r>
        <w:rPr>
          <w:spacing w:val="-14"/>
        </w:rPr>
        <w:t xml:space="preserve"> </w:t>
      </w:r>
      <w:r>
        <w:t>of</w:t>
      </w:r>
      <w:r>
        <w:rPr>
          <w:spacing w:val="-16"/>
        </w:rPr>
        <w:t xml:space="preserve"> </w:t>
      </w:r>
      <w:r>
        <w:t>the</w:t>
      </w:r>
      <w:r>
        <w:rPr>
          <w:spacing w:val="-16"/>
        </w:rPr>
        <w:t xml:space="preserve"> </w:t>
      </w:r>
      <w:r>
        <w:t>Vice-Chancellor</w:t>
      </w:r>
      <w:r>
        <w:rPr>
          <w:spacing w:val="-15"/>
        </w:rPr>
        <w:t xml:space="preserve"> </w:t>
      </w:r>
      <w:r>
        <w:t>and</w:t>
      </w:r>
      <w:r>
        <w:rPr>
          <w:spacing w:val="-14"/>
        </w:rPr>
        <w:t xml:space="preserve"> </w:t>
      </w:r>
      <w:r>
        <w:t>the</w:t>
      </w:r>
      <w:r>
        <w:rPr>
          <w:spacing w:val="-16"/>
        </w:rPr>
        <w:t xml:space="preserve"> </w:t>
      </w:r>
      <w:r>
        <w:t>Senior</w:t>
      </w:r>
      <w:r>
        <w:rPr>
          <w:spacing w:val="-15"/>
        </w:rPr>
        <w:t xml:space="preserve"> </w:t>
      </w:r>
      <w:r>
        <w:t>Management Team including as</w:t>
      </w:r>
      <w:r>
        <w:rPr>
          <w:spacing w:val="-4"/>
        </w:rPr>
        <w:t xml:space="preserve"> </w:t>
      </w:r>
      <w:r>
        <w:t>below:</w:t>
      </w:r>
    </w:p>
    <w:p w14:paraId="0EE35FD3" w14:textId="77777777" w:rsidR="007A6D62" w:rsidRDefault="007A6D62">
      <w:pPr>
        <w:pStyle w:val="BodyText"/>
        <w:spacing w:before="6"/>
        <w:rPr>
          <w:sz w:val="22"/>
        </w:rPr>
      </w:pPr>
    </w:p>
    <w:tbl>
      <w:tblPr>
        <w:tblStyle w:val="GridTable5Dark-Accent5"/>
        <w:tblW w:w="0" w:type="auto"/>
        <w:tblLayout w:type="fixed"/>
        <w:tblLook w:val="04A0" w:firstRow="1" w:lastRow="0" w:firstColumn="1" w:lastColumn="0" w:noHBand="0" w:noVBand="1"/>
      </w:tblPr>
      <w:tblGrid>
        <w:gridCol w:w="5669"/>
        <w:gridCol w:w="3120"/>
      </w:tblGrid>
      <w:tr w:rsidR="00D57831" w:rsidRPr="00F77160" w14:paraId="7258853A" w14:textId="77777777" w:rsidTr="00B2742B">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39D8B6DB" w14:textId="77777777" w:rsidR="00D57831" w:rsidRPr="00F77160" w:rsidRDefault="00D57831" w:rsidP="00B2742B">
            <w:pPr>
              <w:pStyle w:val="TableParagraph"/>
              <w:spacing w:before="85"/>
              <w:ind w:left="292"/>
              <w:rPr>
                <w:rFonts w:eastAsia="Times New Roman"/>
                <w:color w:val="000000"/>
                <w:u w:val="single"/>
                <w:lang w:bidi="ar-SA"/>
              </w:rPr>
            </w:pPr>
            <w:bookmarkStart w:id="70" w:name="_Hlk152316938"/>
            <w:r w:rsidRPr="00F77160">
              <w:rPr>
                <w:rFonts w:eastAsia="Times New Roman"/>
                <w:color w:val="000000"/>
                <w:u w:val="single"/>
                <w:lang w:bidi="ar-SA"/>
              </w:rPr>
              <w:t>Role</w:t>
            </w:r>
          </w:p>
        </w:tc>
        <w:tc>
          <w:tcPr>
            <w:tcW w:w="3120" w:type="dxa"/>
            <w:shd w:val="clear" w:color="auto" w:fill="92CDDC" w:themeFill="accent5" w:themeFillTint="99"/>
          </w:tcPr>
          <w:p w14:paraId="49EBB3AB" w14:textId="77777777" w:rsidR="00D57831" w:rsidRPr="00F77160" w:rsidRDefault="00D57831" w:rsidP="00B2742B">
            <w:pPr>
              <w:pStyle w:val="TableParagraph"/>
              <w:spacing w:before="85"/>
              <w:ind w:left="0"/>
              <w:cnfStyle w:val="100000000000" w:firstRow="1" w:lastRow="0" w:firstColumn="0" w:lastColumn="0" w:oddVBand="0" w:evenVBand="0" w:oddHBand="0" w:evenHBand="0" w:firstRowFirstColumn="0" w:firstRowLastColumn="0" w:lastRowFirstColumn="0" w:lastRowLastColumn="0"/>
              <w:rPr>
                <w:b w:val="0"/>
              </w:rPr>
            </w:pPr>
            <w:r w:rsidRPr="00F77160">
              <w:rPr>
                <w:rFonts w:eastAsia="Times New Roman"/>
                <w:color w:val="000000"/>
                <w:lang w:bidi="ar-SA"/>
              </w:rPr>
              <w:t>Reporting to</w:t>
            </w:r>
          </w:p>
        </w:tc>
      </w:tr>
      <w:tr w:rsidR="00D57831" w:rsidRPr="00F77160" w14:paraId="456AABD5" w14:textId="77777777" w:rsidTr="00B2742B">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48FC07AB" w14:textId="77777777" w:rsidR="00D57831" w:rsidRPr="00F77160" w:rsidRDefault="00D57831" w:rsidP="00B2742B">
            <w:pPr>
              <w:pStyle w:val="TableParagraph"/>
              <w:spacing w:before="73"/>
              <w:ind w:left="292"/>
              <w:rPr>
                <w:rFonts w:eastAsia="Times New Roman"/>
                <w:i/>
                <w:iCs/>
                <w:color w:val="000000"/>
                <w:sz w:val="20"/>
                <w:szCs w:val="20"/>
                <w:lang w:bidi="ar-SA"/>
              </w:rPr>
            </w:pPr>
            <w:r w:rsidRPr="00F77160">
              <w:rPr>
                <w:rFonts w:eastAsia="Times New Roman"/>
                <w:i/>
                <w:iCs/>
                <w:color w:val="000000"/>
                <w:sz w:val="20"/>
                <w:szCs w:val="20"/>
                <w:lang w:bidi="ar-SA"/>
              </w:rPr>
              <w:t>Vice-Chancellor</w:t>
            </w:r>
          </w:p>
        </w:tc>
        <w:tc>
          <w:tcPr>
            <w:tcW w:w="3120" w:type="dxa"/>
          </w:tcPr>
          <w:p w14:paraId="07BEFFDE" w14:textId="77777777" w:rsidR="00D57831" w:rsidRPr="00F77160" w:rsidRDefault="00D57831" w:rsidP="00B2742B">
            <w:pPr>
              <w:pStyle w:val="TableParagraph"/>
              <w:spacing w:before="73"/>
              <w:ind w:left="0"/>
              <w:cnfStyle w:val="000000100000" w:firstRow="0" w:lastRow="0" w:firstColumn="0" w:lastColumn="0" w:oddVBand="0" w:evenVBand="0" w:oddHBand="1" w:evenHBand="0" w:firstRowFirstColumn="0" w:firstRowLastColumn="0" w:lastRowFirstColumn="0" w:lastRowLastColumn="0"/>
              <w:rPr>
                <w:sz w:val="20"/>
                <w:szCs w:val="20"/>
              </w:rPr>
            </w:pPr>
            <w:r w:rsidRPr="00F77160">
              <w:rPr>
                <w:sz w:val="20"/>
                <w:szCs w:val="20"/>
              </w:rPr>
              <w:t>Chair of Council</w:t>
            </w:r>
          </w:p>
        </w:tc>
      </w:tr>
      <w:tr w:rsidR="00D57831" w:rsidRPr="00F77160" w14:paraId="354D2071" w14:textId="77777777" w:rsidTr="00B2742B">
        <w:trPr>
          <w:trHeight w:val="388"/>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284EEF75" w14:textId="77777777" w:rsidR="00D57831" w:rsidRPr="00F77160" w:rsidRDefault="00D57831" w:rsidP="00B2742B">
            <w:pPr>
              <w:pStyle w:val="TableParagraph"/>
              <w:spacing w:before="73"/>
              <w:ind w:left="292"/>
              <w:rPr>
                <w:rFonts w:eastAsia="Times New Roman"/>
                <w:i/>
                <w:iCs/>
                <w:color w:val="000000"/>
                <w:sz w:val="20"/>
                <w:szCs w:val="20"/>
                <w:lang w:bidi="ar-SA"/>
              </w:rPr>
            </w:pPr>
            <w:r w:rsidRPr="00F77160">
              <w:rPr>
                <w:rFonts w:eastAsia="Times New Roman"/>
                <w:i/>
                <w:iCs/>
                <w:color w:val="000000"/>
                <w:sz w:val="20"/>
                <w:szCs w:val="20"/>
                <w:lang w:bidi="ar-SA"/>
              </w:rPr>
              <w:t>Director of Finance &amp; Planning</w:t>
            </w:r>
          </w:p>
        </w:tc>
        <w:tc>
          <w:tcPr>
            <w:tcW w:w="3120" w:type="dxa"/>
          </w:tcPr>
          <w:p w14:paraId="7745369D" w14:textId="77777777" w:rsidR="00D57831" w:rsidRPr="00F77160" w:rsidRDefault="00D57831" w:rsidP="00B2742B">
            <w:pPr>
              <w:pStyle w:val="TableParagraph"/>
              <w:ind w:left="0"/>
              <w:cnfStyle w:val="000000000000" w:firstRow="0" w:lastRow="0" w:firstColumn="0" w:lastColumn="0" w:oddVBand="0" w:evenVBand="0" w:oddHBand="0" w:evenHBand="0" w:firstRowFirstColumn="0" w:firstRowLastColumn="0" w:lastRowFirstColumn="0" w:lastRowLastColumn="0"/>
              <w:rPr>
                <w:sz w:val="20"/>
                <w:szCs w:val="20"/>
              </w:rPr>
            </w:pPr>
            <w:r w:rsidRPr="00F77160">
              <w:rPr>
                <w:sz w:val="20"/>
                <w:szCs w:val="20"/>
              </w:rPr>
              <w:t>Vice-Chancellor</w:t>
            </w:r>
          </w:p>
        </w:tc>
      </w:tr>
      <w:tr w:rsidR="00D57831" w:rsidRPr="00F77160" w14:paraId="4E3FFADB" w14:textId="77777777" w:rsidTr="00B2742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6AE26F2E" w14:textId="77777777" w:rsidR="00D57831" w:rsidRPr="00F77160" w:rsidRDefault="00D57831" w:rsidP="00B2742B">
            <w:pPr>
              <w:pStyle w:val="TableParagraph"/>
              <w:spacing w:before="73"/>
              <w:ind w:left="292"/>
              <w:rPr>
                <w:rFonts w:eastAsia="Times New Roman"/>
                <w:i/>
                <w:iCs/>
                <w:color w:val="000000"/>
                <w:sz w:val="20"/>
                <w:szCs w:val="20"/>
                <w:lang w:bidi="ar-SA"/>
              </w:rPr>
            </w:pPr>
            <w:r w:rsidRPr="00F77160">
              <w:rPr>
                <w:rFonts w:eastAsia="Times New Roman"/>
                <w:i/>
                <w:iCs/>
                <w:color w:val="000000"/>
                <w:sz w:val="20"/>
                <w:szCs w:val="20"/>
                <w:lang w:bidi="ar-SA"/>
              </w:rPr>
              <w:t>Pro Vice-Chancellor Research, Knowledge Exchange &amp; Innovation</w:t>
            </w:r>
          </w:p>
        </w:tc>
        <w:tc>
          <w:tcPr>
            <w:tcW w:w="3120" w:type="dxa"/>
          </w:tcPr>
          <w:p w14:paraId="0BD039A4"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sz w:val="20"/>
                <w:szCs w:val="20"/>
              </w:rPr>
            </w:pPr>
            <w:r w:rsidRPr="00F77160">
              <w:rPr>
                <w:sz w:val="20"/>
                <w:szCs w:val="20"/>
              </w:rPr>
              <w:t>Vice-Chancellor</w:t>
            </w:r>
          </w:p>
        </w:tc>
      </w:tr>
      <w:tr w:rsidR="00D57831" w:rsidRPr="00F77160" w14:paraId="0D1D14A2" w14:textId="77777777" w:rsidTr="00B2742B">
        <w:trPr>
          <w:trHeight w:val="386"/>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078778D5" w14:textId="77777777" w:rsidR="00D57831" w:rsidRPr="00F77160" w:rsidRDefault="00D57831" w:rsidP="00B2742B">
            <w:pPr>
              <w:pStyle w:val="TableParagraph"/>
              <w:spacing w:before="73"/>
              <w:ind w:left="292"/>
              <w:rPr>
                <w:rFonts w:eastAsia="Times New Roman"/>
                <w:i/>
                <w:iCs/>
                <w:color w:val="000000"/>
                <w:sz w:val="20"/>
                <w:szCs w:val="20"/>
                <w:lang w:bidi="ar-SA"/>
              </w:rPr>
            </w:pPr>
            <w:r w:rsidRPr="00F77160">
              <w:rPr>
                <w:rFonts w:eastAsia="Times New Roman"/>
                <w:i/>
                <w:iCs/>
                <w:color w:val="000000"/>
                <w:sz w:val="20"/>
                <w:szCs w:val="20"/>
                <w:lang w:bidi="ar-SA"/>
              </w:rPr>
              <w:t>Pro Vice-Chancellor Learning, Teaching &amp; Student Experience</w:t>
            </w:r>
          </w:p>
        </w:tc>
        <w:tc>
          <w:tcPr>
            <w:tcW w:w="3120" w:type="dxa"/>
          </w:tcPr>
          <w:p w14:paraId="73332B9D"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sz w:val="20"/>
                <w:szCs w:val="20"/>
              </w:rPr>
            </w:pPr>
            <w:r w:rsidRPr="00F77160">
              <w:rPr>
                <w:sz w:val="20"/>
                <w:szCs w:val="20"/>
              </w:rPr>
              <w:t>Vice-Chancellor</w:t>
            </w:r>
          </w:p>
        </w:tc>
      </w:tr>
      <w:tr w:rsidR="00D57831" w:rsidRPr="00F77160" w14:paraId="36D80324" w14:textId="77777777" w:rsidTr="00B2742B">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2FAD423A" w14:textId="77777777" w:rsidR="00D57831" w:rsidRPr="00F77160" w:rsidRDefault="00D57831" w:rsidP="00B2742B">
            <w:pPr>
              <w:pStyle w:val="TableParagraph"/>
              <w:spacing w:before="75"/>
              <w:ind w:left="292"/>
              <w:rPr>
                <w:rFonts w:eastAsia="Times New Roman"/>
                <w:i/>
                <w:iCs/>
                <w:color w:val="000000"/>
                <w:sz w:val="20"/>
                <w:szCs w:val="20"/>
                <w:lang w:bidi="ar-SA"/>
              </w:rPr>
            </w:pPr>
            <w:r w:rsidRPr="00F77160">
              <w:rPr>
                <w:rFonts w:eastAsia="Times New Roman"/>
                <w:i/>
                <w:iCs/>
                <w:color w:val="000000"/>
                <w:sz w:val="20"/>
                <w:szCs w:val="20"/>
                <w:lang w:bidi="ar-SA"/>
              </w:rPr>
              <w:t>Director of Welsh Language and External Engagement</w:t>
            </w:r>
          </w:p>
        </w:tc>
        <w:tc>
          <w:tcPr>
            <w:tcW w:w="3120" w:type="dxa"/>
          </w:tcPr>
          <w:p w14:paraId="24D26777"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sz w:val="20"/>
                <w:szCs w:val="20"/>
              </w:rPr>
            </w:pPr>
            <w:r w:rsidRPr="00F77160">
              <w:rPr>
                <w:sz w:val="20"/>
                <w:szCs w:val="20"/>
              </w:rPr>
              <w:t>Vice-Chancellor</w:t>
            </w:r>
          </w:p>
        </w:tc>
      </w:tr>
      <w:tr w:rsidR="00D57831" w:rsidRPr="00F77160" w14:paraId="2061EFE8" w14:textId="77777777" w:rsidTr="00B2742B">
        <w:trPr>
          <w:trHeight w:val="388"/>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17FD5DCA" w14:textId="77777777" w:rsidR="00D57831" w:rsidRPr="00F77160" w:rsidRDefault="00D57831" w:rsidP="00B2742B">
            <w:pPr>
              <w:pStyle w:val="TableParagraph"/>
              <w:spacing w:before="73"/>
              <w:ind w:left="292"/>
              <w:rPr>
                <w:rFonts w:eastAsia="Times New Roman"/>
                <w:i/>
                <w:iCs/>
                <w:color w:val="000000"/>
                <w:sz w:val="20"/>
                <w:szCs w:val="20"/>
                <w:lang w:bidi="ar-SA"/>
              </w:rPr>
            </w:pPr>
            <w:r w:rsidRPr="00F77160">
              <w:rPr>
                <w:rFonts w:eastAsia="Times New Roman"/>
                <w:i/>
                <w:iCs/>
                <w:color w:val="000000"/>
                <w:sz w:val="20"/>
                <w:szCs w:val="20"/>
                <w:lang w:bidi="ar-SA"/>
              </w:rPr>
              <w:t>Pro Vice-Chancellor Faculty of Arts &amp; Social Sciences</w:t>
            </w:r>
          </w:p>
        </w:tc>
        <w:tc>
          <w:tcPr>
            <w:tcW w:w="3120" w:type="dxa"/>
          </w:tcPr>
          <w:p w14:paraId="6E03BC76"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sz w:val="20"/>
                <w:szCs w:val="20"/>
              </w:rPr>
            </w:pPr>
            <w:r w:rsidRPr="00F77160">
              <w:rPr>
                <w:sz w:val="20"/>
                <w:szCs w:val="20"/>
              </w:rPr>
              <w:t>Vice-Chancellor</w:t>
            </w:r>
          </w:p>
        </w:tc>
      </w:tr>
      <w:tr w:rsidR="00D57831" w:rsidRPr="00F77160" w14:paraId="3D355885" w14:textId="77777777" w:rsidTr="00B2742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683D66A1" w14:textId="77777777" w:rsidR="00D57831" w:rsidRPr="00F77160" w:rsidRDefault="00D57831" w:rsidP="00B2742B">
            <w:pPr>
              <w:pStyle w:val="TableParagraph"/>
              <w:spacing w:before="73"/>
              <w:ind w:left="292"/>
              <w:rPr>
                <w:rFonts w:eastAsia="Times New Roman"/>
                <w:i/>
                <w:iCs/>
                <w:color w:val="000000"/>
                <w:sz w:val="20"/>
                <w:szCs w:val="20"/>
                <w:lang w:bidi="ar-SA"/>
              </w:rPr>
            </w:pPr>
            <w:r w:rsidRPr="00F77160">
              <w:rPr>
                <w:rFonts w:eastAsia="Times New Roman"/>
                <w:i/>
                <w:iCs/>
                <w:color w:val="000000"/>
                <w:sz w:val="20"/>
                <w:szCs w:val="20"/>
                <w:lang w:bidi="ar-SA"/>
              </w:rPr>
              <w:t>Pro Vice-Chancellor Faculty of Business &amp; Physical Sciences</w:t>
            </w:r>
          </w:p>
        </w:tc>
        <w:tc>
          <w:tcPr>
            <w:tcW w:w="3120" w:type="dxa"/>
          </w:tcPr>
          <w:p w14:paraId="1697160B"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sz w:val="20"/>
                <w:szCs w:val="20"/>
              </w:rPr>
            </w:pPr>
            <w:r w:rsidRPr="00F77160">
              <w:rPr>
                <w:sz w:val="20"/>
                <w:szCs w:val="20"/>
              </w:rPr>
              <w:t>Vice-Chancellor</w:t>
            </w:r>
          </w:p>
        </w:tc>
      </w:tr>
      <w:tr w:rsidR="00D57831" w:rsidRPr="00F77160" w14:paraId="2775DBCE" w14:textId="77777777" w:rsidTr="00B2742B">
        <w:trPr>
          <w:trHeight w:val="388"/>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4291CCD2" w14:textId="77777777" w:rsidR="00D57831" w:rsidRPr="00F77160" w:rsidRDefault="00D57831" w:rsidP="00B2742B">
            <w:pPr>
              <w:pStyle w:val="TableParagraph"/>
              <w:spacing w:before="73"/>
              <w:ind w:left="292"/>
              <w:rPr>
                <w:rFonts w:eastAsia="Times New Roman"/>
                <w:i/>
                <w:iCs/>
                <w:color w:val="000000"/>
                <w:sz w:val="20"/>
                <w:szCs w:val="20"/>
                <w:lang w:bidi="ar-SA"/>
              </w:rPr>
            </w:pPr>
            <w:r w:rsidRPr="00F77160">
              <w:rPr>
                <w:rFonts w:eastAsia="Times New Roman"/>
                <w:i/>
                <w:iCs/>
                <w:color w:val="000000"/>
                <w:sz w:val="20"/>
                <w:szCs w:val="20"/>
                <w:lang w:bidi="ar-SA"/>
              </w:rPr>
              <w:t>Pro Vice-Chancellor Faculty of Earth &amp; Life Sciences</w:t>
            </w:r>
          </w:p>
        </w:tc>
        <w:tc>
          <w:tcPr>
            <w:tcW w:w="3120" w:type="dxa"/>
          </w:tcPr>
          <w:p w14:paraId="6E6B5A58"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sz w:val="20"/>
                <w:szCs w:val="20"/>
              </w:rPr>
            </w:pPr>
            <w:r w:rsidRPr="00F77160">
              <w:rPr>
                <w:sz w:val="20"/>
                <w:szCs w:val="20"/>
              </w:rPr>
              <w:t>Vice-Chancellor</w:t>
            </w:r>
          </w:p>
        </w:tc>
      </w:tr>
      <w:tr w:rsidR="00D57831" w:rsidRPr="00F77160" w14:paraId="72A73927" w14:textId="77777777" w:rsidTr="00B2742B">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6F7E2ECC" w14:textId="77777777" w:rsidR="00D57831" w:rsidRPr="00F77160" w:rsidRDefault="00D57831" w:rsidP="00B2742B">
            <w:pPr>
              <w:pStyle w:val="TableParagraph"/>
              <w:spacing w:before="73"/>
              <w:ind w:left="292"/>
              <w:rPr>
                <w:rFonts w:eastAsia="Times New Roman"/>
                <w:i/>
                <w:iCs/>
                <w:color w:val="000000"/>
                <w:sz w:val="20"/>
                <w:szCs w:val="20"/>
                <w:lang w:bidi="ar-SA"/>
              </w:rPr>
            </w:pPr>
            <w:r w:rsidRPr="00F77160">
              <w:rPr>
                <w:rFonts w:eastAsia="Times New Roman"/>
                <w:i/>
                <w:iCs/>
                <w:color w:val="000000"/>
                <w:sz w:val="20"/>
                <w:szCs w:val="20"/>
                <w:lang w:bidi="ar-SA"/>
              </w:rPr>
              <w:t>Director of Human Resources &amp; Organisational Development</w:t>
            </w:r>
          </w:p>
        </w:tc>
        <w:tc>
          <w:tcPr>
            <w:tcW w:w="3120" w:type="dxa"/>
          </w:tcPr>
          <w:p w14:paraId="56D63474"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sz w:val="20"/>
                <w:szCs w:val="20"/>
              </w:rPr>
            </w:pPr>
            <w:r w:rsidRPr="00F77160">
              <w:rPr>
                <w:sz w:val="20"/>
                <w:szCs w:val="20"/>
              </w:rPr>
              <w:t>Vice-Chancellor</w:t>
            </w:r>
          </w:p>
        </w:tc>
      </w:tr>
      <w:bookmarkEnd w:id="70"/>
    </w:tbl>
    <w:p w14:paraId="4E196365" w14:textId="77777777" w:rsidR="00F71124" w:rsidRDefault="00F71124" w:rsidP="00AA18FC"/>
    <w:p w14:paraId="1FD4949A" w14:textId="77777777" w:rsidR="00AA18FC" w:rsidRDefault="00AA18FC" w:rsidP="00AA18FC"/>
    <w:p w14:paraId="22BCC55E" w14:textId="77777777" w:rsidR="00AA18FC" w:rsidRDefault="00AA18FC" w:rsidP="00AA18FC"/>
    <w:p w14:paraId="10936D4E" w14:textId="77777777" w:rsidR="00AA18FC" w:rsidRDefault="00AA18FC" w:rsidP="00AA18FC"/>
    <w:p w14:paraId="3805E742" w14:textId="77777777" w:rsidR="00AA18FC" w:rsidRDefault="00AA18FC" w:rsidP="00AA18FC"/>
    <w:p w14:paraId="1C985B77" w14:textId="77777777" w:rsidR="00AA18FC" w:rsidRDefault="00AA18FC" w:rsidP="00AA18FC"/>
    <w:p w14:paraId="5382724D" w14:textId="77777777" w:rsidR="00AA18FC" w:rsidRDefault="00AA18FC" w:rsidP="00AA18FC"/>
    <w:p w14:paraId="00F8E319" w14:textId="77777777" w:rsidR="00AA18FC" w:rsidRDefault="00AA18FC" w:rsidP="00AA18FC"/>
    <w:p w14:paraId="418D1EAC" w14:textId="77777777" w:rsidR="00AA18FC" w:rsidRDefault="00AA18FC" w:rsidP="00AA18FC"/>
    <w:p w14:paraId="3ED0B8EF" w14:textId="77777777" w:rsidR="00AA18FC" w:rsidRDefault="00AA18FC" w:rsidP="00AA18FC"/>
    <w:p w14:paraId="66A3271C" w14:textId="77777777" w:rsidR="00AA18FC" w:rsidRDefault="00AA18FC" w:rsidP="00AA18FC"/>
    <w:p w14:paraId="1D218649" w14:textId="77777777" w:rsidR="00AA18FC" w:rsidRDefault="00AA18FC" w:rsidP="00AA18FC"/>
    <w:p w14:paraId="12FB5E9B" w14:textId="77777777" w:rsidR="00AA18FC" w:rsidRDefault="00AA18FC" w:rsidP="00AA18FC"/>
    <w:p w14:paraId="6D509359" w14:textId="77777777" w:rsidR="00AA18FC" w:rsidRDefault="00AA18FC" w:rsidP="00AA18FC"/>
    <w:p w14:paraId="591EAFA7" w14:textId="77777777" w:rsidR="00AA18FC" w:rsidRDefault="00AA18FC" w:rsidP="00AA18FC"/>
    <w:p w14:paraId="49952694" w14:textId="77777777" w:rsidR="00AA18FC" w:rsidRDefault="00AA18FC" w:rsidP="00AA18FC"/>
    <w:p w14:paraId="66A05206" w14:textId="77777777" w:rsidR="00AA18FC" w:rsidRDefault="00AA18FC" w:rsidP="00AA18FC"/>
    <w:p w14:paraId="18FF2798" w14:textId="77777777" w:rsidR="00AA18FC" w:rsidRDefault="00AA18FC" w:rsidP="00AA18FC"/>
    <w:p w14:paraId="54E2A85A" w14:textId="77777777" w:rsidR="00AA18FC" w:rsidRDefault="00AA18FC" w:rsidP="00AA18FC"/>
    <w:p w14:paraId="31887307" w14:textId="77777777" w:rsidR="00AA18FC" w:rsidRDefault="00AA18FC" w:rsidP="00AA18FC"/>
    <w:p w14:paraId="6B782FBD" w14:textId="77777777" w:rsidR="00AA18FC" w:rsidRDefault="00AA18FC" w:rsidP="00AA18FC"/>
    <w:p w14:paraId="47642CEE" w14:textId="77777777" w:rsidR="00AA18FC" w:rsidRDefault="00AA18FC" w:rsidP="00AA18FC"/>
    <w:p w14:paraId="05C35807" w14:textId="77777777" w:rsidR="00AA18FC" w:rsidRDefault="00AA18FC" w:rsidP="00AA18FC"/>
    <w:p w14:paraId="5FC7AAC8" w14:textId="77777777" w:rsidR="00AA18FC" w:rsidRDefault="00AA18FC" w:rsidP="00AA18FC"/>
    <w:p w14:paraId="477C99AC" w14:textId="77777777" w:rsidR="00AA18FC" w:rsidRDefault="00AA18FC" w:rsidP="00AA18FC"/>
    <w:p w14:paraId="76156091" w14:textId="77777777" w:rsidR="00AA18FC" w:rsidRDefault="00AA18FC" w:rsidP="00AA18FC"/>
    <w:p w14:paraId="6158E031" w14:textId="77777777" w:rsidR="00AA18FC" w:rsidRDefault="00AA18FC" w:rsidP="00AA18FC"/>
    <w:p w14:paraId="3B500FA9" w14:textId="7A78FA3B" w:rsidR="0070546E" w:rsidRDefault="0070546E" w:rsidP="00AA18FC">
      <w:r>
        <w:br w:type="page"/>
      </w:r>
    </w:p>
    <w:p w14:paraId="0D797E54" w14:textId="77777777" w:rsidR="0070546E" w:rsidRDefault="0070546E" w:rsidP="00B12F20">
      <w:pPr>
        <w:jc w:val="center"/>
        <w:rPr>
          <w:rFonts w:eastAsia="Times New Roman"/>
          <w:b/>
          <w:bCs/>
          <w:color w:val="000000"/>
          <w:sz w:val="24"/>
          <w:szCs w:val="24"/>
        </w:rPr>
        <w:sectPr w:rsidR="0070546E" w:rsidSect="0070546E">
          <w:headerReference w:type="default" r:id="rId48"/>
          <w:footerReference w:type="default" r:id="rId49"/>
          <w:pgSz w:w="11900" w:h="16910"/>
          <w:pgMar w:top="1300" w:right="140" w:bottom="280" w:left="1160" w:header="520" w:footer="0" w:gutter="0"/>
          <w:cols w:space="720"/>
          <w:docGrid w:linePitch="299"/>
        </w:sectPr>
      </w:pPr>
    </w:p>
    <w:p w14:paraId="5A48FB65" w14:textId="77777777" w:rsidR="00F71124" w:rsidRDefault="00F71124" w:rsidP="00F71124">
      <w:pPr>
        <w:jc w:val="center"/>
        <w:rPr>
          <w:rFonts w:eastAsia="Times New Roman"/>
          <w:b/>
          <w:bCs/>
          <w:color w:val="000000"/>
          <w:sz w:val="24"/>
          <w:szCs w:val="24"/>
        </w:rPr>
      </w:pPr>
      <w:r w:rsidRPr="00651150">
        <w:rPr>
          <w:rFonts w:eastAsia="Times New Roman"/>
          <w:b/>
          <w:bCs/>
          <w:color w:val="000000"/>
          <w:sz w:val="24"/>
          <w:szCs w:val="24"/>
        </w:rPr>
        <w:lastRenderedPageBreak/>
        <w:t xml:space="preserve">Appendix </w:t>
      </w:r>
      <w:r>
        <w:rPr>
          <w:rFonts w:eastAsia="Times New Roman"/>
          <w:b/>
          <w:bCs/>
          <w:color w:val="000000"/>
          <w:sz w:val="24"/>
          <w:szCs w:val="24"/>
        </w:rPr>
        <w:t>C</w:t>
      </w:r>
      <w:r w:rsidRPr="00651150">
        <w:rPr>
          <w:rFonts w:eastAsia="Times New Roman"/>
          <w:b/>
          <w:bCs/>
          <w:color w:val="000000"/>
          <w:sz w:val="24"/>
          <w:szCs w:val="24"/>
        </w:rPr>
        <w:t xml:space="preserve"> — Primary </w:t>
      </w:r>
      <w:r>
        <w:rPr>
          <w:rFonts w:eastAsia="Times New Roman"/>
          <w:b/>
          <w:bCs/>
          <w:color w:val="000000"/>
          <w:sz w:val="24"/>
          <w:szCs w:val="24"/>
        </w:rPr>
        <w:t xml:space="preserve">and Secondary </w:t>
      </w:r>
      <w:r w:rsidRPr="00651150">
        <w:rPr>
          <w:rFonts w:eastAsia="Times New Roman"/>
          <w:b/>
          <w:bCs/>
          <w:color w:val="000000"/>
          <w:sz w:val="24"/>
          <w:szCs w:val="24"/>
        </w:rPr>
        <w:t>Financial Delegations Of Authority</w:t>
      </w:r>
    </w:p>
    <w:p w14:paraId="3CE140F6" w14:textId="77777777" w:rsidR="00F71124" w:rsidRDefault="00F71124" w:rsidP="00F71124">
      <w:pPr>
        <w:rPr>
          <w:rFonts w:eastAsia="Times New Roman"/>
          <w:color w:val="000000"/>
          <w:sz w:val="24"/>
          <w:szCs w:val="24"/>
        </w:rPr>
      </w:pPr>
    </w:p>
    <w:tbl>
      <w:tblPr>
        <w:tblStyle w:val="GridTable5Dark-Accent5"/>
        <w:tblW w:w="14880" w:type="dxa"/>
        <w:tblLook w:val="04A0" w:firstRow="1" w:lastRow="0" w:firstColumn="1" w:lastColumn="0" w:noHBand="0" w:noVBand="1"/>
      </w:tblPr>
      <w:tblGrid>
        <w:gridCol w:w="4196"/>
        <w:gridCol w:w="2716"/>
        <w:gridCol w:w="436"/>
        <w:gridCol w:w="2220"/>
        <w:gridCol w:w="1335"/>
        <w:gridCol w:w="1042"/>
        <w:gridCol w:w="2935"/>
      </w:tblGrid>
      <w:tr w:rsidR="00D57831" w:rsidRPr="00F77160" w14:paraId="5221ECE1" w14:textId="77777777" w:rsidTr="00D57831">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203" w:type="dxa"/>
            <w:shd w:val="clear" w:color="auto" w:fill="92CDDC" w:themeFill="accent5" w:themeFillTint="99"/>
            <w:vAlign w:val="center"/>
            <w:hideMark/>
          </w:tcPr>
          <w:p w14:paraId="30ACCE7A" w14:textId="77777777" w:rsidR="00D57831" w:rsidRPr="00F77160" w:rsidRDefault="00D57831" w:rsidP="00B2742B">
            <w:pPr>
              <w:rPr>
                <w:rFonts w:eastAsia="Times New Roman"/>
                <w:color w:val="000000"/>
                <w:kern w:val="0"/>
                <w:u w:val="single"/>
                <w14:ligatures w14:val="none"/>
              </w:rPr>
            </w:pPr>
            <w:r w:rsidRPr="00F77160">
              <w:rPr>
                <w:rFonts w:eastAsia="Times New Roman"/>
                <w:color w:val="000000"/>
                <w:kern w:val="0"/>
                <w14:ligatures w14:val="none"/>
              </w:rPr>
              <w:t> </w:t>
            </w:r>
            <w:r w:rsidRPr="00F77160">
              <w:rPr>
                <w:rFonts w:eastAsia="Times New Roman"/>
                <w:color w:val="000000"/>
                <w:kern w:val="0"/>
                <w:u w:val="single"/>
                <w14:ligatures w14:val="none"/>
              </w:rPr>
              <w:t>Primary delegations</w:t>
            </w:r>
          </w:p>
        </w:tc>
        <w:tc>
          <w:tcPr>
            <w:tcW w:w="3157" w:type="dxa"/>
            <w:gridSpan w:val="2"/>
            <w:shd w:val="clear" w:color="auto" w:fill="92CDDC" w:themeFill="accent5" w:themeFillTint="99"/>
            <w:vAlign w:val="center"/>
            <w:hideMark/>
          </w:tcPr>
          <w:p w14:paraId="7079F862" w14:textId="77777777" w:rsidR="00D57831" w:rsidRPr="00F77160" w:rsidRDefault="00D57831" w:rsidP="00B2742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kern w:val="0"/>
                <w14:ligatures w14:val="none"/>
              </w:rPr>
            </w:pPr>
            <w:r w:rsidRPr="00F77160">
              <w:rPr>
                <w:rFonts w:eastAsia="Times New Roman"/>
                <w:color w:val="000000"/>
                <w:kern w:val="0"/>
                <w14:ligatures w14:val="none"/>
              </w:rPr>
              <w:t>Council</w:t>
            </w:r>
          </w:p>
        </w:tc>
        <w:tc>
          <w:tcPr>
            <w:tcW w:w="3559" w:type="dxa"/>
            <w:gridSpan w:val="2"/>
            <w:shd w:val="clear" w:color="auto" w:fill="92CDDC" w:themeFill="accent5" w:themeFillTint="99"/>
            <w:vAlign w:val="center"/>
            <w:hideMark/>
          </w:tcPr>
          <w:p w14:paraId="123AAE2E" w14:textId="77777777" w:rsidR="00D57831" w:rsidRPr="00F77160" w:rsidRDefault="00D57831" w:rsidP="00B2742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kern w:val="0"/>
                <w14:ligatures w14:val="none"/>
              </w:rPr>
            </w:pPr>
            <w:r w:rsidRPr="00F77160">
              <w:rPr>
                <w:rFonts w:eastAsia="Times New Roman"/>
                <w:color w:val="000000"/>
                <w:kern w:val="0"/>
                <w14:ligatures w14:val="none"/>
              </w:rPr>
              <w:t>Resources &amp; performance Committee</w:t>
            </w:r>
          </w:p>
        </w:tc>
        <w:tc>
          <w:tcPr>
            <w:tcW w:w="3961" w:type="dxa"/>
            <w:gridSpan w:val="2"/>
            <w:shd w:val="clear" w:color="auto" w:fill="92CDDC" w:themeFill="accent5" w:themeFillTint="99"/>
            <w:vAlign w:val="center"/>
            <w:hideMark/>
          </w:tcPr>
          <w:p w14:paraId="7038E7CF" w14:textId="77777777" w:rsidR="00D57831" w:rsidRPr="00F77160" w:rsidRDefault="00D57831" w:rsidP="00B2742B">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kern w:val="0"/>
                <w14:ligatures w14:val="none"/>
              </w:rPr>
            </w:pPr>
            <w:r w:rsidRPr="00F77160">
              <w:rPr>
                <w:rFonts w:eastAsia="Times New Roman"/>
                <w:color w:val="000000"/>
                <w:kern w:val="0"/>
                <w14:ligatures w14:val="none"/>
              </w:rPr>
              <w:t>Vice-chancellor</w:t>
            </w:r>
          </w:p>
        </w:tc>
      </w:tr>
      <w:tr w:rsidR="00D57831" w:rsidRPr="00F77160" w14:paraId="721BCA8A" w14:textId="77777777" w:rsidTr="00D57831">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203" w:type="dxa"/>
            <w:shd w:val="clear" w:color="auto" w:fill="92CDDC" w:themeFill="accent5" w:themeFillTint="99"/>
            <w:vAlign w:val="center"/>
            <w:hideMark/>
          </w:tcPr>
          <w:p w14:paraId="7A89572A"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Finance Strategy</w:t>
            </w:r>
          </w:p>
        </w:tc>
        <w:tc>
          <w:tcPr>
            <w:tcW w:w="3157" w:type="dxa"/>
            <w:gridSpan w:val="2"/>
            <w:vAlign w:val="center"/>
            <w:hideMark/>
          </w:tcPr>
          <w:p w14:paraId="01E1E7E3"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Approval</w:t>
            </w:r>
          </w:p>
        </w:tc>
        <w:tc>
          <w:tcPr>
            <w:tcW w:w="3559" w:type="dxa"/>
            <w:gridSpan w:val="2"/>
            <w:vAlign w:val="center"/>
            <w:hideMark/>
          </w:tcPr>
          <w:p w14:paraId="5289AC3B"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Recommends to Council for approval</w:t>
            </w:r>
          </w:p>
        </w:tc>
        <w:tc>
          <w:tcPr>
            <w:tcW w:w="3961" w:type="dxa"/>
            <w:gridSpan w:val="2"/>
            <w:vAlign w:val="center"/>
            <w:hideMark/>
          </w:tcPr>
          <w:p w14:paraId="06A13931"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Recommends to RPC for endorsement</w:t>
            </w:r>
          </w:p>
        </w:tc>
      </w:tr>
      <w:tr w:rsidR="00D57831" w:rsidRPr="00F77160" w14:paraId="5B89391E" w14:textId="77777777" w:rsidTr="00D57831">
        <w:trPr>
          <w:trHeight w:val="590"/>
        </w:trPr>
        <w:tc>
          <w:tcPr>
            <w:cnfStyle w:val="001000000000" w:firstRow="0" w:lastRow="0" w:firstColumn="1" w:lastColumn="0" w:oddVBand="0" w:evenVBand="0" w:oddHBand="0" w:evenHBand="0" w:firstRowFirstColumn="0" w:firstRowLastColumn="0" w:lastRowFirstColumn="0" w:lastRowLastColumn="0"/>
            <w:tcW w:w="4203" w:type="dxa"/>
            <w:shd w:val="clear" w:color="auto" w:fill="92CDDC" w:themeFill="accent5" w:themeFillTint="99"/>
            <w:vAlign w:val="center"/>
            <w:hideMark/>
          </w:tcPr>
          <w:p w14:paraId="2F3603C0"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Changes to borrowing arrangements</w:t>
            </w:r>
          </w:p>
        </w:tc>
        <w:tc>
          <w:tcPr>
            <w:tcW w:w="3157" w:type="dxa"/>
            <w:gridSpan w:val="2"/>
            <w:vAlign w:val="center"/>
            <w:hideMark/>
          </w:tcPr>
          <w:p w14:paraId="463A9AB7"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Approval</w:t>
            </w:r>
          </w:p>
        </w:tc>
        <w:tc>
          <w:tcPr>
            <w:tcW w:w="3559" w:type="dxa"/>
            <w:gridSpan w:val="2"/>
            <w:vAlign w:val="center"/>
            <w:hideMark/>
          </w:tcPr>
          <w:p w14:paraId="514E40A3"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Recommends to Council for approval</w:t>
            </w:r>
          </w:p>
        </w:tc>
        <w:tc>
          <w:tcPr>
            <w:tcW w:w="3961" w:type="dxa"/>
            <w:gridSpan w:val="2"/>
            <w:vAlign w:val="center"/>
            <w:hideMark/>
          </w:tcPr>
          <w:p w14:paraId="4212851B"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Recommends to RPC for endorsement</w:t>
            </w:r>
          </w:p>
        </w:tc>
      </w:tr>
      <w:tr w:rsidR="00D57831" w:rsidRPr="00F77160" w14:paraId="7F881498" w14:textId="77777777" w:rsidTr="00D57831">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203" w:type="dxa"/>
            <w:shd w:val="clear" w:color="auto" w:fill="92CDDC" w:themeFill="accent5" w:themeFillTint="99"/>
            <w:vAlign w:val="center"/>
            <w:hideMark/>
          </w:tcPr>
          <w:p w14:paraId="3A612BB6"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Headline revenue budgets</w:t>
            </w:r>
          </w:p>
        </w:tc>
        <w:tc>
          <w:tcPr>
            <w:tcW w:w="3157" w:type="dxa"/>
            <w:gridSpan w:val="2"/>
            <w:vAlign w:val="center"/>
            <w:hideMark/>
          </w:tcPr>
          <w:p w14:paraId="3CD6A99A"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Approval</w:t>
            </w:r>
          </w:p>
        </w:tc>
        <w:tc>
          <w:tcPr>
            <w:tcW w:w="3559" w:type="dxa"/>
            <w:gridSpan w:val="2"/>
            <w:vAlign w:val="center"/>
            <w:hideMark/>
          </w:tcPr>
          <w:p w14:paraId="12355389"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Recommends to Council for approval</w:t>
            </w:r>
          </w:p>
        </w:tc>
        <w:tc>
          <w:tcPr>
            <w:tcW w:w="3961" w:type="dxa"/>
            <w:gridSpan w:val="2"/>
            <w:vAlign w:val="center"/>
            <w:hideMark/>
          </w:tcPr>
          <w:p w14:paraId="22D27966"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Recommends to RPC for endorsement</w:t>
            </w:r>
          </w:p>
        </w:tc>
      </w:tr>
      <w:tr w:rsidR="00D57831" w:rsidRPr="00F77160" w14:paraId="57916088" w14:textId="77777777" w:rsidTr="00D57831">
        <w:trPr>
          <w:trHeight w:val="1170"/>
        </w:trPr>
        <w:tc>
          <w:tcPr>
            <w:cnfStyle w:val="001000000000" w:firstRow="0" w:lastRow="0" w:firstColumn="1" w:lastColumn="0" w:oddVBand="0" w:evenVBand="0" w:oddHBand="0" w:evenHBand="0" w:firstRowFirstColumn="0" w:firstRowLastColumn="0" w:lastRowFirstColumn="0" w:lastRowLastColumn="0"/>
            <w:tcW w:w="4203" w:type="dxa"/>
            <w:shd w:val="clear" w:color="auto" w:fill="92CDDC" w:themeFill="accent5" w:themeFillTint="99"/>
            <w:vAlign w:val="center"/>
            <w:hideMark/>
          </w:tcPr>
          <w:p w14:paraId="228B038E"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Amendments to revenue budget</w:t>
            </w:r>
          </w:p>
        </w:tc>
        <w:tc>
          <w:tcPr>
            <w:tcW w:w="3157" w:type="dxa"/>
            <w:gridSpan w:val="2"/>
            <w:vAlign w:val="center"/>
            <w:hideMark/>
          </w:tcPr>
          <w:p w14:paraId="4A142DA3"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Approval of all changes in priorities that involve changes from the original net budget surplus deficit over £250k</w:t>
            </w:r>
          </w:p>
        </w:tc>
        <w:tc>
          <w:tcPr>
            <w:tcW w:w="3559" w:type="dxa"/>
            <w:gridSpan w:val="2"/>
            <w:vAlign w:val="center"/>
            <w:hideMark/>
          </w:tcPr>
          <w:p w14:paraId="032791E5"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Recommends to Council for approval</w:t>
            </w:r>
          </w:p>
        </w:tc>
        <w:tc>
          <w:tcPr>
            <w:tcW w:w="3961" w:type="dxa"/>
            <w:gridSpan w:val="2"/>
            <w:vAlign w:val="center"/>
            <w:hideMark/>
          </w:tcPr>
          <w:p w14:paraId="2014C334"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changes up to £250k and if higher recommends to RPC for endorsement</w:t>
            </w:r>
          </w:p>
        </w:tc>
      </w:tr>
      <w:tr w:rsidR="00D57831" w:rsidRPr="00F77160" w14:paraId="093921EC" w14:textId="77777777" w:rsidTr="00D5783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203" w:type="dxa"/>
            <w:shd w:val="clear" w:color="auto" w:fill="92CDDC" w:themeFill="accent5" w:themeFillTint="99"/>
            <w:vAlign w:val="center"/>
            <w:hideMark/>
          </w:tcPr>
          <w:p w14:paraId="7F312C8D"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Expenditure from revenue budgets</w:t>
            </w:r>
          </w:p>
          <w:p w14:paraId="1C8713B0"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(Individual revenue proposals)</w:t>
            </w:r>
          </w:p>
        </w:tc>
        <w:tc>
          <w:tcPr>
            <w:tcW w:w="3157" w:type="dxa"/>
            <w:gridSpan w:val="2"/>
            <w:vAlign w:val="center"/>
            <w:hideMark/>
          </w:tcPr>
          <w:p w14:paraId="050B0129"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Approval over £2.5m in budget</w:t>
            </w:r>
          </w:p>
        </w:tc>
        <w:tc>
          <w:tcPr>
            <w:tcW w:w="3559" w:type="dxa"/>
            <w:gridSpan w:val="2"/>
            <w:vAlign w:val="center"/>
            <w:hideMark/>
          </w:tcPr>
          <w:p w14:paraId="12383A8B"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£1m to £2.5m in budget.</w:t>
            </w:r>
          </w:p>
        </w:tc>
        <w:tc>
          <w:tcPr>
            <w:tcW w:w="3961" w:type="dxa"/>
            <w:gridSpan w:val="2"/>
            <w:vAlign w:val="center"/>
            <w:hideMark/>
          </w:tcPr>
          <w:p w14:paraId="122AA643"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up to £1m that is in budget</w:t>
            </w:r>
          </w:p>
        </w:tc>
      </w:tr>
      <w:tr w:rsidR="00D57831" w:rsidRPr="00F77160" w14:paraId="70832CF6" w14:textId="77777777" w:rsidTr="00D57831">
        <w:trPr>
          <w:trHeight w:val="1170"/>
        </w:trPr>
        <w:tc>
          <w:tcPr>
            <w:cnfStyle w:val="001000000000" w:firstRow="0" w:lastRow="0" w:firstColumn="1" w:lastColumn="0" w:oddVBand="0" w:evenVBand="0" w:oddHBand="0" w:evenHBand="0" w:firstRowFirstColumn="0" w:firstRowLastColumn="0" w:lastRowFirstColumn="0" w:lastRowLastColumn="0"/>
            <w:tcW w:w="4203" w:type="dxa"/>
            <w:shd w:val="clear" w:color="auto" w:fill="92CDDC" w:themeFill="accent5" w:themeFillTint="99"/>
            <w:vAlign w:val="center"/>
            <w:hideMark/>
          </w:tcPr>
          <w:p w14:paraId="6FD71C72"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Tuition Fees</w:t>
            </w:r>
          </w:p>
        </w:tc>
        <w:tc>
          <w:tcPr>
            <w:tcW w:w="3157" w:type="dxa"/>
            <w:gridSpan w:val="2"/>
            <w:vAlign w:val="center"/>
            <w:hideMark/>
          </w:tcPr>
          <w:p w14:paraId="2A6B26B8"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Approval Of policy</w:t>
            </w:r>
          </w:p>
        </w:tc>
        <w:tc>
          <w:tcPr>
            <w:tcW w:w="3559" w:type="dxa"/>
            <w:gridSpan w:val="2"/>
            <w:vAlign w:val="center"/>
            <w:hideMark/>
          </w:tcPr>
          <w:p w14:paraId="6BB92A7F"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Recommends to Council for approval.</w:t>
            </w:r>
          </w:p>
          <w:p w14:paraId="39A0392E"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Receives recommendations from the Vice-Chancellor.</w:t>
            </w:r>
          </w:p>
        </w:tc>
        <w:tc>
          <w:tcPr>
            <w:tcW w:w="3961" w:type="dxa"/>
            <w:gridSpan w:val="2"/>
            <w:vAlign w:val="center"/>
            <w:hideMark/>
          </w:tcPr>
          <w:p w14:paraId="52BE7B0B"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Recommends to RPC for endorsement</w:t>
            </w:r>
          </w:p>
        </w:tc>
      </w:tr>
      <w:tr w:rsidR="00D57831" w:rsidRPr="00F77160" w14:paraId="683DAA8D" w14:textId="77777777" w:rsidTr="00D57831">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203" w:type="dxa"/>
            <w:shd w:val="clear" w:color="auto" w:fill="92CDDC" w:themeFill="accent5" w:themeFillTint="99"/>
            <w:vAlign w:val="center"/>
            <w:hideMark/>
          </w:tcPr>
          <w:p w14:paraId="7360BCA5"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Purchase, sale or long term lease of land/ property</w:t>
            </w:r>
          </w:p>
        </w:tc>
        <w:tc>
          <w:tcPr>
            <w:tcW w:w="3157" w:type="dxa"/>
            <w:gridSpan w:val="2"/>
            <w:vAlign w:val="center"/>
            <w:hideMark/>
          </w:tcPr>
          <w:p w14:paraId="6131F9B4"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Approval</w:t>
            </w:r>
          </w:p>
        </w:tc>
        <w:tc>
          <w:tcPr>
            <w:tcW w:w="3559" w:type="dxa"/>
            <w:gridSpan w:val="2"/>
            <w:vAlign w:val="center"/>
            <w:hideMark/>
          </w:tcPr>
          <w:p w14:paraId="554560A8"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Recommends to Council for approval</w:t>
            </w:r>
          </w:p>
        </w:tc>
        <w:tc>
          <w:tcPr>
            <w:tcW w:w="3961" w:type="dxa"/>
            <w:gridSpan w:val="2"/>
            <w:vAlign w:val="center"/>
            <w:hideMark/>
          </w:tcPr>
          <w:p w14:paraId="6199E6F2"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Recommends to RPC for endorsement</w:t>
            </w:r>
          </w:p>
        </w:tc>
      </w:tr>
      <w:tr w:rsidR="00D57831" w:rsidRPr="00F77160" w14:paraId="605F8440" w14:textId="77777777" w:rsidTr="00D57831">
        <w:trPr>
          <w:trHeight w:val="590"/>
        </w:trPr>
        <w:tc>
          <w:tcPr>
            <w:cnfStyle w:val="001000000000" w:firstRow="0" w:lastRow="0" w:firstColumn="1" w:lastColumn="0" w:oddVBand="0" w:evenVBand="0" w:oddHBand="0" w:evenHBand="0" w:firstRowFirstColumn="0" w:firstRowLastColumn="0" w:lastRowFirstColumn="0" w:lastRowLastColumn="0"/>
            <w:tcW w:w="4203" w:type="dxa"/>
            <w:shd w:val="clear" w:color="auto" w:fill="92CDDC" w:themeFill="accent5" w:themeFillTint="99"/>
            <w:vAlign w:val="center"/>
            <w:hideMark/>
          </w:tcPr>
          <w:p w14:paraId="20C4DEDB"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Sale of IPR</w:t>
            </w:r>
          </w:p>
        </w:tc>
        <w:tc>
          <w:tcPr>
            <w:tcW w:w="3157" w:type="dxa"/>
            <w:gridSpan w:val="2"/>
            <w:vAlign w:val="center"/>
            <w:hideMark/>
          </w:tcPr>
          <w:p w14:paraId="3BA64629"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Approval</w:t>
            </w:r>
          </w:p>
        </w:tc>
        <w:tc>
          <w:tcPr>
            <w:tcW w:w="3559" w:type="dxa"/>
            <w:gridSpan w:val="2"/>
            <w:vAlign w:val="center"/>
            <w:hideMark/>
          </w:tcPr>
          <w:p w14:paraId="74DE5B1F"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Recommends to Council for approval</w:t>
            </w:r>
          </w:p>
        </w:tc>
        <w:tc>
          <w:tcPr>
            <w:tcW w:w="3961" w:type="dxa"/>
            <w:gridSpan w:val="2"/>
            <w:vAlign w:val="center"/>
            <w:hideMark/>
          </w:tcPr>
          <w:p w14:paraId="115AB85D"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Recommends to RPC for endorsement</w:t>
            </w:r>
          </w:p>
        </w:tc>
      </w:tr>
      <w:tr w:rsidR="00D57831" w:rsidRPr="00F77160" w14:paraId="6EBFA2CD" w14:textId="77777777" w:rsidTr="00D57831">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203" w:type="dxa"/>
            <w:shd w:val="clear" w:color="auto" w:fill="92CDDC" w:themeFill="accent5" w:themeFillTint="99"/>
            <w:vAlign w:val="center"/>
            <w:hideMark/>
          </w:tcPr>
          <w:p w14:paraId="4B617B7E"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Establishment of companies and trustees</w:t>
            </w:r>
          </w:p>
        </w:tc>
        <w:tc>
          <w:tcPr>
            <w:tcW w:w="3157" w:type="dxa"/>
            <w:gridSpan w:val="2"/>
            <w:vAlign w:val="center"/>
            <w:hideMark/>
          </w:tcPr>
          <w:p w14:paraId="75CB6E5B"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Approval</w:t>
            </w:r>
          </w:p>
        </w:tc>
        <w:tc>
          <w:tcPr>
            <w:tcW w:w="3559" w:type="dxa"/>
            <w:gridSpan w:val="2"/>
            <w:vAlign w:val="center"/>
            <w:hideMark/>
          </w:tcPr>
          <w:p w14:paraId="1855943E"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Recommends to Council for approval</w:t>
            </w:r>
          </w:p>
        </w:tc>
        <w:tc>
          <w:tcPr>
            <w:tcW w:w="3961" w:type="dxa"/>
            <w:gridSpan w:val="2"/>
            <w:vAlign w:val="center"/>
            <w:hideMark/>
          </w:tcPr>
          <w:p w14:paraId="2624D9AE"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Recommends to RPC for endorsement</w:t>
            </w:r>
          </w:p>
        </w:tc>
      </w:tr>
      <w:tr w:rsidR="00D57831" w:rsidRPr="00F77160" w14:paraId="7DF37B54" w14:textId="77777777" w:rsidTr="00D57831">
        <w:trPr>
          <w:trHeight w:val="880"/>
        </w:trPr>
        <w:tc>
          <w:tcPr>
            <w:cnfStyle w:val="001000000000" w:firstRow="0" w:lastRow="0" w:firstColumn="1" w:lastColumn="0" w:oddVBand="0" w:evenVBand="0" w:oddHBand="0" w:evenHBand="0" w:firstRowFirstColumn="0" w:firstRowLastColumn="0" w:lastRowFirstColumn="0" w:lastRowLastColumn="0"/>
            <w:tcW w:w="4203" w:type="dxa"/>
            <w:shd w:val="clear" w:color="auto" w:fill="92CDDC" w:themeFill="accent5" w:themeFillTint="99"/>
            <w:vAlign w:val="center"/>
            <w:hideMark/>
          </w:tcPr>
          <w:p w14:paraId="48D59453"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Appointment of Directors to University Companies</w:t>
            </w:r>
          </w:p>
        </w:tc>
        <w:tc>
          <w:tcPr>
            <w:tcW w:w="3157" w:type="dxa"/>
            <w:gridSpan w:val="2"/>
            <w:vAlign w:val="center"/>
            <w:hideMark/>
          </w:tcPr>
          <w:p w14:paraId="44A805C0"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Approval, in all instances</w:t>
            </w:r>
          </w:p>
        </w:tc>
        <w:tc>
          <w:tcPr>
            <w:tcW w:w="3559" w:type="dxa"/>
            <w:gridSpan w:val="2"/>
            <w:vAlign w:val="center"/>
            <w:hideMark/>
          </w:tcPr>
          <w:p w14:paraId="7CF1692B"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c>
          <w:tcPr>
            <w:tcW w:w="3961" w:type="dxa"/>
            <w:gridSpan w:val="2"/>
            <w:vAlign w:val="center"/>
            <w:hideMark/>
          </w:tcPr>
          <w:p w14:paraId="545C8F54"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Recommends to GCC for endorsement where the proposed Director is an employee of the university</w:t>
            </w:r>
          </w:p>
        </w:tc>
      </w:tr>
      <w:tr w:rsidR="00D57831" w:rsidRPr="00F77160" w14:paraId="5FA542E7" w14:textId="77777777" w:rsidTr="00D57831">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203" w:type="dxa"/>
            <w:shd w:val="clear" w:color="auto" w:fill="92CDDC" w:themeFill="accent5" w:themeFillTint="99"/>
            <w:vAlign w:val="center"/>
            <w:hideMark/>
          </w:tcPr>
          <w:p w14:paraId="00CF425A"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Joint ventures and commitments to fund external organisations</w:t>
            </w:r>
          </w:p>
        </w:tc>
        <w:tc>
          <w:tcPr>
            <w:tcW w:w="3157" w:type="dxa"/>
            <w:gridSpan w:val="2"/>
            <w:vAlign w:val="center"/>
            <w:hideMark/>
          </w:tcPr>
          <w:p w14:paraId="2A311B7D"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Approval</w:t>
            </w:r>
          </w:p>
        </w:tc>
        <w:tc>
          <w:tcPr>
            <w:tcW w:w="3559" w:type="dxa"/>
            <w:gridSpan w:val="2"/>
            <w:vAlign w:val="center"/>
            <w:hideMark/>
          </w:tcPr>
          <w:p w14:paraId="38F84502"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c>
          <w:tcPr>
            <w:tcW w:w="3961" w:type="dxa"/>
            <w:gridSpan w:val="2"/>
            <w:vAlign w:val="center"/>
            <w:hideMark/>
          </w:tcPr>
          <w:p w14:paraId="277C1E5B"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r>
      <w:tr w:rsidR="00D57831" w:rsidRPr="00F77160" w14:paraId="39DBD2E3" w14:textId="77777777" w:rsidTr="00D57831">
        <w:trPr>
          <w:trHeight w:val="300"/>
        </w:trPr>
        <w:tc>
          <w:tcPr>
            <w:cnfStyle w:val="001000000000" w:firstRow="0" w:lastRow="0" w:firstColumn="1" w:lastColumn="0" w:oddVBand="0" w:evenVBand="0" w:oddHBand="0" w:evenHBand="0" w:firstRowFirstColumn="0" w:firstRowLastColumn="0" w:lastRowFirstColumn="0" w:lastRowLastColumn="0"/>
            <w:tcW w:w="4203" w:type="dxa"/>
            <w:shd w:val="clear" w:color="auto" w:fill="92CDDC" w:themeFill="accent5" w:themeFillTint="99"/>
            <w:vAlign w:val="center"/>
            <w:hideMark/>
          </w:tcPr>
          <w:p w14:paraId="62047A72"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Appointment Of Auditors</w:t>
            </w:r>
          </w:p>
        </w:tc>
        <w:tc>
          <w:tcPr>
            <w:tcW w:w="3157" w:type="dxa"/>
            <w:gridSpan w:val="2"/>
            <w:vAlign w:val="center"/>
            <w:hideMark/>
          </w:tcPr>
          <w:p w14:paraId="60DA6225"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c>
          <w:tcPr>
            <w:tcW w:w="3559" w:type="dxa"/>
            <w:gridSpan w:val="2"/>
            <w:vAlign w:val="center"/>
            <w:hideMark/>
          </w:tcPr>
          <w:p w14:paraId="34F41383"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ARAC</w:t>
            </w:r>
          </w:p>
        </w:tc>
        <w:tc>
          <w:tcPr>
            <w:tcW w:w="3961" w:type="dxa"/>
            <w:gridSpan w:val="2"/>
            <w:vAlign w:val="center"/>
            <w:hideMark/>
          </w:tcPr>
          <w:p w14:paraId="129D5BEA"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r>
      <w:tr w:rsidR="00D57831" w:rsidRPr="00F77160" w14:paraId="5443B78D" w14:textId="77777777" w:rsidTr="00D57831">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4203" w:type="dxa"/>
            <w:shd w:val="clear" w:color="auto" w:fill="92CDDC" w:themeFill="accent5" w:themeFillTint="99"/>
            <w:vAlign w:val="center"/>
            <w:hideMark/>
          </w:tcPr>
          <w:p w14:paraId="41360EC1"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Individual Third Party contracts for goods and services (including Research Contract Provision or Consultancy, CPD or similar Activity)</w:t>
            </w:r>
          </w:p>
        </w:tc>
        <w:tc>
          <w:tcPr>
            <w:tcW w:w="3157" w:type="dxa"/>
            <w:gridSpan w:val="2"/>
            <w:vAlign w:val="center"/>
            <w:hideMark/>
          </w:tcPr>
          <w:p w14:paraId="51E0D61B"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c>
          <w:tcPr>
            <w:tcW w:w="3559" w:type="dxa"/>
            <w:gridSpan w:val="2"/>
            <w:vAlign w:val="center"/>
            <w:hideMark/>
          </w:tcPr>
          <w:p w14:paraId="3982BB67"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over £1.0m</w:t>
            </w:r>
          </w:p>
        </w:tc>
        <w:tc>
          <w:tcPr>
            <w:tcW w:w="3961" w:type="dxa"/>
            <w:gridSpan w:val="2"/>
            <w:vAlign w:val="center"/>
            <w:hideMark/>
          </w:tcPr>
          <w:p w14:paraId="675C1FFA"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£250k to £1m</w:t>
            </w:r>
          </w:p>
        </w:tc>
      </w:tr>
      <w:tr w:rsidR="00D57831" w:rsidRPr="00F77160" w14:paraId="40DF22B9" w14:textId="77777777" w:rsidTr="00B2742B">
        <w:trPr>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2035AE47" w14:textId="77777777" w:rsidR="00D57831" w:rsidRPr="00F77160" w:rsidRDefault="00D57831" w:rsidP="00B2742B">
            <w:pPr>
              <w:rPr>
                <w:rFonts w:eastAsia="Times New Roman"/>
                <w:color w:val="000000"/>
                <w:kern w:val="0"/>
                <w:u w:val="single"/>
                <w14:ligatures w14:val="none"/>
              </w:rPr>
            </w:pPr>
            <w:r w:rsidRPr="00F77160">
              <w:rPr>
                <w:rFonts w:eastAsia="Times New Roman"/>
                <w:color w:val="000000"/>
                <w:kern w:val="0"/>
                <w:u w:val="single"/>
                <w14:ligatures w14:val="none"/>
              </w:rPr>
              <w:lastRenderedPageBreak/>
              <w:t>Secondary Delegations</w:t>
            </w:r>
          </w:p>
        </w:tc>
        <w:tc>
          <w:tcPr>
            <w:tcW w:w="2720" w:type="dxa"/>
            <w:shd w:val="clear" w:color="auto" w:fill="92CDDC" w:themeFill="accent5" w:themeFillTint="99"/>
            <w:vAlign w:val="center"/>
            <w:hideMark/>
          </w:tcPr>
          <w:p w14:paraId="466B9C08"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b/>
                <w:bCs/>
                <w:color w:val="000000"/>
                <w:kern w:val="0"/>
                <w14:ligatures w14:val="none"/>
              </w:rPr>
            </w:pPr>
            <w:r w:rsidRPr="00F77160">
              <w:rPr>
                <w:rFonts w:eastAsia="Times New Roman"/>
                <w:color w:val="000000"/>
                <w:kern w:val="0"/>
                <w14:ligatures w14:val="none"/>
              </w:rPr>
              <w:t>Vice-Chancellor</w:t>
            </w:r>
          </w:p>
        </w:tc>
        <w:tc>
          <w:tcPr>
            <w:tcW w:w="2660" w:type="dxa"/>
            <w:gridSpan w:val="2"/>
            <w:shd w:val="clear" w:color="auto" w:fill="92CDDC" w:themeFill="accent5" w:themeFillTint="99"/>
            <w:vAlign w:val="center"/>
            <w:hideMark/>
          </w:tcPr>
          <w:p w14:paraId="294DA843" w14:textId="5F5FA363" w:rsidR="00D57831" w:rsidRPr="00F77160" w:rsidRDefault="00690F6A" w:rsidP="00B2742B">
            <w:pPr>
              <w:cnfStyle w:val="000000000000" w:firstRow="0" w:lastRow="0" w:firstColumn="0" w:lastColumn="0" w:oddVBand="0" w:evenVBand="0" w:oddHBand="0" w:evenHBand="0" w:firstRowFirstColumn="0" w:firstRowLastColumn="0" w:lastRowFirstColumn="0" w:lastRowLastColumn="0"/>
              <w:rPr>
                <w:rFonts w:eastAsia="Times New Roman"/>
                <w:b/>
                <w:bCs/>
                <w:color w:val="000000"/>
                <w:kern w:val="0"/>
                <w14:ligatures w14:val="none"/>
              </w:rPr>
            </w:pPr>
            <w:r w:rsidRPr="00690F6A">
              <w:rPr>
                <w:rFonts w:eastAsia="Times New Roman"/>
                <w:color w:val="000000"/>
                <w:kern w:val="0"/>
                <w14:ligatures w14:val="none"/>
              </w:rPr>
              <w:t>Director of Finance &amp; Planning</w:t>
            </w:r>
          </w:p>
        </w:tc>
        <w:tc>
          <w:tcPr>
            <w:tcW w:w="2380" w:type="dxa"/>
            <w:gridSpan w:val="2"/>
            <w:shd w:val="clear" w:color="auto" w:fill="92CDDC" w:themeFill="accent5" w:themeFillTint="99"/>
            <w:vAlign w:val="center"/>
            <w:hideMark/>
          </w:tcPr>
          <w:p w14:paraId="233CE583"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b/>
                <w:bCs/>
                <w:color w:val="000000"/>
                <w:kern w:val="0"/>
                <w14:ligatures w14:val="none"/>
              </w:rPr>
            </w:pPr>
            <w:r w:rsidRPr="00F77160">
              <w:rPr>
                <w:rFonts w:eastAsia="Times New Roman"/>
                <w:color w:val="000000"/>
                <w:kern w:val="0"/>
                <w14:ligatures w14:val="none"/>
              </w:rPr>
              <w:t>Accountable Budget Controllers</w:t>
            </w:r>
          </w:p>
        </w:tc>
        <w:tc>
          <w:tcPr>
            <w:tcW w:w="2940" w:type="dxa"/>
            <w:shd w:val="clear" w:color="auto" w:fill="92CDDC" w:themeFill="accent5" w:themeFillTint="99"/>
            <w:vAlign w:val="center"/>
            <w:hideMark/>
          </w:tcPr>
          <w:p w14:paraId="723D9DE4"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b/>
                <w:bCs/>
                <w:color w:val="000000"/>
                <w:kern w:val="0"/>
                <w14:ligatures w14:val="none"/>
              </w:rPr>
            </w:pPr>
            <w:r w:rsidRPr="00F77160">
              <w:rPr>
                <w:rFonts w:eastAsia="Times New Roman"/>
                <w:color w:val="000000"/>
                <w:kern w:val="0"/>
                <w14:ligatures w14:val="none"/>
              </w:rPr>
              <w:t>Senior Budget Managers</w:t>
            </w:r>
          </w:p>
        </w:tc>
      </w:tr>
      <w:tr w:rsidR="00D57831" w:rsidRPr="00F77160" w14:paraId="34543959" w14:textId="77777777" w:rsidTr="00B2742B">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4B43E674"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Individual Third-Party contracts for goods and services (including Research Contract Provision or consultancy, CPD or similar activity)</w:t>
            </w:r>
          </w:p>
        </w:tc>
        <w:tc>
          <w:tcPr>
            <w:tcW w:w="2720" w:type="dxa"/>
            <w:vAlign w:val="center"/>
            <w:hideMark/>
          </w:tcPr>
          <w:p w14:paraId="06ECC26A"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£250k to £1m</w:t>
            </w:r>
          </w:p>
        </w:tc>
        <w:tc>
          <w:tcPr>
            <w:tcW w:w="2660" w:type="dxa"/>
            <w:gridSpan w:val="2"/>
            <w:vAlign w:val="center"/>
            <w:hideMark/>
          </w:tcPr>
          <w:p w14:paraId="43EB20EB"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up to £250k</w:t>
            </w:r>
          </w:p>
        </w:tc>
        <w:tc>
          <w:tcPr>
            <w:tcW w:w="2380" w:type="dxa"/>
            <w:gridSpan w:val="2"/>
            <w:vAlign w:val="center"/>
            <w:hideMark/>
          </w:tcPr>
          <w:p w14:paraId="2E5AAAFE"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c>
          <w:tcPr>
            <w:tcW w:w="2940" w:type="dxa"/>
            <w:vAlign w:val="center"/>
            <w:hideMark/>
          </w:tcPr>
          <w:p w14:paraId="675EA105"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up to £250k</w:t>
            </w:r>
          </w:p>
        </w:tc>
      </w:tr>
      <w:tr w:rsidR="00D57831" w:rsidRPr="00F77160" w14:paraId="5A41462A" w14:textId="77777777" w:rsidTr="00B2742B">
        <w:trPr>
          <w:trHeight w:val="117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1E28E0D4"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Individual Capital Proposals (i.e. equipment or other capital assets costing more than £10,000) within budget</w:t>
            </w:r>
          </w:p>
        </w:tc>
        <w:tc>
          <w:tcPr>
            <w:tcW w:w="2720" w:type="dxa"/>
            <w:vAlign w:val="center"/>
            <w:hideMark/>
          </w:tcPr>
          <w:p w14:paraId="2145E229"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£250k to £1m</w:t>
            </w:r>
          </w:p>
        </w:tc>
        <w:tc>
          <w:tcPr>
            <w:tcW w:w="2660" w:type="dxa"/>
            <w:gridSpan w:val="2"/>
            <w:vAlign w:val="center"/>
            <w:hideMark/>
          </w:tcPr>
          <w:p w14:paraId="1101FAC4"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up to £250k</w:t>
            </w:r>
          </w:p>
        </w:tc>
        <w:tc>
          <w:tcPr>
            <w:tcW w:w="2380" w:type="dxa"/>
            <w:gridSpan w:val="2"/>
            <w:vAlign w:val="center"/>
            <w:hideMark/>
          </w:tcPr>
          <w:p w14:paraId="13FDE9B4"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Director of Estates, Facilities &amp; Residences (DoEFR) - Approves up to £250k</w:t>
            </w:r>
          </w:p>
        </w:tc>
        <w:tc>
          <w:tcPr>
            <w:tcW w:w="2940" w:type="dxa"/>
            <w:vAlign w:val="center"/>
            <w:hideMark/>
          </w:tcPr>
          <w:p w14:paraId="0EFB5039"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£50k to £250k</w:t>
            </w:r>
          </w:p>
        </w:tc>
      </w:tr>
      <w:tr w:rsidR="00D57831" w:rsidRPr="00F77160" w14:paraId="2C788A4F" w14:textId="77777777" w:rsidTr="00B2742B">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152DA096"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Individual Capital Proposals (i.e. equipment or other capital assets costing more than £10,000) out of budget</w:t>
            </w:r>
          </w:p>
        </w:tc>
        <w:tc>
          <w:tcPr>
            <w:tcW w:w="2720" w:type="dxa"/>
            <w:vAlign w:val="center"/>
            <w:hideMark/>
          </w:tcPr>
          <w:p w14:paraId="1276607A"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up to £250k</w:t>
            </w:r>
          </w:p>
        </w:tc>
        <w:tc>
          <w:tcPr>
            <w:tcW w:w="2660" w:type="dxa"/>
            <w:gridSpan w:val="2"/>
            <w:vAlign w:val="center"/>
            <w:hideMark/>
          </w:tcPr>
          <w:p w14:paraId="625FF4D2"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c>
          <w:tcPr>
            <w:tcW w:w="2380" w:type="dxa"/>
            <w:gridSpan w:val="2"/>
            <w:vAlign w:val="center"/>
            <w:hideMark/>
          </w:tcPr>
          <w:p w14:paraId="16400797"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c>
          <w:tcPr>
            <w:tcW w:w="2940" w:type="dxa"/>
            <w:vAlign w:val="center"/>
            <w:hideMark/>
          </w:tcPr>
          <w:p w14:paraId="316FE387"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r>
      <w:tr w:rsidR="00D57831" w:rsidRPr="00F77160" w14:paraId="0F3FD7D7" w14:textId="77777777" w:rsidTr="00B2742B">
        <w:trPr>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275ED17E"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Contract Variations</w:t>
            </w:r>
          </w:p>
        </w:tc>
        <w:tc>
          <w:tcPr>
            <w:tcW w:w="2720" w:type="dxa"/>
            <w:vAlign w:val="center"/>
            <w:hideMark/>
          </w:tcPr>
          <w:p w14:paraId="7B978B9D"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to £250k</w:t>
            </w:r>
          </w:p>
        </w:tc>
        <w:tc>
          <w:tcPr>
            <w:tcW w:w="2660" w:type="dxa"/>
            <w:gridSpan w:val="2"/>
            <w:vAlign w:val="center"/>
            <w:hideMark/>
          </w:tcPr>
          <w:p w14:paraId="7FD3F2C1"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to £50k (process only)</w:t>
            </w:r>
          </w:p>
        </w:tc>
        <w:tc>
          <w:tcPr>
            <w:tcW w:w="2380" w:type="dxa"/>
            <w:gridSpan w:val="2"/>
            <w:vAlign w:val="center"/>
            <w:hideMark/>
          </w:tcPr>
          <w:p w14:paraId="0114C589"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c>
          <w:tcPr>
            <w:tcW w:w="2940" w:type="dxa"/>
            <w:vAlign w:val="center"/>
            <w:hideMark/>
          </w:tcPr>
          <w:p w14:paraId="14EAD025"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up to £50k</w:t>
            </w:r>
          </w:p>
        </w:tc>
      </w:tr>
      <w:tr w:rsidR="00D57831" w:rsidRPr="00F77160" w14:paraId="653A9DC0" w14:textId="77777777" w:rsidTr="00B2742B">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1F47FB28"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Purchase Orders / Contracts for purchase of goods and services awarded competitively (excluding consultancy services)</w:t>
            </w:r>
          </w:p>
        </w:tc>
        <w:tc>
          <w:tcPr>
            <w:tcW w:w="2720" w:type="dxa"/>
            <w:vAlign w:val="center"/>
            <w:hideMark/>
          </w:tcPr>
          <w:p w14:paraId="277AF786"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all over £250k</w:t>
            </w:r>
          </w:p>
        </w:tc>
        <w:tc>
          <w:tcPr>
            <w:tcW w:w="2660" w:type="dxa"/>
            <w:gridSpan w:val="2"/>
            <w:vAlign w:val="center"/>
            <w:hideMark/>
          </w:tcPr>
          <w:p w14:paraId="3376A489"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up to £250k</w:t>
            </w:r>
          </w:p>
        </w:tc>
        <w:tc>
          <w:tcPr>
            <w:tcW w:w="2380" w:type="dxa"/>
            <w:gridSpan w:val="2"/>
            <w:vAlign w:val="center"/>
            <w:hideMark/>
          </w:tcPr>
          <w:p w14:paraId="6992FD96"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DoEFR Approves up to £250k</w:t>
            </w:r>
          </w:p>
        </w:tc>
        <w:tc>
          <w:tcPr>
            <w:tcW w:w="2940" w:type="dxa"/>
            <w:vAlign w:val="center"/>
            <w:hideMark/>
          </w:tcPr>
          <w:p w14:paraId="47175592"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£50k to £250k (except consultancy services &amp; construction work)</w:t>
            </w:r>
          </w:p>
        </w:tc>
      </w:tr>
      <w:tr w:rsidR="00D57831" w:rsidRPr="00F77160" w14:paraId="7A1ED514" w14:textId="77777777" w:rsidTr="00B2742B">
        <w:trPr>
          <w:trHeight w:val="117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14C2B52E"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All non- competitive i.e. single source procurements including capital goods and services</w:t>
            </w:r>
          </w:p>
        </w:tc>
        <w:tc>
          <w:tcPr>
            <w:tcW w:w="2720" w:type="dxa"/>
            <w:vAlign w:val="center"/>
            <w:hideMark/>
          </w:tcPr>
          <w:p w14:paraId="0CAD64CE"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between £50k and £1m. Single source procurements over £1m need to go to Council</w:t>
            </w:r>
          </w:p>
        </w:tc>
        <w:tc>
          <w:tcPr>
            <w:tcW w:w="2660" w:type="dxa"/>
            <w:gridSpan w:val="2"/>
            <w:vAlign w:val="center"/>
            <w:hideMark/>
          </w:tcPr>
          <w:p w14:paraId="7300E410"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between £5k and £50k</w:t>
            </w:r>
          </w:p>
        </w:tc>
        <w:tc>
          <w:tcPr>
            <w:tcW w:w="2380" w:type="dxa"/>
            <w:gridSpan w:val="2"/>
            <w:vAlign w:val="center"/>
            <w:hideMark/>
          </w:tcPr>
          <w:p w14:paraId="043A209E"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Up to £5k</w:t>
            </w:r>
          </w:p>
        </w:tc>
        <w:tc>
          <w:tcPr>
            <w:tcW w:w="2940" w:type="dxa"/>
            <w:vAlign w:val="center"/>
            <w:hideMark/>
          </w:tcPr>
          <w:p w14:paraId="450208F7"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r>
      <w:tr w:rsidR="00D57831" w:rsidRPr="00F77160" w14:paraId="229D2AD9" w14:textId="77777777" w:rsidTr="00B2742B">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0BE148F2"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Consultancy services</w:t>
            </w:r>
          </w:p>
        </w:tc>
        <w:tc>
          <w:tcPr>
            <w:tcW w:w="2720" w:type="dxa"/>
            <w:vAlign w:val="center"/>
            <w:hideMark/>
          </w:tcPr>
          <w:p w14:paraId="5CB815F3"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over £50k</w:t>
            </w:r>
          </w:p>
        </w:tc>
        <w:tc>
          <w:tcPr>
            <w:tcW w:w="2660" w:type="dxa"/>
            <w:gridSpan w:val="2"/>
            <w:vAlign w:val="center"/>
            <w:hideMark/>
          </w:tcPr>
          <w:p w14:paraId="1D2EE14C"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all qualifying consultancy services £5k- £50k excl. vat</w:t>
            </w:r>
          </w:p>
        </w:tc>
        <w:tc>
          <w:tcPr>
            <w:tcW w:w="2380" w:type="dxa"/>
            <w:gridSpan w:val="2"/>
            <w:vAlign w:val="center"/>
            <w:hideMark/>
          </w:tcPr>
          <w:p w14:paraId="2A85E82B"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DoEFR Approves up to £50k</w:t>
            </w:r>
          </w:p>
        </w:tc>
        <w:tc>
          <w:tcPr>
            <w:tcW w:w="2940" w:type="dxa"/>
            <w:vAlign w:val="center"/>
            <w:hideMark/>
          </w:tcPr>
          <w:p w14:paraId="6E287F01"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all qualifying consultancy services below £5k excl. vat</w:t>
            </w:r>
          </w:p>
        </w:tc>
      </w:tr>
      <w:tr w:rsidR="00D57831" w:rsidRPr="00F77160" w14:paraId="04E8674B" w14:textId="77777777" w:rsidTr="00B2742B">
        <w:trPr>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02818673"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Advance payments to suppliers</w:t>
            </w:r>
          </w:p>
        </w:tc>
        <w:tc>
          <w:tcPr>
            <w:tcW w:w="2720" w:type="dxa"/>
            <w:vAlign w:val="center"/>
            <w:hideMark/>
          </w:tcPr>
          <w:p w14:paraId="3E0FA56C"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c>
          <w:tcPr>
            <w:tcW w:w="2660" w:type="dxa"/>
            <w:gridSpan w:val="2"/>
            <w:vAlign w:val="center"/>
            <w:hideMark/>
          </w:tcPr>
          <w:p w14:paraId="7949EA30"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in excess of £10k</w:t>
            </w:r>
          </w:p>
        </w:tc>
        <w:tc>
          <w:tcPr>
            <w:tcW w:w="2380" w:type="dxa"/>
            <w:gridSpan w:val="2"/>
            <w:vAlign w:val="center"/>
            <w:hideMark/>
          </w:tcPr>
          <w:p w14:paraId="23AA2EFF"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 up to £10k</w:t>
            </w:r>
          </w:p>
        </w:tc>
        <w:tc>
          <w:tcPr>
            <w:tcW w:w="2940" w:type="dxa"/>
            <w:vAlign w:val="center"/>
            <w:hideMark/>
          </w:tcPr>
          <w:p w14:paraId="52D9B458"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r>
      <w:tr w:rsidR="00D57831" w:rsidRPr="00F77160" w14:paraId="2C3BA419" w14:textId="77777777" w:rsidTr="00B2742B">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tcPr>
          <w:p w14:paraId="62CF5B1F"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Travel and subsistence expenses claims over limit</w:t>
            </w:r>
          </w:p>
        </w:tc>
        <w:tc>
          <w:tcPr>
            <w:tcW w:w="2720" w:type="dxa"/>
            <w:vAlign w:val="center"/>
          </w:tcPr>
          <w:p w14:paraId="47E79AEA"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For approval</w:t>
            </w:r>
          </w:p>
        </w:tc>
        <w:tc>
          <w:tcPr>
            <w:tcW w:w="2660" w:type="dxa"/>
            <w:gridSpan w:val="2"/>
            <w:vAlign w:val="center"/>
          </w:tcPr>
          <w:p w14:paraId="1B2ED701"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For approval</w:t>
            </w:r>
          </w:p>
        </w:tc>
        <w:tc>
          <w:tcPr>
            <w:tcW w:w="2380" w:type="dxa"/>
            <w:gridSpan w:val="2"/>
            <w:vAlign w:val="center"/>
          </w:tcPr>
          <w:p w14:paraId="6EFB0C97"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p>
        </w:tc>
        <w:tc>
          <w:tcPr>
            <w:tcW w:w="2940" w:type="dxa"/>
            <w:vAlign w:val="center"/>
          </w:tcPr>
          <w:p w14:paraId="301EE4C8"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p>
        </w:tc>
      </w:tr>
      <w:tr w:rsidR="00D57831" w:rsidRPr="00F77160" w14:paraId="465075B5" w14:textId="77777777" w:rsidTr="00B2742B">
        <w:trPr>
          <w:trHeight w:val="30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07132BF3"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Bad Debt write-off (individual debts)</w:t>
            </w:r>
          </w:p>
        </w:tc>
        <w:tc>
          <w:tcPr>
            <w:tcW w:w="2720" w:type="dxa"/>
            <w:vAlign w:val="center"/>
            <w:hideMark/>
          </w:tcPr>
          <w:p w14:paraId="0589CD17"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up to £100k.</w:t>
            </w:r>
          </w:p>
        </w:tc>
        <w:tc>
          <w:tcPr>
            <w:tcW w:w="2660" w:type="dxa"/>
            <w:gridSpan w:val="2"/>
            <w:vAlign w:val="center"/>
            <w:hideMark/>
          </w:tcPr>
          <w:p w14:paraId="128DAD98"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up to £5k</w:t>
            </w:r>
          </w:p>
        </w:tc>
        <w:tc>
          <w:tcPr>
            <w:tcW w:w="2380" w:type="dxa"/>
            <w:gridSpan w:val="2"/>
            <w:vAlign w:val="center"/>
            <w:hideMark/>
          </w:tcPr>
          <w:p w14:paraId="60496992"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c>
          <w:tcPr>
            <w:tcW w:w="2940" w:type="dxa"/>
            <w:vAlign w:val="center"/>
            <w:hideMark/>
          </w:tcPr>
          <w:p w14:paraId="7B63FF92"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r>
      <w:tr w:rsidR="00D57831" w:rsidRPr="00F77160" w14:paraId="140AB6FD" w14:textId="77777777" w:rsidTr="00B2742B">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17C0695D"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Short-term investments</w:t>
            </w:r>
          </w:p>
        </w:tc>
        <w:tc>
          <w:tcPr>
            <w:tcW w:w="2720" w:type="dxa"/>
            <w:vAlign w:val="center"/>
            <w:hideMark/>
          </w:tcPr>
          <w:p w14:paraId="4B96C8A3"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Managed in line with Treasury Policy</w:t>
            </w:r>
          </w:p>
        </w:tc>
        <w:tc>
          <w:tcPr>
            <w:tcW w:w="2660" w:type="dxa"/>
            <w:gridSpan w:val="2"/>
            <w:vAlign w:val="center"/>
            <w:hideMark/>
          </w:tcPr>
          <w:p w14:paraId="729BE35D"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Managed in line with Treasury Policy</w:t>
            </w:r>
          </w:p>
        </w:tc>
        <w:tc>
          <w:tcPr>
            <w:tcW w:w="2380" w:type="dxa"/>
            <w:gridSpan w:val="2"/>
            <w:vAlign w:val="center"/>
            <w:hideMark/>
          </w:tcPr>
          <w:p w14:paraId="616E51EE"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c>
          <w:tcPr>
            <w:tcW w:w="2940" w:type="dxa"/>
            <w:vAlign w:val="center"/>
            <w:hideMark/>
          </w:tcPr>
          <w:p w14:paraId="604A0E12" w14:textId="77777777" w:rsidR="00D57831" w:rsidRPr="00F77160" w:rsidRDefault="00D57831" w:rsidP="00B2742B">
            <w:pP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r>
      <w:tr w:rsidR="00D57831" w:rsidRPr="00F77160" w14:paraId="12C46809" w14:textId="77777777" w:rsidTr="00B2742B">
        <w:trPr>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7A1AB158" w14:textId="77777777" w:rsidR="00D57831" w:rsidRPr="00F77160" w:rsidRDefault="00D57831" w:rsidP="00B2742B">
            <w:pPr>
              <w:rPr>
                <w:rFonts w:eastAsia="Times New Roman"/>
                <w:i/>
                <w:iCs/>
                <w:color w:val="000000"/>
                <w:kern w:val="0"/>
                <w:sz w:val="20"/>
                <w:szCs w:val="20"/>
                <w14:ligatures w14:val="none"/>
              </w:rPr>
            </w:pPr>
            <w:r w:rsidRPr="00F77160">
              <w:rPr>
                <w:rFonts w:eastAsia="Times New Roman"/>
                <w:i/>
                <w:iCs/>
                <w:color w:val="000000"/>
                <w:kern w:val="0"/>
                <w:sz w:val="20"/>
                <w:szCs w:val="20"/>
                <w14:ligatures w14:val="none"/>
              </w:rPr>
              <w:t>Single Tender Action (STA) specifically related to EDD activities and within budget</w:t>
            </w:r>
          </w:p>
        </w:tc>
        <w:tc>
          <w:tcPr>
            <w:tcW w:w="2720" w:type="dxa"/>
            <w:vAlign w:val="center"/>
            <w:hideMark/>
          </w:tcPr>
          <w:p w14:paraId="6D1267F7"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Approves between £50k and £1m</w:t>
            </w:r>
          </w:p>
        </w:tc>
        <w:tc>
          <w:tcPr>
            <w:tcW w:w="2660" w:type="dxa"/>
            <w:gridSpan w:val="2"/>
            <w:vAlign w:val="center"/>
            <w:hideMark/>
          </w:tcPr>
          <w:p w14:paraId="762B5741"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c>
          <w:tcPr>
            <w:tcW w:w="2380" w:type="dxa"/>
            <w:gridSpan w:val="2"/>
            <w:vAlign w:val="center"/>
            <w:hideMark/>
          </w:tcPr>
          <w:p w14:paraId="77BF416F"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DoEFR Approves up to £50k</w:t>
            </w:r>
          </w:p>
        </w:tc>
        <w:tc>
          <w:tcPr>
            <w:tcW w:w="2940" w:type="dxa"/>
            <w:vAlign w:val="center"/>
            <w:hideMark/>
          </w:tcPr>
          <w:p w14:paraId="7F3E4405" w14:textId="77777777" w:rsidR="00D57831" w:rsidRPr="00F77160" w:rsidRDefault="00D57831" w:rsidP="00B2742B">
            <w:pP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0"/>
                <w:szCs w:val="20"/>
                <w14:ligatures w14:val="none"/>
              </w:rPr>
            </w:pPr>
            <w:r w:rsidRPr="00F77160">
              <w:rPr>
                <w:rFonts w:eastAsia="Times New Roman"/>
                <w:color w:val="000000"/>
                <w:kern w:val="0"/>
                <w:sz w:val="20"/>
                <w:szCs w:val="20"/>
                <w14:ligatures w14:val="none"/>
              </w:rPr>
              <w:t> </w:t>
            </w:r>
          </w:p>
        </w:tc>
      </w:tr>
    </w:tbl>
    <w:p w14:paraId="5214A545" w14:textId="77777777" w:rsidR="00AA18FC" w:rsidRDefault="00AA18FC" w:rsidP="00B92A4B"/>
    <w:sectPr w:rsidR="00AA18FC" w:rsidSect="00A50952">
      <w:pgSz w:w="16910" w:h="11900" w:orient="landscape"/>
      <w:pgMar w:top="851" w:right="1298" w:bottom="238" w:left="567" w:header="52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5F4AE" w14:textId="77777777" w:rsidR="00266B27" w:rsidRDefault="00266B27">
      <w:r>
        <w:separator/>
      </w:r>
    </w:p>
  </w:endnote>
  <w:endnote w:type="continuationSeparator" w:id="0">
    <w:p w14:paraId="0266DA1F" w14:textId="77777777" w:rsidR="00266B27" w:rsidRDefault="0026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769B6" w14:textId="5B5C7749" w:rsidR="007A6D62" w:rsidRDefault="00F830A1">
    <w:pPr>
      <w:pStyle w:val="BodyText"/>
      <w:spacing w:line="14" w:lineRule="auto"/>
      <w:rPr>
        <w:sz w:val="16"/>
      </w:rPr>
    </w:pPr>
    <w:r>
      <w:rPr>
        <w:noProof/>
      </w:rPr>
      <mc:AlternateContent>
        <mc:Choice Requires="wps">
          <w:drawing>
            <wp:anchor distT="0" distB="0" distL="114300" distR="114300" simplePos="0" relativeHeight="249467904" behindDoc="1" locked="0" layoutInCell="1" allowOverlap="1" wp14:anchorId="33F82ABC" wp14:editId="128D8CBA">
              <wp:simplePos x="0" y="0"/>
              <wp:positionH relativeFrom="page">
                <wp:posOffset>597535</wp:posOffset>
              </wp:positionH>
              <wp:positionV relativeFrom="page">
                <wp:posOffset>10385425</wp:posOffset>
              </wp:positionV>
              <wp:extent cx="219710" cy="165735"/>
              <wp:effectExtent l="0" t="0" r="0" b="0"/>
              <wp:wrapNone/>
              <wp:docPr id="8713889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051C4" w14:textId="77777777" w:rsidR="007A6D62" w:rsidRDefault="00000000">
                          <w:pPr>
                            <w:spacing w:line="245" w:lineRule="exact"/>
                            <w:ind w:left="60"/>
                          </w:pPr>
                          <w:r>
                            <w:fldChar w:fldCharType="begin"/>
                          </w:r>
                          <w: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82ABC" id="_x0000_t202" coordsize="21600,21600" o:spt="202" path="m,l,21600r21600,l21600,xe">
              <v:stroke joinstyle="miter"/>
              <v:path gradientshapeok="t" o:connecttype="rect"/>
            </v:shapetype>
            <v:shape id="Text Box 6" o:spid="_x0000_s1028" type="#_x0000_t202" style="position:absolute;margin-left:47.05pt;margin-top:817.75pt;width:17.3pt;height:13.05pt;z-index:-25384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8H2QEAAJc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" filled="f" stroked="f">
              <v:textbox inset="0,0,0,0">
                <w:txbxContent>
                  <w:p w14:paraId="6F6051C4" w14:textId="77777777" w:rsidR="007A6D62" w:rsidRDefault="00000000">
                    <w:pPr>
                      <w:spacing w:line="245" w:lineRule="exact"/>
                      <w:ind w:left="60"/>
                    </w:pPr>
                    <w:r>
                      <w:fldChar w:fldCharType="begin"/>
                    </w:r>
                    <w:r>
                      <w:instrText xml:space="preserve"> PAGE </w:instrText>
                    </w:r>
                    <w:r>
                      <w:fldChar w:fldCharType="separate"/>
                    </w:r>
                    <w: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2A48" w14:textId="77777777" w:rsidR="007A6D62" w:rsidRDefault="007A6D6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8516" w14:textId="77777777" w:rsidR="007A6D62" w:rsidRDefault="007A6D62">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6E3C" w14:textId="77777777" w:rsidR="007A6D62" w:rsidRDefault="007A6D6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06AE2" w14:textId="77777777" w:rsidR="00266B27" w:rsidRDefault="00266B27">
      <w:r>
        <w:separator/>
      </w:r>
    </w:p>
  </w:footnote>
  <w:footnote w:type="continuationSeparator" w:id="0">
    <w:p w14:paraId="6CE097B1" w14:textId="77777777" w:rsidR="00266B27" w:rsidRDefault="0026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B1FE" w14:textId="7171C9A2" w:rsidR="007A6D62" w:rsidRDefault="00F830A1">
    <w:pPr>
      <w:pStyle w:val="BodyText"/>
      <w:spacing w:line="14" w:lineRule="auto"/>
    </w:pPr>
    <w:r>
      <w:rPr>
        <w:noProof/>
      </w:rPr>
      <mc:AlternateContent>
        <mc:Choice Requires="wps">
          <w:drawing>
            <wp:anchor distT="0" distB="0" distL="114300" distR="114300" simplePos="0" relativeHeight="249465856" behindDoc="1" locked="0" layoutInCell="1" allowOverlap="1" wp14:anchorId="78982A58" wp14:editId="3D6BF3B9">
              <wp:simplePos x="0" y="0"/>
              <wp:positionH relativeFrom="page">
                <wp:posOffset>5973445</wp:posOffset>
              </wp:positionH>
              <wp:positionV relativeFrom="page">
                <wp:posOffset>330835</wp:posOffset>
              </wp:positionV>
              <wp:extent cx="680720" cy="139065"/>
              <wp:effectExtent l="0" t="0" r="0" b="0"/>
              <wp:wrapNone/>
              <wp:docPr id="185636710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7061B" w14:textId="77777777" w:rsidR="007A6D62" w:rsidRDefault="00000000">
                          <w:pPr>
                            <w:spacing w:before="14"/>
                            <w:ind w:left="20"/>
                            <w:rPr>
                              <w:rFonts w:ascii="Arial"/>
                              <w:sz w:val="16"/>
                            </w:rPr>
                          </w:pPr>
                          <w:r>
                            <w:rPr>
                              <w:rFonts w:ascii="Arial"/>
                              <w:sz w:val="16"/>
                            </w:rPr>
                            <w:t>COU2223-120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82A58" id="_x0000_t202" coordsize="21600,21600" o:spt="202" path="m,l,21600r21600,l21600,xe">
              <v:stroke joinstyle="miter"/>
              <v:path gradientshapeok="t" o:connecttype="rect"/>
            </v:shapetype>
            <v:shape id="Text Box 8" o:spid="_x0000_s1026" type="#_x0000_t202" style="position:absolute;margin-left:470.35pt;margin-top:26.05pt;width:53.6pt;height:10.95pt;z-index:-25385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" filled="f" stroked="f">
              <v:textbox inset="0,0,0,0">
                <w:txbxContent>
                  <w:p w14:paraId="1567061B" w14:textId="77777777" w:rsidR="007A6D62" w:rsidRDefault="00000000">
                    <w:pPr>
                      <w:spacing w:before="14"/>
                      <w:ind w:left="20"/>
                      <w:rPr>
                        <w:rFonts w:ascii="Arial"/>
                        <w:sz w:val="16"/>
                      </w:rPr>
                    </w:pPr>
                    <w:r>
                      <w:rPr>
                        <w:rFonts w:ascii="Arial"/>
                        <w:sz w:val="16"/>
                      </w:rPr>
                      <w:t>COU2223-120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AF19" w14:textId="759452D2" w:rsidR="007A6D62" w:rsidRDefault="00F830A1">
    <w:pPr>
      <w:pStyle w:val="BodyText"/>
      <w:spacing w:line="14" w:lineRule="auto"/>
      <w:rPr>
        <w:sz w:val="16"/>
      </w:rPr>
    </w:pPr>
    <w:r>
      <w:rPr>
        <w:noProof/>
      </w:rPr>
      <mc:AlternateContent>
        <mc:Choice Requires="wps">
          <w:drawing>
            <wp:anchor distT="0" distB="0" distL="114300" distR="114300" simplePos="0" relativeHeight="249466880" behindDoc="1" locked="0" layoutInCell="1" allowOverlap="1" wp14:anchorId="009D7758" wp14:editId="48155616">
              <wp:simplePos x="0" y="0"/>
              <wp:positionH relativeFrom="page">
                <wp:posOffset>5973445</wp:posOffset>
              </wp:positionH>
              <wp:positionV relativeFrom="page">
                <wp:posOffset>330835</wp:posOffset>
              </wp:positionV>
              <wp:extent cx="680720" cy="139065"/>
              <wp:effectExtent l="0" t="0" r="0" b="0"/>
              <wp:wrapNone/>
              <wp:docPr id="10516698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C7DE8" w14:textId="77777777" w:rsidR="007A6D62" w:rsidRDefault="00000000">
                          <w:pPr>
                            <w:spacing w:before="14"/>
                            <w:ind w:left="20"/>
                            <w:rPr>
                              <w:rFonts w:ascii="Arial"/>
                              <w:sz w:val="16"/>
                            </w:rPr>
                          </w:pPr>
                          <w:r>
                            <w:rPr>
                              <w:rFonts w:ascii="Arial"/>
                              <w:sz w:val="16"/>
                            </w:rPr>
                            <w:t>COU2223-120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D7758" id="_x0000_t202" coordsize="21600,21600" o:spt="202" path="m,l,21600r21600,l21600,xe">
              <v:stroke joinstyle="miter"/>
              <v:path gradientshapeok="t" o:connecttype="rect"/>
            </v:shapetype>
            <v:shape id="Text Box 7" o:spid="_x0000_s1027" type="#_x0000_t202" style="position:absolute;margin-left:470.35pt;margin-top:26.05pt;width:53.6pt;height:10.95pt;z-index:-25384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" filled="f" stroked="f">
              <v:textbox inset="0,0,0,0">
                <w:txbxContent>
                  <w:p w14:paraId="439C7DE8" w14:textId="77777777" w:rsidR="007A6D62" w:rsidRDefault="00000000">
                    <w:pPr>
                      <w:spacing w:before="14"/>
                      <w:ind w:left="20"/>
                      <w:rPr>
                        <w:rFonts w:ascii="Arial"/>
                        <w:sz w:val="16"/>
                      </w:rPr>
                    </w:pPr>
                    <w:r>
                      <w:rPr>
                        <w:rFonts w:ascii="Arial"/>
                        <w:sz w:val="16"/>
                      </w:rPr>
                      <w:t>COU2223-120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480E" w14:textId="41BC2E6E" w:rsidR="007A6D62" w:rsidRDefault="00F830A1">
    <w:pPr>
      <w:pStyle w:val="BodyText"/>
      <w:spacing w:line="14" w:lineRule="auto"/>
    </w:pPr>
    <w:r>
      <w:rPr>
        <w:noProof/>
      </w:rPr>
      <mc:AlternateContent>
        <mc:Choice Requires="wps">
          <w:drawing>
            <wp:anchor distT="0" distB="0" distL="114300" distR="114300" simplePos="0" relativeHeight="249468928" behindDoc="1" locked="0" layoutInCell="1" allowOverlap="1" wp14:anchorId="528C37E0" wp14:editId="5E175F9F">
              <wp:simplePos x="0" y="0"/>
              <wp:positionH relativeFrom="page">
                <wp:posOffset>5973445</wp:posOffset>
              </wp:positionH>
              <wp:positionV relativeFrom="page">
                <wp:posOffset>330835</wp:posOffset>
              </wp:positionV>
              <wp:extent cx="680720" cy="139065"/>
              <wp:effectExtent l="0" t="0" r="0" b="0"/>
              <wp:wrapNone/>
              <wp:docPr id="981787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0C0B4" w14:textId="77777777" w:rsidR="007A6D62" w:rsidRDefault="00000000">
                          <w:pPr>
                            <w:spacing w:before="14"/>
                            <w:ind w:left="20"/>
                            <w:rPr>
                              <w:rFonts w:ascii="Arial"/>
                              <w:sz w:val="16"/>
                            </w:rPr>
                          </w:pPr>
                          <w:r>
                            <w:rPr>
                              <w:rFonts w:ascii="Arial"/>
                              <w:sz w:val="16"/>
                            </w:rPr>
                            <w:t>COU2223-120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C37E0" id="_x0000_t202" coordsize="21600,21600" o:spt="202" path="m,l,21600r21600,l21600,xe">
              <v:stroke joinstyle="miter"/>
              <v:path gradientshapeok="t" o:connecttype="rect"/>
            </v:shapetype>
            <v:shape id="Text Box 5" o:spid="_x0000_s1029" type="#_x0000_t202" style="position:absolute;margin-left:470.35pt;margin-top:26.05pt;width:53.6pt;height:10.95pt;z-index:-25384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" filled="f" stroked="f">
              <v:textbox inset="0,0,0,0">
                <w:txbxContent>
                  <w:p w14:paraId="3E80C0B4" w14:textId="77777777" w:rsidR="007A6D62" w:rsidRDefault="00000000">
                    <w:pPr>
                      <w:spacing w:before="14"/>
                      <w:ind w:left="20"/>
                      <w:rPr>
                        <w:rFonts w:ascii="Arial"/>
                        <w:sz w:val="16"/>
                      </w:rPr>
                    </w:pPr>
                    <w:r>
                      <w:rPr>
                        <w:rFonts w:ascii="Arial"/>
                        <w:sz w:val="16"/>
                      </w:rPr>
                      <w:t>COU2223-120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A5875" w14:textId="43327C68" w:rsidR="007A6D62" w:rsidRDefault="00F830A1">
    <w:pPr>
      <w:pStyle w:val="BodyText"/>
      <w:spacing w:line="14" w:lineRule="auto"/>
    </w:pPr>
    <w:r>
      <w:rPr>
        <w:noProof/>
      </w:rPr>
      <mc:AlternateContent>
        <mc:Choice Requires="wps">
          <w:drawing>
            <wp:anchor distT="0" distB="0" distL="114300" distR="114300" simplePos="0" relativeHeight="249469952" behindDoc="1" locked="0" layoutInCell="1" allowOverlap="1" wp14:anchorId="68487FF3" wp14:editId="7D9E766F">
              <wp:simplePos x="0" y="0"/>
              <wp:positionH relativeFrom="page">
                <wp:posOffset>5973445</wp:posOffset>
              </wp:positionH>
              <wp:positionV relativeFrom="page">
                <wp:posOffset>330835</wp:posOffset>
              </wp:positionV>
              <wp:extent cx="680720" cy="139065"/>
              <wp:effectExtent l="0" t="0" r="0" b="0"/>
              <wp:wrapNone/>
              <wp:docPr id="1666290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5CFCA" w14:textId="77777777" w:rsidR="007A6D62" w:rsidRDefault="00000000">
                          <w:pPr>
                            <w:spacing w:before="14"/>
                            <w:ind w:left="20"/>
                            <w:rPr>
                              <w:rFonts w:ascii="Arial"/>
                              <w:sz w:val="16"/>
                            </w:rPr>
                          </w:pPr>
                          <w:r>
                            <w:rPr>
                              <w:rFonts w:ascii="Arial"/>
                              <w:sz w:val="16"/>
                            </w:rPr>
                            <w:t>COU2223-120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87FF3" id="_x0000_t202" coordsize="21600,21600" o:spt="202" path="m,l,21600r21600,l21600,xe">
              <v:stroke joinstyle="miter"/>
              <v:path gradientshapeok="t" o:connecttype="rect"/>
            </v:shapetype>
            <v:shape id="Text Box 4" o:spid="_x0000_s1030" type="#_x0000_t202" style="position:absolute;margin-left:470.35pt;margin-top:26.05pt;width:53.6pt;height:10.95pt;z-index:-25384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" filled="f" stroked="f">
              <v:textbox inset="0,0,0,0">
                <w:txbxContent>
                  <w:p w14:paraId="3FF5CFCA" w14:textId="77777777" w:rsidR="007A6D62" w:rsidRDefault="00000000">
                    <w:pPr>
                      <w:spacing w:before="14"/>
                      <w:ind w:left="20"/>
                      <w:rPr>
                        <w:rFonts w:ascii="Arial"/>
                        <w:sz w:val="16"/>
                      </w:rPr>
                    </w:pPr>
                    <w:r>
                      <w:rPr>
                        <w:rFonts w:ascii="Arial"/>
                        <w:sz w:val="16"/>
                      </w:rPr>
                      <w:t>COU2223-120</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5912D" w14:textId="5A0ADC7C" w:rsidR="007A6D62" w:rsidRDefault="00F830A1">
    <w:pPr>
      <w:pStyle w:val="BodyText"/>
      <w:spacing w:line="14" w:lineRule="auto"/>
    </w:pPr>
    <w:r>
      <w:rPr>
        <w:noProof/>
      </w:rPr>
      <mc:AlternateContent>
        <mc:Choice Requires="wps">
          <w:drawing>
            <wp:anchor distT="0" distB="0" distL="114300" distR="114300" simplePos="0" relativeHeight="249473024" behindDoc="1" locked="0" layoutInCell="1" allowOverlap="1" wp14:anchorId="26D00546" wp14:editId="23F07024">
              <wp:simplePos x="0" y="0"/>
              <wp:positionH relativeFrom="page">
                <wp:posOffset>5973445</wp:posOffset>
              </wp:positionH>
              <wp:positionV relativeFrom="page">
                <wp:posOffset>330835</wp:posOffset>
              </wp:positionV>
              <wp:extent cx="680720" cy="139065"/>
              <wp:effectExtent l="0" t="0" r="0" b="0"/>
              <wp:wrapNone/>
              <wp:docPr id="2317290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23B12" w14:textId="77777777" w:rsidR="007A6D62" w:rsidRDefault="00000000">
                          <w:pPr>
                            <w:spacing w:before="14"/>
                            <w:ind w:left="20"/>
                            <w:rPr>
                              <w:rFonts w:ascii="Arial"/>
                              <w:sz w:val="16"/>
                            </w:rPr>
                          </w:pPr>
                          <w:r>
                            <w:rPr>
                              <w:rFonts w:ascii="Arial"/>
                              <w:sz w:val="16"/>
                            </w:rPr>
                            <w:t>COU2223-120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00546" id="_x0000_t202" coordsize="21600,21600" o:spt="202" path="m,l,21600r21600,l21600,xe">
              <v:stroke joinstyle="miter"/>
              <v:path gradientshapeok="t" o:connecttype="rect"/>
            </v:shapetype>
            <v:shape id="Text Box 1" o:spid="_x0000_s1031" type="#_x0000_t202" style="position:absolute;margin-left:470.35pt;margin-top:26.05pt;width:53.6pt;height:10.95pt;z-index:-25384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" filled="f" stroked="f">
              <v:textbox inset="0,0,0,0">
                <w:txbxContent>
                  <w:p w14:paraId="12423B12" w14:textId="77777777" w:rsidR="007A6D62" w:rsidRDefault="00000000">
                    <w:pPr>
                      <w:spacing w:before="14"/>
                      <w:ind w:left="20"/>
                      <w:rPr>
                        <w:rFonts w:ascii="Arial"/>
                        <w:sz w:val="16"/>
                      </w:rPr>
                    </w:pPr>
                    <w:r>
                      <w:rPr>
                        <w:rFonts w:ascii="Arial"/>
                        <w:sz w:val="16"/>
                      </w:rPr>
                      <w:t>COU2223-120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3939"/>
    <w:multiLevelType w:val="hybridMultilevel"/>
    <w:tmpl w:val="F2007E12"/>
    <w:lvl w:ilvl="0" w:tplc="0282849A">
      <w:start w:val="1"/>
      <w:numFmt w:val="lowerLetter"/>
      <w:lvlText w:val="%1)"/>
      <w:lvlJc w:val="left"/>
      <w:pPr>
        <w:ind w:left="1768" w:hanging="286"/>
      </w:pPr>
      <w:rPr>
        <w:rFonts w:ascii="Calibri" w:eastAsia="Calibri" w:hAnsi="Calibri" w:cs="Calibri" w:hint="default"/>
        <w:spacing w:val="0"/>
        <w:w w:val="98"/>
        <w:sz w:val="20"/>
        <w:szCs w:val="20"/>
        <w:lang w:val="en-GB" w:eastAsia="en-GB" w:bidi="en-GB"/>
      </w:rPr>
    </w:lvl>
    <w:lvl w:ilvl="1" w:tplc="AFEEC67E">
      <w:numFmt w:val="bullet"/>
      <w:lvlText w:val="•"/>
      <w:lvlJc w:val="left"/>
      <w:pPr>
        <w:ind w:left="2709" w:hanging="286"/>
      </w:pPr>
      <w:rPr>
        <w:rFonts w:hint="default"/>
        <w:lang w:val="en-GB" w:eastAsia="en-GB" w:bidi="en-GB"/>
      </w:rPr>
    </w:lvl>
    <w:lvl w:ilvl="2" w:tplc="88EC6CF4">
      <w:numFmt w:val="bullet"/>
      <w:lvlText w:val="•"/>
      <w:lvlJc w:val="left"/>
      <w:pPr>
        <w:ind w:left="3659" w:hanging="286"/>
      </w:pPr>
      <w:rPr>
        <w:rFonts w:hint="default"/>
        <w:lang w:val="en-GB" w:eastAsia="en-GB" w:bidi="en-GB"/>
      </w:rPr>
    </w:lvl>
    <w:lvl w:ilvl="3" w:tplc="56F453EE">
      <w:numFmt w:val="bullet"/>
      <w:lvlText w:val="•"/>
      <w:lvlJc w:val="left"/>
      <w:pPr>
        <w:ind w:left="4609" w:hanging="286"/>
      </w:pPr>
      <w:rPr>
        <w:rFonts w:hint="default"/>
        <w:lang w:val="en-GB" w:eastAsia="en-GB" w:bidi="en-GB"/>
      </w:rPr>
    </w:lvl>
    <w:lvl w:ilvl="4" w:tplc="50AA0EDE">
      <w:numFmt w:val="bullet"/>
      <w:lvlText w:val="•"/>
      <w:lvlJc w:val="left"/>
      <w:pPr>
        <w:ind w:left="5559" w:hanging="286"/>
      </w:pPr>
      <w:rPr>
        <w:rFonts w:hint="default"/>
        <w:lang w:val="en-GB" w:eastAsia="en-GB" w:bidi="en-GB"/>
      </w:rPr>
    </w:lvl>
    <w:lvl w:ilvl="5" w:tplc="964C643A">
      <w:numFmt w:val="bullet"/>
      <w:lvlText w:val="•"/>
      <w:lvlJc w:val="left"/>
      <w:pPr>
        <w:ind w:left="6509" w:hanging="286"/>
      </w:pPr>
      <w:rPr>
        <w:rFonts w:hint="default"/>
        <w:lang w:val="en-GB" w:eastAsia="en-GB" w:bidi="en-GB"/>
      </w:rPr>
    </w:lvl>
    <w:lvl w:ilvl="6" w:tplc="662035F6">
      <w:numFmt w:val="bullet"/>
      <w:lvlText w:val="•"/>
      <w:lvlJc w:val="left"/>
      <w:pPr>
        <w:ind w:left="7459" w:hanging="286"/>
      </w:pPr>
      <w:rPr>
        <w:rFonts w:hint="default"/>
        <w:lang w:val="en-GB" w:eastAsia="en-GB" w:bidi="en-GB"/>
      </w:rPr>
    </w:lvl>
    <w:lvl w:ilvl="7" w:tplc="A9464D02">
      <w:numFmt w:val="bullet"/>
      <w:lvlText w:val="•"/>
      <w:lvlJc w:val="left"/>
      <w:pPr>
        <w:ind w:left="8409" w:hanging="286"/>
      </w:pPr>
      <w:rPr>
        <w:rFonts w:hint="default"/>
        <w:lang w:val="en-GB" w:eastAsia="en-GB" w:bidi="en-GB"/>
      </w:rPr>
    </w:lvl>
    <w:lvl w:ilvl="8" w:tplc="98D6DBE0">
      <w:numFmt w:val="bullet"/>
      <w:lvlText w:val="•"/>
      <w:lvlJc w:val="left"/>
      <w:pPr>
        <w:ind w:left="9359" w:hanging="286"/>
      </w:pPr>
      <w:rPr>
        <w:rFonts w:hint="default"/>
        <w:lang w:val="en-GB" w:eastAsia="en-GB" w:bidi="en-GB"/>
      </w:rPr>
    </w:lvl>
  </w:abstractNum>
  <w:abstractNum w:abstractNumId="1" w15:restartNumberingAfterBreak="0">
    <w:nsid w:val="0DD135EE"/>
    <w:multiLevelType w:val="hybridMultilevel"/>
    <w:tmpl w:val="7018BBC0"/>
    <w:lvl w:ilvl="0" w:tplc="55E83E82">
      <w:numFmt w:val="bullet"/>
      <w:lvlText w:val=""/>
      <w:lvlJc w:val="left"/>
      <w:pPr>
        <w:ind w:left="1932" w:hanging="363"/>
      </w:pPr>
      <w:rPr>
        <w:rFonts w:ascii="Wingdings" w:eastAsia="Wingdings" w:hAnsi="Wingdings" w:cs="Wingdings" w:hint="default"/>
        <w:w w:val="98"/>
        <w:sz w:val="20"/>
        <w:szCs w:val="20"/>
        <w:lang w:val="en-GB" w:eastAsia="en-GB" w:bidi="en-GB"/>
      </w:rPr>
    </w:lvl>
    <w:lvl w:ilvl="1" w:tplc="4FD03BAC">
      <w:numFmt w:val="bullet"/>
      <w:lvlText w:val="•"/>
      <w:lvlJc w:val="left"/>
      <w:pPr>
        <w:ind w:left="2871" w:hanging="363"/>
      </w:pPr>
      <w:rPr>
        <w:rFonts w:hint="default"/>
        <w:lang w:val="en-GB" w:eastAsia="en-GB" w:bidi="en-GB"/>
      </w:rPr>
    </w:lvl>
    <w:lvl w:ilvl="2" w:tplc="8F5435B2">
      <w:numFmt w:val="bullet"/>
      <w:lvlText w:val="•"/>
      <w:lvlJc w:val="left"/>
      <w:pPr>
        <w:ind w:left="3803" w:hanging="363"/>
      </w:pPr>
      <w:rPr>
        <w:rFonts w:hint="default"/>
        <w:lang w:val="en-GB" w:eastAsia="en-GB" w:bidi="en-GB"/>
      </w:rPr>
    </w:lvl>
    <w:lvl w:ilvl="3" w:tplc="3918C252">
      <w:numFmt w:val="bullet"/>
      <w:lvlText w:val="•"/>
      <w:lvlJc w:val="left"/>
      <w:pPr>
        <w:ind w:left="4735" w:hanging="363"/>
      </w:pPr>
      <w:rPr>
        <w:rFonts w:hint="default"/>
        <w:lang w:val="en-GB" w:eastAsia="en-GB" w:bidi="en-GB"/>
      </w:rPr>
    </w:lvl>
    <w:lvl w:ilvl="4" w:tplc="7F58C462">
      <w:numFmt w:val="bullet"/>
      <w:lvlText w:val="•"/>
      <w:lvlJc w:val="left"/>
      <w:pPr>
        <w:ind w:left="5667" w:hanging="363"/>
      </w:pPr>
      <w:rPr>
        <w:rFonts w:hint="default"/>
        <w:lang w:val="en-GB" w:eastAsia="en-GB" w:bidi="en-GB"/>
      </w:rPr>
    </w:lvl>
    <w:lvl w:ilvl="5" w:tplc="6C4ACBFE">
      <w:numFmt w:val="bullet"/>
      <w:lvlText w:val="•"/>
      <w:lvlJc w:val="left"/>
      <w:pPr>
        <w:ind w:left="6599" w:hanging="363"/>
      </w:pPr>
      <w:rPr>
        <w:rFonts w:hint="default"/>
        <w:lang w:val="en-GB" w:eastAsia="en-GB" w:bidi="en-GB"/>
      </w:rPr>
    </w:lvl>
    <w:lvl w:ilvl="6" w:tplc="80CEC2EA">
      <w:numFmt w:val="bullet"/>
      <w:lvlText w:val="•"/>
      <w:lvlJc w:val="left"/>
      <w:pPr>
        <w:ind w:left="7531" w:hanging="363"/>
      </w:pPr>
      <w:rPr>
        <w:rFonts w:hint="default"/>
        <w:lang w:val="en-GB" w:eastAsia="en-GB" w:bidi="en-GB"/>
      </w:rPr>
    </w:lvl>
    <w:lvl w:ilvl="7" w:tplc="2708A450">
      <w:numFmt w:val="bullet"/>
      <w:lvlText w:val="•"/>
      <w:lvlJc w:val="left"/>
      <w:pPr>
        <w:ind w:left="8463" w:hanging="363"/>
      </w:pPr>
      <w:rPr>
        <w:rFonts w:hint="default"/>
        <w:lang w:val="en-GB" w:eastAsia="en-GB" w:bidi="en-GB"/>
      </w:rPr>
    </w:lvl>
    <w:lvl w:ilvl="8" w:tplc="336AF7DC">
      <w:numFmt w:val="bullet"/>
      <w:lvlText w:val="•"/>
      <w:lvlJc w:val="left"/>
      <w:pPr>
        <w:ind w:left="9395" w:hanging="363"/>
      </w:pPr>
      <w:rPr>
        <w:rFonts w:hint="default"/>
        <w:lang w:val="en-GB" w:eastAsia="en-GB" w:bidi="en-GB"/>
      </w:rPr>
    </w:lvl>
  </w:abstractNum>
  <w:abstractNum w:abstractNumId="2" w15:restartNumberingAfterBreak="0">
    <w:nsid w:val="0EF157B6"/>
    <w:multiLevelType w:val="hybridMultilevel"/>
    <w:tmpl w:val="71D696B4"/>
    <w:lvl w:ilvl="0" w:tplc="00201D9C">
      <w:numFmt w:val="bullet"/>
      <w:lvlText w:val=""/>
      <w:lvlJc w:val="left"/>
      <w:pPr>
        <w:ind w:left="1771" w:hanging="351"/>
      </w:pPr>
      <w:rPr>
        <w:rFonts w:ascii="Wingdings" w:eastAsia="Wingdings" w:hAnsi="Wingdings" w:cs="Wingdings" w:hint="default"/>
        <w:w w:val="98"/>
        <w:sz w:val="20"/>
        <w:szCs w:val="20"/>
        <w:lang w:val="en-GB" w:eastAsia="en-GB" w:bidi="en-GB"/>
      </w:rPr>
    </w:lvl>
    <w:lvl w:ilvl="1" w:tplc="46C0C2BE">
      <w:numFmt w:val="bullet"/>
      <w:lvlText w:val="•"/>
      <w:lvlJc w:val="left"/>
      <w:pPr>
        <w:ind w:left="2727" w:hanging="351"/>
      </w:pPr>
      <w:rPr>
        <w:rFonts w:hint="default"/>
        <w:lang w:val="en-GB" w:eastAsia="en-GB" w:bidi="en-GB"/>
      </w:rPr>
    </w:lvl>
    <w:lvl w:ilvl="2" w:tplc="66902ADC">
      <w:numFmt w:val="bullet"/>
      <w:lvlText w:val="•"/>
      <w:lvlJc w:val="left"/>
      <w:pPr>
        <w:ind w:left="3675" w:hanging="351"/>
      </w:pPr>
      <w:rPr>
        <w:rFonts w:hint="default"/>
        <w:lang w:val="en-GB" w:eastAsia="en-GB" w:bidi="en-GB"/>
      </w:rPr>
    </w:lvl>
    <w:lvl w:ilvl="3" w:tplc="ABF082DE">
      <w:numFmt w:val="bullet"/>
      <w:lvlText w:val="•"/>
      <w:lvlJc w:val="left"/>
      <w:pPr>
        <w:ind w:left="4623" w:hanging="351"/>
      </w:pPr>
      <w:rPr>
        <w:rFonts w:hint="default"/>
        <w:lang w:val="en-GB" w:eastAsia="en-GB" w:bidi="en-GB"/>
      </w:rPr>
    </w:lvl>
    <w:lvl w:ilvl="4" w:tplc="EC841496">
      <w:numFmt w:val="bullet"/>
      <w:lvlText w:val="•"/>
      <w:lvlJc w:val="left"/>
      <w:pPr>
        <w:ind w:left="5571" w:hanging="351"/>
      </w:pPr>
      <w:rPr>
        <w:rFonts w:hint="default"/>
        <w:lang w:val="en-GB" w:eastAsia="en-GB" w:bidi="en-GB"/>
      </w:rPr>
    </w:lvl>
    <w:lvl w:ilvl="5" w:tplc="01C4341C">
      <w:numFmt w:val="bullet"/>
      <w:lvlText w:val="•"/>
      <w:lvlJc w:val="left"/>
      <w:pPr>
        <w:ind w:left="6519" w:hanging="351"/>
      </w:pPr>
      <w:rPr>
        <w:rFonts w:hint="default"/>
        <w:lang w:val="en-GB" w:eastAsia="en-GB" w:bidi="en-GB"/>
      </w:rPr>
    </w:lvl>
    <w:lvl w:ilvl="6" w:tplc="7AA44C7C">
      <w:numFmt w:val="bullet"/>
      <w:lvlText w:val="•"/>
      <w:lvlJc w:val="left"/>
      <w:pPr>
        <w:ind w:left="7467" w:hanging="351"/>
      </w:pPr>
      <w:rPr>
        <w:rFonts w:hint="default"/>
        <w:lang w:val="en-GB" w:eastAsia="en-GB" w:bidi="en-GB"/>
      </w:rPr>
    </w:lvl>
    <w:lvl w:ilvl="7" w:tplc="B5FCF2F4">
      <w:numFmt w:val="bullet"/>
      <w:lvlText w:val="•"/>
      <w:lvlJc w:val="left"/>
      <w:pPr>
        <w:ind w:left="8415" w:hanging="351"/>
      </w:pPr>
      <w:rPr>
        <w:rFonts w:hint="default"/>
        <w:lang w:val="en-GB" w:eastAsia="en-GB" w:bidi="en-GB"/>
      </w:rPr>
    </w:lvl>
    <w:lvl w:ilvl="8" w:tplc="F9CEFAC6">
      <w:numFmt w:val="bullet"/>
      <w:lvlText w:val="•"/>
      <w:lvlJc w:val="left"/>
      <w:pPr>
        <w:ind w:left="9363" w:hanging="351"/>
      </w:pPr>
      <w:rPr>
        <w:rFonts w:hint="default"/>
        <w:lang w:val="en-GB" w:eastAsia="en-GB" w:bidi="en-GB"/>
      </w:rPr>
    </w:lvl>
  </w:abstractNum>
  <w:abstractNum w:abstractNumId="3" w15:restartNumberingAfterBreak="0">
    <w:nsid w:val="0F2B06FA"/>
    <w:multiLevelType w:val="hybridMultilevel"/>
    <w:tmpl w:val="947CDE8A"/>
    <w:lvl w:ilvl="0" w:tplc="F842BDF4">
      <w:numFmt w:val="bullet"/>
      <w:lvlText w:val=""/>
      <w:lvlJc w:val="left"/>
      <w:pPr>
        <w:ind w:left="1771" w:hanging="353"/>
      </w:pPr>
      <w:rPr>
        <w:rFonts w:ascii="Wingdings" w:eastAsia="Wingdings" w:hAnsi="Wingdings" w:cs="Wingdings" w:hint="default"/>
        <w:w w:val="98"/>
        <w:sz w:val="20"/>
        <w:szCs w:val="20"/>
        <w:lang w:val="en-GB" w:eastAsia="en-GB" w:bidi="en-GB"/>
      </w:rPr>
    </w:lvl>
    <w:lvl w:ilvl="1" w:tplc="C7E664D0">
      <w:numFmt w:val="bullet"/>
      <w:lvlText w:val="•"/>
      <w:lvlJc w:val="left"/>
      <w:pPr>
        <w:ind w:left="2727" w:hanging="353"/>
      </w:pPr>
      <w:rPr>
        <w:rFonts w:hint="default"/>
        <w:lang w:val="en-GB" w:eastAsia="en-GB" w:bidi="en-GB"/>
      </w:rPr>
    </w:lvl>
    <w:lvl w:ilvl="2" w:tplc="DFC05426">
      <w:numFmt w:val="bullet"/>
      <w:lvlText w:val="•"/>
      <w:lvlJc w:val="left"/>
      <w:pPr>
        <w:ind w:left="3675" w:hanging="353"/>
      </w:pPr>
      <w:rPr>
        <w:rFonts w:hint="default"/>
        <w:lang w:val="en-GB" w:eastAsia="en-GB" w:bidi="en-GB"/>
      </w:rPr>
    </w:lvl>
    <w:lvl w:ilvl="3" w:tplc="B92C6954">
      <w:numFmt w:val="bullet"/>
      <w:lvlText w:val="•"/>
      <w:lvlJc w:val="left"/>
      <w:pPr>
        <w:ind w:left="4623" w:hanging="353"/>
      </w:pPr>
      <w:rPr>
        <w:rFonts w:hint="default"/>
        <w:lang w:val="en-GB" w:eastAsia="en-GB" w:bidi="en-GB"/>
      </w:rPr>
    </w:lvl>
    <w:lvl w:ilvl="4" w:tplc="4F249D72">
      <w:numFmt w:val="bullet"/>
      <w:lvlText w:val="•"/>
      <w:lvlJc w:val="left"/>
      <w:pPr>
        <w:ind w:left="5571" w:hanging="353"/>
      </w:pPr>
      <w:rPr>
        <w:rFonts w:hint="default"/>
        <w:lang w:val="en-GB" w:eastAsia="en-GB" w:bidi="en-GB"/>
      </w:rPr>
    </w:lvl>
    <w:lvl w:ilvl="5" w:tplc="896EB830">
      <w:numFmt w:val="bullet"/>
      <w:lvlText w:val="•"/>
      <w:lvlJc w:val="left"/>
      <w:pPr>
        <w:ind w:left="6519" w:hanging="353"/>
      </w:pPr>
      <w:rPr>
        <w:rFonts w:hint="default"/>
        <w:lang w:val="en-GB" w:eastAsia="en-GB" w:bidi="en-GB"/>
      </w:rPr>
    </w:lvl>
    <w:lvl w:ilvl="6" w:tplc="B1301710">
      <w:numFmt w:val="bullet"/>
      <w:lvlText w:val="•"/>
      <w:lvlJc w:val="left"/>
      <w:pPr>
        <w:ind w:left="7467" w:hanging="353"/>
      </w:pPr>
      <w:rPr>
        <w:rFonts w:hint="default"/>
        <w:lang w:val="en-GB" w:eastAsia="en-GB" w:bidi="en-GB"/>
      </w:rPr>
    </w:lvl>
    <w:lvl w:ilvl="7" w:tplc="2460F4F2">
      <w:numFmt w:val="bullet"/>
      <w:lvlText w:val="•"/>
      <w:lvlJc w:val="left"/>
      <w:pPr>
        <w:ind w:left="8415" w:hanging="353"/>
      </w:pPr>
      <w:rPr>
        <w:rFonts w:hint="default"/>
        <w:lang w:val="en-GB" w:eastAsia="en-GB" w:bidi="en-GB"/>
      </w:rPr>
    </w:lvl>
    <w:lvl w:ilvl="8" w:tplc="8B7EDC64">
      <w:numFmt w:val="bullet"/>
      <w:lvlText w:val="•"/>
      <w:lvlJc w:val="left"/>
      <w:pPr>
        <w:ind w:left="9363" w:hanging="353"/>
      </w:pPr>
      <w:rPr>
        <w:rFonts w:hint="default"/>
        <w:lang w:val="en-GB" w:eastAsia="en-GB" w:bidi="en-GB"/>
      </w:rPr>
    </w:lvl>
  </w:abstractNum>
  <w:abstractNum w:abstractNumId="4" w15:restartNumberingAfterBreak="0">
    <w:nsid w:val="13A0142A"/>
    <w:multiLevelType w:val="multilevel"/>
    <w:tmpl w:val="621063CC"/>
    <w:lvl w:ilvl="0">
      <w:start w:val="3"/>
      <w:numFmt w:val="decimal"/>
      <w:lvlText w:val="%1"/>
      <w:lvlJc w:val="left"/>
      <w:pPr>
        <w:ind w:left="1492" w:hanging="855"/>
      </w:pPr>
      <w:rPr>
        <w:rFonts w:hint="default"/>
        <w:lang w:val="en-GB" w:eastAsia="en-GB" w:bidi="en-GB"/>
      </w:rPr>
    </w:lvl>
    <w:lvl w:ilvl="1">
      <w:start w:val="1"/>
      <w:numFmt w:val="decimal"/>
      <w:lvlText w:val="%1.%2"/>
      <w:lvlJc w:val="left"/>
      <w:pPr>
        <w:ind w:left="1492" w:hanging="855"/>
      </w:pPr>
      <w:rPr>
        <w:rFonts w:hint="default"/>
        <w:lang w:val="en-GB" w:eastAsia="en-GB" w:bidi="en-GB"/>
      </w:rPr>
    </w:lvl>
    <w:lvl w:ilvl="2">
      <w:start w:val="1"/>
      <w:numFmt w:val="decimal"/>
      <w:lvlText w:val="%1.%2.%3"/>
      <w:lvlJc w:val="left"/>
      <w:pPr>
        <w:ind w:left="1492" w:hanging="855"/>
      </w:pPr>
      <w:rPr>
        <w:rFonts w:ascii="Calibri" w:eastAsia="Calibri" w:hAnsi="Calibri" w:cs="Calibri" w:hint="default"/>
        <w:spacing w:val="-2"/>
        <w:w w:val="98"/>
        <w:sz w:val="20"/>
        <w:szCs w:val="20"/>
        <w:lang w:val="en-GB" w:eastAsia="en-GB" w:bidi="en-GB"/>
      </w:rPr>
    </w:lvl>
    <w:lvl w:ilvl="3">
      <w:numFmt w:val="bullet"/>
      <w:lvlText w:val=""/>
      <w:lvlJc w:val="left"/>
      <w:pPr>
        <w:ind w:left="1919" w:hanging="351"/>
      </w:pPr>
      <w:rPr>
        <w:rFonts w:ascii="Wingdings" w:eastAsia="Wingdings" w:hAnsi="Wingdings" w:cs="Wingdings" w:hint="default"/>
        <w:w w:val="98"/>
        <w:sz w:val="20"/>
        <w:szCs w:val="20"/>
        <w:lang w:val="en-GB" w:eastAsia="en-GB" w:bidi="en-GB"/>
      </w:rPr>
    </w:lvl>
    <w:lvl w:ilvl="4">
      <w:numFmt w:val="bullet"/>
      <w:lvlText w:val="•"/>
      <w:lvlJc w:val="left"/>
      <w:pPr>
        <w:ind w:left="5033" w:hanging="351"/>
      </w:pPr>
      <w:rPr>
        <w:rFonts w:hint="default"/>
        <w:lang w:val="en-GB" w:eastAsia="en-GB" w:bidi="en-GB"/>
      </w:rPr>
    </w:lvl>
    <w:lvl w:ilvl="5">
      <w:numFmt w:val="bullet"/>
      <w:lvlText w:val="•"/>
      <w:lvlJc w:val="left"/>
      <w:pPr>
        <w:ind w:left="6070" w:hanging="351"/>
      </w:pPr>
      <w:rPr>
        <w:rFonts w:hint="default"/>
        <w:lang w:val="en-GB" w:eastAsia="en-GB" w:bidi="en-GB"/>
      </w:rPr>
    </w:lvl>
    <w:lvl w:ilvl="6">
      <w:numFmt w:val="bullet"/>
      <w:lvlText w:val="•"/>
      <w:lvlJc w:val="left"/>
      <w:pPr>
        <w:ind w:left="7108" w:hanging="351"/>
      </w:pPr>
      <w:rPr>
        <w:rFonts w:hint="default"/>
        <w:lang w:val="en-GB" w:eastAsia="en-GB" w:bidi="en-GB"/>
      </w:rPr>
    </w:lvl>
    <w:lvl w:ilvl="7">
      <w:numFmt w:val="bullet"/>
      <w:lvlText w:val="•"/>
      <w:lvlJc w:val="left"/>
      <w:pPr>
        <w:ind w:left="8146" w:hanging="351"/>
      </w:pPr>
      <w:rPr>
        <w:rFonts w:hint="default"/>
        <w:lang w:val="en-GB" w:eastAsia="en-GB" w:bidi="en-GB"/>
      </w:rPr>
    </w:lvl>
    <w:lvl w:ilvl="8">
      <w:numFmt w:val="bullet"/>
      <w:lvlText w:val="•"/>
      <w:lvlJc w:val="left"/>
      <w:pPr>
        <w:ind w:left="9183" w:hanging="351"/>
      </w:pPr>
      <w:rPr>
        <w:rFonts w:hint="default"/>
        <w:lang w:val="en-GB" w:eastAsia="en-GB" w:bidi="en-GB"/>
      </w:rPr>
    </w:lvl>
  </w:abstractNum>
  <w:abstractNum w:abstractNumId="5" w15:restartNumberingAfterBreak="0">
    <w:nsid w:val="164801D4"/>
    <w:multiLevelType w:val="hybridMultilevel"/>
    <w:tmpl w:val="9B7C7328"/>
    <w:lvl w:ilvl="0" w:tplc="3BCED9D0">
      <w:start w:val="1"/>
      <w:numFmt w:val="decimal"/>
      <w:lvlText w:val="%1."/>
      <w:lvlJc w:val="left"/>
      <w:pPr>
        <w:ind w:left="940" w:hanging="363"/>
      </w:pPr>
      <w:rPr>
        <w:rFonts w:ascii="Calibri" w:eastAsia="Calibri" w:hAnsi="Calibri" w:cs="Calibri" w:hint="default"/>
        <w:spacing w:val="-2"/>
        <w:w w:val="98"/>
        <w:sz w:val="20"/>
        <w:szCs w:val="20"/>
        <w:lang w:val="en-GB" w:eastAsia="en-GB" w:bidi="en-GB"/>
      </w:rPr>
    </w:lvl>
    <w:lvl w:ilvl="1" w:tplc="950ED7AA">
      <w:start w:val="1"/>
      <w:numFmt w:val="lowerLetter"/>
      <w:lvlText w:val="%2."/>
      <w:lvlJc w:val="left"/>
      <w:pPr>
        <w:ind w:left="1660" w:hanging="360"/>
      </w:pPr>
      <w:rPr>
        <w:rFonts w:ascii="Calibri" w:eastAsia="Calibri" w:hAnsi="Calibri" w:cs="Calibri" w:hint="default"/>
        <w:spacing w:val="-1"/>
        <w:w w:val="98"/>
        <w:sz w:val="20"/>
        <w:szCs w:val="20"/>
        <w:lang w:val="en-GB" w:eastAsia="en-GB" w:bidi="en-GB"/>
      </w:rPr>
    </w:lvl>
    <w:lvl w:ilvl="2" w:tplc="38F6AAFE">
      <w:numFmt w:val="bullet"/>
      <w:lvlText w:val="•"/>
      <w:lvlJc w:val="left"/>
      <w:pPr>
        <w:ind w:left="2653" w:hanging="360"/>
      </w:pPr>
      <w:rPr>
        <w:rFonts w:hint="default"/>
        <w:lang w:val="en-GB" w:eastAsia="en-GB" w:bidi="en-GB"/>
      </w:rPr>
    </w:lvl>
    <w:lvl w:ilvl="3" w:tplc="4A261BA2">
      <w:numFmt w:val="bullet"/>
      <w:lvlText w:val="•"/>
      <w:lvlJc w:val="left"/>
      <w:pPr>
        <w:ind w:left="3646" w:hanging="360"/>
      </w:pPr>
      <w:rPr>
        <w:rFonts w:hint="default"/>
        <w:lang w:val="en-GB" w:eastAsia="en-GB" w:bidi="en-GB"/>
      </w:rPr>
    </w:lvl>
    <w:lvl w:ilvl="4" w:tplc="5EBA9FAA">
      <w:numFmt w:val="bullet"/>
      <w:lvlText w:val="•"/>
      <w:lvlJc w:val="left"/>
      <w:pPr>
        <w:ind w:left="4639" w:hanging="360"/>
      </w:pPr>
      <w:rPr>
        <w:rFonts w:hint="default"/>
        <w:lang w:val="en-GB" w:eastAsia="en-GB" w:bidi="en-GB"/>
      </w:rPr>
    </w:lvl>
    <w:lvl w:ilvl="5" w:tplc="CCBE1DBC">
      <w:numFmt w:val="bullet"/>
      <w:lvlText w:val="•"/>
      <w:lvlJc w:val="left"/>
      <w:pPr>
        <w:ind w:left="5632" w:hanging="360"/>
      </w:pPr>
      <w:rPr>
        <w:rFonts w:hint="default"/>
        <w:lang w:val="en-GB" w:eastAsia="en-GB" w:bidi="en-GB"/>
      </w:rPr>
    </w:lvl>
    <w:lvl w:ilvl="6" w:tplc="02ACE994">
      <w:numFmt w:val="bullet"/>
      <w:lvlText w:val="•"/>
      <w:lvlJc w:val="left"/>
      <w:pPr>
        <w:ind w:left="6626" w:hanging="360"/>
      </w:pPr>
      <w:rPr>
        <w:rFonts w:hint="default"/>
        <w:lang w:val="en-GB" w:eastAsia="en-GB" w:bidi="en-GB"/>
      </w:rPr>
    </w:lvl>
    <w:lvl w:ilvl="7" w:tplc="83A85C44">
      <w:numFmt w:val="bullet"/>
      <w:lvlText w:val="•"/>
      <w:lvlJc w:val="left"/>
      <w:pPr>
        <w:ind w:left="7619" w:hanging="360"/>
      </w:pPr>
      <w:rPr>
        <w:rFonts w:hint="default"/>
        <w:lang w:val="en-GB" w:eastAsia="en-GB" w:bidi="en-GB"/>
      </w:rPr>
    </w:lvl>
    <w:lvl w:ilvl="8" w:tplc="015EE98C">
      <w:numFmt w:val="bullet"/>
      <w:lvlText w:val="•"/>
      <w:lvlJc w:val="left"/>
      <w:pPr>
        <w:ind w:left="8612" w:hanging="360"/>
      </w:pPr>
      <w:rPr>
        <w:rFonts w:hint="default"/>
        <w:lang w:val="en-GB" w:eastAsia="en-GB" w:bidi="en-GB"/>
      </w:rPr>
    </w:lvl>
  </w:abstractNum>
  <w:abstractNum w:abstractNumId="6" w15:restartNumberingAfterBreak="0">
    <w:nsid w:val="1F2F12E5"/>
    <w:multiLevelType w:val="hybridMultilevel"/>
    <w:tmpl w:val="A378A2FA"/>
    <w:lvl w:ilvl="0" w:tplc="5FC0C93E">
      <w:numFmt w:val="bullet"/>
      <w:lvlText w:val=""/>
      <w:lvlJc w:val="left"/>
      <w:pPr>
        <w:ind w:left="587" w:hanging="368"/>
      </w:pPr>
      <w:rPr>
        <w:rFonts w:ascii="Wingdings" w:eastAsia="Wingdings" w:hAnsi="Wingdings" w:cs="Wingdings" w:hint="default"/>
        <w:w w:val="98"/>
        <w:sz w:val="20"/>
        <w:szCs w:val="20"/>
        <w:lang w:val="en-GB" w:eastAsia="en-GB" w:bidi="en-GB"/>
      </w:rPr>
    </w:lvl>
    <w:lvl w:ilvl="1" w:tplc="08090003">
      <w:start w:val="1"/>
      <w:numFmt w:val="bullet"/>
      <w:lvlText w:val="o"/>
      <w:lvlJc w:val="left"/>
      <w:pPr>
        <w:ind w:left="1573" w:hanging="360"/>
      </w:pPr>
      <w:rPr>
        <w:rFonts w:ascii="Courier New" w:hAnsi="Courier New" w:cs="Courier New" w:hint="default"/>
      </w:rPr>
    </w:lvl>
    <w:lvl w:ilvl="2" w:tplc="DE8A00B2">
      <w:numFmt w:val="bullet"/>
      <w:lvlText w:val="•"/>
      <w:lvlJc w:val="left"/>
      <w:pPr>
        <w:ind w:left="2583" w:hanging="368"/>
      </w:pPr>
      <w:rPr>
        <w:rFonts w:hint="default"/>
        <w:lang w:val="en-GB" w:eastAsia="en-GB" w:bidi="en-GB"/>
      </w:rPr>
    </w:lvl>
    <w:lvl w:ilvl="3" w:tplc="0312126A">
      <w:numFmt w:val="bullet"/>
      <w:lvlText w:val="•"/>
      <w:lvlJc w:val="left"/>
      <w:pPr>
        <w:ind w:left="3585" w:hanging="368"/>
      </w:pPr>
      <w:rPr>
        <w:rFonts w:hint="default"/>
        <w:lang w:val="en-GB" w:eastAsia="en-GB" w:bidi="en-GB"/>
      </w:rPr>
    </w:lvl>
    <w:lvl w:ilvl="4" w:tplc="D84C5FEC">
      <w:numFmt w:val="bullet"/>
      <w:lvlText w:val="•"/>
      <w:lvlJc w:val="left"/>
      <w:pPr>
        <w:ind w:left="4587" w:hanging="368"/>
      </w:pPr>
      <w:rPr>
        <w:rFonts w:hint="default"/>
        <w:lang w:val="en-GB" w:eastAsia="en-GB" w:bidi="en-GB"/>
      </w:rPr>
    </w:lvl>
    <w:lvl w:ilvl="5" w:tplc="42867032">
      <w:numFmt w:val="bullet"/>
      <w:lvlText w:val="•"/>
      <w:lvlJc w:val="left"/>
      <w:pPr>
        <w:ind w:left="5589" w:hanging="368"/>
      </w:pPr>
      <w:rPr>
        <w:rFonts w:hint="default"/>
        <w:lang w:val="en-GB" w:eastAsia="en-GB" w:bidi="en-GB"/>
      </w:rPr>
    </w:lvl>
    <w:lvl w:ilvl="6" w:tplc="A7087DDE">
      <w:numFmt w:val="bullet"/>
      <w:lvlText w:val="•"/>
      <w:lvlJc w:val="left"/>
      <w:pPr>
        <w:ind w:left="6591" w:hanging="368"/>
      </w:pPr>
      <w:rPr>
        <w:rFonts w:hint="default"/>
        <w:lang w:val="en-GB" w:eastAsia="en-GB" w:bidi="en-GB"/>
      </w:rPr>
    </w:lvl>
    <w:lvl w:ilvl="7" w:tplc="13BC7CF0">
      <w:numFmt w:val="bullet"/>
      <w:lvlText w:val="•"/>
      <w:lvlJc w:val="left"/>
      <w:pPr>
        <w:ind w:left="7593" w:hanging="368"/>
      </w:pPr>
      <w:rPr>
        <w:rFonts w:hint="default"/>
        <w:lang w:val="en-GB" w:eastAsia="en-GB" w:bidi="en-GB"/>
      </w:rPr>
    </w:lvl>
    <w:lvl w:ilvl="8" w:tplc="7D940B0C">
      <w:numFmt w:val="bullet"/>
      <w:lvlText w:val="•"/>
      <w:lvlJc w:val="left"/>
      <w:pPr>
        <w:ind w:left="8595" w:hanging="368"/>
      </w:pPr>
      <w:rPr>
        <w:rFonts w:hint="default"/>
        <w:lang w:val="en-GB" w:eastAsia="en-GB" w:bidi="en-GB"/>
      </w:rPr>
    </w:lvl>
  </w:abstractNum>
  <w:abstractNum w:abstractNumId="7" w15:restartNumberingAfterBreak="0">
    <w:nsid w:val="236B7AB4"/>
    <w:multiLevelType w:val="hybridMultilevel"/>
    <w:tmpl w:val="61D00386"/>
    <w:lvl w:ilvl="0" w:tplc="672A5728">
      <w:numFmt w:val="bullet"/>
      <w:lvlText w:val=""/>
      <w:lvlJc w:val="left"/>
      <w:pPr>
        <w:ind w:left="1932" w:hanging="360"/>
      </w:pPr>
      <w:rPr>
        <w:rFonts w:ascii="Wingdings" w:eastAsia="Wingdings" w:hAnsi="Wingdings" w:cs="Wingdings" w:hint="default"/>
        <w:w w:val="98"/>
        <w:sz w:val="20"/>
        <w:szCs w:val="20"/>
        <w:lang w:val="en-GB" w:eastAsia="en-GB" w:bidi="en-GB"/>
      </w:rPr>
    </w:lvl>
    <w:lvl w:ilvl="1" w:tplc="25E89DB4">
      <w:numFmt w:val="bullet"/>
      <w:lvlText w:val="•"/>
      <w:lvlJc w:val="left"/>
      <w:pPr>
        <w:ind w:left="2871" w:hanging="360"/>
      </w:pPr>
      <w:rPr>
        <w:rFonts w:hint="default"/>
        <w:lang w:val="en-GB" w:eastAsia="en-GB" w:bidi="en-GB"/>
      </w:rPr>
    </w:lvl>
    <w:lvl w:ilvl="2" w:tplc="76FAE6B2">
      <w:numFmt w:val="bullet"/>
      <w:lvlText w:val="•"/>
      <w:lvlJc w:val="left"/>
      <w:pPr>
        <w:ind w:left="3803" w:hanging="360"/>
      </w:pPr>
      <w:rPr>
        <w:rFonts w:hint="default"/>
        <w:lang w:val="en-GB" w:eastAsia="en-GB" w:bidi="en-GB"/>
      </w:rPr>
    </w:lvl>
    <w:lvl w:ilvl="3" w:tplc="D38E714A">
      <w:numFmt w:val="bullet"/>
      <w:lvlText w:val="•"/>
      <w:lvlJc w:val="left"/>
      <w:pPr>
        <w:ind w:left="4735" w:hanging="360"/>
      </w:pPr>
      <w:rPr>
        <w:rFonts w:hint="default"/>
        <w:lang w:val="en-GB" w:eastAsia="en-GB" w:bidi="en-GB"/>
      </w:rPr>
    </w:lvl>
    <w:lvl w:ilvl="4" w:tplc="8E1642CC">
      <w:numFmt w:val="bullet"/>
      <w:lvlText w:val="•"/>
      <w:lvlJc w:val="left"/>
      <w:pPr>
        <w:ind w:left="5667" w:hanging="360"/>
      </w:pPr>
      <w:rPr>
        <w:rFonts w:hint="default"/>
        <w:lang w:val="en-GB" w:eastAsia="en-GB" w:bidi="en-GB"/>
      </w:rPr>
    </w:lvl>
    <w:lvl w:ilvl="5" w:tplc="17B4BC4C">
      <w:numFmt w:val="bullet"/>
      <w:lvlText w:val="•"/>
      <w:lvlJc w:val="left"/>
      <w:pPr>
        <w:ind w:left="6599" w:hanging="360"/>
      </w:pPr>
      <w:rPr>
        <w:rFonts w:hint="default"/>
        <w:lang w:val="en-GB" w:eastAsia="en-GB" w:bidi="en-GB"/>
      </w:rPr>
    </w:lvl>
    <w:lvl w:ilvl="6" w:tplc="23225302">
      <w:numFmt w:val="bullet"/>
      <w:lvlText w:val="•"/>
      <w:lvlJc w:val="left"/>
      <w:pPr>
        <w:ind w:left="7531" w:hanging="360"/>
      </w:pPr>
      <w:rPr>
        <w:rFonts w:hint="default"/>
        <w:lang w:val="en-GB" w:eastAsia="en-GB" w:bidi="en-GB"/>
      </w:rPr>
    </w:lvl>
    <w:lvl w:ilvl="7" w:tplc="E0E8B402">
      <w:numFmt w:val="bullet"/>
      <w:lvlText w:val="•"/>
      <w:lvlJc w:val="left"/>
      <w:pPr>
        <w:ind w:left="8463" w:hanging="360"/>
      </w:pPr>
      <w:rPr>
        <w:rFonts w:hint="default"/>
        <w:lang w:val="en-GB" w:eastAsia="en-GB" w:bidi="en-GB"/>
      </w:rPr>
    </w:lvl>
    <w:lvl w:ilvl="8" w:tplc="1CE4A24E">
      <w:numFmt w:val="bullet"/>
      <w:lvlText w:val="•"/>
      <w:lvlJc w:val="left"/>
      <w:pPr>
        <w:ind w:left="9395" w:hanging="360"/>
      </w:pPr>
      <w:rPr>
        <w:rFonts w:hint="default"/>
        <w:lang w:val="en-GB" w:eastAsia="en-GB" w:bidi="en-GB"/>
      </w:rPr>
    </w:lvl>
  </w:abstractNum>
  <w:abstractNum w:abstractNumId="8" w15:restartNumberingAfterBreak="0">
    <w:nsid w:val="27703262"/>
    <w:multiLevelType w:val="hybridMultilevel"/>
    <w:tmpl w:val="3588FA52"/>
    <w:lvl w:ilvl="0" w:tplc="AD3EC8DC">
      <w:numFmt w:val="bullet"/>
      <w:lvlText w:val=""/>
      <w:lvlJc w:val="left"/>
      <w:pPr>
        <w:ind w:left="2335" w:hanging="425"/>
      </w:pPr>
      <w:rPr>
        <w:rFonts w:ascii="Wingdings" w:eastAsia="Wingdings" w:hAnsi="Wingdings" w:cs="Wingdings" w:hint="default"/>
        <w:w w:val="98"/>
        <w:sz w:val="20"/>
        <w:szCs w:val="20"/>
        <w:lang w:val="en-GB" w:eastAsia="en-GB" w:bidi="en-GB"/>
      </w:rPr>
    </w:lvl>
    <w:lvl w:ilvl="1" w:tplc="565C643A">
      <w:numFmt w:val="bullet"/>
      <w:lvlText w:val="•"/>
      <w:lvlJc w:val="left"/>
      <w:pPr>
        <w:ind w:left="3231" w:hanging="425"/>
      </w:pPr>
      <w:rPr>
        <w:rFonts w:hint="default"/>
        <w:lang w:val="en-GB" w:eastAsia="en-GB" w:bidi="en-GB"/>
      </w:rPr>
    </w:lvl>
    <w:lvl w:ilvl="2" w:tplc="837214DC">
      <w:numFmt w:val="bullet"/>
      <w:lvlText w:val="•"/>
      <w:lvlJc w:val="left"/>
      <w:pPr>
        <w:ind w:left="4123" w:hanging="425"/>
      </w:pPr>
      <w:rPr>
        <w:rFonts w:hint="default"/>
        <w:lang w:val="en-GB" w:eastAsia="en-GB" w:bidi="en-GB"/>
      </w:rPr>
    </w:lvl>
    <w:lvl w:ilvl="3" w:tplc="7F44D69A">
      <w:numFmt w:val="bullet"/>
      <w:lvlText w:val="•"/>
      <w:lvlJc w:val="left"/>
      <w:pPr>
        <w:ind w:left="5015" w:hanging="425"/>
      </w:pPr>
      <w:rPr>
        <w:rFonts w:hint="default"/>
        <w:lang w:val="en-GB" w:eastAsia="en-GB" w:bidi="en-GB"/>
      </w:rPr>
    </w:lvl>
    <w:lvl w:ilvl="4" w:tplc="50C89A40">
      <w:numFmt w:val="bullet"/>
      <w:lvlText w:val="•"/>
      <w:lvlJc w:val="left"/>
      <w:pPr>
        <w:ind w:left="5907" w:hanging="425"/>
      </w:pPr>
      <w:rPr>
        <w:rFonts w:hint="default"/>
        <w:lang w:val="en-GB" w:eastAsia="en-GB" w:bidi="en-GB"/>
      </w:rPr>
    </w:lvl>
    <w:lvl w:ilvl="5" w:tplc="056A08BA">
      <w:numFmt w:val="bullet"/>
      <w:lvlText w:val="•"/>
      <w:lvlJc w:val="left"/>
      <w:pPr>
        <w:ind w:left="6799" w:hanging="425"/>
      </w:pPr>
      <w:rPr>
        <w:rFonts w:hint="default"/>
        <w:lang w:val="en-GB" w:eastAsia="en-GB" w:bidi="en-GB"/>
      </w:rPr>
    </w:lvl>
    <w:lvl w:ilvl="6" w:tplc="1598D2E4">
      <w:numFmt w:val="bullet"/>
      <w:lvlText w:val="•"/>
      <w:lvlJc w:val="left"/>
      <w:pPr>
        <w:ind w:left="7691" w:hanging="425"/>
      </w:pPr>
      <w:rPr>
        <w:rFonts w:hint="default"/>
        <w:lang w:val="en-GB" w:eastAsia="en-GB" w:bidi="en-GB"/>
      </w:rPr>
    </w:lvl>
    <w:lvl w:ilvl="7" w:tplc="16225F34">
      <w:numFmt w:val="bullet"/>
      <w:lvlText w:val="•"/>
      <w:lvlJc w:val="left"/>
      <w:pPr>
        <w:ind w:left="8583" w:hanging="425"/>
      </w:pPr>
      <w:rPr>
        <w:rFonts w:hint="default"/>
        <w:lang w:val="en-GB" w:eastAsia="en-GB" w:bidi="en-GB"/>
      </w:rPr>
    </w:lvl>
    <w:lvl w:ilvl="8" w:tplc="A38E027A">
      <w:numFmt w:val="bullet"/>
      <w:lvlText w:val="•"/>
      <w:lvlJc w:val="left"/>
      <w:pPr>
        <w:ind w:left="9475" w:hanging="425"/>
      </w:pPr>
      <w:rPr>
        <w:rFonts w:hint="default"/>
        <w:lang w:val="en-GB" w:eastAsia="en-GB" w:bidi="en-GB"/>
      </w:rPr>
    </w:lvl>
  </w:abstractNum>
  <w:abstractNum w:abstractNumId="9" w15:restartNumberingAfterBreak="0">
    <w:nsid w:val="287248FB"/>
    <w:multiLevelType w:val="hybridMultilevel"/>
    <w:tmpl w:val="24845D28"/>
    <w:lvl w:ilvl="0" w:tplc="50484104">
      <w:numFmt w:val="bullet"/>
      <w:lvlText w:val="-"/>
      <w:lvlJc w:val="left"/>
      <w:pPr>
        <w:ind w:left="1833" w:hanging="106"/>
      </w:pPr>
      <w:rPr>
        <w:rFonts w:ascii="Calibri" w:eastAsia="Calibri" w:hAnsi="Calibri" w:cs="Calibri" w:hint="default"/>
        <w:w w:val="98"/>
        <w:sz w:val="20"/>
        <w:szCs w:val="20"/>
        <w:lang w:val="en-GB" w:eastAsia="en-GB" w:bidi="en-GB"/>
      </w:rPr>
    </w:lvl>
    <w:lvl w:ilvl="1" w:tplc="C97E79BA">
      <w:numFmt w:val="bullet"/>
      <w:lvlText w:val="•"/>
      <w:lvlJc w:val="left"/>
      <w:pPr>
        <w:ind w:left="2781" w:hanging="106"/>
      </w:pPr>
      <w:rPr>
        <w:rFonts w:hint="default"/>
        <w:lang w:val="en-GB" w:eastAsia="en-GB" w:bidi="en-GB"/>
      </w:rPr>
    </w:lvl>
    <w:lvl w:ilvl="2" w:tplc="4AA2B2EC">
      <w:numFmt w:val="bullet"/>
      <w:lvlText w:val="•"/>
      <w:lvlJc w:val="left"/>
      <w:pPr>
        <w:ind w:left="3723" w:hanging="106"/>
      </w:pPr>
      <w:rPr>
        <w:rFonts w:hint="default"/>
        <w:lang w:val="en-GB" w:eastAsia="en-GB" w:bidi="en-GB"/>
      </w:rPr>
    </w:lvl>
    <w:lvl w:ilvl="3" w:tplc="B0ECDC26">
      <w:numFmt w:val="bullet"/>
      <w:lvlText w:val="•"/>
      <w:lvlJc w:val="left"/>
      <w:pPr>
        <w:ind w:left="4665" w:hanging="106"/>
      </w:pPr>
      <w:rPr>
        <w:rFonts w:hint="default"/>
        <w:lang w:val="en-GB" w:eastAsia="en-GB" w:bidi="en-GB"/>
      </w:rPr>
    </w:lvl>
    <w:lvl w:ilvl="4" w:tplc="32F8BFC2">
      <w:numFmt w:val="bullet"/>
      <w:lvlText w:val="•"/>
      <w:lvlJc w:val="left"/>
      <w:pPr>
        <w:ind w:left="5607" w:hanging="106"/>
      </w:pPr>
      <w:rPr>
        <w:rFonts w:hint="default"/>
        <w:lang w:val="en-GB" w:eastAsia="en-GB" w:bidi="en-GB"/>
      </w:rPr>
    </w:lvl>
    <w:lvl w:ilvl="5" w:tplc="1E6EECDA">
      <w:numFmt w:val="bullet"/>
      <w:lvlText w:val="•"/>
      <w:lvlJc w:val="left"/>
      <w:pPr>
        <w:ind w:left="6549" w:hanging="106"/>
      </w:pPr>
      <w:rPr>
        <w:rFonts w:hint="default"/>
        <w:lang w:val="en-GB" w:eastAsia="en-GB" w:bidi="en-GB"/>
      </w:rPr>
    </w:lvl>
    <w:lvl w:ilvl="6" w:tplc="E7F647D0">
      <w:numFmt w:val="bullet"/>
      <w:lvlText w:val="•"/>
      <w:lvlJc w:val="left"/>
      <w:pPr>
        <w:ind w:left="7491" w:hanging="106"/>
      </w:pPr>
      <w:rPr>
        <w:rFonts w:hint="default"/>
        <w:lang w:val="en-GB" w:eastAsia="en-GB" w:bidi="en-GB"/>
      </w:rPr>
    </w:lvl>
    <w:lvl w:ilvl="7" w:tplc="5312646A">
      <w:numFmt w:val="bullet"/>
      <w:lvlText w:val="•"/>
      <w:lvlJc w:val="left"/>
      <w:pPr>
        <w:ind w:left="8433" w:hanging="106"/>
      </w:pPr>
      <w:rPr>
        <w:rFonts w:hint="default"/>
        <w:lang w:val="en-GB" w:eastAsia="en-GB" w:bidi="en-GB"/>
      </w:rPr>
    </w:lvl>
    <w:lvl w:ilvl="8" w:tplc="C9A65E20">
      <w:numFmt w:val="bullet"/>
      <w:lvlText w:val="•"/>
      <w:lvlJc w:val="left"/>
      <w:pPr>
        <w:ind w:left="9375" w:hanging="106"/>
      </w:pPr>
      <w:rPr>
        <w:rFonts w:hint="default"/>
        <w:lang w:val="en-GB" w:eastAsia="en-GB" w:bidi="en-GB"/>
      </w:rPr>
    </w:lvl>
  </w:abstractNum>
  <w:abstractNum w:abstractNumId="10" w15:restartNumberingAfterBreak="0">
    <w:nsid w:val="2A9E3547"/>
    <w:multiLevelType w:val="multilevel"/>
    <w:tmpl w:val="24E24BC2"/>
    <w:lvl w:ilvl="0">
      <w:start w:val="14"/>
      <w:numFmt w:val="decimal"/>
      <w:lvlText w:val="%1"/>
      <w:lvlJc w:val="left"/>
      <w:pPr>
        <w:ind w:left="1344" w:hanging="852"/>
      </w:pPr>
      <w:rPr>
        <w:rFonts w:ascii="Calibri" w:eastAsia="Calibri" w:hAnsi="Calibri" w:cs="Calibri" w:hint="default"/>
        <w:b/>
        <w:bCs/>
        <w:color w:val="538DD3"/>
        <w:spacing w:val="-2"/>
        <w:w w:val="98"/>
        <w:sz w:val="20"/>
        <w:szCs w:val="20"/>
        <w:lang w:val="en-GB" w:eastAsia="en-GB" w:bidi="en-GB"/>
      </w:rPr>
    </w:lvl>
    <w:lvl w:ilvl="1">
      <w:start w:val="1"/>
      <w:numFmt w:val="decimal"/>
      <w:lvlText w:val="%1.%2"/>
      <w:lvlJc w:val="left"/>
      <w:pPr>
        <w:ind w:left="1329" w:hanging="442"/>
        <w:jc w:val="right"/>
      </w:pPr>
      <w:rPr>
        <w:rFonts w:hint="default"/>
        <w:spacing w:val="-2"/>
        <w:w w:val="98"/>
        <w:lang w:val="en-GB" w:eastAsia="en-GB" w:bidi="en-GB"/>
      </w:rPr>
    </w:lvl>
    <w:lvl w:ilvl="2">
      <w:start w:val="1"/>
      <w:numFmt w:val="decimal"/>
      <w:lvlText w:val="%1.%2.%3"/>
      <w:lvlJc w:val="left"/>
      <w:pPr>
        <w:ind w:left="1344" w:hanging="852"/>
      </w:pPr>
      <w:rPr>
        <w:rFonts w:ascii="Calibri" w:eastAsia="Calibri" w:hAnsi="Calibri" w:cs="Calibri" w:hint="default"/>
        <w:spacing w:val="-2"/>
        <w:w w:val="98"/>
        <w:sz w:val="20"/>
        <w:szCs w:val="20"/>
        <w:lang w:val="en-GB" w:eastAsia="en-GB" w:bidi="en-GB"/>
      </w:rPr>
    </w:lvl>
    <w:lvl w:ilvl="3">
      <w:numFmt w:val="bullet"/>
      <w:lvlText w:val="•"/>
      <w:lvlJc w:val="left"/>
      <w:pPr>
        <w:ind w:left="3544" w:hanging="852"/>
      </w:pPr>
      <w:rPr>
        <w:rFonts w:hint="default"/>
        <w:lang w:val="en-GB" w:eastAsia="en-GB" w:bidi="en-GB"/>
      </w:rPr>
    </w:lvl>
    <w:lvl w:ilvl="4">
      <w:numFmt w:val="bullet"/>
      <w:lvlText w:val="•"/>
      <w:lvlJc w:val="left"/>
      <w:pPr>
        <w:ind w:left="4646" w:hanging="852"/>
      </w:pPr>
      <w:rPr>
        <w:rFonts w:hint="default"/>
        <w:lang w:val="en-GB" w:eastAsia="en-GB" w:bidi="en-GB"/>
      </w:rPr>
    </w:lvl>
    <w:lvl w:ilvl="5">
      <w:numFmt w:val="bullet"/>
      <w:lvlText w:val="•"/>
      <w:lvlJc w:val="left"/>
      <w:pPr>
        <w:ind w:left="5748" w:hanging="852"/>
      </w:pPr>
      <w:rPr>
        <w:rFonts w:hint="default"/>
        <w:lang w:val="en-GB" w:eastAsia="en-GB" w:bidi="en-GB"/>
      </w:rPr>
    </w:lvl>
    <w:lvl w:ilvl="6">
      <w:numFmt w:val="bullet"/>
      <w:lvlText w:val="•"/>
      <w:lvlJc w:val="left"/>
      <w:pPr>
        <w:ind w:left="6850" w:hanging="852"/>
      </w:pPr>
      <w:rPr>
        <w:rFonts w:hint="default"/>
        <w:lang w:val="en-GB" w:eastAsia="en-GB" w:bidi="en-GB"/>
      </w:rPr>
    </w:lvl>
    <w:lvl w:ilvl="7">
      <w:numFmt w:val="bullet"/>
      <w:lvlText w:val="•"/>
      <w:lvlJc w:val="left"/>
      <w:pPr>
        <w:ind w:left="7952" w:hanging="852"/>
      </w:pPr>
      <w:rPr>
        <w:rFonts w:hint="default"/>
        <w:lang w:val="en-GB" w:eastAsia="en-GB" w:bidi="en-GB"/>
      </w:rPr>
    </w:lvl>
    <w:lvl w:ilvl="8">
      <w:numFmt w:val="bullet"/>
      <w:lvlText w:val="•"/>
      <w:lvlJc w:val="left"/>
      <w:pPr>
        <w:ind w:left="9054" w:hanging="852"/>
      </w:pPr>
      <w:rPr>
        <w:rFonts w:hint="default"/>
        <w:lang w:val="en-GB" w:eastAsia="en-GB" w:bidi="en-GB"/>
      </w:rPr>
    </w:lvl>
  </w:abstractNum>
  <w:abstractNum w:abstractNumId="11" w15:restartNumberingAfterBreak="0">
    <w:nsid w:val="3A7021E8"/>
    <w:multiLevelType w:val="multilevel"/>
    <w:tmpl w:val="F23EEFFC"/>
    <w:lvl w:ilvl="0">
      <w:start w:val="3"/>
      <w:numFmt w:val="decimal"/>
      <w:lvlText w:val="%1"/>
      <w:lvlJc w:val="left"/>
      <w:pPr>
        <w:ind w:left="1492" w:hanging="855"/>
      </w:pPr>
      <w:rPr>
        <w:rFonts w:hint="default"/>
        <w:lang w:val="en-GB" w:eastAsia="en-GB" w:bidi="en-GB"/>
      </w:rPr>
    </w:lvl>
    <w:lvl w:ilvl="1">
      <w:start w:val="2"/>
      <w:numFmt w:val="decimal"/>
      <w:lvlText w:val="%1.%2"/>
      <w:lvlJc w:val="left"/>
      <w:pPr>
        <w:ind w:left="1492" w:hanging="855"/>
      </w:pPr>
      <w:rPr>
        <w:rFonts w:ascii="Calibri" w:eastAsia="Calibri" w:hAnsi="Calibri" w:cs="Calibri" w:hint="default"/>
        <w:b/>
        <w:bCs/>
        <w:color w:val="538DD3"/>
        <w:spacing w:val="-2"/>
        <w:w w:val="98"/>
        <w:sz w:val="20"/>
        <w:szCs w:val="20"/>
        <w:lang w:val="en-GB" w:eastAsia="en-GB" w:bidi="en-GB"/>
      </w:rPr>
    </w:lvl>
    <w:lvl w:ilvl="2">
      <w:start w:val="1"/>
      <w:numFmt w:val="decimal"/>
      <w:lvlText w:val="%1.%2.%3"/>
      <w:lvlJc w:val="left"/>
      <w:pPr>
        <w:ind w:left="1492" w:hanging="852"/>
      </w:pPr>
      <w:rPr>
        <w:rFonts w:ascii="Calibri" w:eastAsia="Calibri" w:hAnsi="Calibri" w:cs="Calibri" w:hint="default"/>
        <w:spacing w:val="-2"/>
        <w:w w:val="98"/>
        <w:sz w:val="20"/>
        <w:szCs w:val="20"/>
        <w:lang w:val="en-GB" w:eastAsia="en-GB" w:bidi="en-GB"/>
      </w:rPr>
    </w:lvl>
    <w:lvl w:ilvl="3">
      <w:numFmt w:val="bullet"/>
      <w:lvlText w:val=""/>
      <w:lvlJc w:val="left"/>
      <w:pPr>
        <w:ind w:left="2445" w:hanging="368"/>
      </w:pPr>
      <w:rPr>
        <w:rFonts w:ascii="Wingdings" w:eastAsia="Wingdings" w:hAnsi="Wingdings" w:cs="Wingdings" w:hint="default"/>
        <w:w w:val="98"/>
        <w:sz w:val="20"/>
        <w:szCs w:val="20"/>
        <w:lang w:val="en-GB" w:eastAsia="en-GB" w:bidi="en-GB"/>
      </w:rPr>
    </w:lvl>
    <w:lvl w:ilvl="4">
      <w:numFmt w:val="bullet"/>
      <w:lvlText w:val="•"/>
      <w:lvlJc w:val="left"/>
      <w:pPr>
        <w:ind w:left="4644" w:hanging="368"/>
      </w:pPr>
      <w:rPr>
        <w:rFonts w:hint="default"/>
        <w:lang w:val="en-GB" w:eastAsia="en-GB" w:bidi="en-GB"/>
      </w:rPr>
    </w:lvl>
    <w:lvl w:ilvl="5">
      <w:numFmt w:val="bullet"/>
      <w:lvlText w:val="•"/>
      <w:lvlJc w:val="left"/>
      <w:pPr>
        <w:ind w:left="5747" w:hanging="368"/>
      </w:pPr>
      <w:rPr>
        <w:rFonts w:hint="default"/>
        <w:lang w:val="en-GB" w:eastAsia="en-GB" w:bidi="en-GB"/>
      </w:rPr>
    </w:lvl>
    <w:lvl w:ilvl="6">
      <w:numFmt w:val="bullet"/>
      <w:lvlText w:val="•"/>
      <w:lvlJc w:val="left"/>
      <w:pPr>
        <w:ind w:left="6849" w:hanging="368"/>
      </w:pPr>
      <w:rPr>
        <w:rFonts w:hint="default"/>
        <w:lang w:val="en-GB" w:eastAsia="en-GB" w:bidi="en-GB"/>
      </w:rPr>
    </w:lvl>
    <w:lvl w:ilvl="7">
      <w:numFmt w:val="bullet"/>
      <w:lvlText w:val="•"/>
      <w:lvlJc w:val="left"/>
      <w:pPr>
        <w:ind w:left="7952" w:hanging="368"/>
      </w:pPr>
      <w:rPr>
        <w:rFonts w:hint="default"/>
        <w:lang w:val="en-GB" w:eastAsia="en-GB" w:bidi="en-GB"/>
      </w:rPr>
    </w:lvl>
    <w:lvl w:ilvl="8">
      <w:numFmt w:val="bullet"/>
      <w:lvlText w:val="•"/>
      <w:lvlJc w:val="left"/>
      <w:pPr>
        <w:ind w:left="9054" w:hanging="368"/>
      </w:pPr>
      <w:rPr>
        <w:rFonts w:hint="default"/>
        <w:lang w:val="en-GB" w:eastAsia="en-GB" w:bidi="en-GB"/>
      </w:rPr>
    </w:lvl>
  </w:abstractNum>
  <w:abstractNum w:abstractNumId="12" w15:restartNumberingAfterBreak="0">
    <w:nsid w:val="46451613"/>
    <w:multiLevelType w:val="multilevel"/>
    <w:tmpl w:val="3C3402F2"/>
    <w:lvl w:ilvl="0">
      <w:start w:val="5"/>
      <w:numFmt w:val="decimal"/>
      <w:lvlText w:val="%1"/>
      <w:lvlJc w:val="left"/>
      <w:pPr>
        <w:ind w:left="1492" w:hanging="855"/>
        <w:jc w:val="right"/>
      </w:pPr>
      <w:rPr>
        <w:rFonts w:ascii="Calibri" w:eastAsia="Calibri" w:hAnsi="Calibri" w:cs="Calibri" w:hint="default"/>
        <w:b/>
        <w:bCs/>
        <w:color w:val="538DD3"/>
        <w:w w:val="98"/>
        <w:sz w:val="20"/>
        <w:szCs w:val="20"/>
        <w:lang w:val="en-GB" w:eastAsia="en-GB" w:bidi="en-GB"/>
      </w:rPr>
    </w:lvl>
    <w:lvl w:ilvl="1">
      <w:start w:val="1"/>
      <w:numFmt w:val="decimal"/>
      <w:lvlText w:val="%1.%2"/>
      <w:lvlJc w:val="left"/>
      <w:pPr>
        <w:ind w:left="1344" w:hanging="855"/>
      </w:pPr>
      <w:rPr>
        <w:rFonts w:hint="default"/>
        <w:b/>
        <w:bCs/>
        <w:spacing w:val="-2"/>
        <w:w w:val="98"/>
        <w:lang w:val="en-GB" w:eastAsia="en-GB" w:bidi="en-GB"/>
      </w:rPr>
    </w:lvl>
    <w:lvl w:ilvl="2">
      <w:start w:val="1"/>
      <w:numFmt w:val="decimal"/>
      <w:lvlText w:val="%1.%2.%3"/>
      <w:lvlJc w:val="left"/>
      <w:pPr>
        <w:ind w:left="1490" w:hanging="855"/>
      </w:pPr>
      <w:rPr>
        <w:rFonts w:ascii="Calibri" w:eastAsia="Calibri" w:hAnsi="Calibri" w:cs="Calibri" w:hint="default"/>
        <w:spacing w:val="-2"/>
        <w:w w:val="98"/>
        <w:sz w:val="20"/>
        <w:szCs w:val="20"/>
        <w:lang w:val="en-GB" w:eastAsia="en-GB" w:bidi="en-GB"/>
      </w:rPr>
    </w:lvl>
    <w:lvl w:ilvl="3">
      <w:numFmt w:val="bullet"/>
      <w:lvlText w:val=""/>
      <w:lvlJc w:val="left"/>
      <w:pPr>
        <w:ind w:left="1979" w:hanging="855"/>
      </w:pPr>
      <w:rPr>
        <w:rFonts w:hint="default"/>
        <w:w w:val="99"/>
        <w:lang w:val="en-GB" w:eastAsia="en-GB" w:bidi="en-GB"/>
      </w:rPr>
    </w:lvl>
    <w:lvl w:ilvl="4">
      <w:numFmt w:val="bullet"/>
      <w:lvlText w:val="o"/>
      <w:lvlJc w:val="left"/>
      <w:pPr>
        <w:ind w:left="2700" w:hanging="855"/>
      </w:pPr>
      <w:rPr>
        <w:rFonts w:ascii="Courier New" w:eastAsia="Courier New" w:hAnsi="Courier New" w:cs="Courier New" w:hint="default"/>
        <w:w w:val="99"/>
        <w:sz w:val="20"/>
        <w:szCs w:val="20"/>
        <w:lang w:val="en-GB" w:eastAsia="en-GB" w:bidi="en-GB"/>
      </w:rPr>
    </w:lvl>
    <w:lvl w:ilvl="5">
      <w:numFmt w:val="bullet"/>
      <w:lvlText w:val="•"/>
      <w:lvlJc w:val="left"/>
      <w:pPr>
        <w:ind w:left="2220" w:hanging="855"/>
      </w:pPr>
      <w:rPr>
        <w:rFonts w:hint="default"/>
        <w:lang w:val="en-GB" w:eastAsia="en-GB" w:bidi="en-GB"/>
      </w:rPr>
    </w:lvl>
    <w:lvl w:ilvl="6">
      <w:numFmt w:val="bullet"/>
      <w:lvlText w:val="•"/>
      <w:lvlJc w:val="left"/>
      <w:pPr>
        <w:ind w:left="2340" w:hanging="855"/>
      </w:pPr>
      <w:rPr>
        <w:rFonts w:hint="default"/>
        <w:lang w:val="en-GB" w:eastAsia="en-GB" w:bidi="en-GB"/>
      </w:rPr>
    </w:lvl>
    <w:lvl w:ilvl="7">
      <w:numFmt w:val="bullet"/>
      <w:lvlText w:val="•"/>
      <w:lvlJc w:val="left"/>
      <w:pPr>
        <w:ind w:left="2700" w:hanging="855"/>
      </w:pPr>
      <w:rPr>
        <w:rFonts w:hint="default"/>
        <w:lang w:val="en-GB" w:eastAsia="en-GB" w:bidi="en-GB"/>
      </w:rPr>
    </w:lvl>
    <w:lvl w:ilvl="8">
      <w:numFmt w:val="bullet"/>
      <w:lvlText w:val="•"/>
      <w:lvlJc w:val="left"/>
      <w:pPr>
        <w:ind w:left="5553" w:hanging="855"/>
      </w:pPr>
      <w:rPr>
        <w:rFonts w:hint="default"/>
        <w:lang w:val="en-GB" w:eastAsia="en-GB" w:bidi="en-GB"/>
      </w:rPr>
    </w:lvl>
  </w:abstractNum>
  <w:abstractNum w:abstractNumId="13" w15:restartNumberingAfterBreak="0">
    <w:nsid w:val="49FB7366"/>
    <w:multiLevelType w:val="hybridMultilevel"/>
    <w:tmpl w:val="C2A2323C"/>
    <w:lvl w:ilvl="0" w:tplc="9A985A56">
      <w:start w:val="3"/>
      <w:numFmt w:val="decimal"/>
      <w:lvlText w:val="%1."/>
      <w:lvlJc w:val="left"/>
      <w:pPr>
        <w:ind w:left="1492" w:hanging="855"/>
      </w:pPr>
      <w:rPr>
        <w:rFonts w:ascii="Calibri" w:eastAsia="Calibri" w:hAnsi="Calibri" w:cs="Calibri" w:hint="default"/>
        <w:b/>
        <w:bCs/>
        <w:color w:val="538DD3"/>
        <w:spacing w:val="-2"/>
        <w:w w:val="98"/>
        <w:sz w:val="20"/>
        <w:szCs w:val="20"/>
        <w:lang w:val="en-GB" w:eastAsia="en-GB" w:bidi="en-GB"/>
      </w:rPr>
    </w:lvl>
    <w:lvl w:ilvl="1" w:tplc="F7483CF2">
      <w:numFmt w:val="bullet"/>
      <w:lvlText w:val="•"/>
      <w:lvlJc w:val="left"/>
      <w:pPr>
        <w:ind w:left="2475" w:hanging="855"/>
      </w:pPr>
      <w:rPr>
        <w:rFonts w:hint="default"/>
        <w:lang w:val="en-GB" w:eastAsia="en-GB" w:bidi="en-GB"/>
      </w:rPr>
    </w:lvl>
    <w:lvl w:ilvl="2" w:tplc="9850A3E6">
      <w:numFmt w:val="bullet"/>
      <w:lvlText w:val="•"/>
      <w:lvlJc w:val="left"/>
      <w:pPr>
        <w:ind w:left="3451" w:hanging="855"/>
      </w:pPr>
      <w:rPr>
        <w:rFonts w:hint="default"/>
        <w:lang w:val="en-GB" w:eastAsia="en-GB" w:bidi="en-GB"/>
      </w:rPr>
    </w:lvl>
    <w:lvl w:ilvl="3" w:tplc="1A8017B4">
      <w:numFmt w:val="bullet"/>
      <w:lvlText w:val="•"/>
      <w:lvlJc w:val="left"/>
      <w:pPr>
        <w:ind w:left="4427" w:hanging="855"/>
      </w:pPr>
      <w:rPr>
        <w:rFonts w:hint="default"/>
        <w:lang w:val="en-GB" w:eastAsia="en-GB" w:bidi="en-GB"/>
      </w:rPr>
    </w:lvl>
    <w:lvl w:ilvl="4" w:tplc="A478FA34">
      <w:numFmt w:val="bullet"/>
      <w:lvlText w:val="•"/>
      <w:lvlJc w:val="left"/>
      <w:pPr>
        <w:ind w:left="5403" w:hanging="855"/>
      </w:pPr>
      <w:rPr>
        <w:rFonts w:hint="default"/>
        <w:lang w:val="en-GB" w:eastAsia="en-GB" w:bidi="en-GB"/>
      </w:rPr>
    </w:lvl>
    <w:lvl w:ilvl="5" w:tplc="1F7E8916">
      <w:numFmt w:val="bullet"/>
      <w:lvlText w:val="•"/>
      <w:lvlJc w:val="left"/>
      <w:pPr>
        <w:ind w:left="6379" w:hanging="855"/>
      </w:pPr>
      <w:rPr>
        <w:rFonts w:hint="default"/>
        <w:lang w:val="en-GB" w:eastAsia="en-GB" w:bidi="en-GB"/>
      </w:rPr>
    </w:lvl>
    <w:lvl w:ilvl="6" w:tplc="8A681ADC">
      <w:numFmt w:val="bullet"/>
      <w:lvlText w:val="•"/>
      <w:lvlJc w:val="left"/>
      <w:pPr>
        <w:ind w:left="7355" w:hanging="855"/>
      </w:pPr>
      <w:rPr>
        <w:rFonts w:hint="default"/>
        <w:lang w:val="en-GB" w:eastAsia="en-GB" w:bidi="en-GB"/>
      </w:rPr>
    </w:lvl>
    <w:lvl w:ilvl="7" w:tplc="DD6C089A">
      <w:numFmt w:val="bullet"/>
      <w:lvlText w:val="•"/>
      <w:lvlJc w:val="left"/>
      <w:pPr>
        <w:ind w:left="8331" w:hanging="855"/>
      </w:pPr>
      <w:rPr>
        <w:rFonts w:hint="default"/>
        <w:lang w:val="en-GB" w:eastAsia="en-GB" w:bidi="en-GB"/>
      </w:rPr>
    </w:lvl>
    <w:lvl w:ilvl="8" w:tplc="3A7E5204">
      <w:numFmt w:val="bullet"/>
      <w:lvlText w:val="•"/>
      <w:lvlJc w:val="left"/>
      <w:pPr>
        <w:ind w:left="9307" w:hanging="855"/>
      </w:pPr>
      <w:rPr>
        <w:rFonts w:hint="default"/>
        <w:lang w:val="en-GB" w:eastAsia="en-GB" w:bidi="en-GB"/>
      </w:rPr>
    </w:lvl>
  </w:abstractNum>
  <w:abstractNum w:abstractNumId="14" w15:restartNumberingAfterBreak="0">
    <w:nsid w:val="4FA40F82"/>
    <w:multiLevelType w:val="hybridMultilevel"/>
    <w:tmpl w:val="51D271AA"/>
    <w:lvl w:ilvl="0" w:tplc="04BE3C68">
      <w:start w:val="1"/>
      <w:numFmt w:val="lowerRoman"/>
      <w:lvlText w:val="%1)"/>
      <w:lvlJc w:val="left"/>
      <w:pPr>
        <w:ind w:left="2080" w:hanging="591"/>
      </w:pPr>
      <w:rPr>
        <w:rFonts w:ascii="Calibri" w:eastAsia="Calibri" w:hAnsi="Calibri" w:cs="Calibri" w:hint="default"/>
        <w:w w:val="98"/>
        <w:sz w:val="20"/>
        <w:szCs w:val="20"/>
        <w:lang w:val="en-GB" w:eastAsia="en-GB" w:bidi="en-GB"/>
      </w:rPr>
    </w:lvl>
    <w:lvl w:ilvl="1" w:tplc="ADD67140">
      <w:numFmt w:val="bullet"/>
      <w:lvlText w:val="•"/>
      <w:lvlJc w:val="left"/>
      <w:pPr>
        <w:ind w:left="2997" w:hanging="591"/>
      </w:pPr>
      <w:rPr>
        <w:rFonts w:hint="default"/>
        <w:lang w:val="en-GB" w:eastAsia="en-GB" w:bidi="en-GB"/>
      </w:rPr>
    </w:lvl>
    <w:lvl w:ilvl="2" w:tplc="11BE2C86">
      <w:numFmt w:val="bullet"/>
      <w:lvlText w:val="•"/>
      <w:lvlJc w:val="left"/>
      <w:pPr>
        <w:ind w:left="3915" w:hanging="591"/>
      </w:pPr>
      <w:rPr>
        <w:rFonts w:hint="default"/>
        <w:lang w:val="en-GB" w:eastAsia="en-GB" w:bidi="en-GB"/>
      </w:rPr>
    </w:lvl>
    <w:lvl w:ilvl="3" w:tplc="59C2049E">
      <w:numFmt w:val="bullet"/>
      <w:lvlText w:val="•"/>
      <w:lvlJc w:val="left"/>
      <w:pPr>
        <w:ind w:left="4833" w:hanging="591"/>
      </w:pPr>
      <w:rPr>
        <w:rFonts w:hint="default"/>
        <w:lang w:val="en-GB" w:eastAsia="en-GB" w:bidi="en-GB"/>
      </w:rPr>
    </w:lvl>
    <w:lvl w:ilvl="4" w:tplc="7286FFC6">
      <w:numFmt w:val="bullet"/>
      <w:lvlText w:val="•"/>
      <w:lvlJc w:val="left"/>
      <w:pPr>
        <w:ind w:left="5751" w:hanging="591"/>
      </w:pPr>
      <w:rPr>
        <w:rFonts w:hint="default"/>
        <w:lang w:val="en-GB" w:eastAsia="en-GB" w:bidi="en-GB"/>
      </w:rPr>
    </w:lvl>
    <w:lvl w:ilvl="5" w:tplc="1B3E6BFA">
      <w:numFmt w:val="bullet"/>
      <w:lvlText w:val="•"/>
      <w:lvlJc w:val="left"/>
      <w:pPr>
        <w:ind w:left="6669" w:hanging="591"/>
      </w:pPr>
      <w:rPr>
        <w:rFonts w:hint="default"/>
        <w:lang w:val="en-GB" w:eastAsia="en-GB" w:bidi="en-GB"/>
      </w:rPr>
    </w:lvl>
    <w:lvl w:ilvl="6" w:tplc="D018A71A">
      <w:numFmt w:val="bullet"/>
      <w:lvlText w:val="•"/>
      <w:lvlJc w:val="left"/>
      <w:pPr>
        <w:ind w:left="7587" w:hanging="591"/>
      </w:pPr>
      <w:rPr>
        <w:rFonts w:hint="default"/>
        <w:lang w:val="en-GB" w:eastAsia="en-GB" w:bidi="en-GB"/>
      </w:rPr>
    </w:lvl>
    <w:lvl w:ilvl="7" w:tplc="19240446">
      <w:numFmt w:val="bullet"/>
      <w:lvlText w:val="•"/>
      <w:lvlJc w:val="left"/>
      <w:pPr>
        <w:ind w:left="8505" w:hanging="591"/>
      </w:pPr>
      <w:rPr>
        <w:rFonts w:hint="default"/>
        <w:lang w:val="en-GB" w:eastAsia="en-GB" w:bidi="en-GB"/>
      </w:rPr>
    </w:lvl>
    <w:lvl w:ilvl="8" w:tplc="44328374">
      <w:numFmt w:val="bullet"/>
      <w:lvlText w:val="•"/>
      <w:lvlJc w:val="left"/>
      <w:pPr>
        <w:ind w:left="9423" w:hanging="591"/>
      </w:pPr>
      <w:rPr>
        <w:rFonts w:hint="default"/>
        <w:lang w:val="en-GB" w:eastAsia="en-GB" w:bidi="en-GB"/>
      </w:rPr>
    </w:lvl>
  </w:abstractNum>
  <w:abstractNum w:abstractNumId="15" w15:restartNumberingAfterBreak="0">
    <w:nsid w:val="52705A5A"/>
    <w:multiLevelType w:val="hybridMultilevel"/>
    <w:tmpl w:val="FDAEB910"/>
    <w:lvl w:ilvl="0" w:tplc="258CD146">
      <w:numFmt w:val="bullet"/>
      <w:lvlText w:val=""/>
      <w:lvlJc w:val="left"/>
      <w:pPr>
        <w:ind w:left="1932" w:hanging="360"/>
      </w:pPr>
      <w:rPr>
        <w:rFonts w:ascii="Wingdings" w:eastAsia="Wingdings" w:hAnsi="Wingdings" w:cs="Wingdings" w:hint="default"/>
        <w:w w:val="98"/>
        <w:sz w:val="20"/>
        <w:szCs w:val="20"/>
        <w:lang w:val="en-GB" w:eastAsia="en-GB" w:bidi="en-GB"/>
      </w:rPr>
    </w:lvl>
    <w:lvl w:ilvl="1" w:tplc="E110B1C8">
      <w:numFmt w:val="bullet"/>
      <w:lvlText w:val="•"/>
      <w:lvlJc w:val="left"/>
      <w:pPr>
        <w:ind w:left="2871" w:hanging="360"/>
      </w:pPr>
      <w:rPr>
        <w:rFonts w:hint="default"/>
        <w:lang w:val="en-GB" w:eastAsia="en-GB" w:bidi="en-GB"/>
      </w:rPr>
    </w:lvl>
    <w:lvl w:ilvl="2" w:tplc="F9BEBA40">
      <w:numFmt w:val="bullet"/>
      <w:lvlText w:val="•"/>
      <w:lvlJc w:val="left"/>
      <w:pPr>
        <w:ind w:left="3803" w:hanging="360"/>
      </w:pPr>
      <w:rPr>
        <w:rFonts w:hint="default"/>
        <w:lang w:val="en-GB" w:eastAsia="en-GB" w:bidi="en-GB"/>
      </w:rPr>
    </w:lvl>
    <w:lvl w:ilvl="3" w:tplc="C5C6F614">
      <w:numFmt w:val="bullet"/>
      <w:lvlText w:val="•"/>
      <w:lvlJc w:val="left"/>
      <w:pPr>
        <w:ind w:left="4735" w:hanging="360"/>
      </w:pPr>
      <w:rPr>
        <w:rFonts w:hint="default"/>
        <w:lang w:val="en-GB" w:eastAsia="en-GB" w:bidi="en-GB"/>
      </w:rPr>
    </w:lvl>
    <w:lvl w:ilvl="4" w:tplc="228A4B68">
      <w:numFmt w:val="bullet"/>
      <w:lvlText w:val="•"/>
      <w:lvlJc w:val="left"/>
      <w:pPr>
        <w:ind w:left="5667" w:hanging="360"/>
      </w:pPr>
      <w:rPr>
        <w:rFonts w:hint="default"/>
        <w:lang w:val="en-GB" w:eastAsia="en-GB" w:bidi="en-GB"/>
      </w:rPr>
    </w:lvl>
    <w:lvl w:ilvl="5" w:tplc="2F72AC2A">
      <w:numFmt w:val="bullet"/>
      <w:lvlText w:val="•"/>
      <w:lvlJc w:val="left"/>
      <w:pPr>
        <w:ind w:left="6599" w:hanging="360"/>
      </w:pPr>
      <w:rPr>
        <w:rFonts w:hint="default"/>
        <w:lang w:val="en-GB" w:eastAsia="en-GB" w:bidi="en-GB"/>
      </w:rPr>
    </w:lvl>
    <w:lvl w:ilvl="6" w:tplc="5070615E">
      <w:numFmt w:val="bullet"/>
      <w:lvlText w:val="•"/>
      <w:lvlJc w:val="left"/>
      <w:pPr>
        <w:ind w:left="7531" w:hanging="360"/>
      </w:pPr>
      <w:rPr>
        <w:rFonts w:hint="default"/>
        <w:lang w:val="en-GB" w:eastAsia="en-GB" w:bidi="en-GB"/>
      </w:rPr>
    </w:lvl>
    <w:lvl w:ilvl="7" w:tplc="E1286D82">
      <w:numFmt w:val="bullet"/>
      <w:lvlText w:val="•"/>
      <w:lvlJc w:val="left"/>
      <w:pPr>
        <w:ind w:left="8463" w:hanging="360"/>
      </w:pPr>
      <w:rPr>
        <w:rFonts w:hint="default"/>
        <w:lang w:val="en-GB" w:eastAsia="en-GB" w:bidi="en-GB"/>
      </w:rPr>
    </w:lvl>
    <w:lvl w:ilvl="8" w:tplc="AE325C2C">
      <w:numFmt w:val="bullet"/>
      <w:lvlText w:val="•"/>
      <w:lvlJc w:val="left"/>
      <w:pPr>
        <w:ind w:left="9395" w:hanging="360"/>
      </w:pPr>
      <w:rPr>
        <w:rFonts w:hint="default"/>
        <w:lang w:val="en-GB" w:eastAsia="en-GB" w:bidi="en-GB"/>
      </w:rPr>
    </w:lvl>
  </w:abstractNum>
  <w:abstractNum w:abstractNumId="16" w15:restartNumberingAfterBreak="0">
    <w:nsid w:val="54406A29"/>
    <w:multiLevelType w:val="multilevel"/>
    <w:tmpl w:val="05D045F2"/>
    <w:lvl w:ilvl="0">
      <w:start w:val="1"/>
      <w:numFmt w:val="upperLetter"/>
      <w:lvlText w:val="%1."/>
      <w:lvlJc w:val="left"/>
      <w:pPr>
        <w:ind w:left="899" w:hanging="360"/>
      </w:pPr>
      <w:rPr>
        <w:rFonts w:hint="default"/>
        <w:spacing w:val="-1"/>
        <w:w w:val="99"/>
        <w:lang w:val="en-GB" w:eastAsia="en-GB" w:bidi="en-GB"/>
      </w:rPr>
    </w:lvl>
    <w:lvl w:ilvl="1">
      <w:start w:val="1"/>
      <w:numFmt w:val="decimal"/>
      <w:lvlText w:val="%2"/>
      <w:lvlJc w:val="left"/>
      <w:pPr>
        <w:ind w:left="1492" w:hanging="855"/>
      </w:pPr>
      <w:rPr>
        <w:rFonts w:ascii="Calibri" w:eastAsia="Calibri" w:hAnsi="Calibri" w:cs="Calibri" w:hint="default"/>
        <w:b/>
        <w:bCs/>
        <w:color w:val="538DD3"/>
        <w:w w:val="98"/>
        <w:sz w:val="20"/>
        <w:szCs w:val="20"/>
        <w:lang w:val="en-GB" w:eastAsia="en-GB" w:bidi="en-GB"/>
      </w:rPr>
    </w:lvl>
    <w:lvl w:ilvl="2">
      <w:start w:val="1"/>
      <w:numFmt w:val="decimal"/>
      <w:lvlText w:val="%2.%3"/>
      <w:lvlJc w:val="left"/>
      <w:pPr>
        <w:ind w:left="1492" w:hanging="855"/>
      </w:pPr>
      <w:rPr>
        <w:rFonts w:ascii="Calibri" w:eastAsia="Calibri" w:hAnsi="Calibri" w:cs="Calibri" w:hint="default"/>
        <w:b/>
        <w:bCs/>
        <w:color w:val="538DD3"/>
        <w:spacing w:val="-2"/>
        <w:w w:val="98"/>
        <w:sz w:val="20"/>
        <w:szCs w:val="20"/>
        <w:lang w:val="en-GB" w:eastAsia="en-GB" w:bidi="en-GB"/>
      </w:rPr>
    </w:lvl>
    <w:lvl w:ilvl="3">
      <w:start w:val="1"/>
      <w:numFmt w:val="decimal"/>
      <w:lvlText w:val="%2.%3.%4"/>
      <w:lvlJc w:val="left"/>
      <w:pPr>
        <w:ind w:left="1492" w:hanging="852"/>
      </w:pPr>
      <w:rPr>
        <w:rFonts w:ascii="Calibri" w:eastAsia="Calibri" w:hAnsi="Calibri" w:cs="Calibri" w:hint="default"/>
        <w:spacing w:val="-2"/>
        <w:w w:val="98"/>
        <w:sz w:val="20"/>
        <w:szCs w:val="20"/>
        <w:lang w:val="en-GB" w:eastAsia="en-GB" w:bidi="en-GB"/>
      </w:rPr>
    </w:lvl>
    <w:lvl w:ilvl="4">
      <w:numFmt w:val="bullet"/>
      <w:lvlText w:val=""/>
      <w:lvlJc w:val="left"/>
      <w:pPr>
        <w:ind w:left="1920" w:hanging="353"/>
      </w:pPr>
      <w:rPr>
        <w:rFonts w:ascii="Wingdings" w:eastAsia="Wingdings" w:hAnsi="Wingdings" w:cs="Wingdings" w:hint="default"/>
        <w:w w:val="98"/>
        <w:sz w:val="20"/>
        <w:szCs w:val="20"/>
        <w:lang w:val="en-GB" w:eastAsia="en-GB" w:bidi="en-GB"/>
      </w:rPr>
    </w:lvl>
    <w:lvl w:ilvl="5">
      <w:numFmt w:val="bullet"/>
      <w:lvlText w:val="•"/>
      <w:lvlJc w:val="left"/>
      <w:pPr>
        <w:ind w:left="3609" w:hanging="353"/>
      </w:pPr>
      <w:rPr>
        <w:rFonts w:hint="default"/>
        <w:lang w:val="en-GB" w:eastAsia="en-GB" w:bidi="en-GB"/>
      </w:rPr>
    </w:lvl>
    <w:lvl w:ilvl="6">
      <w:numFmt w:val="bullet"/>
      <w:lvlText w:val="•"/>
      <w:lvlJc w:val="left"/>
      <w:pPr>
        <w:ind w:left="5139" w:hanging="353"/>
      </w:pPr>
      <w:rPr>
        <w:rFonts w:hint="default"/>
        <w:lang w:val="en-GB" w:eastAsia="en-GB" w:bidi="en-GB"/>
      </w:rPr>
    </w:lvl>
    <w:lvl w:ilvl="7">
      <w:numFmt w:val="bullet"/>
      <w:lvlText w:val="•"/>
      <w:lvlJc w:val="left"/>
      <w:pPr>
        <w:ind w:left="6669" w:hanging="353"/>
      </w:pPr>
      <w:rPr>
        <w:rFonts w:hint="default"/>
        <w:lang w:val="en-GB" w:eastAsia="en-GB" w:bidi="en-GB"/>
      </w:rPr>
    </w:lvl>
    <w:lvl w:ilvl="8">
      <w:numFmt w:val="bullet"/>
      <w:lvlText w:val="•"/>
      <w:lvlJc w:val="left"/>
      <w:pPr>
        <w:ind w:left="8199" w:hanging="353"/>
      </w:pPr>
      <w:rPr>
        <w:rFonts w:hint="default"/>
        <w:lang w:val="en-GB" w:eastAsia="en-GB" w:bidi="en-GB"/>
      </w:rPr>
    </w:lvl>
  </w:abstractNum>
  <w:abstractNum w:abstractNumId="17" w15:restartNumberingAfterBreak="0">
    <w:nsid w:val="6C9B4FB4"/>
    <w:multiLevelType w:val="hybridMultilevel"/>
    <w:tmpl w:val="DC8EC816"/>
    <w:lvl w:ilvl="0" w:tplc="95045A82">
      <w:numFmt w:val="bullet"/>
      <w:lvlText w:val=""/>
      <w:lvlJc w:val="left"/>
      <w:pPr>
        <w:ind w:left="1771" w:hanging="351"/>
      </w:pPr>
      <w:rPr>
        <w:rFonts w:ascii="Wingdings" w:eastAsia="Wingdings" w:hAnsi="Wingdings" w:cs="Wingdings" w:hint="default"/>
        <w:w w:val="98"/>
        <w:sz w:val="20"/>
        <w:szCs w:val="20"/>
        <w:lang w:val="en-GB" w:eastAsia="en-GB" w:bidi="en-GB"/>
      </w:rPr>
    </w:lvl>
    <w:lvl w:ilvl="1" w:tplc="9D6E2CC6">
      <w:numFmt w:val="bullet"/>
      <w:lvlText w:val="•"/>
      <w:lvlJc w:val="left"/>
      <w:pPr>
        <w:ind w:left="2727" w:hanging="351"/>
      </w:pPr>
      <w:rPr>
        <w:rFonts w:hint="default"/>
        <w:lang w:val="en-GB" w:eastAsia="en-GB" w:bidi="en-GB"/>
      </w:rPr>
    </w:lvl>
    <w:lvl w:ilvl="2" w:tplc="30B4DA44">
      <w:numFmt w:val="bullet"/>
      <w:lvlText w:val="•"/>
      <w:lvlJc w:val="left"/>
      <w:pPr>
        <w:ind w:left="3675" w:hanging="351"/>
      </w:pPr>
      <w:rPr>
        <w:rFonts w:hint="default"/>
        <w:lang w:val="en-GB" w:eastAsia="en-GB" w:bidi="en-GB"/>
      </w:rPr>
    </w:lvl>
    <w:lvl w:ilvl="3" w:tplc="238624A6">
      <w:numFmt w:val="bullet"/>
      <w:lvlText w:val="•"/>
      <w:lvlJc w:val="left"/>
      <w:pPr>
        <w:ind w:left="4623" w:hanging="351"/>
      </w:pPr>
      <w:rPr>
        <w:rFonts w:hint="default"/>
        <w:lang w:val="en-GB" w:eastAsia="en-GB" w:bidi="en-GB"/>
      </w:rPr>
    </w:lvl>
    <w:lvl w:ilvl="4" w:tplc="683A1720">
      <w:numFmt w:val="bullet"/>
      <w:lvlText w:val="•"/>
      <w:lvlJc w:val="left"/>
      <w:pPr>
        <w:ind w:left="5571" w:hanging="351"/>
      </w:pPr>
      <w:rPr>
        <w:rFonts w:hint="default"/>
        <w:lang w:val="en-GB" w:eastAsia="en-GB" w:bidi="en-GB"/>
      </w:rPr>
    </w:lvl>
    <w:lvl w:ilvl="5" w:tplc="777419A8">
      <w:numFmt w:val="bullet"/>
      <w:lvlText w:val="•"/>
      <w:lvlJc w:val="left"/>
      <w:pPr>
        <w:ind w:left="6519" w:hanging="351"/>
      </w:pPr>
      <w:rPr>
        <w:rFonts w:hint="default"/>
        <w:lang w:val="en-GB" w:eastAsia="en-GB" w:bidi="en-GB"/>
      </w:rPr>
    </w:lvl>
    <w:lvl w:ilvl="6" w:tplc="C6AC46AA">
      <w:numFmt w:val="bullet"/>
      <w:lvlText w:val="•"/>
      <w:lvlJc w:val="left"/>
      <w:pPr>
        <w:ind w:left="7467" w:hanging="351"/>
      </w:pPr>
      <w:rPr>
        <w:rFonts w:hint="default"/>
        <w:lang w:val="en-GB" w:eastAsia="en-GB" w:bidi="en-GB"/>
      </w:rPr>
    </w:lvl>
    <w:lvl w:ilvl="7" w:tplc="431CF484">
      <w:numFmt w:val="bullet"/>
      <w:lvlText w:val="•"/>
      <w:lvlJc w:val="left"/>
      <w:pPr>
        <w:ind w:left="8415" w:hanging="351"/>
      </w:pPr>
      <w:rPr>
        <w:rFonts w:hint="default"/>
        <w:lang w:val="en-GB" w:eastAsia="en-GB" w:bidi="en-GB"/>
      </w:rPr>
    </w:lvl>
    <w:lvl w:ilvl="8" w:tplc="EE56018E">
      <w:numFmt w:val="bullet"/>
      <w:lvlText w:val="•"/>
      <w:lvlJc w:val="left"/>
      <w:pPr>
        <w:ind w:left="9363" w:hanging="351"/>
      </w:pPr>
      <w:rPr>
        <w:rFonts w:hint="default"/>
        <w:lang w:val="en-GB" w:eastAsia="en-GB" w:bidi="en-GB"/>
      </w:rPr>
    </w:lvl>
  </w:abstractNum>
  <w:num w:numId="1" w16cid:durableId="1029260822">
    <w:abstractNumId w:val="6"/>
  </w:num>
  <w:num w:numId="2" w16cid:durableId="1557005521">
    <w:abstractNumId w:val="5"/>
  </w:num>
  <w:num w:numId="3" w16cid:durableId="1713574896">
    <w:abstractNumId w:val="10"/>
  </w:num>
  <w:num w:numId="4" w16cid:durableId="1248422516">
    <w:abstractNumId w:val="2"/>
  </w:num>
  <w:num w:numId="5" w16cid:durableId="1977564424">
    <w:abstractNumId w:val="8"/>
  </w:num>
  <w:num w:numId="6" w16cid:durableId="192697447">
    <w:abstractNumId w:val="9"/>
  </w:num>
  <w:num w:numId="7" w16cid:durableId="1907260122">
    <w:abstractNumId w:val="1"/>
  </w:num>
  <w:num w:numId="8" w16cid:durableId="1204365241">
    <w:abstractNumId w:val="17"/>
  </w:num>
  <w:num w:numId="9" w16cid:durableId="323313656">
    <w:abstractNumId w:val="3"/>
  </w:num>
  <w:num w:numId="10" w16cid:durableId="1952660326">
    <w:abstractNumId w:val="7"/>
  </w:num>
  <w:num w:numId="11" w16cid:durableId="1753115207">
    <w:abstractNumId w:val="15"/>
  </w:num>
  <w:num w:numId="12" w16cid:durableId="810248735">
    <w:abstractNumId w:val="0"/>
  </w:num>
  <w:num w:numId="13" w16cid:durableId="911698515">
    <w:abstractNumId w:val="14"/>
  </w:num>
  <w:num w:numId="14" w16cid:durableId="1245263089">
    <w:abstractNumId w:val="12"/>
  </w:num>
  <w:num w:numId="15" w16cid:durableId="1475298741">
    <w:abstractNumId w:val="11"/>
  </w:num>
  <w:num w:numId="16" w16cid:durableId="215357991">
    <w:abstractNumId w:val="4"/>
  </w:num>
  <w:num w:numId="17" w16cid:durableId="1685129603">
    <w:abstractNumId w:val="13"/>
  </w:num>
  <w:num w:numId="18" w16cid:durableId="2233022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62"/>
    <w:rsid w:val="00002EF1"/>
    <w:rsid w:val="000B4A4A"/>
    <w:rsid w:val="000D729E"/>
    <w:rsid w:val="001443C6"/>
    <w:rsid w:val="00193B64"/>
    <w:rsid w:val="001E277A"/>
    <w:rsid w:val="00212EDC"/>
    <w:rsid w:val="00213D49"/>
    <w:rsid w:val="00266B27"/>
    <w:rsid w:val="00354B14"/>
    <w:rsid w:val="0054711C"/>
    <w:rsid w:val="005B0984"/>
    <w:rsid w:val="00607AA4"/>
    <w:rsid w:val="00690F6A"/>
    <w:rsid w:val="0070546E"/>
    <w:rsid w:val="00782F41"/>
    <w:rsid w:val="007A6D62"/>
    <w:rsid w:val="007D0438"/>
    <w:rsid w:val="007E4D59"/>
    <w:rsid w:val="009825FE"/>
    <w:rsid w:val="00A50952"/>
    <w:rsid w:val="00AA18FC"/>
    <w:rsid w:val="00B11D16"/>
    <w:rsid w:val="00B43E3D"/>
    <w:rsid w:val="00B90BB3"/>
    <w:rsid w:val="00B92A4B"/>
    <w:rsid w:val="00BC5534"/>
    <w:rsid w:val="00CD667F"/>
    <w:rsid w:val="00D57831"/>
    <w:rsid w:val="00DA0C32"/>
    <w:rsid w:val="00F20330"/>
    <w:rsid w:val="00F34BD2"/>
    <w:rsid w:val="00F62BBE"/>
    <w:rsid w:val="00F71124"/>
    <w:rsid w:val="00F830A1"/>
    <w:rsid w:val="00F93886"/>
    <w:rsid w:val="00FE6C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15D25"/>
  <w15:docId w15:val="{0B215AEE-CF81-4DDB-981F-542B19B6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492" w:hanging="85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92" w:hanging="852"/>
    </w:pPr>
  </w:style>
  <w:style w:type="paragraph" w:customStyle="1" w:styleId="TableParagraph">
    <w:name w:val="Table Paragraph"/>
    <w:basedOn w:val="Normal"/>
    <w:uiPriority w:val="1"/>
    <w:qFormat/>
    <w:pPr>
      <w:ind w:left="200"/>
    </w:pPr>
  </w:style>
  <w:style w:type="character" w:styleId="Hyperlink">
    <w:name w:val="Hyperlink"/>
    <w:basedOn w:val="DefaultParagraphFont"/>
    <w:uiPriority w:val="99"/>
    <w:semiHidden/>
    <w:unhideWhenUsed/>
    <w:rsid w:val="001E277A"/>
    <w:rPr>
      <w:color w:val="0563C1"/>
      <w:u w:val="single"/>
    </w:rPr>
  </w:style>
  <w:style w:type="paragraph" w:styleId="Header">
    <w:name w:val="header"/>
    <w:basedOn w:val="Normal"/>
    <w:link w:val="HeaderChar"/>
    <w:uiPriority w:val="99"/>
    <w:unhideWhenUsed/>
    <w:rsid w:val="0070546E"/>
    <w:pPr>
      <w:tabs>
        <w:tab w:val="center" w:pos="4513"/>
        <w:tab w:val="right" w:pos="9026"/>
      </w:tabs>
    </w:pPr>
  </w:style>
  <w:style w:type="character" w:customStyle="1" w:styleId="HeaderChar">
    <w:name w:val="Header Char"/>
    <w:basedOn w:val="DefaultParagraphFont"/>
    <w:link w:val="Header"/>
    <w:uiPriority w:val="99"/>
    <w:rsid w:val="0070546E"/>
    <w:rPr>
      <w:rFonts w:ascii="Calibri" w:eastAsia="Calibri" w:hAnsi="Calibri" w:cs="Calibri"/>
      <w:lang w:val="en-GB" w:eastAsia="en-GB" w:bidi="en-GB"/>
    </w:rPr>
  </w:style>
  <w:style w:type="paragraph" w:styleId="Footer">
    <w:name w:val="footer"/>
    <w:basedOn w:val="Normal"/>
    <w:link w:val="FooterChar"/>
    <w:uiPriority w:val="99"/>
    <w:unhideWhenUsed/>
    <w:rsid w:val="0070546E"/>
    <w:pPr>
      <w:tabs>
        <w:tab w:val="center" w:pos="4513"/>
        <w:tab w:val="right" w:pos="9026"/>
      </w:tabs>
    </w:pPr>
  </w:style>
  <w:style w:type="character" w:customStyle="1" w:styleId="FooterChar">
    <w:name w:val="Footer Char"/>
    <w:basedOn w:val="DefaultParagraphFont"/>
    <w:link w:val="Footer"/>
    <w:uiPriority w:val="99"/>
    <w:rsid w:val="0070546E"/>
    <w:rPr>
      <w:rFonts w:ascii="Calibri" w:eastAsia="Calibri" w:hAnsi="Calibri" w:cs="Calibri"/>
      <w:lang w:val="en-GB" w:eastAsia="en-GB" w:bidi="en-GB"/>
    </w:rPr>
  </w:style>
  <w:style w:type="table" w:styleId="GridTable5Dark-Accent5">
    <w:name w:val="Grid Table 5 Dark Accent 5"/>
    <w:basedOn w:val="TableNormal"/>
    <w:uiPriority w:val="50"/>
    <w:rsid w:val="00F71124"/>
    <w:pPr>
      <w:widowControl/>
      <w:autoSpaceDE/>
      <w:autoSpaceDN/>
    </w:pPr>
    <w:rPr>
      <w:kern w:val="2"/>
      <w:lang w:val="en-GB"/>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995097">
      <w:bodyDiv w:val="1"/>
      <w:marLeft w:val="0"/>
      <w:marRight w:val="0"/>
      <w:marTop w:val="0"/>
      <w:marBottom w:val="0"/>
      <w:divBdr>
        <w:top w:val="none" w:sz="0" w:space="0" w:color="auto"/>
        <w:left w:val="none" w:sz="0" w:space="0" w:color="auto"/>
        <w:bottom w:val="none" w:sz="0" w:space="0" w:color="auto"/>
        <w:right w:val="none" w:sz="0" w:space="0" w:color="auto"/>
      </w:divBdr>
    </w:div>
    <w:div w:id="2021005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archive.hefcw.ac.uk/documents/council_and_committees/council_papers_and_minutes/2010/10%2008%20Code%20of%20practice%20Annex%20A.pdf" TargetMode="External"/><Relationship Id="rId26" Type="http://schemas.openxmlformats.org/officeDocument/2006/relationships/hyperlink" Target="https://www.aber.ac.uk/en/hr/info-staff/employment/ethical-employment/" TargetMode="External"/><Relationship Id="rId39" Type="http://schemas.openxmlformats.org/officeDocument/2006/relationships/hyperlink" Target="https://www.aber.ac.uk/en/media/departmental/finance/financialprocedures/pdf/en/Section-10---Disposable-of-Fixed-Assets.pdf" TargetMode="External"/><Relationship Id="rId21" Type="http://schemas.openxmlformats.org/officeDocument/2006/relationships/hyperlink" Target="https://aber.ac.uk/en/hr/info-staff/employment/whistleblowing-policy/" TargetMode="External"/><Relationship Id="rId34" Type="http://schemas.openxmlformats.org/officeDocument/2006/relationships/hyperlink" Target="https://www.aber.ac.uk/en/media/departmental/finance/pdf/pdf/Corporate-Procurement-Policy-%26-Statement.pdf" TargetMode="External"/><Relationship Id="rId42" Type="http://schemas.openxmlformats.org/officeDocument/2006/relationships/hyperlink" Target="https://www.aber.ac.uk/en/efr/travel-fleet/" TargetMode="Externa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register-of-charities.charitycommission.gov.uk/charity-search/-/results/page/1/delta/20/keywords/%2B1145141" TargetMode="External"/><Relationship Id="rId29" Type="http://schemas.openxmlformats.org/officeDocument/2006/relationships/hyperlink" Target="https://www.aber.ac.uk/en/media/departmental/finance/pdf/Treasury-Management-Policy.pdf" TargetMode="External"/><Relationship Id="rId11" Type="http://schemas.openxmlformats.org/officeDocument/2006/relationships/header" Target="header1.xml"/><Relationship Id="rId24" Type="http://schemas.openxmlformats.org/officeDocument/2006/relationships/hyperlink" Target="https://view.officeapps.live.com/op/view.aspx?src=https%3A%2F%2Fwww.aber.ac.uk%2Fen%2Fmedia%2Fdepartmental%2Ffinance%2Ffinancialprocedures%2Fdocx%2Fen%2FSection-05---Conflict-of-Interest.docx&amp;wdOrigin=BROWSELINK" TargetMode="External"/><Relationship Id="rId32" Type="http://schemas.openxmlformats.org/officeDocument/2006/relationships/hyperlink" Target="https://www.aber.ac.uk/en/media/departmental/finance/financialprocedures/pdf/en/Section-02---Purchasing-Procedures.pdf" TargetMode="External"/><Relationship Id="rId37" Type="http://schemas.openxmlformats.org/officeDocument/2006/relationships/hyperlink" Target="http://www.aber.ac.uk/en/hr/" TargetMode="External"/><Relationship Id="rId40" Type="http://schemas.openxmlformats.org/officeDocument/2006/relationships/hyperlink" Target="mailto:trlstaff@aber.ac.uk"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archive.hefcw.ac.uk/documents/council_and_committees/council_papers_and_minutes/2010/10%2008%20Code%20of%20practice%20Annex%20A.pdf" TargetMode="External"/><Relationship Id="rId23" Type="http://schemas.openxmlformats.org/officeDocument/2006/relationships/hyperlink" Target="https://www.aber.ac.uk/en/media/departmental/finance/pdf/pdf/Anti-bribery-Policy.pdf" TargetMode="External"/><Relationship Id="rId28" Type="http://schemas.openxmlformats.org/officeDocument/2006/relationships/hyperlink" Target="https://www.aber.ac.uk/en/about-us/corporate-information/information-governance/records-management/policy/" TargetMode="External"/><Relationship Id="rId36" Type="http://schemas.openxmlformats.org/officeDocument/2006/relationships/hyperlink" Target="http://www.aber.ac.uk/en/hr" TargetMode="External"/><Relationship Id="rId49"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aber.ac.uk/en/about-us/corporate-information/governance/about-governance/" TargetMode="External"/><Relationship Id="rId31" Type="http://schemas.openxmlformats.org/officeDocument/2006/relationships/hyperlink" Target="https://www.aber.ac.uk/en/finance/general-information/pci-dss/" TargetMode="External"/><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ber.ac.uk/en/finance/regs-procedure/financial-procedures/" TargetMode="External"/><Relationship Id="rId22" Type="http://schemas.openxmlformats.org/officeDocument/2006/relationships/hyperlink" Target="https://www.aber.ac.uk/en/media/departmental/humanresources/aberpoliciesprocedures/Protocol-2---Code-of-Conduct-and-Guidance-for-Staff.pdf" TargetMode="External"/><Relationship Id="rId27" Type="http://schemas.openxmlformats.org/officeDocument/2006/relationships/hyperlink" Target="https://www.aber.ac.uk/en/media/departmental/finance/pdf/pdf/Counter-Fraud-and-Malpractice-Policy.pdf" TargetMode="External"/><Relationship Id="rId30" Type="http://schemas.openxmlformats.org/officeDocument/2006/relationships/hyperlink" Target="https://www.aber.ac.uk/en/media/departmental/finance/financialprocedures/pdf/en/Section-17---Student-Debt-Collection-Procedures.pdf" TargetMode="External"/><Relationship Id="rId35" Type="http://schemas.openxmlformats.org/officeDocument/2006/relationships/hyperlink" Target="https://www.aber.ac.uk/en/media/departmental/finance/pdf/Purchase-Card-Policy.pdf" TargetMode="External"/><Relationship Id="rId43" Type="http://schemas.openxmlformats.org/officeDocument/2006/relationships/hyperlink" Target="https://www.aber.ac.uk/en/efr/insurance/" TargetMode="External"/><Relationship Id="rId48" Type="http://schemas.openxmlformats.org/officeDocument/2006/relationships/header" Target="header5.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business.senedd.wales/documents/s61657/CLA5-11-17%20Paper%207.pdf" TargetMode="External"/><Relationship Id="rId25" Type="http://schemas.openxmlformats.org/officeDocument/2006/relationships/hyperlink" Target="https://www.aber.ac.uk/en/media/departmental/finance/pdf/pdf/Anti-bribery-Policy.pdf" TargetMode="External"/><Relationship Id="rId33" Type="http://schemas.openxmlformats.org/officeDocument/2006/relationships/hyperlink" Target="https://www.aber.ac.uk/en/finance/information-for-staff/procurement/financial-procedures-for-procurement/" TargetMode="External"/><Relationship Id="rId38" Type="http://schemas.openxmlformats.org/officeDocument/2006/relationships/hyperlink" Target="https://www.aber.ac.uk/en/hr/info-staff/employment/secondaryemployment/" TargetMode="External"/><Relationship Id="rId46" Type="http://schemas.openxmlformats.org/officeDocument/2006/relationships/header" Target="header4.xml"/><Relationship Id="rId20" Type="http://schemas.openxmlformats.org/officeDocument/2006/relationships/hyperlink" Target="https://archive.hefcw.ac.uk/documents/council_and_committees/council_papers_and_minutes/2010/10%2008%20Code%20of%20practice%20Annex%20A.pdf" TargetMode="External"/><Relationship Id="rId41" Type="http://schemas.openxmlformats.org/officeDocument/2006/relationships/hyperlink" Target="https://www.aber.ac.uk/en/finance/information-for-staff/travel-fleet/"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78D747AD3ED4CB9CF11360ACB4865" ma:contentTypeVersion="5" ma:contentTypeDescription="Create a new document." ma:contentTypeScope="" ma:versionID="c8f6462737c48cc091ad1845f6ac64fe">
  <xsd:schema xmlns:xsd="http://www.w3.org/2001/XMLSchema" xmlns:xs="http://www.w3.org/2001/XMLSchema" xmlns:p="http://schemas.microsoft.com/office/2006/metadata/properties" xmlns:ns2="27a5d347-e06d-43c4-9e65-757cd5135415" xmlns:ns3="f7a62822-555c-4053-83fd-cf488b6a5043" targetNamespace="http://schemas.microsoft.com/office/2006/metadata/properties" ma:root="true" ma:fieldsID="738f8cfef1f7cd29a159e5ba28446a45" ns2:_="" ns3:_="">
    <xsd:import namespace="27a5d347-e06d-43c4-9e65-757cd5135415"/>
    <xsd:import namespace="f7a62822-555c-4053-83fd-cf488b6a50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5d347-e06d-43c4-9e65-757cd5135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62822-555c-4053-83fd-cf488b6a50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A8CB4-2AB4-4641-A7B5-E43726F3B8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3538B9-3766-490B-ABC4-2F82D44B4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5d347-e06d-43c4-9e65-757cd5135415"/>
    <ds:schemaRef ds:uri="f7a62822-555c-4053-83fd-cf488b6a5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62414-C753-41F3-B3C9-2E618A7CF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34</Pages>
  <Words>16344</Words>
  <Characters>93162</Characters>
  <Application>Microsoft Office Word</Application>
  <DocSecurity>0</DocSecurity>
  <Lines>776</Lines>
  <Paragraphs>218</Paragraphs>
  <ScaleCrop>false</ScaleCrop>
  <HeadingPairs>
    <vt:vector size="4" baseType="variant">
      <vt:variant>
        <vt:lpstr>Title</vt:lpstr>
      </vt:variant>
      <vt:variant>
        <vt:i4>1</vt:i4>
      </vt:variant>
      <vt:variant>
        <vt:lpstr>Headings</vt:lpstr>
      </vt:variant>
      <vt:variant>
        <vt:i4>69</vt:i4>
      </vt:variant>
    </vt:vector>
  </HeadingPairs>
  <TitlesOfParts>
    <vt:vector size="70" baseType="lpstr">
      <vt:lpstr/>
      <vt:lpstr>APPENDICES</vt:lpstr>
      <vt:lpstr>Secondary Financial Delegations of Authority</vt:lpstr>
      <vt:lpstr>Purpose</vt:lpstr>
      <vt:lpstr>Scope Status and Authorisation</vt:lpstr>
      <vt:lpstr>Aberystwyth University Charitable status</vt:lpstr>
      <vt:lpstr>Compliance</vt:lpstr>
      <vt:lpstr>CORPORATE GOVERNANCE</vt:lpstr>
      <vt:lpstr>Execution of Documents on Behalf of Aberystwyth University</vt:lpstr>
      <vt:lpstr>Audit</vt:lpstr>
      <vt:lpstr>Other Senior Managers with Financial Responsibility</vt:lpstr>
      <vt:lpstr>Risk Management</vt:lpstr>
      <vt:lpstr>Whistleblowing</vt:lpstr>
      <vt:lpstr>Code of Individual Conduct</vt:lpstr>
      <vt:lpstr>Conflicts of Interest</vt:lpstr>
      <vt:lpstr>Confidentiality</vt:lpstr>
      <vt:lpstr>Fraud, Irregularity &amp; Malpractice</vt:lpstr>
      <vt:lpstr>FINANCIAL MANAGEMENT AND CONTROL</vt:lpstr>
      <vt:lpstr>Financial Planning</vt:lpstr>
      <vt:lpstr>Accounting Arrangements</vt:lpstr>
      <vt:lpstr>Resource Allocation</vt:lpstr>
      <vt:lpstr>The Budget Setting Process</vt:lpstr>
      <vt:lpstr>Capital Expenditure Programmes</vt:lpstr>
      <vt:lpstr>Budgetary Control</vt:lpstr>
      <vt:lpstr>Budget Amendments and Virements</vt:lpstr>
      <vt:lpstr>Reserves and Carry Forward of Balances</vt:lpstr>
      <vt:lpstr>Other Departments</vt:lpstr>
      <vt:lpstr>RECORD KEEPING</vt:lpstr>
      <vt:lpstr>TREASURY MANAGEMENT</vt:lpstr>
      <vt:lpstr>Appointment of Bankers and Other Professional Advisers</vt:lpstr>
      <vt:lpstr>Banking Arrangements</vt:lpstr>
      <vt:lpstr>INCOME</vt:lpstr>
      <vt:lpstr>Granting of Credit</vt:lpstr>
      <vt:lpstr>Invoices and Collection of Debts</vt:lpstr>
      <vt:lpstr>Online, Card Receipts and Cheque Receipts</vt:lpstr>
      <vt:lpstr>FOREIGN CASH</vt:lpstr>
      <vt:lpstr>RESEARCH GRANTS, CONTRACTS AND OTHER INCOME GENERATING ACTIVITIES</vt:lpstr>
      <vt:lpstr>Additional payments to staff arising from research grants and contracts</vt:lpstr>
      <vt:lpstr>Other Income Generating Activities</vt:lpstr>
      <vt:lpstr>Intellectual property rights and patents</vt:lpstr>
      <vt:lpstr>EXPENDITURE</vt:lpstr>
      <vt:lpstr>Financial Authorities/Scheme of Delegation</vt:lpstr>
      <vt:lpstr>Procurement Directives</vt:lpstr>
      <vt:lpstr>Competitive Tendering</vt:lpstr>
      <vt:lpstr>/Total (NOT Annual) Contract Value excluding VAT (Contracts must not be split to</vt:lpstr>
      <vt:lpstr>Use of Consortia Agreements</vt:lpstr>
      <vt:lpstr>Advance Payments to Suppliers</vt:lpstr>
      <vt:lpstr>Reimbursement of Travel, Subsistence and Other Allowances</vt:lpstr>
      <vt:lpstr>Subsidiary Companies</vt:lpstr>
      <vt:lpstr>SALARIES AND WAGES PAYMENTS</vt:lpstr>
      <vt:lpstr>Paid work outside the University</vt:lpstr>
      <vt:lpstr>Remuneration Policy</vt:lpstr>
      <vt:lpstr>Appointment of Staff</vt:lpstr>
      <vt:lpstr>Salaries and Wages</vt:lpstr>
      <vt:lpstr>Superannuation Schemes</vt:lpstr>
      <vt:lpstr>Travel, Subsistence and Other Allowances</vt:lpstr>
      <vt:lpstr>Overseas Travel</vt:lpstr>
      <vt:lpstr>Allowances for Members of the Council</vt:lpstr>
      <vt:lpstr>Severance and Other Non-Recurring Payments</vt:lpstr>
      <vt:lpstr>ASSETS</vt:lpstr>
      <vt:lpstr>Stocks and Stores</vt:lpstr>
      <vt:lpstr>Estates</vt:lpstr>
      <vt:lpstr>FUNDS HELD ON TRUST</vt:lpstr>
      <vt:lpstr>Student Hardship Awards</vt:lpstr>
      <vt:lpstr>Endowment funds</vt:lpstr>
      <vt:lpstr>Voluntary Funds</vt:lpstr>
      <vt:lpstr>STUDENTS’ UNION</vt:lpstr>
      <vt:lpstr>INSURANCE</vt:lpstr>
      <vt:lpstr>Staff Insurance Issues</vt:lpstr>
      <vt:lpstr>Appendix A – Bank Signatories</vt:lpstr>
    </vt:vector>
  </TitlesOfParts>
  <Company>Prifysgol Aberystwyth University</Company>
  <LinksUpToDate>false</LinksUpToDate>
  <CharactersWithSpaces>109288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Jeremy Mallows [jem49] (Staff)</cp:lastModifiedBy>
  <cp:revision>13</cp:revision>
  <dcterms:created xsi:type="dcterms:W3CDTF">2023-10-23T16:38:00Z</dcterms:created>
  <dcterms:modified xsi:type="dcterms:W3CDTF">2025-03-26T10:39:00Z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Acrobat PDFMaker 20 for Word</vt:lpwstr>
  </property>
  <property fmtid="{D5CDD505-2E9C-101B-9397-08002B2CF9AE}" pid="4" name="LastSaved">
    <vt:filetime>2023-07-18T00:00:00Z</vt:filetime>
  </property>
  <property fmtid="{D5CDD505-2E9C-101B-9397-08002B2CF9AE}" pid="5" name="ContentTypeId">
    <vt:lpwstr>0x010100FC078D747AD3ED4CB9CF11360ACB4865</vt:lpwstr>
  </property>
  <property fmtid="{D5CDD505-2E9C-101B-9397-08002B2CF9AE}" pid="6" name="MSIP_Label_f2dfecbd-fc97-4e8a-a9cd-19ed496c406e_Enabled">
    <vt:lpwstr>true</vt:lpwstr>
  </property>
  <property fmtid="{D5CDD505-2E9C-101B-9397-08002B2CF9AE}" pid="7" name="MSIP_Label_f2dfecbd-fc97-4e8a-a9cd-19ed496c406e_SetDate">
    <vt:lpwstr>2023-10-23T14:02:32Z</vt:lpwstr>
  </property>
  <property fmtid="{D5CDD505-2E9C-101B-9397-08002B2CF9AE}" pid="8" name="MSIP_Label_f2dfecbd-fc97-4e8a-a9cd-19ed496c406e_Method">
    <vt:lpwstr>Standard</vt:lpwstr>
  </property>
  <property fmtid="{D5CDD505-2E9C-101B-9397-08002B2CF9AE}" pid="9" name="MSIP_Label_f2dfecbd-fc97-4e8a-a9cd-19ed496c406e_Name">
    <vt:lpwstr>defa4170-0d19-0005-0004-bc88714345d2</vt:lpwstr>
  </property>
  <property fmtid="{D5CDD505-2E9C-101B-9397-08002B2CF9AE}" pid="10" name="MSIP_Label_f2dfecbd-fc97-4e8a-a9cd-19ed496c406e_SiteId">
    <vt:lpwstr>d47b090e-3f5a-4ca0-84d0-9f89d269f175</vt:lpwstr>
  </property>
  <property fmtid="{D5CDD505-2E9C-101B-9397-08002B2CF9AE}" pid="11" name="MSIP_Label_f2dfecbd-fc97-4e8a-a9cd-19ed496c406e_ActionId">
    <vt:lpwstr>6b223e7c-bc82-4cd5-802c-aa160d8049fb</vt:lpwstr>
  </property>
  <property fmtid="{D5CDD505-2E9C-101B-9397-08002B2CF9AE}" pid="12" name="MSIP_Label_f2dfecbd-fc97-4e8a-a9cd-19ed496c406e_ContentBits">
    <vt:lpwstr>0</vt:lpwstr>
  </property>
</Properties>
</file>