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2668A" w14:textId="77777777" w:rsidR="006462C5" w:rsidRPr="0018238F" w:rsidRDefault="006462C5" w:rsidP="00652BBF">
      <w:pPr>
        <w:jc w:val="both"/>
        <w:rPr>
          <w:rFonts w:asciiTheme="minorHAnsi" w:hAnsiTheme="minorHAnsi" w:cstheme="minorHAnsi"/>
          <w:sz w:val="20"/>
          <w:szCs w:val="20"/>
        </w:rPr>
      </w:pPr>
    </w:p>
    <w:p w14:paraId="73F46B7C" w14:textId="77777777" w:rsidR="006462C5" w:rsidRPr="0018238F" w:rsidRDefault="006462C5" w:rsidP="00652BBF">
      <w:pPr>
        <w:spacing w:line="20" w:lineRule="exact"/>
        <w:jc w:val="both"/>
        <w:rPr>
          <w:rFonts w:asciiTheme="minorHAnsi" w:hAnsiTheme="minorHAnsi" w:cstheme="minorHAnsi"/>
          <w:sz w:val="24"/>
          <w:szCs w:val="24"/>
        </w:rPr>
      </w:pPr>
    </w:p>
    <w:p w14:paraId="02CC6C77" w14:textId="77777777" w:rsidR="006462C5" w:rsidRPr="0018238F" w:rsidRDefault="006462C5" w:rsidP="00652BBF">
      <w:pPr>
        <w:spacing w:line="200" w:lineRule="exact"/>
        <w:jc w:val="both"/>
        <w:rPr>
          <w:rFonts w:asciiTheme="minorHAnsi" w:hAnsiTheme="minorHAnsi" w:cstheme="minorHAnsi"/>
          <w:sz w:val="24"/>
          <w:szCs w:val="24"/>
        </w:rPr>
      </w:pPr>
    </w:p>
    <w:p w14:paraId="7769B15F" w14:textId="77777777" w:rsidR="006462C5" w:rsidRPr="0018238F" w:rsidRDefault="006462C5" w:rsidP="00652BBF">
      <w:pPr>
        <w:spacing w:line="200" w:lineRule="exact"/>
        <w:jc w:val="both"/>
        <w:rPr>
          <w:rFonts w:asciiTheme="minorHAnsi" w:hAnsiTheme="minorHAnsi" w:cstheme="minorHAnsi"/>
          <w:sz w:val="24"/>
          <w:szCs w:val="24"/>
        </w:rPr>
      </w:pPr>
    </w:p>
    <w:p w14:paraId="2CC686CC" w14:textId="77777777" w:rsidR="006462C5" w:rsidRPr="0018238F" w:rsidRDefault="006462C5" w:rsidP="00652BBF">
      <w:pPr>
        <w:spacing w:line="200" w:lineRule="exact"/>
        <w:jc w:val="both"/>
        <w:rPr>
          <w:rFonts w:asciiTheme="minorHAnsi" w:hAnsiTheme="minorHAnsi" w:cstheme="minorHAnsi"/>
          <w:sz w:val="24"/>
          <w:szCs w:val="24"/>
        </w:rPr>
      </w:pPr>
    </w:p>
    <w:p w14:paraId="572DFF46" w14:textId="77777777" w:rsidR="006462C5" w:rsidRPr="0018238F" w:rsidRDefault="006462C5" w:rsidP="00652BBF">
      <w:pPr>
        <w:spacing w:line="200" w:lineRule="exact"/>
        <w:jc w:val="both"/>
        <w:rPr>
          <w:rFonts w:asciiTheme="minorHAnsi" w:hAnsiTheme="minorHAnsi" w:cstheme="minorHAnsi"/>
          <w:sz w:val="24"/>
          <w:szCs w:val="24"/>
        </w:rPr>
      </w:pPr>
    </w:p>
    <w:p w14:paraId="1AA6FEFE" w14:textId="77777777" w:rsidR="006462C5" w:rsidRPr="0018238F" w:rsidRDefault="006462C5" w:rsidP="00652BBF">
      <w:pPr>
        <w:spacing w:line="200" w:lineRule="exact"/>
        <w:jc w:val="both"/>
        <w:rPr>
          <w:rFonts w:asciiTheme="minorHAnsi" w:hAnsiTheme="minorHAnsi" w:cstheme="minorHAnsi"/>
          <w:sz w:val="24"/>
          <w:szCs w:val="24"/>
        </w:rPr>
      </w:pPr>
    </w:p>
    <w:p w14:paraId="13911298" w14:textId="77777777" w:rsidR="006462C5" w:rsidRPr="0018238F" w:rsidRDefault="006462C5" w:rsidP="00652BBF">
      <w:pPr>
        <w:spacing w:line="200" w:lineRule="exact"/>
        <w:jc w:val="both"/>
        <w:rPr>
          <w:rFonts w:asciiTheme="minorHAnsi" w:hAnsiTheme="minorHAnsi" w:cstheme="minorHAnsi"/>
          <w:sz w:val="24"/>
          <w:szCs w:val="24"/>
        </w:rPr>
      </w:pPr>
    </w:p>
    <w:p w14:paraId="3F830D29" w14:textId="77777777" w:rsidR="006462C5" w:rsidRPr="0018238F" w:rsidRDefault="006462C5" w:rsidP="00652BBF">
      <w:pPr>
        <w:spacing w:line="200" w:lineRule="exact"/>
        <w:jc w:val="both"/>
        <w:rPr>
          <w:rFonts w:asciiTheme="minorHAnsi" w:hAnsiTheme="minorHAnsi" w:cstheme="minorHAnsi"/>
          <w:sz w:val="24"/>
          <w:szCs w:val="24"/>
        </w:rPr>
      </w:pPr>
    </w:p>
    <w:p w14:paraId="219CC3B9" w14:textId="77777777" w:rsidR="00A81CD8" w:rsidRPr="0018238F" w:rsidRDefault="00A81CD8" w:rsidP="003C5880">
      <w:pPr>
        <w:rPr>
          <w:rFonts w:asciiTheme="minorHAnsi" w:eastAsia="Calibri" w:hAnsiTheme="minorHAnsi" w:cstheme="minorHAnsi"/>
          <w:b/>
          <w:bCs/>
          <w:sz w:val="28"/>
          <w:szCs w:val="28"/>
        </w:rPr>
      </w:pPr>
    </w:p>
    <w:p w14:paraId="160D6448" w14:textId="77777777" w:rsidR="003C5880" w:rsidRPr="0018238F" w:rsidRDefault="00A92AC6" w:rsidP="00A92AC6">
      <w:pPr>
        <w:ind w:left="1843" w:firstLine="113"/>
        <w:rPr>
          <w:rFonts w:asciiTheme="minorHAnsi" w:eastAsia="Calibri" w:hAnsiTheme="minorHAnsi" w:cstheme="minorHAnsi"/>
          <w:b/>
          <w:bCs/>
          <w:sz w:val="28"/>
          <w:szCs w:val="28"/>
        </w:rPr>
      </w:pPr>
      <w:r w:rsidRPr="0018238F">
        <w:rPr>
          <w:noProof/>
          <w:color w:val="1F497D"/>
          <w:lang w:eastAsia="cy-GB"/>
        </w:rPr>
        <w:drawing>
          <wp:inline distT="0" distB="0" distL="0" distR="0" wp14:anchorId="254ADFEA" wp14:editId="447CDE30">
            <wp:extent cx="3781425" cy="1285875"/>
            <wp:effectExtent l="0" t="0" r="9525" b="9525"/>
            <wp:docPr id="5" name="Picture 5" descr="Image result for Aberystwyth University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Aberystwyth University Crest"/>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3781425" cy="1285875"/>
                    </a:xfrm>
                    <a:prstGeom prst="rect">
                      <a:avLst/>
                    </a:prstGeom>
                    <a:noFill/>
                    <a:ln>
                      <a:noFill/>
                    </a:ln>
                  </pic:spPr>
                </pic:pic>
              </a:graphicData>
            </a:graphic>
          </wp:inline>
        </w:drawing>
      </w:r>
    </w:p>
    <w:p w14:paraId="1ACCC9FE" w14:textId="77777777" w:rsidR="003C5880" w:rsidRPr="0018238F" w:rsidRDefault="003C5880" w:rsidP="003C5880">
      <w:pPr>
        <w:ind w:right="-740"/>
        <w:jc w:val="center"/>
        <w:rPr>
          <w:rFonts w:asciiTheme="minorHAnsi" w:eastAsia="Calibri" w:hAnsiTheme="minorHAnsi" w:cstheme="minorHAnsi"/>
          <w:b/>
          <w:bCs/>
          <w:sz w:val="27"/>
          <w:szCs w:val="27"/>
        </w:rPr>
      </w:pPr>
    </w:p>
    <w:p w14:paraId="3D6DD2B7" w14:textId="77777777" w:rsidR="003C5880" w:rsidRPr="0018238F" w:rsidRDefault="003C5880" w:rsidP="003C5880">
      <w:pPr>
        <w:ind w:right="-740"/>
        <w:jc w:val="center"/>
        <w:rPr>
          <w:rFonts w:asciiTheme="minorHAnsi" w:hAnsiTheme="minorHAnsi" w:cstheme="minorHAnsi"/>
          <w:sz w:val="40"/>
          <w:szCs w:val="40"/>
        </w:rPr>
      </w:pPr>
      <w:r w:rsidRPr="0018238F">
        <w:rPr>
          <w:rFonts w:asciiTheme="minorHAnsi" w:eastAsia="Calibri" w:hAnsiTheme="minorHAnsi" w:cstheme="minorHAnsi"/>
          <w:b/>
          <w:bCs/>
          <w:sz w:val="40"/>
          <w:szCs w:val="40"/>
        </w:rPr>
        <w:t>R</w:t>
      </w:r>
      <w:r w:rsidR="00AC1621" w:rsidRPr="0018238F">
        <w:rPr>
          <w:rFonts w:asciiTheme="minorHAnsi" w:eastAsia="Calibri" w:hAnsiTheme="minorHAnsi" w:cstheme="minorHAnsi"/>
          <w:b/>
          <w:bCs/>
          <w:sz w:val="40"/>
          <w:szCs w:val="40"/>
        </w:rPr>
        <w:t>H</w:t>
      </w:r>
      <w:r w:rsidRPr="0018238F">
        <w:rPr>
          <w:rFonts w:asciiTheme="minorHAnsi" w:eastAsia="Calibri" w:hAnsiTheme="minorHAnsi" w:cstheme="minorHAnsi"/>
          <w:b/>
          <w:bCs/>
          <w:sz w:val="40"/>
          <w:szCs w:val="40"/>
        </w:rPr>
        <w:t>E</w:t>
      </w:r>
      <w:r w:rsidR="00AC1621" w:rsidRPr="0018238F">
        <w:rPr>
          <w:rFonts w:asciiTheme="minorHAnsi" w:eastAsia="Calibri" w:hAnsiTheme="minorHAnsi" w:cstheme="minorHAnsi"/>
          <w:b/>
          <w:bCs/>
          <w:sz w:val="40"/>
          <w:szCs w:val="40"/>
        </w:rPr>
        <w:t>OLIADAU ARIANNOL</w:t>
      </w:r>
      <w:r w:rsidR="006714D0">
        <w:rPr>
          <w:rFonts w:asciiTheme="minorHAnsi" w:eastAsia="Calibri" w:hAnsiTheme="minorHAnsi" w:cstheme="minorHAnsi"/>
          <w:b/>
          <w:bCs/>
          <w:sz w:val="40"/>
          <w:szCs w:val="40"/>
        </w:rPr>
        <w:t xml:space="preserve"> </w:t>
      </w:r>
    </w:p>
    <w:p w14:paraId="39398E39" w14:textId="77777777" w:rsidR="003C5880" w:rsidRPr="0018238F" w:rsidRDefault="003C5880" w:rsidP="003C5880">
      <w:pPr>
        <w:spacing w:line="234" w:lineRule="exact"/>
        <w:jc w:val="center"/>
        <w:rPr>
          <w:rFonts w:asciiTheme="minorHAnsi" w:hAnsiTheme="minorHAnsi" w:cstheme="minorHAnsi"/>
          <w:sz w:val="24"/>
          <w:szCs w:val="24"/>
        </w:rPr>
      </w:pPr>
    </w:p>
    <w:p w14:paraId="7011EF14" w14:textId="77777777" w:rsidR="003C5880" w:rsidRPr="0018238F" w:rsidRDefault="003C5880" w:rsidP="00652BBF">
      <w:pPr>
        <w:ind w:firstLine="720"/>
        <w:jc w:val="center"/>
        <w:rPr>
          <w:rFonts w:asciiTheme="minorHAnsi" w:eastAsia="Calibri" w:hAnsiTheme="minorHAnsi" w:cstheme="minorHAnsi"/>
          <w:b/>
          <w:bCs/>
          <w:sz w:val="28"/>
          <w:szCs w:val="28"/>
        </w:rPr>
      </w:pPr>
    </w:p>
    <w:p w14:paraId="7B0DD251" w14:textId="77777777" w:rsidR="003C5880" w:rsidRPr="0018238F" w:rsidRDefault="003C5880" w:rsidP="00652BBF">
      <w:pPr>
        <w:ind w:firstLine="720"/>
        <w:jc w:val="center"/>
        <w:rPr>
          <w:rFonts w:asciiTheme="minorHAnsi" w:eastAsia="Calibri" w:hAnsiTheme="minorHAnsi" w:cstheme="minorHAnsi"/>
          <w:b/>
          <w:bCs/>
          <w:sz w:val="28"/>
          <w:szCs w:val="28"/>
        </w:rPr>
      </w:pPr>
    </w:p>
    <w:p w14:paraId="5C4A5799" w14:textId="2510EE9A" w:rsidR="003C5880" w:rsidRPr="0018238F" w:rsidRDefault="00AE5C19" w:rsidP="003C5880">
      <w:pPr>
        <w:ind w:firstLine="720"/>
        <w:rPr>
          <w:rFonts w:asciiTheme="minorHAnsi" w:eastAsia="Calibri" w:hAnsiTheme="minorHAnsi" w:cstheme="minorHAnsi"/>
          <w:bCs/>
        </w:rPr>
      </w:pPr>
      <w:r w:rsidRPr="0018238F">
        <w:rPr>
          <w:rFonts w:asciiTheme="minorHAnsi" w:eastAsia="Calibri" w:hAnsiTheme="minorHAnsi" w:cstheme="minorHAnsi"/>
          <w:b/>
          <w:bCs/>
        </w:rPr>
        <w:t>Corff Cymeradwyo</w:t>
      </w:r>
      <w:r w:rsidR="00297ED2" w:rsidRPr="0018238F">
        <w:rPr>
          <w:rFonts w:asciiTheme="minorHAnsi" w:eastAsia="Calibri" w:hAnsiTheme="minorHAnsi" w:cstheme="minorHAnsi"/>
          <w:b/>
          <w:bCs/>
        </w:rPr>
        <w:t>:</w:t>
      </w:r>
      <w:r w:rsidR="00297ED2" w:rsidRPr="0018238F">
        <w:rPr>
          <w:rFonts w:asciiTheme="minorHAnsi" w:eastAsia="Calibri" w:hAnsiTheme="minorHAnsi" w:cstheme="minorHAnsi"/>
          <w:b/>
          <w:bCs/>
        </w:rPr>
        <w:tab/>
      </w:r>
      <w:r w:rsidR="00297ED2" w:rsidRPr="0018238F">
        <w:rPr>
          <w:rFonts w:asciiTheme="minorHAnsi" w:eastAsia="Calibri" w:hAnsiTheme="minorHAnsi" w:cstheme="minorHAnsi"/>
          <w:b/>
          <w:bCs/>
        </w:rPr>
        <w:tab/>
      </w:r>
      <w:r w:rsidR="00297ED2" w:rsidRPr="0018238F">
        <w:rPr>
          <w:rFonts w:asciiTheme="minorHAnsi" w:eastAsia="Calibri" w:hAnsiTheme="minorHAnsi" w:cstheme="minorHAnsi"/>
          <w:b/>
          <w:bCs/>
        </w:rPr>
        <w:tab/>
      </w:r>
      <w:r w:rsidR="00297ED2"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Pr="0018238F">
        <w:rPr>
          <w:rFonts w:asciiTheme="minorHAnsi" w:eastAsia="Calibri" w:hAnsiTheme="minorHAnsi" w:cstheme="minorHAnsi"/>
          <w:bCs/>
        </w:rPr>
        <w:t xml:space="preserve">Y </w:t>
      </w:r>
      <w:r w:rsidR="00297ED2" w:rsidRPr="0018238F">
        <w:rPr>
          <w:rFonts w:asciiTheme="minorHAnsi" w:eastAsia="Calibri" w:hAnsiTheme="minorHAnsi" w:cstheme="minorHAnsi"/>
          <w:bCs/>
        </w:rPr>
        <w:t>C</w:t>
      </w:r>
      <w:r w:rsidRPr="0018238F">
        <w:rPr>
          <w:rFonts w:asciiTheme="minorHAnsi" w:eastAsia="Calibri" w:hAnsiTheme="minorHAnsi" w:cstheme="minorHAnsi"/>
          <w:bCs/>
        </w:rPr>
        <w:t>yngor</w:t>
      </w:r>
      <w:r w:rsidR="00E11637">
        <w:rPr>
          <w:rFonts w:asciiTheme="minorHAnsi" w:eastAsia="Calibri" w:hAnsiTheme="minorHAnsi" w:cstheme="minorHAnsi"/>
          <w:bCs/>
        </w:rPr>
        <w:t xml:space="preserve"> </w:t>
      </w:r>
    </w:p>
    <w:p w14:paraId="2B0F7142" w14:textId="1E43172E" w:rsidR="00297ED2" w:rsidRPr="0018238F" w:rsidRDefault="00297ED2" w:rsidP="003C5880">
      <w:pPr>
        <w:ind w:firstLine="720"/>
        <w:rPr>
          <w:rFonts w:asciiTheme="minorHAnsi" w:eastAsia="Calibri" w:hAnsiTheme="minorHAnsi" w:cstheme="minorHAnsi"/>
          <w:bCs/>
        </w:rPr>
      </w:pPr>
      <w:r w:rsidRPr="0018238F">
        <w:rPr>
          <w:rFonts w:asciiTheme="minorHAnsi" w:eastAsia="Calibri" w:hAnsiTheme="minorHAnsi" w:cstheme="minorHAnsi"/>
          <w:b/>
          <w:bCs/>
        </w:rPr>
        <w:t>D</w:t>
      </w:r>
      <w:r w:rsidR="00030FAB" w:rsidRPr="0018238F">
        <w:rPr>
          <w:rFonts w:asciiTheme="minorHAnsi" w:eastAsia="Calibri" w:hAnsiTheme="minorHAnsi" w:cstheme="minorHAnsi"/>
          <w:b/>
          <w:bCs/>
        </w:rPr>
        <w:t>yddiad Cymeradwyo</w:t>
      </w:r>
      <w:r w:rsidRPr="0018238F">
        <w:rPr>
          <w:rFonts w:asciiTheme="minorHAnsi" w:eastAsia="Calibri" w:hAnsiTheme="minorHAnsi" w:cstheme="minorHAnsi"/>
          <w:b/>
          <w:bCs/>
        </w:rPr>
        <w:t>:</w:t>
      </w:r>
      <w:r w:rsidRPr="0018238F">
        <w:rPr>
          <w:rFonts w:asciiTheme="minorHAnsi" w:eastAsia="Calibri" w:hAnsiTheme="minorHAnsi" w:cstheme="minorHAnsi"/>
          <w:bCs/>
        </w:rPr>
        <w:tab/>
      </w:r>
      <w:r w:rsidRPr="0018238F">
        <w:rPr>
          <w:rFonts w:asciiTheme="minorHAnsi" w:eastAsia="Calibri" w:hAnsiTheme="minorHAnsi" w:cstheme="minorHAnsi"/>
          <w:bCs/>
        </w:rPr>
        <w:tab/>
      </w:r>
      <w:r w:rsidRPr="0018238F">
        <w:rPr>
          <w:rFonts w:asciiTheme="minorHAnsi" w:eastAsia="Calibri" w:hAnsiTheme="minorHAnsi" w:cstheme="minorHAnsi"/>
          <w:bCs/>
        </w:rPr>
        <w:tab/>
      </w:r>
      <w:r w:rsidR="00030FAB" w:rsidRPr="0018238F">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r>
      <w:r w:rsidR="00FE610B">
        <w:rPr>
          <w:rFonts w:asciiTheme="minorHAnsi" w:eastAsia="Calibri" w:hAnsiTheme="minorHAnsi" w:cstheme="minorHAnsi"/>
          <w:bCs/>
        </w:rPr>
        <w:tab/>
        <w:t>Mehefin 2023</w:t>
      </w:r>
    </w:p>
    <w:p w14:paraId="0A78C14E" w14:textId="3B9E4818" w:rsidR="00297ED2" w:rsidRPr="0018238F" w:rsidRDefault="00297ED2" w:rsidP="003C5880">
      <w:pPr>
        <w:ind w:firstLine="720"/>
        <w:rPr>
          <w:rFonts w:asciiTheme="minorHAnsi" w:eastAsia="Calibri" w:hAnsiTheme="minorHAnsi" w:cstheme="minorHAnsi"/>
          <w:bCs/>
        </w:rPr>
      </w:pPr>
      <w:r w:rsidRPr="0018238F">
        <w:rPr>
          <w:rFonts w:asciiTheme="minorHAnsi" w:eastAsia="Calibri" w:hAnsiTheme="minorHAnsi" w:cstheme="minorHAnsi"/>
          <w:b/>
          <w:bCs/>
        </w:rPr>
        <w:t>P</w:t>
      </w:r>
      <w:r w:rsidR="00030FAB" w:rsidRPr="0018238F">
        <w:rPr>
          <w:rFonts w:asciiTheme="minorHAnsi" w:eastAsia="Calibri" w:hAnsiTheme="minorHAnsi" w:cstheme="minorHAnsi"/>
          <w:b/>
          <w:bCs/>
        </w:rPr>
        <w:t>erchennog y P</w:t>
      </w:r>
      <w:r w:rsidRPr="0018238F">
        <w:rPr>
          <w:rFonts w:asciiTheme="minorHAnsi" w:eastAsia="Calibri" w:hAnsiTheme="minorHAnsi" w:cstheme="minorHAnsi"/>
          <w:b/>
          <w:bCs/>
        </w:rPr>
        <w:t>oli</w:t>
      </w:r>
      <w:r w:rsidR="00030FAB" w:rsidRPr="0018238F">
        <w:rPr>
          <w:rFonts w:asciiTheme="minorHAnsi" w:eastAsia="Calibri" w:hAnsiTheme="minorHAnsi" w:cstheme="minorHAnsi"/>
          <w:b/>
          <w:bCs/>
        </w:rPr>
        <w:t>si</w:t>
      </w:r>
      <w:r w:rsidRPr="0018238F">
        <w:rPr>
          <w:rFonts w:asciiTheme="minorHAnsi" w:eastAsia="Calibri" w:hAnsiTheme="minorHAnsi" w:cstheme="minorHAnsi"/>
          <w:b/>
          <w:bCs/>
        </w:rPr>
        <w:t>:</w:t>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030FAB" w:rsidRPr="0018238F">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AE5C19" w:rsidRPr="0018238F">
        <w:rPr>
          <w:rFonts w:asciiTheme="minorHAnsi" w:eastAsia="Calibri" w:hAnsiTheme="minorHAnsi" w:cstheme="minorHAnsi"/>
          <w:bCs/>
        </w:rPr>
        <w:t xml:space="preserve">Y </w:t>
      </w:r>
      <w:r w:rsidR="00030FAB" w:rsidRPr="0018238F">
        <w:rPr>
          <w:rFonts w:asciiTheme="minorHAnsi" w:eastAsia="Calibri" w:hAnsiTheme="minorHAnsi" w:cstheme="minorHAnsi"/>
          <w:bCs/>
        </w:rPr>
        <w:t xml:space="preserve">Cyfarwyddwr Cyllid </w:t>
      </w:r>
    </w:p>
    <w:p w14:paraId="559C7605" w14:textId="1F543F4C" w:rsidR="00297ED2" w:rsidRPr="0018238F" w:rsidRDefault="00030FAB" w:rsidP="003C5880">
      <w:pPr>
        <w:ind w:firstLine="720"/>
        <w:rPr>
          <w:rFonts w:asciiTheme="minorHAnsi" w:eastAsia="Calibri" w:hAnsiTheme="minorHAnsi" w:cstheme="minorHAnsi"/>
          <w:bCs/>
        </w:rPr>
      </w:pPr>
      <w:r w:rsidRPr="0018238F">
        <w:rPr>
          <w:rFonts w:asciiTheme="minorHAnsi" w:eastAsia="Calibri" w:hAnsiTheme="minorHAnsi" w:cstheme="minorHAnsi"/>
          <w:b/>
          <w:bCs/>
        </w:rPr>
        <w:t xml:space="preserve">Statws y </w:t>
      </w:r>
      <w:r w:rsidR="00297ED2" w:rsidRPr="0018238F">
        <w:rPr>
          <w:rFonts w:asciiTheme="minorHAnsi" w:eastAsia="Calibri" w:hAnsiTheme="minorHAnsi" w:cstheme="minorHAnsi"/>
          <w:b/>
          <w:bCs/>
        </w:rPr>
        <w:t>Poli</w:t>
      </w:r>
      <w:r w:rsidRPr="0018238F">
        <w:rPr>
          <w:rFonts w:asciiTheme="minorHAnsi" w:eastAsia="Calibri" w:hAnsiTheme="minorHAnsi" w:cstheme="minorHAnsi"/>
          <w:b/>
          <w:bCs/>
        </w:rPr>
        <w:t>si</w:t>
      </w:r>
      <w:r w:rsidR="00297ED2" w:rsidRPr="0018238F">
        <w:rPr>
          <w:rFonts w:asciiTheme="minorHAnsi" w:eastAsia="Calibri" w:hAnsiTheme="minorHAnsi" w:cstheme="minorHAnsi"/>
          <w:b/>
          <w:bCs/>
        </w:rPr>
        <w:t>:</w:t>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Pr="0018238F">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Pr>
          <w:rFonts w:asciiTheme="minorHAnsi" w:eastAsia="Calibri" w:hAnsiTheme="minorHAnsi" w:cstheme="minorHAnsi"/>
          <w:b/>
          <w:bCs/>
        </w:rPr>
        <w:tab/>
      </w:r>
      <w:r w:rsidR="00AE5C19" w:rsidRPr="0018238F">
        <w:rPr>
          <w:rFonts w:asciiTheme="minorHAnsi" w:eastAsia="Calibri" w:hAnsiTheme="minorHAnsi" w:cstheme="minorHAnsi"/>
          <w:bCs/>
        </w:rPr>
        <w:t>Wedi’i ddiwygio</w:t>
      </w:r>
    </w:p>
    <w:p w14:paraId="6E688FDB" w14:textId="3160E7F8" w:rsidR="003C5880" w:rsidRPr="00FE610B" w:rsidRDefault="00030FAB" w:rsidP="00297ED2">
      <w:pPr>
        <w:ind w:firstLine="720"/>
        <w:rPr>
          <w:rFonts w:asciiTheme="minorHAnsi" w:eastAsia="Calibri" w:hAnsiTheme="minorHAnsi" w:cstheme="minorHAnsi"/>
        </w:rPr>
      </w:pPr>
      <w:r w:rsidRPr="0018238F">
        <w:rPr>
          <w:rFonts w:asciiTheme="minorHAnsi" w:eastAsia="Calibri" w:hAnsiTheme="minorHAnsi" w:cstheme="minorHAnsi"/>
          <w:b/>
          <w:bCs/>
        </w:rPr>
        <w:t xml:space="preserve">Dyddiad </w:t>
      </w:r>
      <w:r w:rsidR="00FE610B">
        <w:rPr>
          <w:rFonts w:asciiTheme="minorHAnsi" w:eastAsia="Calibri" w:hAnsiTheme="minorHAnsi" w:cstheme="minorHAnsi"/>
          <w:b/>
          <w:bCs/>
        </w:rPr>
        <w:t xml:space="preserve">yr </w:t>
      </w:r>
      <w:r w:rsidRPr="0018238F">
        <w:rPr>
          <w:rFonts w:asciiTheme="minorHAnsi" w:eastAsia="Calibri" w:hAnsiTheme="minorHAnsi" w:cstheme="minorHAnsi"/>
          <w:b/>
          <w:bCs/>
        </w:rPr>
        <w:t>Adolyg</w:t>
      </w:r>
      <w:r w:rsidR="00FE610B">
        <w:rPr>
          <w:rFonts w:asciiTheme="minorHAnsi" w:eastAsia="Calibri" w:hAnsiTheme="minorHAnsi" w:cstheme="minorHAnsi"/>
          <w:b/>
          <w:bCs/>
        </w:rPr>
        <w:t>iad Diwethaf</w:t>
      </w:r>
      <w:r w:rsidR="00297ED2" w:rsidRPr="0018238F">
        <w:rPr>
          <w:rFonts w:asciiTheme="minorHAnsi" w:eastAsia="Calibri" w:hAnsiTheme="minorHAnsi" w:cstheme="minorHAnsi"/>
          <w:b/>
          <w:bCs/>
        </w:rPr>
        <w:t>:</w:t>
      </w:r>
      <w:r w:rsidR="00FE610B">
        <w:rPr>
          <w:rFonts w:asciiTheme="minorHAnsi" w:eastAsia="Calibri" w:hAnsiTheme="minorHAnsi" w:cstheme="minorHAnsi"/>
          <w:b/>
          <w:bCs/>
        </w:rPr>
        <w:tab/>
      </w:r>
      <w:r w:rsidR="00FE610B">
        <w:rPr>
          <w:rFonts w:asciiTheme="minorHAnsi" w:eastAsia="Calibri" w:hAnsiTheme="minorHAnsi" w:cstheme="minorHAnsi"/>
          <w:b/>
          <w:bCs/>
        </w:rPr>
        <w:tab/>
      </w:r>
      <w:r w:rsidR="00FE610B" w:rsidRPr="00FE610B">
        <w:rPr>
          <w:rFonts w:asciiTheme="minorHAnsi" w:eastAsia="Calibri" w:hAnsiTheme="minorHAnsi" w:cstheme="minorHAnsi"/>
        </w:rPr>
        <w:t>Tachwedd 2021</w:t>
      </w:r>
    </w:p>
    <w:p w14:paraId="54E6FA9E" w14:textId="1557A6C2" w:rsidR="00FE610B" w:rsidRPr="0018238F" w:rsidRDefault="00FE610B" w:rsidP="00FE610B">
      <w:pPr>
        <w:ind w:firstLine="720"/>
        <w:rPr>
          <w:rFonts w:asciiTheme="minorHAnsi" w:eastAsia="Calibri" w:hAnsiTheme="minorHAnsi" w:cstheme="minorHAnsi"/>
          <w:bCs/>
        </w:rPr>
      </w:pPr>
      <w:r w:rsidRPr="0018238F">
        <w:rPr>
          <w:rFonts w:asciiTheme="minorHAnsi" w:eastAsia="Calibri" w:hAnsiTheme="minorHAnsi" w:cstheme="minorHAnsi"/>
          <w:b/>
          <w:bCs/>
        </w:rPr>
        <w:t xml:space="preserve">Dyddiad </w:t>
      </w:r>
      <w:r>
        <w:rPr>
          <w:rFonts w:asciiTheme="minorHAnsi" w:eastAsia="Calibri" w:hAnsiTheme="minorHAnsi" w:cstheme="minorHAnsi"/>
          <w:b/>
          <w:bCs/>
        </w:rPr>
        <w:t xml:space="preserve">yr </w:t>
      </w:r>
      <w:r w:rsidRPr="0018238F">
        <w:rPr>
          <w:rFonts w:asciiTheme="minorHAnsi" w:eastAsia="Calibri" w:hAnsiTheme="minorHAnsi" w:cstheme="minorHAnsi"/>
          <w:b/>
          <w:bCs/>
        </w:rPr>
        <w:t>Adolyg</w:t>
      </w:r>
      <w:r>
        <w:rPr>
          <w:rFonts w:asciiTheme="minorHAnsi" w:eastAsia="Calibri" w:hAnsiTheme="minorHAnsi" w:cstheme="minorHAnsi"/>
          <w:b/>
          <w:bCs/>
        </w:rPr>
        <w:t>iad Nesaf</w:t>
      </w:r>
      <w:r w:rsidRPr="0018238F">
        <w:rPr>
          <w:rFonts w:asciiTheme="minorHAnsi" w:eastAsia="Calibri" w:hAnsiTheme="minorHAnsi" w:cstheme="minorHAnsi"/>
          <w:b/>
          <w:bCs/>
        </w:rPr>
        <w:t>:</w:t>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r>
      <w:r>
        <w:rPr>
          <w:rFonts w:asciiTheme="minorHAnsi" w:eastAsia="Calibri" w:hAnsiTheme="minorHAnsi" w:cstheme="minorHAnsi"/>
          <w:b/>
          <w:bCs/>
        </w:rPr>
        <w:tab/>
      </w:r>
      <w:r w:rsidRPr="00FE610B">
        <w:rPr>
          <w:rFonts w:asciiTheme="minorHAnsi" w:eastAsia="Calibri" w:hAnsiTheme="minorHAnsi" w:cstheme="minorHAnsi"/>
        </w:rPr>
        <w:t>Tachwedd 202</w:t>
      </w:r>
      <w:r w:rsidR="00F4151B">
        <w:rPr>
          <w:rFonts w:asciiTheme="minorHAnsi" w:eastAsia="Calibri" w:hAnsiTheme="minorHAnsi" w:cstheme="minorHAnsi"/>
        </w:rPr>
        <w:t>6</w:t>
      </w:r>
    </w:p>
    <w:p w14:paraId="3C63AFEE" w14:textId="77777777" w:rsidR="00297ED2" w:rsidRPr="0018238F" w:rsidRDefault="00297ED2" w:rsidP="00297ED2">
      <w:pPr>
        <w:ind w:firstLine="720"/>
        <w:rPr>
          <w:rFonts w:asciiTheme="minorHAnsi" w:eastAsia="Calibri" w:hAnsiTheme="minorHAnsi" w:cstheme="minorHAnsi"/>
          <w:bCs/>
        </w:rPr>
      </w:pPr>
    </w:p>
    <w:p w14:paraId="5761228A" w14:textId="77777777" w:rsidR="00297ED2" w:rsidRPr="0018238F" w:rsidRDefault="00297ED2" w:rsidP="00297ED2">
      <w:pPr>
        <w:ind w:firstLine="720"/>
        <w:rPr>
          <w:rFonts w:asciiTheme="minorHAnsi" w:eastAsia="Calibri" w:hAnsiTheme="minorHAnsi" w:cstheme="minorHAnsi"/>
          <w:bCs/>
        </w:rPr>
      </w:pPr>
    </w:p>
    <w:p w14:paraId="4476E33F" w14:textId="77777777" w:rsidR="00297ED2" w:rsidRPr="0018238F" w:rsidRDefault="00297ED2" w:rsidP="00297ED2">
      <w:pPr>
        <w:ind w:firstLine="720"/>
        <w:rPr>
          <w:rFonts w:asciiTheme="minorHAnsi" w:eastAsia="Calibri" w:hAnsiTheme="minorHAnsi" w:cstheme="minorHAnsi"/>
          <w:bCs/>
        </w:rPr>
      </w:pPr>
    </w:p>
    <w:p w14:paraId="1FF8BCEF" w14:textId="77777777" w:rsidR="00297ED2" w:rsidRPr="0018238F" w:rsidRDefault="00297ED2" w:rsidP="00297ED2">
      <w:pPr>
        <w:ind w:firstLine="720"/>
        <w:rPr>
          <w:rFonts w:asciiTheme="minorHAnsi" w:eastAsia="Calibri" w:hAnsiTheme="minorHAnsi" w:cstheme="minorHAnsi"/>
          <w:bCs/>
        </w:rPr>
      </w:pPr>
    </w:p>
    <w:p w14:paraId="2474D685" w14:textId="77777777" w:rsidR="00297ED2" w:rsidRPr="0018238F" w:rsidRDefault="00297ED2" w:rsidP="00297ED2">
      <w:pPr>
        <w:ind w:firstLine="720"/>
        <w:rPr>
          <w:rFonts w:asciiTheme="minorHAnsi" w:eastAsia="Calibri" w:hAnsiTheme="minorHAnsi" w:cstheme="minorHAnsi"/>
          <w:bCs/>
        </w:rPr>
      </w:pPr>
    </w:p>
    <w:p w14:paraId="315680E9" w14:textId="77777777" w:rsidR="003C5880" w:rsidRPr="0018238F" w:rsidRDefault="003C5880" w:rsidP="00652BBF">
      <w:pPr>
        <w:ind w:firstLine="720"/>
        <w:jc w:val="center"/>
        <w:rPr>
          <w:rFonts w:asciiTheme="minorHAnsi" w:eastAsia="Calibri" w:hAnsiTheme="minorHAnsi" w:cstheme="minorHAnsi"/>
          <w:b/>
          <w:bCs/>
          <w:sz w:val="28"/>
          <w:szCs w:val="28"/>
        </w:rPr>
      </w:pPr>
    </w:p>
    <w:p w14:paraId="5E9C4741" w14:textId="77777777" w:rsidR="003C5880" w:rsidRPr="0018238F" w:rsidRDefault="003C5880" w:rsidP="00652BBF">
      <w:pPr>
        <w:ind w:firstLine="720"/>
        <w:jc w:val="center"/>
        <w:rPr>
          <w:rFonts w:asciiTheme="minorHAnsi" w:hAnsiTheme="minorHAnsi" w:cstheme="minorHAnsi"/>
          <w:sz w:val="20"/>
          <w:szCs w:val="20"/>
        </w:rPr>
      </w:pPr>
    </w:p>
    <w:p w14:paraId="2C6675EF" w14:textId="77777777" w:rsidR="003C5880" w:rsidRPr="0018238F" w:rsidRDefault="003C5880" w:rsidP="00652BBF">
      <w:pPr>
        <w:ind w:firstLine="720"/>
        <w:jc w:val="center"/>
        <w:rPr>
          <w:rFonts w:asciiTheme="minorHAnsi" w:hAnsiTheme="minorHAnsi" w:cstheme="minorHAnsi"/>
          <w:sz w:val="20"/>
          <w:szCs w:val="20"/>
        </w:rPr>
      </w:pPr>
    </w:p>
    <w:p w14:paraId="71C72C2F" w14:textId="77777777" w:rsidR="003C5880" w:rsidRPr="0018238F" w:rsidRDefault="003C5880" w:rsidP="00652BBF">
      <w:pPr>
        <w:ind w:firstLine="720"/>
        <w:jc w:val="center"/>
        <w:rPr>
          <w:rFonts w:asciiTheme="minorHAnsi" w:hAnsiTheme="minorHAnsi" w:cstheme="minorHAnsi"/>
          <w:sz w:val="20"/>
          <w:szCs w:val="20"/>
        </w:rPr>
      </w:pPr>
    </w:p>
    <w:p w14:paraId="00F70987" w14:textId="77777777" w:rsidR="003C5880" w:rsidRPr="0018238F" w:rsidRDefault="003C5880" w:rsidP="00652BBF">
      <w:pPr>
        <w:ind w:firstLine="720"/>
        <w:jc w:val="center"/>
        <w:rPr>
          <w:rFonts w:asciiTheme="minorHAnsi" w:hAnsiTheme="minorHAnsi" w:cstheme="minorHAnsi"/>
          <w:sz w:val="20"/>
          <w:szCs w:val="20"/>
        </w:rPr>
      </w:pPr>
    </w:p>
    <w:p w14:paraId="20353CAA" w14:textId="77777777" w:rsidR="003C5880" w:rsidRPr="0018238F" w:rsidRDefault="003C5880" w:rsidP="00652BBF">
      <w:pPr>
        <w:ind w:firstLine="720"/>
        <w:jc w:val="center"/>
        <w:rPr>
          <w:rFonts w:asciiTheme="minorHAnsi" w:hAnsiTheme="minorHAnsi" w:cstheme="minorHAnsi"/>
          <w:sz w:val="20"/>
          <w:szCs w:val="20"/>
        </w:rPr>
      </w:pPr>
    </w:p>
    <w:p w14:paraId="3564F736" w14:textId="77777777" w:rsidR="003C5880" w:rsidRPr="0018238F" w:rsidRDefault="003C5880" w:rsidP="00652BBF">
      <w:pPr>
        <w:ind w:firstLine="720"/>
        <w:jc w:val="center"/>
        <w:rPr>
          <w:rFonts w:asciiTheme="minorHAnsi" w:hAnsiTheme="minorHAnsi" w:cstheme="minorHAnsi"/>
          <w:sz w:val="20"/>
          <w:szCs w:val="20"/>
        </w:rPr>
      </w:pPr>
    </w:p>
    <w:p w14:paraId="7D6CB375" w14:textId="77777777" w:rsidR="003C5880" w:rsidRPr="0018238F" w:rsidRDefault="003C5880" w:rsidP="00652BBF">
      <w:pPr>
        <w:ind w:firstLine="720"/>
        <w:jc w:val="center"/>
        <w:rPr>
          <w:rFonts w:asciiTheme="minorHAnsi" w:hAnsiTheme="minorHAnsi" w:cstheme="minorHAnsi"/>
          <w:sz w:val="20"/>
          <w:szCs w:val="20"/>
        </w:rPr>
      </w:pPr>
    </w:p>
    <w:p w14:paraId="4E2D9A1F" w14:textId="77777777" w:rsidR="003C5880" w:rsidRPr="0018238F" w:rsidRDefault="003C5880" w:rsidP="00652BBF">
      <w:pPr>
        <w:ind w:firstLine="720"/>
        <w:jc w:val="center"/>
        <w:rPr>
          <w:rFonts w:asciiTheme="minorHAnsi" w:hAnsiTheme="minorHAnsi" w:cstheme="minorHAnsi"/>
          <w:sz w:val="20"/>
          <w:szCs w:val="20"/>
        </w:rPr>
      </w:pPr>
    </w:p>
    <w:p w14:paraId="467E7299" w14:textId="77777777" w:rsidR="003C5880" w:rsidRPr="0018238F" w:rsidRDefault="003C5880" w:rsidP="00652BBF">
      <w:pPr>
        <w:ind w:firstLine="720"/>
        <w:jc w:val="center"/>
        <w:rPr>
          <w:rFonts w:asciiTheme="minorHAnsi" w:hAnsiTheme="minorHAnsi" w:cstheme="minorHAnsi"/>
          <w:sz w:val="20"/>
          <w:szCs w:val="20"/>
        </w:rPr>
      </w:pPr>
    </w:p>
    <w:p w14:paraId="7BFF4187" w14:textId="77777777" w:rsidR="003C5880" w:rsidRPr="0018238F" w:rsidRDefault="003C5880" w:rsidP="00652BBF">
      <w:pPr>
        <w:ind w:firstLine="720"/>
        <w:jc w:val="center"/>
        <w:rPr>
          <w:rFonts w:asciiTheme="minorHAnsi" w:hAnsiTheme="minorHAnsi" w:cstheme="minorHAnsi"/>
          <w:sz w:val="20"/>
          <w:szCs w:val="20"/>
        </w:rPr>
      </w:pPr>
    </w:p>
    <w:p w14:paraId="0A81D21B" w14:textId="77777777" w:rsidR="003C5880" w:rsidRPr="0018238F" w:rsidRDefault="003C5880" w:rsidP="00652BBF">
      <w:pPr>
        <w:ind w:firstLine="720"/>
        <w:jc w:val="center"/>
        <w:rPr>
          <w:rFonts w:asciiTheme="minorHAnsi" w:hAnsiTheme="minorHAnsi" w:cstheme="minorHAnsi"/>
          <w:sz w:val="20"/>
          <w:szCs w:val="20"/>
        </w:rPr>
      </w:pPr>
    </w:p>
    <w:p w14:paraId="3166053D" w14:textId="77777777" w:rsidR="003C5880" w:rsidRPr="0018238F" w:rsidRDefault="003C5880" w:rsidP="00652BBF">
      <w:pPr>
        <w:ind w:firstLine="720"/>
        <w:jc w:val="center"/>
        <w:rPr>
          <w:rFonts w:asciiTheme="minorHAnsi" w:hAnsiTheme="minorHAnsi" w:cstheme="minorHAnsi"/>
          <w:sz w:val="20"/>
          <w:szCs w:val="20"/>
        </w:rPr>
      </w:pPr>
    </w:p>
    <w:p w14:paraId="31E3CE2D" w14:textId="77777777" w:rsidR="003C5880" w:rsidRPr="0018238F" w:rsidRDefault="003C5880" w:rsidP="00652BBF">
      <w:pPr>
        <w:ind w:firstLine="720"/>
        <w:jc w:val="center"/>
        <w:rPr>
          <w:rFonts w:asciiTheme="minorHAnsi" w:hAnsiTheme="minorHAnsi" w:cstheme="minorHAnsi"/>
          <w:sz w:val="20"/>
          <w:szCs w:val="20"/>
        </w:rPr>
      </w:pPr>
    </w:p>
    <w:p w14:paraId="0B696619" w14:textId="77777777" w:rsidR="003C5880" w:rsidRPr="0018238F" w:rsidRDefault="003C5880" w:rsidP="00652BBF">
      <w:pPr>
        <w:ind w:firstLine="720"/>
        <w:jc w:val="center"/>
        <w:rPr>
          <w:rFonts w:asciiTheme="minorHAnsi" w:hAnsiTheme="minorHAnsi" w:cstheme="minorHAnsi"/>
          <w:sz w:val="20"/>
          <w:szCs w:val="20"/>
        </w:rPr>
      </w:pPr>
    </w:p>
    <w:p w14:paraId="657E8713" w14:textId="77777777" w:rsidR="003C5880" w:rsidRPr="0018238F" w:rsidRDefault="003C5880" w:rsidP="00652BBF">
      <w:pPr>
        <w:ind w:firstLine="720"/>
        <w:jc w:val="center"/>
        <w:rPr>
          <w:rFonts w:asciiTheme="minorHAnsi" w:hAnsiTheme="minorHAnsi" w:cstheme="minorHAnsi"/>
          <w:sz w:val="20"/>
          <w:szCs w:val="20"/>
        </w:rPr>
      </w:pPr>
    </w:p>
    <w:p w14:paraId="4210D45F" w14:textId="77777777" w:rsidR="003C5880" w:rsidRPr="0018238F" w:rsidRDefault="003C5880" w:rsidP="00652BBF">
      <w:pPr>
        <w:ind w:firstLine="720"/>
        <w:jc w:val="center"/>
        <w:rPr>
          <w:rFonts w:asciiTheme="minorHAnsi" w:hAnsiTheme="minorHAnsi" w:cstheme="minorHAnsi"/>
          <w:sz w:val="20"/>
          <w:szCs w:val="20"/>
        </w:rPr>
      </w:pPr>
    </w:p>
    <w:p w14:paraId="1AB00CA4" w14:textId="77777777" w:rsidR="003C5880" w:rsidRPr="0018238F" w:rsidRDefault="003C5880" w:rsidP="00652BBF">
      <w:pPr>
        <w:ind w:firstLine="720"/>
        <w:jc w:val="center"/>
        <w:rPr>
          <w:rFonts w:asciiTheme="minorHAnsi" w:hAnsiTheme="minorHAnsi" w:cstheme="minorHAnsi"/>
          <w:sz w:val="20"/>
          <w:szCs w:val="20"/>
        </w:rPr>
      </w:pPr>
    </w:p>
    <w:p w14:paraId="6EE1B808" w14:textId="77777777" w:rsidR="003C5880" w:rsidRPr="0018238F" w:rsidRDefault="003C5880" w:rsidP="00652BBF">
      <w:pPr>
        <w:ind w:firstLine="720"/>
        <w:jc w:val="center"/>
        <w:rPr>
          <w:rFonts w:asciiTheme="minorHAnsi" w:hAnsiTheme="minorHAnsi" w:cstheme="minorHAnsi"/>
          <w:sz w:val="20"/>
          <w:szCs w:val="20"/>
        </w:rPr>
      </w:pPr>
    </w:p>
    <w:p w14:paraId="645DFD8B" w14:textId="77777777" w:rsidR="003C5880" w:rsidRPr="0018238F" w:rsidRDefault="003C5880" w:rsidP="00652BBF">
      <w:pPr>
        <w:ind w:firstLine="720"/>
        <w:jc w:val="center"/>
        <w:rPr>
          <w:rFonts w:asciiTheme="minorHAnsi" w:hAnsiTheme="minorHAnsi" w:cstheme="minorHAnsi"/>
          <w:sz w:val="20"/>
          <w:szCs w:val="20"/>
        </w:rPr>
      </w:pPr>
    </w:p>
    <w:p w14:paraId="04D4BA68" w14:textId="77777777" w:rsidR="003C5880" w:rsidRPr="0018238F" w:rsidRDefault="003C5880" w:rsidP="00652BBF">
      <w:pPr>
        <w:ind w:firstLine="720"/>
        <w:jc w:val="center"/>
        <w:rPr>
          <w:rFonts w:asciiTheme="minorHAnsi" w:hAnsiTheme="minorHAnsi" w:cstheme="minorHAnsi"/>
          <w:sz w:val="20"/>
          <w:szCs w:val="20"/>
        </w:rPr>
      </w:pPr>
    </w:p>
    <w:p w14:paraId="6FFFD363" w14:textId="77777777" w:rsidR="003C5880" w:rsidRPr="0018238F" w:rsidRDefault="003C5880" w:rsidP="00652BBF">
      <w:pPr>
        <w:ind w:firstLine="720"/>
        <w:jc w:val="center"/>
        <w:rPr>
          <w:rFonts w:asciiTheme="minorHAnsi" w:hAnsiTheme="minorHAnsi" w:cstheme="minorHAnsi"/>
          <w:sz w:val="20"/>
          <w:szCs w:val="20"/>
        </w:rPr>
      </w:pPr>
    </w:p>
    <w:tbl>
      <w:tblPr>
        <w:tblW w:w="9923" w:type="dxa"/>
        <w:tblLayout w:type="fixed"/>
        <w:tblCellMar>
          <w:left w:w="0" w:type="dxa"/>
          <w:right w:w="0" w:type="dxa"/>
        </w:tblCellMar>
        <w:tblLook w:val="04A0" w:firstRow="1" w:lastRow="0" w:firstColumn="1" w:lastColumn="0" w:noHBand="0" w:noVBand="1"/>
      </w:tblPr>
      <w:tblGrid>
        <w:gridCol w:w="9923"/>
      </w:tblGrid>
      <w:tr w:rsidR="00A92AC6" w:rsidRPr="00632FFC" w14:paraId="0B07B676" w14:textId="77777777" w:rsidTr="00632FFC">
        <w:trPr>
          <w:trHeight w:val="269"/>
        </w:trPr>
        <w:tc>
          <w:tcPr>
            <w:tcW w:w="9923" w:type="dxa"/>
            <w:vAlign w:val="bottom"/>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4"/>
              <w:gridCol w:w="7655"/>
              <w:gridCol w:w="879"/>
            </w:tblGrid>
            <w:tr w:rsidR="00A92AC6" w:rsidRPr="00632FFC" w14:paraId="2E39E8EC" w14:textId="77777777" w:rsidTr="00AB14A9">
              <w:tc>
                <w:tcPr>
                  <w:tcW w:w="994" w:type="dxa"/>
                </w:tcPr>
                <w:p w14:paraId="5E940E78"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w:t>
                  </w:r>
                </w:p>
                <w:p w14:paraId="70FBF1B9"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w:t>
                  </w:r>
                </w:p>
                <w:p w14:paraId="0C75482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1.2</w:t>
                  </w:r>
                </w:p>
                <w:p w14:paraId="0A5D18F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1.3</w:t>
                  </w:r>
                </w:p>
                <w:p w14:paraId="30949D8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1.4</w:t>
                  </w:r>
                </w:p>
              </w:tc>
              <w:tc>
                <w:tcPr>
                  <w:tcW w:w="7655" w:type="dxa"/>
                </w:tcPr>
                <w:p w14:paraId="506CAC18" w14:textId="77777777" w:rsidR="00A92AC6" w:rsidRPr="00632FFC" w:rsidRDefault="00925227"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RHEOLIADAU ARIANNOL</w:t>
                  </w:r>
                </w:p>
                <w:p w14:paraId="7413034F" w14:textId="77777777" w:rsidR="00A92AC6" w:rsidRPr="00632FFC" w:rsidRDefault="00925227"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Diben </w:t>
                  </w:r>
                </w:p>
                <w:p w14:paraId="1872F1CD" w14:textId="77777777" w:rsidR="00A92AC6" w:rsidRPr="00632FFC" w:rsidRDefault="00925227" w:rsidP="006971CB">
                  <w:pPr>
                    <w:jc w:val="both"/>
                    <w:rPr>
                      <w:rFonts w:ascii="Calibri" w:eastAsia="Calibri" w:hAnsi="Calibri" w:cs="Calibri"/>
                      <w:w w:val="98"/>
                      <w:sz w:val="20"/>
                      <w:szCs w:val="20"/>
                    </w:rPr>
                  </w:pPr>
                  <w:r w:rsidRPr="00632FFC">
                    <w:rPr>
                      <w:rFonts w:ascii="Calibri" w:eastAsia="Calibri" w:hAnsi="Calibri" w:cs="Calibri"/>
                      <w:w w:val="98"/>
                      <w:sz w:val="20"/>
                      <w:szCs w:val="20"/>
                    </w:rPr>
                    <w:t>Rhychwant</w:t>
                  </w:r>
                  <w:r w:rsidR="00D515B0" w:rsidRPr="00632FFC">
                    <w:rPr>
                      <w:rFonts w:ascii="Calibri" w:eastAsia="Calibri" w:hAnsi="Calibri" w:cs="Calibri"/>
                      <w:w w:val="98"/>
                      <w:sz w:val="20"/>
                      <w:szCs w:val="20"/>
                    </w:rPr>
                    <w:t>,</w:t>
                  </w:r>
                  <w:r w:rsidRPr="00632FFC">
                    <w:rPr>
                      <w:rFonts w:ascii="Calibri" w:eastAsia="Calibri" w:hAnsi="Calibri" w:cs="Calibri"/>
                      <w:w w:val="98"/>
                      <w:sz w:val="20"/>
                      <w:szCs w:val="20"/>
                    </w:rPr>
                    <w:t xml:space="preserve"> </w:t>
                  </w:r>
                  <w:r w:rsidR="00A92AC6" w:rsidRPr="00632FFC">
                    <w:rPr>
                      <w:rFonts w:ascii="Calibri" w:eastAsia="Calibri" w:hAnsi="Calibri" w:cs="Calibri"/>
                      <w:w w:val="98"/>
                      <w:sz w:val="20"/>
                      <w:szCs w:val="20"/>
                    </w:rPr>
                    <w:t>Stat</w:t>
                  </w:r>
                  <w:r w:rsidRPr="00632FFC">
                    <w:rPr>
                      <w:rFonts w:ascii="Calibri" w:eastAsia="Calibri" w:hAnsi="Calibri" w:cs="Calibri"/>
                      <w:w w:val="98"/>
                      <w:sz w:val="20"/>
                      <w:szCs w:val="20"/>
                    </w:rPr>
                    <w:t>w</w:t>
                  </w:r>
                  <w:r w:rsidR="00A92AC6" w:rsidRPr="00632FFC">
                    <w:rPr>
                      <w:rFonts w:ascii="Calibri" w:eastAsia="Calibri" w:hAnsi="Calibri" w:cs="Calibri"/>
                      <w:w w:val="98"/>
                      <w:sz w:val="20"/>
                      <w:szCs w:val="20"/>
                    </w:rPr>
                    <w:t>s a</w:t>
                  </w:r>
                  <w:r w:rsidRPr="00632FFC">
                    <w:rPr>
                      <w:rFonts w:ascii="Calibri" w:eastAsia="Calibri" w:hAnsi="Calibri" w:cs="Calibri"/>
                      <w:w w:val="98"/>
                      <w:sz w:val="20"/>
                      <w:szCs w:val="20"/>
                    </w:rPr>
                    <w:t>c</w:t>
                  </w:r>
                  <w:r w:rsidR="00A92AC6" w:rsidRPr="00632FFC">
                    <w:rPr>
                      <w:rFonts w:ascii="Calibri" w:eastAsia="Calibri" w:hAnsi="Calibri" w:cs="Calibri"/>
                      <w:w w:val="98"/>
                      <w:sz w:val="20"/>
                      <w:szCs w:val="20"/>
                    </w:rPr>
                    <w:t xml:space="preserve"> A</w:t>
                  </w:r>
                  <w:r w:rsidRPr="00632FFC">
                    <w:rPr>
                      <w:rFonts w:ascii="Calibri" w:eastAsia="Calibri" w:hAnsi="Calibri" w:cs="Calibri"/>
                      <w:w w:val="98"/>
                      <w:sz w:val="20"/>
                      <w:szCs w:val="20"/>
                    </w:rPr>
                    <w:t>wd</w:t>
                  </w:r>
                  <w:r w:rsidR="00A92AC6" w:rsidRPr="00632FFC">
                    <w:rPr>
                      <w:rFonts w:ascii="Calibri" w:eastAsia="Calibri" w:hAnsi="Calibri" w:cs="Calibri"/>
                      <w:w w:val="98"/>
                      <w:sz w:val="20"/>
                      <w:szCs w:val="20"/>
                    </w:rPr>
                    <w:t>u</w:t>
                  </w:r>
                  <w:r w:rsidRPr="00632FFC">
                    <w:rPr>
                      <w:rFonts w:ascii="Calibri" w:eastAsia="Calibri" w:hAnsi="Calibri" w:cs="Calibri"/>
                      <w:w w:val="98"/>
                      <w:sz w:val="20"/>
                      <w:szCs w:val="20"/>
                    </w:rPr>
                    <w:t>rdod</w:t>
                  </w:r>
                </w:p>
                <w:p w14:paraId="0CB301F1" w14:textId="77777777" w:rsidR="00A92AC6" w:rsidRPr="00632FFC" w:rsidRDefault="00925227"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Statws Elusennol Prifysgol </w:t>
                  </w:r>
                  <w:r w:rsidR="00A92AC6" w:rsidRPr="00632FFC">
                    <w:rPr>
                      <w:rFonts w:ascii="Calibri" w:eastAsia="Calibri" w:hAnsi="Calibri" w:cs="Calibri"/>
                      <w:w w:val="98"/>
                      <w:sz w:val="20"/>
                      <w:szCs w:val="20"/>
                    </w:rPr>
                    <w:t xml:space="preserve">Aberystwyth </w:t>
                  </w:r>
                </w:p>
                <w:p w14:paraId="4A5E446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C</w:t>
                  </w:r>
                  <w:r w:rsidR="00925227" w:rsidRPr="00632FFC">
                    <w:rPr>
                      <w:rFonts w:ascii="Calibri" w:eastAsia="Calibri" w:hAnsi="Calibri" w:cs="Calibri"/>
                      <w:w w:val="98"/>
                      <w:sz w:val="20"/>
                      <w:szCs w:val="20"/>
                    </w:rPr>
                    <w:t>ydymffurfio</w:t>
                  </w:r>
                </w:p>
                <w:p w14:paraId="1D740D8C" w14:textId="77777777" w:rsidR="00A92AC6" w:rsidRPr="00632FFC" w:rsidRDefault="00A92AC6" w:rsidP="006971CB">
                  <w:pPr>
                    <w:jc w:val="both"/>
                    <w:rPr>
                      <w:rFonts w:ascii="Calibri" w:eastAsia="Calibri" w:hAnsi="Calibri" w:cs="Calibri"/>
                      <w:w w:val="98"/>
                      <w:sz w:val="20"/>
                      <w:szCs w:val="20"/>
                    </w:rPr>
                  </w:pPr>
                </w:p>
              </w:tc>
              <w:tc>
                <w:tcPr>
                  <w:tcW w:w="879" w:type="dxa"/>
                </w:tcPr>
                <w:p w14:paraId="083888AF" w14:textId="77777777" w:rsidR="00A92AC6" w:rsidRPr="00632FFC" w:rsidRDefault="00A92AC6" w:rsidP="006971CB">
                  <w:pPr>
                    <w:jc w:val="both"/>
                    <w:rPr>
                      <w:rFonts w:ascii="Calibri" w:eastAsia="Calibri" w:hAnsi="Calibri" w:cs="Calibri"/>
                      <w:w w:val="98"/>
                      <w:sz w:val="20"/>
                      <w:szCs w:val="20"/>
                    </w:rPr>
                  </w:pPr>
                </w:p>
                <w:p w14:paraId="7BE0465C"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p w14:paraId="65F83EBE"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p w14:paraId="7F8BDAA8"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p w14:paraId="335064DB"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4</w:t>
                  </w:r>
                </w:p>
              </w:tc>
            </w:tr>
            <w:tr w:rsidR="00A92AC6" w:rsidRPr="00632FFC" w14:paraId="4DBBA62C" w14:textId="77777777" w:rsidTr="00AB14A9">
              <w:tc>
                <w:tcPr>
                  <w:tcW w:w="994" w:type="dxa"/>
                </w:tcPr>
                <w:p w14:paraId="7EA96485"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2.</w:t>
                  </w:r>
                </w:p>
                <w:p w14:paraId="43824AC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2.1</w:t>
                  </w:r>
                </w:p>
                <w:p w14:paraId="787AEBD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2.2</w:t>
                  </w:r>
                </w:p>
                <w:p w14:paraId="1EB6582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2.3</w:t>
                  </w:r>
                </w:p>
                <w:p w14:paraId="54605064"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2.4</w:t>
                  </w:r>
                </w:p>
                <w:p w14:paraId="0DF8FB1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2.5</w:t>
                  </w:r>
                </w:p>
                <w:p w14:paraId="23C4CD3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2.6</w:t>
                  </w:r>
                </w:p>
                <w:p w14:paraId="50016B21"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2.7</w:t>
                  </w:r>
                </w:p>
                <w:p w14:paraId="6177BB0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494E3CC1"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p w14:paraId="597D89B5"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2.10</w:t>
                  </w:r>
                </w:p>
              </w:tc>
              <w:tc>
                <w:tcPr>
                  <w:tcW w:w="7655" w:type="dxa"/>
                </w:tcPr>
                <w:p w14:paraId="4018DD8A" w14:textId="77777777" w:rsidR="00A92AC6" w:rsidRPr="00632FFC" w:rsidRDefault="00925227"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 xml:space="preserve">LLYWODRAETHU </w:t>
                  </w:r>
                  <w:r w:rsidR="00A92AC6" w:rsidRPr="00632FFC">
                    <w:rPr>
                      <w:rFonts w:ascii="Calibri" w:eastAsia="Calibri" w:hAnsi="Calibri" w:cs="Calibri"/>
                      <w:b/>
                      <w:w w:val="98"/>
                      <w:sz w:val="20"/>
                      <w:szCs w:val="20"/>
                    </w:rPr>
                    <w:t>COR</w:t>
                  </w:r>
                  <w:r w:rsidRPr="00632FFC">
                    <w:rPr>
                      <w:rFonts w:ascii="Calibri" w:eastAsia="Calibri" w:hAnsi="Calibri" w:cs="Calibri"/>
                      <w:b/>
                      <w:w w:val="98"/>
                      <w:sz w:val="20"/>
                      <w:szCs w:val="20"/>
                    </w:rPr>
                    <w:t>FF</w:t>
                  </w:r>
                  <w:r w:rsidR="00A92AC6" w:rsidRPr="00632FFC">
                    <w:rPr>
                      <w:rFonts w:ascii="Calibri" w:eastAsia="Calibri" w:hAnsi="Calibri" w:cs="Calibri"/>
                      <w:b/>
                      <w:w w:val="98"/>
                      <w:sz w:val="20"/>
                      <w:szCs w:val="20"/>
                    </w:rPr>
                    <w:t>ORAE</w:t>
                  </w:r>
                  <w:r w:rsidRPr="00632FFC">
                    <w:rPr>
                      <w:rFonts w:ascii="Calibri" w:eastAsia="Calibri" w:hAnsi="Calibri" w:cs="Calibri"/>
                      <w:b/>
                      <w:w w:val="98"/>
                      <w:sz w:val="20"/>
                      <w:szCs w:val="20"/>
                    </w:rPr>
                    <w:t>THOL</w:t>
                  </w:r>
                </w:p>
                <w:p w14:paraId="14F7C97B"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Strwythur</w:t>
                  </w:r>
                  <w:r w:rsidR="00925227" w:rsidRPr="00632FFC">
                    <w:rPr>
                      <w:rFonts w:ascii="Calibri" w:eastAsia="Calibri" w:hAnsi="Calibri" w:cs="Calibri"/>
                      <w:w w:val="98"/>
                      <w:sz w:val="20"/>
                      <w:szCs w:val="20"/>
                    </w:rPr>
                    <w:t xml:space="preserve"> Llywodraeth</w:t>
                  </w:r>
                  <w:r w:rsidR="00A92AC6" w:rsidRPr="00632FFC">
                    <w:rPr>
                      <w:rFonts w:ascii="Calibri" w:eastAsia="Calibri" w:hAnsi="Calibri" w:cs="Calibri"/>
                      <w:w w:val="98"/>
                      <w:sz w:val="20"/>
                      <w:szCs w:val="20"/>
                    </w:rPr>
                    <w:t>u</w:t>
                  </w:r>
                </w:p>
                <w:p w14:paraId="00F93F11"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Gweithredu</w:t>
                  </w:r>
                  <w:r w:rsidR="00A92AC6" w:rsidRPr="00632FFC">
                    <w:rPr>
                      <w:rFonts w:ascii="Calibri" w:eastAsia="Calibri" w:hAnsi="Calibri" w:cs="Calibri"/>
                      <w:w w:val="98"/>
                      <w:sz w:val="20"/>
                      <w:szCs w:val="20"/>
                    </w:rPr>
                    <w:t xml:space="preserve"> Do</w:t>
                  </w:r>
                  <w:r w:rsidRPr="00632FFC">
                    <w:rPr>
                      <w:rFonts w:ascii="Calibri" w:eastAsia="Calibri" w:hAnsi="Calibri" w:cs="Calibri"/>
                      <w:w w:val="98"/>
                      <w:sz w:val="20"/>
                      <w:szCs w:val="20"/>
                    </w:rPr>
                    <w:t>gfennau ar ran Prifysgol</w:t>
                  </w:r>
                  <w:r w:rsidR="00A92AC6" w:rsidRPr="00632FFC">
                    <w:rPr>
                      <w:rFonts w:ascii="Calibri" w:eastAsia="Calibri" w:hAnsi="Calibri" w:cs="Calibri"/>
                      <w:w w:val="98"/>
                      <w:sz w:val="20"/>
                      <w:szCs w:val="20"/>
                    </w:rPr>
                    <w:t xml:space="preserve"> Aberystwyth </w:t>
                  </w:r>
                </w:p>
                <w:p w14:paraId="74F5184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A</w:t>
                  </w:r>
                  <w:r w:rsidR="00774DE4" w:rsidRPr="00632FFC">
                    <w:rPr>
                      <w:rFonts w:ascii="Calibri" w:eastAsia="Calibri" w:hAnsi="Calibri" w:cs="Calibri"/>
                      <w:w w:val="98"/>
                      <w:sz w:val="20"/>
                      <w:szCs w:val="20"/>
                    </w:rPr>
                    <w:t>rchwilio</w:t>
                  </w:r>
                </w:p>
                <w:p w14:paraId="79B2842F" w14:textId="77777777" w:rsidR="00A92AC6" w:rsidRPr="00632FFC" w:rsidRDefault="00D515B0" w:rsidP="006971CB">
                  <w:pPr>
                    <w:jc w:val="both"/>
                    <w:rPr>
                      <w:rFonts w:ascii="Calibri" w:eastAsia="Calibri" w:hAnsi="Calibri" w:cs="Calibri"/>
                      <w:w w:val="98"/>
                      <w:sz w:val="20"/>
                      <w:szCs w:val="20"/>
                    </w:rPr>
                  </w:pPr>
                  <w:r w:rsidRPr="00632FFC">
                    <w:rPr>
                      <w:rFonts w:ascii="Calibri" w:eastAsia="Calibri" w:hAnsi="Calibri" w:cs="Calibri"/>
                      <w:w w:val="98"/>
                      <w:sz w:val="20"/>
                      <w:szCs w:val="20"/>
                    </w:rPr>
                    <w:t>Uwch-reolwyr E</w:t>
                  </w:r>
                  <w:r w:rsidR="00774DE4" w:rsidRPr="00632FFC">
                    <w:rPr>
                      <w:rFonts w:ascii="Calibri" w:eastAsia="Calibri" w:hAnsi="Calibri" w:cs="Calibri"/>
                      <w:w w:val="98"/>
                      <w:sz w:val="20"/>
                      <w:szCs w:val="20"/>
                    </w:rPr>
                    <w:t xml:space="preserve">raill sydd â </w:t>
                  </w:r>
                  <w:r w:rsidR="0018238F" w:rsidRPr="00632FFC">
                    <w:rPr>
                      <w:rFonts w:ascii="Calibri" w:eastAsia="Calibri" w:hAnsi="Calibri" w:cs="Calibri"/>
                      <w:w w:val="98"/>
                      <w:sz w:val="20"/>
                      <w:szCs w:val="20"/>
                    </w:rPr>
                    <w:t>Chyfrifoldeb</w:t>
                  </w:r>
                  <w:r w:rsidR="00774DE4" w:rsidRPr="00632FFC">
                    <w:rPr>
                      <w:rFonts w:ascii="Calibri" w:eastAsia="Calibri" w:hAnsi="Calibri" w:cs="Calibri"/>
                      <w:w w:val="98"/>
                      <w:sz w:val="20"/>
                      <w:szCs w:val="20"/>
                    </w:rPr>
                    <w:t xml:space="preserve"> Ariannol</w:t>
                  </w:r>
                </w:p>
                <w:p w14:paraId="5086039F"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Rheoli </w:t>
                  </w:r>
                  <w:r w:rsidR="00A92AC6" w:rsidRPr="00632FFC">
                    <w:rPr>
                      <w:rFonts w:ascii="Calibri" w:eastAsia="Calibri" w:hAnsi="Calibri" w:cs="Calibri"/>
                      <w:w w:val="98"/>
                      <w:sz w:val="20"/>
                      <w:szCs w:val="20"/>
                    </w:rPr>
                    <w:t>Ris</w:t>
                  </w:r>
                  <w:r w:rsidRPr="00632FFC">
                    <w:rPr>
                      <w:rFonts w:ascii="Calibri" w:eastAsia="Calibri" w:hAnsi="Calibri" w:cs="Calibri"/>
                      <w:w w:val="98"/>
                      <w:sz w:val="20"/>
                      <w:szCs w:val="20"/>
                    </w:rPr>
                    <w:t>g</w:t>
                  </w:r>
                </w:p>
                <w:p w14:paraId="4045D10A"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Chwythu’r Chwiban</w:t>
                  </w:r>
                </w:p>
                <w:p w14:paraId="5171442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Cod</w:t>
                  </w:r>
                  <w:r w:rsidR="00774DE4" w:rsidRPr="00632FFC">
                    <w:rPr>
                      <w:rFonts w:ascii="Calibri" w:eastAsia="Calibri" w:hAnsi="Calibri" w:cs="Calibri"/>
                      <w:w w:val="98"/>
                      <w:sz w:val="20"/>
                      <w:szCs w:val="20"/>
                    </w:rPr>
                    <w:t xml:space="preserve"> Ymddygiad ar gyfer Unigolion</w:t>
                  </w:r>
                </w:p>
                <w:p w14:paraId="015045A4"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Gwrthdaro Buddiannau</w:t>
                  </w:r>
                </w:p>
                <w:p w14:paraId="7F8C644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C</w:t>
                  </w:r>
                  <w:r w:rsidR="00774DE4" w:rsidRPr="00632FFC">
                    <w:rPr>
                      <w:rFonts w:ascii="Calibri" w:eastAsia="Calibri" w:hAnsi="Calibri" w:cs="Calibri"/>
                      <w:w w:val="98"/>
                      <w:sz w:val="20"/>
                      <w:szCs w:val="20"/>
                    </w:rPr>
                    <w:t>yfrinachedd</w:t>
                  </w:r>
                </w:p>
                <w:p w14:paraId="47EF6DAE"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Twyll</w:t>
                  </w:r>
                  <w:r w:rsidR="00A92AC6" w:rsidRPr="00632FFC">
                    <w:rPr>
                      <w:rFonts w:ascii="Calibri" w:eastAsia="Calibri" w:hAnsi="Calibri" w:cs="Calibri"/>
                      <w:w w:val="98"/>
                      <w:sz w:val="20"/>
                      <w:szCs w:val="20"/>
                    </w:rPr>
                    <w:t>,</w:t>
                  </w:r>
                  <w:r w:rsidRPr="00632FFC">
                    <w:rPr>
                      <w:rFonts w:ascii="Calibri" w:eastAsia="Calibri" w:hAnsi="Calibri" w:cs="Calibri"/>
                      <w:w w:val="98"/>
                      <w:sz w:val="20"/>
                      <w:szCs w:val="20"/>
                    </w:rPr>
                    <w:t xml:space="preserve"> Afreoleidd-dra a Cham</w:t>
                  </w:r>
                  <w:r w:rsidR="00BB1A0E" w:rsidRPr="00632FFC">
                    <w:rPr>
                      <w:rFonts w:ascii="Calibri" w:eastAsia="Calibri" w:hAnsi="Calibri" w:cs="Calibri"/>
                      <w:w w:val="98"/>
                      <w:sz w:val="20"/>
                      <w:szCs w:val="20"/>
                    </w:rPr>
                    <w:t>arfer</w:t>
                  </w:r>
                </w:p>
                <w:p w14:paraId="474F7DA8" w14:textId="77777777" w:rsidR="00A92AC6" w:rsidRPr="00632FFC" w:rsidRDefault="00A92AC6" w:rsidP="006971CB">
                  <w:pPr>
                    <w:jc w:val="both"/>
                    <w:rPr>
                      <w:rFonts w:ascii="Calibri" w:eastAsia="Calibri" w:hAnsi="Calibri" w:cs="Calibri"/>
                      <w:w w:val="98"/>
                      <w:sz w:val="20"/>
                      <w:szCs w:val="20"/>
                    </w:rPr>
                  </w:pPr>
                </w:p>
              </w:tc>
              <w:tc>
                <w:tcPr>
                  <w:tcW w:w="879" w:type="dxa"/>
                </w:tcPr>
                <w:p w14:paraId="4F9480E1" w14:textId="77777777" w:rsidR="00A92AC6" w:rsidRPr="00632FFC" w:rsidRDefault="00A92AC6" w:rsidP="006971CB">
                  <w:pPr>
                    <w:jc w:val="both"/>
                    <w:rPr>
                      <w:rFonts w:ascii="Calibri" w:eastAsia="Calibri" w:hAnsi="Calibri" w:cs="Calibri"/>
                      <w:w w:val="98"/>
                      <w:sz w:val="20"/>
                      <w:szCs w:val="20"/>
                    </w:rPr>
                  </w:pPr>
                </w:p>
                <w:p w14:paraId="0F211254"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5</w:t>
                  </w:r>
                </w:p>
                <w:p w14:paraId="02C8EB26"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6</w:t>
                  </w:r>
                </w:p>
                <w:p w14:paraId="70F1C0FB"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6</w:t>
                  </w:r>
                </w:p>
                <w:p w14:paraId="05855586"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6</w:t>
                  </w:r>
                </w:p>
                <w:p w14:paraId="672EB54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7</w:t>
                  </w:r>
                </w:p>
                <w:p w14:paraId="05EDE042"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8</w:t>
                  </w:r>
                </w:p>
                <w:p w14:paraId="11C0E792"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8</w:t>
                  </w:r>
                </w:p>
                <w:p w14:paraId="30808A3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8</w:t>
                  </w:r>
                </w:p>
                <w:p w14:paraId="4E43CA21"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10</w:t>
                  </w:r>
                </w:p>
                <w:p w14:paraId="19AE45E2"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10</w:t>
                  </w:r>
                </w:p>
              </w:tc>
            </w:tr>
            <w:tr w:rsidR="00A92AC6" w:rsidRPr="00632FFC" w14:paraId="10EDEB14" w14:textId="77777777" w:rsidTr="00AB14A9">
              <w:tc>
                <w:tcPr>
                  <w:tcW w:w="994" w:type="dxa"/>
                </w:tcPr>
                <w:p w14:paraId="32E2D33B"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3.</w:t>
                  </w:r>
                </w:p>
                <w:p w14:paraId="42CE51D4"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3.1</w:t>
                  </w:r>
                </w:p>
                <w:p w14:paraId="0026123A"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3.2</w:t>
                  </w:r>
                </w:p>
                <w:p w14:paraId="4F95F73D"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3.3</w:t>
                  </w:r>
                </w:p>
                <w:p w14:paraId="473AB388"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3.4</w:t>
                  </w:r>
                </w:p>
                <w:p w14:paraId="32063E8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3.5</w:t>
                  </w:r>
                </w:p>
                <w:p w14:paraId="3498830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3.6</w:t>
                  </w:r>
                </w:p>
                <w:p w14:paraId="59E764C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3.7</w:t>
                  </w:r>
                </w:p>
                <w:p w14:paraId="1D1314B2"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3.8</w:t>
                  </w:r>
                </w:p>
                <w:p w14:paraId="000DACB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3.9</w:t>
                  </w:r>
                </w:p>
                <w:p w14:paraId="27A67C02"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3.10</w:t>
                  </w:r>
                </w:p>
              </w:tc>
              <w:tc>
                <w:tcPr>
                  <w:tcW w:w="7655" w:type="dxa"/>
                </w:tcPr>
                <w:p w14:paraId="38F028AD"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RHEOLAETH ARIANNOL</w:t>
                  </w:r>
                </w:p>
                <w:p w14:paraId="7055550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Rol</w:t>
                  </w:r>
                  <w:r w:rsidR="00774DE4" w:rsidRPr="00632FFC">
                    <w:rPr>
                      <w:rFonts w:ascii="Calibri" w:eastAsia="Calibri" w:hAnsi="Calibri" w:cs="Calibri"/>
                      <w:w w:val="98"/>
                      <w:sz w:val="20"/>
                      <w:szCs w:val="20"/>
                    </w:rPr>
                    <w:t>au a Chyfrifoldebau</w:t>
                  </w:r>
                </w:p>
                <w:p w14:paraId="14ACDC9F"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Cynllunio Ariannol</w:t>
                  </w:r>
                </w:p>
                <w:p w14:paraId="46986DD8"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Trefniadau </w:t>
                  </w:r>
                  <w:r w:rsidR="00D515B0" w:rsidRPr="00632FFC">
                    <w:rPr>
                      <w:rFonts w:ascii="Calibri" w:eastAsia="Calibri" w:hAnsi="Calibri" w:cs="Calibri"/>
                      <w:w w:val="98"/>
                      <w:sz w:val="20"/>
                      <w:szCs w:val="20"/>
                    </w:rPr>
                    <w:t>Cyfrifyddu</w:t>
                  </w:r>
                </w:p>
                <w:p w14:paraId="60BAC624"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Dyrannu</w:t>
                  </w:r>
                  <w:r w:rsidR="00A92AC6" w:rsidRPr="00632FFC">
                    <w:rPr>
                      <w:rFonts w:ascii="Calibri" w:eastAsia="Calibri" w:hAnsi="Calibri" w:cs="Calibri"/>
                      <w:w w:val="98"/>
                      <w:sz w:val="20"/>
                      <w:szCs w:val="20"/>
                    </w:rPr>
                    <w:t xml:space="preserve"> A</w:t>
                  </w:r>
                  <w:r w:rsidRPr="00632FFC">
                    <w:rPr>
                      <w:rFonts w:ascii="Calibri" w:eastAsia="Calibri" w:hAnsi="Calibri" w:cs="Calibri"/>
                      <w:w w:val="98"/>
                      <w:sz w:val="20"/>
                      <w:szCs w:val="20"/>
                    </w:rPr>
                    <w:t>dnoddau</w:t>
                  </w:r>
                </w:p>
                <w:p w14:paraId="785048A3"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Proses Pennu’r Gyllideb</w:t>
                  </w:r>
                </w:p>
                <w:p w14:paraId="3AFF9531"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Rhaglenni Gwariant Cyfalaf</w:t>
                  </w:r>
                </w:p>
                <w:p w14:paraId="7A0B5BED"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Rheoli Cyllidebau</w:t>
                  </w:r>
                </w:p>
                <w:p w14:paraId="20D29F37"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Diwygio’r Gyllideb a Throsglwyddiadau</w:t>
                  </w:r>
                </w:p>
                <w:p w14:paraId="4B32CE3B"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Cronfeydd wrth Gefn a Chario </w:t>
                  </w:r>
                  <w:proofErr w:type="spellStart"/>
                  <w:r w:rsidR="00A92AC6" w:rsidRPr="00632FFC">
                    <w:rPr>
                      <w:rFonts w:ascii="Calibri" w:eastAsia="Calibri" w:hAnsi="Calibri" w:cs="Calibri"/>
                      <w:w w:val="98"/>
                      <w:sz w:val="20"/>
                      <w:szCs w:val="20"/>
                    </w:rPr>
                    <w:t>Balans</w:t>
                  </w:r>
                  <w:r w:rsidRPr="00632FFC">
                    <w:rPr>
                      <w:rFonts w:ascii="Calibri" w:eastAsia="Calibri" w:hAnsi="Calibri" w:cs="Calibri"/>
                      <w:w w:val="98"/>
                      <w:sz w:val="20"/>
                      <w:szCs w:val="20"/>
                    </w:rPr>
                    <w:t>au</w:t>
                  </w:r>
                  <w:proofErr w:type="spellEnd"/>
                  <w:r w:rsidRPr="00632FFC">
                    <w:rPr>
                      <w:rFonts w:ascii="Calibri" w:eastAsia="Calibri" w:hAnsi="Calibri" w:cs="Calibri"/>
                      <w:w w:val="98"/>
                      <w:sz w:val="20"/>
                      <w:szCs w:val="20"/>
                    </w:rPr>
                    <w:t xml:space="preserve"> Ymlaen</w:t>
                  </w:r>
                </w:p>
                <w:p w14:paraId="771E91AF" w14:textId="77777777" w:rsidR="00A92AC6" w:rsidRPr="00632FFC" w:rsidRDefault="00774DE4"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Adrannau Eraill</w:t>
                  </w:r>
                </w:p>
                <w:p w14:paraId="6AC7E81F" w14:textId="77777777" w:rsidR="00A92AC6" w:rsidRPr="00632FFC" w:rsidRDefault="00A92AC6" w:rsidP="006971CB">
                  <w:pPr>
                    <w:jc w:val="both"/>
                    <w:rPr>
                      <w:rFonts w:ascii="Calibri" w:eastAsia="Calibri" w:hAnsi="Calibri" w:cs="Calibri"/>
                      <w:b/>
                      <w:w w:val="98"/>
                      <w:sz w:val="20"/>
                      <w:szCs w:val="20"/>
                    </w:rPr>
                  </w:pPr>
                </w:p>
              </w:tc>
              <w:tc>
                <w:tcPr>
                  <w:tcW w:w="879" w:type="dxa"/>
                </w:tcPr>
                <w:p w14:paraId="1220EFB7" w14:textId="77777777" w:rsidR="00A92AC6" w:rsidRPr="00632FFC" w:rsidRDefault="00A92AC6" w:rsidP="006971CB">
                  <w:pPr>
                    <w:jc w:val="both"/>
                    <w:rPr>
                      <w:rFonts w:ascii="Calibri" w:eastAsia="Calibri" w:hAnsi="Calibri" w:cs="Calibri"/>
                      <w:w w:val="98"/>
                      <w:sz w:val="20"/>
                      <w:szCs w:val="20"/>
                    </w:rPr>
                  </w:pPr>
                </w:p>
                <w:p w14:paraId="1498FC1A"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10</w:t>
                  </w:r>
                </w:p>
                <w:p w14:paraId="4C0C22E6"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12</w:t>
                  </w:r>
                </w:p>
                <w:p w14:paraId="08A3A6E7"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12</w:t>
                  </w:r>
                </w:p>
                <w:p w14:paraId="09469B20"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13</w:t>
                  </w:r>
                </w:p>
                <w:p w14:paraId="74B9DEBB"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4555A5" w:rsidRPr="00632FFC">
                    <w:rPr>
                      <w:rFonts w:ascii="Calibri" w:eastAsia="Calibri" w:hAnsi="Calibri" w:cs="Calibri"/>
                      <w:w w:val="98"/>
                      <w:sz w:val="20"/>
                      <w:szCs w:val="20"/>
                    </w:rPr>
                    <w:t>3</w:t>
                  </w:r>
                </w:p>
                <w:p w14:paraId="19A2B069" w14:textId="77777777" w:rsidR="00A92AC6" w:rsidRPr="00632FFC" w:rsidRDefault="00EF1393"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4555A5" w:rsidRPr="00632FFC">
                    <w:rPr>
                      <w:rFonts w:ascii="Calibri" w:eastAsia="Calibri" w:hAnsi="Calibri" w:cs="Calibri"/>
                      <w:w w:val="98"/>
                      <w:sz w:val="20"/>
                      <w:szCs w:val="20"/>
                    </w:rPr>
                    <w:t>3</w:t>
                  </w:r>
                </w:p>
                <w:p w14:paraId="11566505" w14:textId="77777777" w:rsidR="00A92AC6" w:rsidRPr="00632FFC" w:rsidRDefault="00087127"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7629DF" w:rsidRPr="00632FFC">
                    <w:rPr>
                      <w:rFonts w:ascii="Calibri" w:eastAsia="Calibri" w:hAnsi="Calibri" w:cs="Calibri"/>
                      <w:w w:val="98"/>
                      <w:sz w:val="20"/>
                      <w:szCs w:val="20"/>
                    </w:rPr>
                    <w:t>4</w:t>
                  </w:r>
                </w:p>
                <w:p w14:paraId="3A6E1F1F" w14:textId="77777777" w:rsidR="00F52402" w:rsidRPr="00632FFC" w:rsidRDefault="00F52402"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4</w:t>
                  </w:r>
                </w:p>
                <w:p w14:paraId="2DACCBD8" w14:textId="77777777" w:rsidR="00A92AC6" w:rsidRPr="00632FFC" w:rsidRDefault="00F52402"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4</w:t>
                  </w:r>
                </w:p>
                <w:p w14:paraId="5914E04E" w14:textId="77777777" w:rsidR="00F52402" w:rsidRPr="00632FFC" w:rsidRDefault="00F52402"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4</w:t>
                  </w:r>
                </w:p>
              </w:tc>
            </w:tr>
            <w:tr w:rsidR="00A92AC6" w:rsidRPr="00632FFC" w14:paraId="3DF7EF8B" w14:textId="77777777" w:rsidTr="00AB14A9">
              <w:tc>
                <w:tcPr>
                  <w:tcW w:w="994" w:type="dxa"/>
                </w:tcPr>
                <w:p w14:paraId="12601078"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4.</w:t>
                  </w:r>
                </w:p>
              </w:tc>
              <w:tc>
                <w:tcPr>
                  <w:tcW w:w="7655" w:type="dxa"/>
                </w:tcPr>
                <w:p w14:paraId="0A6499E6" w14:textId="77777777" w:rsidR="00A92AC6" w:rsidRPr="00632FFC" w:rsidRDefault="00774DE4" w:rsidP="00774DE4">
                  <w:pPr>
                    <w:jc w:val="both"/>
                    <w:rPr>
                      <w:rFonts w:ascii="Calibri" w:eastAsia="Calibri" w:hAnsi="Calibri" w:cs="Calibri"/>
                      <w:b/>
                      <w:w w:val="98"/>
                      <w:sz w:val="20"/>
                      <w:szCs w:val="20"/>
                    </w:rPr>
                  </w:pPr>
                  <w:r w:rsidRPr="00632FFC">
                    <w:rPr>
                      <w:rFonts w:ascii="Calibri" w:eastAsia="Calibri" w:hAnsi="Calibri" w:cs="Calibri"/>
                      <w:b/>
                      <w:w w:val="98"/>
                      <w:sz w:val="20"/>
                      <w:szCs w:val="20"/>
                    </w:rPr>
                    <w:t>CADW COFNODION</w:t>
                  </w:r>
                </w:p>
              </w:tc>
              <w:tc>
                <w:tcPr>
                  <w:tcW w:w="879" w:type="dxa"/>
                </w:tcPr>
                <w:p w14:paraId="5070B8E9" w14:textId="77777777" w:rsidR="004555A5" w:rsidRPr="00632FFC" w:rsidRDefault="004555A5" w:rsidP="006971CB">
                  <w:pPr>
                    <w:jc w:val="both"/>
                    <w:rPr>
                      <w:rFonts w:ascii="Calibri" w:eastAsia="Calibri" w:hAnsi="Calibri" w:cs="Calibri"/>
                      <w:w w:val="98"/>
                      <w:sz w:val="20"/>
                      <w:szCs w:val="20"/>
                    </w:rPr>
                  </w:pPr>
                  <w:r w:rsidRPr="00632FFC">
                    <w:rPr>
                      <w:rFonts w:ascii="Calibri" w:eastAsia="Calibri" w:hAnsi="Calibri" w:cs="Calibri"/>
                      <w:w w:val="98"/>
                      <w:sz w:val="20"/>
                      <w:szCs w:val="20"/>
                    </w:rPr>
                    <w:t>14</w:t>
                  </w:r>
                </w:p>
                <w:p w14:paraId="0F72B0DE" w14:textId="77777777" w:rsidR="00A92AC6" w:rsidRPr="00632FFC" w:rsidRDefault="00A92AC6" w:rsidP="006971CB">
                  <w:pPr>
                    <w:jc w:val="both"/>
                    <w:rPr>
                      <w:rFonts w:ascii="Calibri" w:eastAsia="Calibri" w:hAnsi="Calibri" w:cs="Calibri"/>
                      <w:w w:val="98"/>
                      <w:sz w:val="20"/>
                      <w:szCs w:val="20"/>
                    </w:rPr>
                  </w:pPr>
                </w:p>
              </w:tc>
            </w:tr>
            <w:tr w:rsidR="00A92AC6" w:rsidRPr="00632FFC" w14:paraId="38166E61" w14:textId="77777777" w:rsidTr="00AB14A9">
              <w:tc>
                <w:tcPr>
                  <w:tcW w:w="994" w:type="dxa"/>
                </w:tcPr>
                <w:p w14:paraId="6BAD787E"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5.</w:t>
                  </w:r>
                </w:p>
                <w:p w14:paraId="78F4612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5.1</w:t>
                  </w:r>
                </w:p>
                <w:p w14:paraId="5240C84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5.2</w:t>
                  </w:r>
                </w:p>
                <w:p w14:paraId="1A50FA6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5.3</w:t>
                  </w:r>
                </w:p>
                <w:p w14:paraId="2FA41A3D" w14:textId="77777777" w:rsidR="00A92AC6" w:rsidRPr="00632FFC" w:rsidRDefault="00A92AC6" w:rsidP="006971CB">
                  <w:pPr>
                    <w:jc w:val="both"/>
                    <w:rPr>
                      <w:rFonts w:ascii="Calibri" w:eastAsia="Calibri" w:hAnsi="Calibri" w:cs="Calibri"/>
                      <w:b/>
                      <w:w w:val="98"/>
                      <w:sz w:val="20"/>
                      <w:szCs w:val="20"/>
                    </w:rPr>
                  </w:pPr>
                </w:p>
              </w:tc>
              <w:tc>
                <w:tcPr>
                  <w:tcW w:w="7655" w:type="dxa"/>
                </w:tcPr>
                <w:p w14:paraId="458F6C8D"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 xml:space="preserve">RHEOLI’R </w:t>
                  </w:r>
                  <w:r w:rsidR="00A92AC6" w:rsidRPr="00632FFC">
                    <w:rPr>
                      <w:rFonts w:ascii="Calibri" w:eastAsia="Calibri" w:hAnsi="Calibri" w:cs="Calibri"/>
                      <w:b/>
                      <w:w w:val="98"/>
                      <w:sz w:val="20"/>
                      <w:szCs w:val="20"/>
                    </w:rPr>
                    <w:t>TRY</w:t>
                  </w:r>
                  <w:r w:rsidRPr="00632FFC">
                    <w:rPr>
                      <w:rFonts w:ascii="Calibri" w:eastAsia="Calibri" w:hAnsi="Calibri" w:cs="Calibri"/>
                      <w:b/>
                      <w:w w:val="98"/>
                      <w:sz w:val="20"/>
                      <w:szCs w:val="20"/>
                    </w:rPr>
                    <w:t>SORLYS</w:t>
                  </w:r>
                </w:p>
                <w:p w14:paraId="2A44479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Poli</w:t>
                  </w:r>
                  <w:r w:rsidR="00392AE2" w:rsidRPr="00632FFC">
                    <w:rPr>
                      <w:rFonts w:ascii="Calibri" w:eastAsia="Calibri" w:hAnsi="Calibri" w:cs="Calibri"/>
                      <w:w w:val="98"/>
                      <w:sz w:val="20"/>
                      <w:szCs w:val="20"/>
                    </w:rPr>
                    <w:t xml:space="preserve">si </w:t>
                  </w:r>
                  <w:r w:rsidR="00BA1B0C" w:rsidRPr="00632FFC">
                    <w:rPr>
                      <w:rFonts w:ascii="Calibri" w:eastAsia="Calibri" w:hAnsi="Calibri" w:cs="Calibri"/>
                      <w:w w:val="98"/>
                      <w:sz w:val="20"/>
                      <w:szCs w:val="20"/>
                    </w:rPr>
                    <w:t>Rheoli</w:t>
                  </w:r>
                  <w:r w:rsidR="00392AE2" w:rsidRPr="00632FFC">
                    <w:rPr>
                      <w:rFonts w:ascii="Calibri" w:eastAsia="Calibri" w:hAnsi="Calibri" w:cs="Calibri"/>
                      <w:w w:val="98"/>
                      <w:sz w:val="20"/>
                      <w:szCs w:val="20"/>
                    </w:rPr>
                    <w:t>’r Trysorlys</w:t>
                  </w:r>
                </w:p>
                <w:p w14:paraId="187C75E8"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Penodi </w:t>
                  </w:r>
                  <w:r w:rsidR="00A92AC6" w:rsidRPr="00632FFC">
                    <w:rPr>
                      <w:rFonts w:ascii="Calibri" w:eastAsia="Calibri" w:hAnsi="Calibri" w:cs="Calibri"/>
                      <w:w w:val="98"/>
                      <w:sz w:val="20"/>
                      <w:szCs w:val="20"/>
                    </w:rPr>
                    <w:t>Ban</w:t>
                  </w:r>
                  <w:r w:rsidR="00D515B0" w:rsidRPr="00632FFC">
                    <w:rPr>
                      <w:rFonts w:ascii="Calibri" w:eastAsia="Calibri" w:hAnsi="Calibri" w:cs="Calibri"/>
                      <w:w w:val="98"/>
                      <w:sz w:val="20"/>
                      <w:szCs w:val="20"/>
                    </w:rPr>
                    <w:t>c</w:t>
                  </w:r>
                  <w:r w:rsidRPr="00632FFC">
                    <w:rPr>
                      <w:rFonts w:ascii="Calibri" w:eastAsia="Calibri" w:hAnsi="Calibri" w:cs="Calibri"/>
                      <w:w w:val="98"/>
                      <w:sz w:val="20"/>
                      <w:szCs w:val="20"/>
                    </w:rPr>
                    <w:t xml:space="preserve">wyr a Chynghorwyr </w:t>
                  </w:r>
                  <w:r w:rsidR="00BA1B0C" w:rsidRPr="00632FFC">
                    <w:rPr>
                      <w:rFonts w:ascii="Calibri" w:eastAsia="Calibri" w:hAnsi="Calibri" w:cs="Calibri"/>
                      <w:w w:val="98"/>
                      <w:sz w:val="20"/>
                      <w:szCs w:val="20"/>
                    </w:rPr>
                    <w:t>Proffesiynol</w:t>
                  </w:r>
                  <w:r w:rsidRPr="00632FFC">
                    <w:rPr>
                      <w:rFonts w:ascii="Calibri" w:eastAsia="Calibri" w:hAnsi="Calibri" w:cs="Calibri"/>
                      <w:w w:val="98"/>
                      <w:sz w:val="20"/>
                      <w:szCs w:val="20"/>
                    </w:rPr>
                    <w:t xml:space="preserve"> Eraill</w:t>
                  </w:r>
                </w:p>
                <w:p w14:paraId="79C40245" w14:textId="77777777" w:rsidR="00A92AC6" w:rsidRPr="00632FFC" w:rsidRDefault="0018238F" w:rsidP="0018238F">
                  <w:pPr>
                    <w:jc w:val="both"/>
                    <w:rPr>
                      <w:rFonts w:ascii="Calibri" w:eastAsia="Calibri" w:hAnsi="Calibri" w:cs="Calibri"/>
                      <w:b/>
                      <w:w w:val="98"/>
                      <w:sz w:val="20"/>
                      <w:szCs w:val="20"/>
                    </w:rPr>
                  </w:pPr>
                  <w:r w:rsidRPr="00632FFC">
                    <w:rPr>
                      <w:rFonts w:ascii="Calibri" w:eastAsia="Calibri" w:hAnsi="Calibri" w:cs="Calibri"/>
                      <w:w w:val="98"/>
                      <w:sz w:val="20"/>
                      <w:szCs w:val="20"/>
                    </w:rPr>
                    <w:t xml:space="preserve">Trefniadau </w:t>
                  </w:r>
                  <w:r w:rsidR="00A92AC6" w:rsidRPr="00632FFC">
                    <w:rPr>
                      <w:rFonts w:ascii="Calibri" w:eastAsia="Calibri" w:hAnsi="Calibri" w:cs="Calibri"/>
                      <w:w w:val="98"/>
                      <w:sz w:val="20"/>
                      <w:szCs w:val="20"/>
                    </w:rPr>
                    <w:t>Ban</w:t>
                  </w:r>
                  <w:r w:rsidRPr="00632FFC">
                    <w:rPr>
                      <w:rFonts w:ascii="Calibri" w:eastAsia="Calibri" w:hAnsi="Calibri" w:cs="Calibri"/>
                      <w:w w:val="98"/>
                      <w:sz w:val="20"/>
                      <w:szCs w:val="20"/>
                    </w:rPr>
                    <w:t>cio</w:t>
                  </w:r>
                </w:p>
              </w:tc>
              <w:tc>
                <w:tcPr>
                  <w:tcW w:w="879" w:type="dxa"/>
                </w:tcPr>
                <w:p w14:paraId="6F980BB9" w14:textId="77777777" w:rsidR="00A92AC6" w:rsidRPr="00632FFC" w:rsidRDefault="00A92AC6" w:rsidP="006971CB">
                  <w:pPr>
                    <w:jc w:val="both"/>
                    <w:rPr>
                      <w:rFonts w:ascii="Calibri" w:eastAsia="Calibri" w:hAnsi="Calibri" w:cs="Calibri"/>
                      <w:w w:val="98"/>
                      <w:sz w:val="20"/>
                      <w:szCs w:val="20"/>
                    </w:rPr>
                  </w:pPr>
                </w:p>
                <w:p w14:paraId="37069F62"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141D5117"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43BC94B4"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34A1A3D2" w14:textId="77777777" w:rsidR="00A92AC6" w:rsidRPr="00632FFC" w:rsidRDefault="00A92AC6" w:rsidP="006971CB">
                  <w:pPr>
                    <w:jc w:val="both"/>
                    <w:rPr>
                      <w:rFonts w:ascii="Calibri" w:eastAsia="Calibri" w:hAnsi="Calibri" w:cs="Calibri"/>
                      <w:w w:val="98"/>
                      <w:sz w:val="20"/>
                      <w:szCs w:val="20"/>
                    </w:rPr>
                  </w:pPr>
                </w:p>
              </w:tc>
            </w:tr>
            <w:tr w:rsidR="00A92AC6" w:rsidRPr="00632FFC" w14:paraId="33D0F8E9" w14:textId="77777777" w:rsidTr="00AB14A9">
              <w:tc>
                <w:tcPr>
                  <w:tcW w:w="994" w:type="dxa"/>
                </w:tcPr>
                <w:p w14:paraId="4F9556D4"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6.</w:t>
                  </w:r>
                </w:p>
                <w:p w14:paraId="2F30E9D2"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6.1</w:t>
                  </w:r>
                </w:p>
                <w:p w14:paraId="0286D8D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6.2</w:t>
                  </w:r>
                </w:p>
                <w:p w14:paraId="0A3A32E9"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6.3</w:t>
                  </w:r>
                </w:p>
                <w:p w14:paraId="75BFD6F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6.4</w:t>
                  </w:r>
                </w:p>
                <w:p w14:paraId="5BA65C52"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6.5</w:t>
                  </w:r>
                </w:p>
              </w:tc>
              <w:tc>
                <w:tcPr>
                  <w:tcW w:w="7655" w:type="dxa"/>
                </w:tcPr>
                <w:p w14:paraId="183092ED" w14:textId="77777777" w:rsidR="00A92AC6" w:rsidRPr="00632FFC" w:rsidRDefault="00774DE4"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INCWM</w:t>
                  </w:r>
                </w:p>
                <w:p w14:paraId="1A815F79"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Trefni</w:t>
                  </w:r>
                  <w:r w:rsidR="00BA39E7" w:rsidRPr="00632FFC">
                    <w:rPr>
                      <w:rFonts w:ascii="Calibri" w:eastAsia="Calibri" w:hAnsi="Calibri" w:cs="Calibri"/>
                      <w:w w:val="98"/>
                      <w:sz w:val="20"/>
                      <w:szCs w:val="20"/>
                    </w:rPr>
                    <w:t>a</w:t>
                  </w:r>
                  <w:r w:rsidRPr="00632FFC">
                    <w:rPr>
                      <w:rFonts w:ascii="Calibri" w:eastAsia="Calibri" w:hAnsi="Calibri" w:cs="Calibri"/>
                      <w:w w:val="98"/>
                      <w:sz w:val="20"/>
                      <w:szCs w:val="20"/>
                    </w:rPr>
                    <w:t xml:space="preserve">dau </w:t>
                  </w:r>
                  <w:r w:rsidR="00A92AC6" w:rsidRPr="00632FFC">
                    <w:rPr>
                      <w:rFonts w:ascii="Calibri" w:eastAsia="Calibri" w:hAnsi="Calibri" w:cs="Calibri"/>
                      <w:w w:val="98"/>
                      <w:sz w:val="20"/>
                      <w:szCs w:val="20"/>
                    </w:rPr>
                    <w:t>Inc</w:t>
                  </w:r>
                  <w:r w:rsidRPr="00632FFC">
                    <w:rPr>
                      <w:rFonts w:ascii="Calibri" w:eastAsia="Calibri" w:hAnsi="Calibri" w:cs="Calibri"/>
                      <w:w w:val="98"/>
                      <w:sz w:val="20"/>
                      <w:szCs w:val="20"/>
                    </w:rPr>
                    <w:t>w</w:t>
                  </w:r>
                  <w:r w:rsidR="00A92AC6" w:rsidRPr="00632FFC">
                    <w:rPr>
                      <w:rFonts w:ascii="Calibri" w:eastAsia="Calibri" w:hAnsi="Calibri" w:cs="Calibri"/>
                      <w:w w:val="98"/>
                      <w:sz w:val="20"/>
                      <w:szCs w:val="20"/>
                    </w:rPr>
                    <w:t>m</w:t>
                  </w:r>
                </w:p>
                <w:p w14:paraId="70386278"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Rhoi Credyd</w:t>
                  </w:r>
                </w:p>
                <w:p w14:paraId="3E269AAB" w14:textId="77777777" w:rsidR="00A92AC6" w:rsidRPr="00632FFC" w:rsidRDefault="00774DE4" w:rsidP="006971CB">
                  <w:pPr>
                    <w:jc w:val="both"/>
                    <w:rPr>
                      <w:rFonts w:ascii="Calibri" w:eastAsia="Calibri" w:hAnsi="Calibri" w:cs="Calibri"/>
                      <w:w w:val="98"/>
                      <w:sz w:val="20"/>
                      <w:szCs w:val="20"/>
                    </w:rPr>
                  </w:pPr>
                  <w:r w:rsidRPr="00632FFC">
                    <w:rPr>
                      <w:rFonts w:ascii="Calibri" w:eastAsia="Calibri" w:hAnsi="Calibri" w:cs="Calibri"/>
                      <w:w w:val="98"/>
                      <w:sz w:val="20"/>
                      <w:szCs w:val="20"/>
                    </w:rPr>
                    <w:t>Anfoneb</w:t>
                  </w:r>
                  <w:r w:rsidR="0018238F" w:rsidRPr="00632FFC">
                    <w:rPr>
                      <w:rFonts w:ascii="Calibri" w:eastAsia="Calibri" w:hAnsi="Calibri" w:cs="Calibri"/>
                      <w:w w:val="98"/>
                      <w:sz w:val="20"/>
                      <w:szCs w:val="20"/>
                    </w:rPr>
                    <w:t>a</w:t>
                  </w:r>
                  <w:r w:rsidRPr="00632FFC">
                    <w:rPr>
                      <w:rFonts w:ascii="Calibri" w:eastAsia="Calibri" w:hAnsi="Calibri" w:cs="Calibri"/>
                      <w:w w:val="98"/>
                      <w:sz w:val="20"/>
                      <w:szCs w:val="20"/>
                    </w:rPr>
                    <w:t>u a Chasglu Dyledion</w:t>
                  </w:r>
                </w:p>
                <w:p w14:paraId="6A085C5F" w14:textId="3E214B6C" w:rsidR="00A92AC6" w:rsidRPr="00632FFC" w:rsidRDefault="00BA1B0C" w:rsidP="006971CB">
                  <w:pPr>
                    <w:jc w:val="both"/>
                    <w:rPr>
                      <w:rFonts w:ascii="Calibri" w:eastAsia="Calibri" w:hAnsi="Calibri" w:cs="Calibri"/>
                      <w:w w:val="98"/>
                      <w:sz w:val="20"/>
                      <w:szCs w:val="20"/>
                    </w:rPr>
                  </w:pPr>
                  <w:r w:rsidRPr="00632FFC">
                    <w:rPr>
                      <w:rFonts w:ascii="Calibri" w:eastAsia="Calibri" w:hAnsi="Calibri" w:cs="Calibri"/>
                      <w:w w:val="98"/>
                      <w:sz w:val="20"/>
                      <w:szCs w:val="20"/>
                    </w:rPr>
                    <w:t>Derbyniadau</w:t>
                  </w:r>
                  <w:r w:rsidR="00392AE2" w:rsidRPr="00632FFC">
                    <w:rPr>
                      <w:rFonts w:ascii="Calibri" w:eastAsia="Calibri" w:hAnsi="Calibri" w:cs="Calibri"/>
                      <w:w w:val="98"/>
                      <w:sz w:val="20"/>
                      <w:szCs w:val="20"/>
                    </w:rPr>
                    <w:t xml:space="preserve"> Ar-lein, </w:t>
                  </w:r>
                  <w:r w:rsidRPr="00632FFC">
                    <w:rPr>
                      <w:rFonts w:ascii="Calibri" w:eastAsia="Calibri" w:hAnsi="Calibri" w:cs="Calibri"/>
                      <w:w w:val="98"/>
                      <w:sz w:val="20"/>
                      <w:szCs w:val="20"/>
                    </w:rPr>
                    <w:t>Derbyniadau</w:t>
                  </w:r>
                  <w:r w:rsidR="00392AE2" w:rsidRPr="00632FFC">
                    <w:rPr>
                      <w:rFonts w:ascii="Calibri" w:eastAsia="Calibri" w:hAnsi="Calibri" w:cs="Calibri"/>
                      <w:w w:val="98"/>
                      <w:sz w:val="20"/>
                      <w:szCs w:val="20"/>
                    </w:rPr>
                    <w:t xml:space="preserve"> Cerdyn</w:t>
                  </w:r>
                  <w:r w:rsidR="00FE610B" w:rsidRPr="00632FFC">
                    <w:rPr>
                      <w:rFonts w:ascii="Calibri" w:eastAsia="Calibri" w:hAnsi="Calibri" w:cs="Calibri"/>
                      <w:w w:val="98"/>
                      <w:sz w:val="20"/>
                      <w:szCs w:val="20"/>
                    </w:rPr>
                    <w:t xml:space="preserve"> a</w:t>
                  </w:r>
                  <w:r w:rsidR="00392AE2" w:rsidRPr="00632FFC">
                    <w:rPr>
                      <w:rFonts w:ascii="Calibri" w:eastAsia="Calibri" w:hAnsi="Calibri" w:cs="Calibri"/>
                      <w:w w:val="98"/>
                      <w:sz w:val="20"/>
                      <w:szCs w:val="20"/>
                    </w:rPr>
                    <w:t xml:space="preserve"> Derbyniadau Sieciau</w:t>
                  </w:r>
                </w:p>
                <w:p w14:paraId="5DCCA8F0" w14:textId="0A9D52F1"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Arian </w:t>
                  </w:r>
                  <w:r w:rsidR="00FE610B" w:rsidRPr="00632FFC">
                    <w:rPr>
                      <w:rFonts w:ascii="Calibri" w:eastAsia="Calibri" w:hAnsi="Calibri" w:cs="Calibri"/>
                      <w:w w:val="98"/>
                      <w:sz w:val="20"/>
                      <w:szCs w:val="20"/>
                    </w:rPr>
                    <w:t>Tramor</w:t>
                  </w:r>
                </w:p>
                <w:p w14:paraId="0F79E5C5" w14:textId="77777777" w:rsidR="00A92AC6" w:rsidRPr="00632FFC" w:rsidRDefault="00A92AC6" w:rsidP="006971CB">
                  <w:pPr>
                    <w:jc w:val="both"/>
                    <w:rPr>
                      <w:rFonts w:ascii="Calibri" w:eastAsia="Calibri" w:hAnsi="Calibri" w:cs="Calibri"/>
                      <w:w w:val="98"/>
                      <w:sz w:val="20"/>
                      <w:szCs w:val="20"/>
                    </w:rPr>
                  </w:pPr>
                </w:p>
              </w:tc>
              <w:tc>
                <w:tcPr>
                  <w:tcW w:w="879" w:type="dxa"/>
                </w:tcPr>
                <w:p w14:paraId="52705D3B" w14:textId="77777777" w:rsidR="00A92AC6" w:rsidRPr="00632FFC" w:rsidRDefault="00A92AC6" w:rsidP="006971CB">
                  <w:pPr>
                    <w:jc w:val="both"/>
                    <w:rPr>
                      <w:rFonts w:ascii="Calibri" w:eastAsia="Calibri" w:hAnsi="Calibri" w:cs="Calibri"/>
                      <w:w w:val="98"/>
                      <w:sz w:val="20"/>
                      <w:szCs w:val="20"/>
                    </w:rPr>
                  </w:pPr>
                </w:p>
                <w:p w14:paraId="3BB56FC9"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5</w:t>
                  </w:r>
                </w:p>
                <w:p w14:paraId="3A8E3335"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6</w:t>
                  </w:r>
                </w:p>
                <w:p w14:paraId="7C4F5323" w14:textId="77777777" w:rsidR="00A92AC6" w:rsidRPr="00632FFC" w:rsidRDefault="000A545F" w:rsidP="006971CB">
                  <w:pPr>
                    <w:jc w:val="both"/>
                    <w:rPr>
                      <w:rFonts w:ascii="Calibri" w:eastAsia="Calibri" w:hAnsi="Calibri" w:cs="Calibri"/>
                      <w:w w:val="98"/>
                      <w:sz w:val="20"/>
                      <w:szCs w:val="20"/>
                    </w:rPr>
                  </w:pPr>
                  <w:r w:rsidRPr="00632FFC">
                    <w:rPr>
                      <w:rFonts w:ascii="Calibri" w:eastAsia="Calibri" w:hAnsi="Calibri" w:cs="Calibri"/>
                      <w:w w:val="98"/>
                      <w:sz w:val="20"/>
                      <w:szCs w:val="20"/>
                    </w:rPr>
                    <w:t>1</w:t>
                  </w:r>
                  <w:r w:rsidR="00F43F40" w:rsidRPr="00632FFC">
                    <w:rPr>
                      <w:rFonts w:ascii="Calibri" w:eastAsia="Calibri" w:hAnsi="Calibri" w:cs="Calibri"/>
                      <w:w w:val="98"/>
                      <w:sz w:val="20"/>
                      <w:szCs w:val="20"/>
                    </w:rPr>
                    <w:t>6</w:t>
                  </w:r>
                </w:p>
                <w:p w14:paraId="0A357295"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17</w:t>
                  </w:r>
                </w:p>
                <w:p w14:paraId="3F798430" w14:textId="77777777" w:rsidR="00E43CD3"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17</w:t>
                  </w:r>
                </w:p>
              </w:tc>
            </w:tr>
            <w:tr w:rsidR="00A92AC6" w:rsidRPr="00632FFC" w14:paraId="62E9FE81" w14:textId="77777777" w:rsidTr="00AB14A9">
              <w:tc>
                <w:tcPr>
                  <w:tcW w:w="994" w:type="dxa"/>
                </w:tcPr>
                <w:p w14:paraId="72E9C374"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7.</w:t>
                  </w:r>
                </w:p>
                <w:p w14:paraId="0CFC3DE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7.1</w:t>
                  </w:r>
                </w:p>
                <w:p w14:paraId="43E00EC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7.2</w:t>
                  </w:r>
                </w:p>
                <w:p w14:paraId="05A2C64D"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7.3</w:t>
                  </w:r>
                </w:p>
                <w:p w14:paraId="509E36B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7.4</w:t>
                  </w:r>
                </w:p>
                <w:p w14:paraId="60A4D90C" w14:textId="77777777" w:rsidR="00A92AC6" w:rsidRPr="00632FFC" w:rsidRDefault="00A92AC6" w:rsidP="006971CB">
                  <w:pPr>
                    <w:jc w:val="both"/>
                    <w:rPr>
                      <w:rFonts w:ascii="Calibri" w:eastAsia="Calibri" w:hAnsi="Calibri" w:cs="Calibri"/>
                      <w:w w:val="98"/>
                      <w:sz w:val="20"/>
                      <w:szCs w:val="20"/>
                    </w:rPr>
                  </w:pPr>
                </w:p>
              </w:tc>
              <w:tc>
                <w:tcPr>
                  <w:tcW w:w="7655" w:type="dxa"/>
                </w:tcPr>
                <w:p w14:paraId="2F279CC5"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GRANT</w:t>
                  </w:r>
                  <w:r w:rsidR="00392AE2" w:rsidRPr="00632FFC">
                    <w:rPr>
                      <w:rFonts w:ascii="Calibri" w:eastAsia="Calibri" w:hAnsi="Calibri" w:cs="Calibri"/>
                      <w:b/>
                      <w:w w:val="98"/>
                      <w:sz w:val="20"/>
                      <w:szCs w:val="20"/>
                    </w:rPr>
                    <w:t xml:space="preserve">IAU </w:t>
                  </w:r>
                  <w:r w:rsidR="00D515B0" w:rsidRPr="00632FFC">
                    <w:rPr>
                      <w:rFonts w:ascii="Calibri" w:eastAsia="Calibri" w:hAnsi="Calibri" w:cs="Calibri"/>
                      <w:b/>
                      <w:w w:val="98"/>
                      <w:sz w:val="20"/>
                      <w:szCs w:val="20"/>
                    </w:rPr>
                    <w:t xml:space="preserve">A CHONTRACTAU </w:t>
                  </w:r>
                  <w:r w:rsidR="00392AE2" w:rsidRPr="00632FFC">
                    <w:rPr>
                      <w:rFonts w:ascii="Calibri" w:eastAsia="Calibri" w:hAnsi="Calibri" w:cs="Calibri"/>
                      <w:b/>
                      <w:w w:val="98"/>
                      <w:sz w:val="20"/>
                      <w:szCs w:val="20"/>
                    </w:rPr>
                    <w:t xml:space="preserve">YMCHWIL </w:t>
                  </w:r>
                  <w:r w:rsidRPr="00632FFC">
                    <w:rPr>
                      <w:rFonts w:ascii="Calibri" w:eastAsia="Calibri" w:hAnsi="Calibri" w:cs="Calibri"/>
                      <w:b/>
                      <w:w w:val="98"/>
                      <w:sz w:val="20"/>
                      <w:szCs w:val="20"/>
                    </w:rPr>
                    <w:t>A</w:t>
                  </w:r>
                  <w:r w:rsidR="00392AE2" w:rsidRPr="00632FFC">
                    <w:rPr>
                      <w:rFonts w:ascii="Calibri" w:eastAsia="Calibri" w:hAnsi="Calibri" w:cs="Calibri"/>
                      <w:b/>
                      <w:w w:val="98"/>
                      <w:sz w:val="20"/>
                      <w:szCs w:val="20"/>
                    </w:rPr>
                    <w:t xml:space="preserve"> GWEITHGAREDDAU ERAILL SY’N CREU INCWM</w:t>
                  </w:r>
                </w:p>
                <w:p w14:paraId="1DB5EB4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Grant</w:t>
                  </w:r>
                  <w:r w:rsidR="00392AE2" w:rsidRPr="00632FFC">
                    <w:rPr>
                      <w:rFonts w:ascii="Calibri" w:eastAsia="Calibri" w:hAnsi="Calibri" w:cs="Calibri"/>
                      <w:w w:val="98"/>
                      <w:sz w:val="20"/>
                      <w:szCs w:val="20"/>
                    </w:rPr>
                    <w:t xml:space="preserve">iau Ymchwil a </w:t>
                  </w:r>
                  <w:r w:rsidRPr="00632FFC">
                    <w:rPr>
                      <w:rFonts w:ascii="Calibri" w:eastAsia="Calibri" w:hAnsi="Calibri" w:cs="Calibri"/>
                      <w:w w:val="98"/>
                      <w:sz w:val="20"/>
                      <w:szCs w:val="20"/>
                    </w:rPr>
                    <w:t>C</w:t>
                  </w:r>
                  <w:r w:rsidR="00392AE2" w:rsidRPr="00632FFC">
                    <w:rPr>
                      <w:rFonts w:ascii="Calibri" w:eastAsia="Calibri" w:hAnsi="Calibri" w:cs="Calibri"/>
                      <w:w w:val="98"/>
                      <w:sz w:val="20"/>
                      <w:szCs w:val="20"/>
                    </w:rPr>
                    <w:t>hontractau Ymchwil</w:t>
                  </w:r>
                </w:p>
                <w:p w14:paraId="670F3DEF"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Taliadau </w:t>
                  </w:r>
                  <w:r w:rsidR="00D515B0" w:rsidRPr="00632FFC">
                    <w:rPr>
                      <w:rFonts w:ascii="Calibri" w:eastAsia="Calibri" w:hAnsi="Calibri" w:cs="Calibri"/>
                      <w:w w:val="98"/>
                      <w:sz w:val="20"/>
                      <w:szCs w:val="20"/>
                    </w:rPr>
                    <w:t>Y</w:t>
                  </w:r>
                  <w:r w:rsidR="00BA1B0C" w:rsidRPr="00632FFC">
                    <w:rPr>
                      <w:rFonts w:ascii="Calibri" w:eastAsia="Calibri" w:hAnsi="Calibri" w:cs="Calibri"/>
                      <w:w w:val="98"/>
                      <w:sz w:val="20"/>
                      <w:szCs w:val="20"/>
                    </w:rPr>
                    <w:t>chwanegol</w:t>
                  </w:r>
                  <w:r w:rsidRPr="00632FFC">
                    <w:rPr>
                      <w:rFonts w:ascii="Calibri" w:eastAsia="Calibri" w:hAnsi="Calibri" w:cs="Calibri"/>
                      <w:w w:val="98"/>
                      <w:sz w:val="20"/>
                      <w:szCs w:val="20"/>
                    </w:rPr>
                    <w:t xml:space="preserve"> i’r </w:t>
                  </w:r>
                  <w:r w:rsidR="00D515B0" w:rsidRPr="00632FFC">
                    <w:rPr>
                      <w:rFonts w:ascii="Calibri" w:eastAsia="Calibri" w:hAnsi="Calibri" w:cs="Calibri"/>
                      <w:w w:val="98"/>
                      <w:sz w:val="20"/>
                      <w:szCs w:val="20"/>
                    </w:rPr>
                    <w:t>S</w:t>
                  </w:r>
                  <w:r w:rsidR="00A92AC6" w:rsidRPr="00632FFC">
                    <w:rPr>
                      <w:rFonts w:ascii="Calibri" w:eastAsia="Calibri" w:hAnsi="Calibri" w:cs="Calibri"/>
                      <w:w w:val="98"/>
                      <w:sz w:val="20"/>
                      <w:szCs w:val="20"/>
                    </w:rPr>
                    <w:t xml:space="preserve">taff </w:t>
                  </w:r>
                  <w:r w:rsidRPr="00632FFC">
                    <w:rPr>
                      <w:rFonts w:ascii="Calibri" w:eastAsia="Calibri" w:hAnsi="Calibri" w:cs="Calibri"/>
                      <w:w w:val="98"/>
                      <w:sz w:val="20"/>
                      <w:szCs w:val="20"/>
                    </w:rPr>
                    <w:t xml:space="preserve">sy’n </w:t>
                  </w:r>
                  <w:r w:rsidR="00D515B0" w:rsidRPr="00632FFC">
                    <w:rPr>
                      <w:rFonts w:ascii="Calibri" w:eastAsia="Calibri" w:hAnsi="Calibri" w:cs="Calibri"/>
                      <w:w w:val="98"/>
                      <w:sz w:val="20"/>
                      <w:szCs w:val="20"/>
                    </w:rPr>
                    <w:t>D</w:t>
                  </w:r>
                  <w:r w:rsidR="00BA1B0C" w:rsidRPr="00632FFC">
                    <w:rPr>
                      <w:rFonts w:ascii="Calibri" w:eastAsia="Calibri" w:hAnsi="Calibri" w:cs="Calibri"/>
                      <w:w w:val="98"/>
                      <w:sz w:val="20"/>
                      <w:szCs w:val="20"/>
                    </w:rPr>
                    <w:t>eillio</w:t>
                  </w:r>
                  <w:r w:rsidRPr="00632FFC">
                    <w:rPr>
                      <w:rFonts w:ascii="Calibri" w:eastAsia="Calibri" w:hAnsi="Calibri" w:cs="Calibri"/>
                      <w:w w:val="98"/>
                      <w:sz w:val="20"/>
                      <w:szCs w:val="20"/>
                    </w:rPr>
                    <w:t xml:space="preserve"> o </w:t>
                  </w:r>
                  <w:r w:rsidR="00D515B0" w:rsidRPr="00632FFC">
                    <w:rPr>
                      <w:rFonts w:ascii="Calibri" w:eastAsia="Calibri" w:hAnsi="Calibri" w:cs="Calibri"/>
                      <w:w w:val="98"/>
                      <w:sz w:val="20"/>
                      <w:szCs w:val="20"/>
                    </w:rPr>
                    <w:t>G</w:t>
                  </w:r>
                  <w:r w:rsidR="00A92AC6" w:rsidRPr="00632FFC">
                    <w:rPr>
                      <w:rFonts w:ascii="Calibri" w:eastAsia="Calibri" w:hAnsi="Calibri" w:cs="Calibri"/>
                      <w:w w:val="98"/>
                      <w:sz w:val="20"/>
                      <w:szCs w:val="20"/>
                    </w:rPr>
                    <w:t>rant</w:t>
                  </w:r>
                  <w:r w:rsidRPr="00632FFC">
                    <w:rPr>
                      <w:rFonts w:ascii="Calibri" w:eastAsia="Calibri" w:hAnsi="Calibri" w:cs="Calibri"/>
                      <w:w w:val="98"/>
                      <w:sz w:val="20"/>
                      <w:szCs w:val="20"/>
                    </w:rPr>
                    <w:t xml:space="preserve">iau a </w:t>
                  </w:r>
                  <w:r w:rsidR="00D515B0" w:rsidRPr="00632FFC">
                    <w:rPr>
                      <w:rFonts w:ascii="Calibri" w:eastAsia="Calibri" w:hAnsi="Calibri" w:cs="Calibri"/>
                      <w:w w:val="98"/>
                      <w:sz w:val="20"/>
                      <w:szCs w:val="20"/>
                    </w:rPr>
                    <w:t>C</w:t>
                  </w:r>
                  <w:r w:rsidRPr="00632FFC">
                    <w:rPr>
                      <w:rFonts w:ascii="Calibri" w:eastAsia="Calibri" w:hAnsi="Calibri" w:cs="Calibri"/>
                      <w:w w:val="98"/>
                      <w:sz w:val="20"/>
                      <w:szCs w:val="20"/>
                    </w:rPr>
                    <w:t xml:space="preserve">hontractau </w:t>
                  </w:r>
                  <w:r w:rsidR="00D515B0" w:rsidRPr="00632FFC">
                    <w:rPr>
                      <w:rFonts w:ascii="Calibri" w:eastAsia="Calibri" w:hAnsi="Calibri" w:cs="Calibri"/>
                      <w:w w:val="98"/>
                      <w:sz w:val="20"/>
                      <w:szCs w:val="20"/>
                    </w:rPr>
                    <w:t>Y</w:t>
                  </w:r>
                  <w:r w:rsidRPr="00632FFC">
                    <w:rPr>
                      <w:rFonts w:ascii="Calibri" w:eastAsia="Calibri" w:hAnsi="Calibri" w:cs="Calibri"/>
                      <w:w w:val="98"/>
                      <w:sz w:val="20"/>
                      <w:szCs w:val="20"/>
                    </w:rPr>
                    <w:t>mchwil</w:t>
                  </w:r>
                </w:p>
                <w:p w14:paraId="4EC7D66F" w14:textId="77777777" w:rsidR="00A92AC6" w:rsidRPr="00632FFC" w:rsidRDefault="00BA1B0C" w:rsidP="006971CB">
                  <w:pPr>
                    <w:jc w:val="both"/>
                    <w:rPr>
                      <w:rFonts w:ascii="Calibri" w:eastAsia="Calibri" w:hAnsi="Calibri" w:cs="Calibri"/>
                      <w:w w:val="98"/>
                      <w:sz w:val="20"/>
                      <w:szCs w:val="20"/>
                    </w:rPr>
                  </w:pPr>
                  <w:r w:rsidRPr="00632FFC">
                    <w:rPr>
                      <w:rFonts w:ascii="Calibri" w:eastAsia="Calibri" w:hAnsi="Calibri" w:cs="Calibri"/>
                      <w:w w:val="98"/>
                      <w:sz w:val="20"/>
                      <w:szCs w:val="20"/>
                    </w:rPr>
                    <w:t>Gweithgareddau</w:t>
                  </w:r>
                  <w:r w:rsidR="00392AE2" w:rsidRPr="00632FFC">
                    <w:rPr>
                      <w:rFonts w:ascii="Calibri" w:eastAsia="Calibri" w:hAnsi="Calibri" w:cs="Calibri"/>
                      <w:w w:val="98"/>
                      <w:sz w:val="20"/>
                      <w:szCs w:val="20"/>
                    </w:rPr>
                    <w:t xml:space="preserve"> Eraill sy’n C</w:t>
                  </w:r>
                  <w:r w:rsidR="00D515B0" w:rsidRPr="00632FFC">
                    <w:rPr>
                      <w:rFonts w:ascii="Calibri" w:eastAsia="Calibri" w:hAnsi="Calibri" w:cs="Calibri"/>
                      <w:w w:val="98"/>
                      <w:sz w:val="20"/>
                      <w:szCs w:val="20"/>
                    </w:rPr>
                    <w:t>ynhyrchu</w:t>
                  </w:r>
                  <w:r w:rsidR="00392AE2" w:rsidRPr="00632FFC">
                    <w:rPr>
                      <w:rFonts w:ascii="Calibri" w:eastAsia="Calibri" w:hAnsi="Calibri" w:cs="Calibri"/>
                      <w:w w:val="98"/>
                      <w:sz w:val="20"/>
                      <w:szCs w:val="20"/>
                    </w:rPr>
                    <w:t xml:space="preserve"> Incwm</w:t>
                  </w:r>
                </w:p>
                <w:p w14:paraId="637A4DA5" w14:textId="77777777" w:rsidR="00A92AC6" w:rsidRPr="00632FFC" w:rsidRDefault="00392AE2" w:rsidP="00392AE2">
                  <w:pPr>
                    <w:jc w:val="both"/>
                    <w:rPr>
                      <w:rFonts w:ascii="Calibri" w:eastAsia="Calibri" w:hAnsi="Calibri" w:cs="Calibri"/>
                      <w:w w:val="98"/>
                      <w:sz w:val="20"/>
                      <w:szCs w:val="20"/>
                    </w:rPr>
                  </w:pPr>
                  <w:r w:rsidRPr="00632FFC">
                    <w:rPr>
                      <w:rFonts w:ascii="Calibri" w:eastAsia="Calibri" w:hAnsi="Calibri" w:cs="Calibri"/>
                      <w:w w:val="98"/>
                      <w:sz w:val="20"/>
                      <w:szCs w:val="20"/>
                    </w:rPr>
                    <w:t>Hawliau Eiddo Deallusol</w:t>
                  </w:r>
                  <w:r w:rsidR="00A92AC6" w:rsidRPr="00632FFC">
                    <w:rPr>
                      <w:rFonts w:ascii="Calibri" w:eastAsia="Calibri" w:hAnsi="Calibri" w:cs="Calibri"/>
                      <w:w w:val="98"/>
                      <w:sz w:val="20"/>
                      <w:szCs w:val="20"/>
                    </w:rPr>
                    <w:t xml:space="preserve"> </w:t>
                  </w:r>
                  <w:r w:rsidRPr="00632FFC">
                    <w:rPr>
                      <w:rFonts w:ascii="Calibri" w:eastAsia="Calibri" w:hAnsi="Calibri" w:cs="Calibri"/>
                      <w:w w:val="98"/>
                      <w:sz w:val="20"/>
                      <w:szCs w:val="20"/>
                    </w:rPr>
                    <w:t>a Ph</w:t>
                  </w:r>
                  <w:r w:rsidR="00A92AC6" w:rsidRPr="00632FFC">
                    <w:rPr>
                      <w:rFonts w:ascii="Calibri" w:eastAsia="Calibri" w:hAnsi="Calibri" w:cs="Calibri"/>
                      <w:w w:val="98"/>
                      <w:sz w:val="20"/>
                      <w:szCs w:val="20"/>
                    </w:rPr>
                    <w:t>atent</w:t>
                  </w:r>
                  <w:r w:rsidRPr="00632FFC">
                    <w:rPr>
                      <w:rFonts w:ascii="Calibri" w:eastAsia="Calibri" w:hAnsi="Calibri" w:cs="Calibri"/>
                      <w:w w:val="98"/>
                      <w:sz w:val="20"/>
                      <w:szCs w:val="20"/>
                    </w:rPr>
                    <w:t>au</w:t>
                  </w:r>
                </w:p>
              </w:tc>
              <w:tc>
                <w:tcPr>
                  <w:tcW w:w="879" w:type="dxa"/>
                </w:tcPr>
                <w:p w14:paraId="66018D4E" w14:textId="77777777" w:rsidR="00A92AC6" w:rsidRPr="00632FFC" w:rsidRDefault="00A92AC6" w:rsidP="006971CB">
                  <w:pPr>
                    <w:jc w:val="both"/>
                    <w:rPr>
                      <w:rFonts w:ascii="Calibri" w:eastAsia="Calibri" w:hAnsi="Calibri" w:cs="Calibri"/>
                      <w:w w:val="98"/>
                      <w:sz w:val="20"/>
                      <w:szCs w:val="20"/>
                    </w:rPr>
                  </w:pPr>
                </w:p>
                <w:p w14:paraId="6496C56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18</w:t>
                  </w:r>
                </w:p>
                <w:p w14:paraId="0720A325"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18</w:t>
                  </w:r>
                </w:p>
                <w:p w14:paraId="0A1F6CEE"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18</w:t>
                  </w:r>
                </w:p>
                <w:p w14:paraId="72A2998F"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19</w:t>
                  </w:r>
                </w:p>
              </w:tc>
            </w:tr>
            <w:tr w:rsidR="00A92AC6" w:rsidRPr="00632FFC" w14:paraId="1989ADAA" w14:textId="77777777" w:rsidTr="00AB14A9">
              <w:tc>
                <w:tcPr>
                  <w:tcW w:w="994" w:type="dxa"/>
                </w:tcPr>
                <w:p w14:paraId="45D588EF"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8.</w:t>
                  </w:r>
                </w:p>
                <w:p w14:paraId="2BF30C2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8.1</w:t>
                  </w:r>
                </w:p>
                <w:p w14:paraId="2625C0A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8.2</w:t>
                  </w:r>
                </w:p>
                <w:p w14:paraId="115DB9D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8.3</w:t>
                  </w:r>
                </w:p>
                <w:p w14:paraId="53B0274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8.4</w:t>
                  </w:r>
                </w:p>
                <w:p w14:paraId="27DFC06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8.5</w:t>
                  </w:r>
                </w:p>
                <w:p w14:paraId="4DE4578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lastRenderedPageBreak/>
                    <w:t>8.6</w:t>
                  </w:r>
                </w:p>
                <w:p w14:paraId="4BFEAD69"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8.7</w:t>
                  </w:r>
                </w:p>
                <w:p w14:paraId="044F670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8.8</w:t>
                  </w:r>
                </w:p>
              </w:tc>
              <w:tc>
                <w:tcPr>
                  <w:tcW w:w="7655" w:type="dxa"/>
                </w:tcPr>
                <w:p w14:paraId="7530D8ED" w14:textId="77777777" w:rsidR="00A92AC6" w:rsidRPr="00632FFC" w:rsidRDefault="0018238F"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lastRenderedPageBreak/>
                    <w:t>GWARIANT</w:t>
                  </w:r>
                </w:p>
                <w:p w14:paraId="6DFEE452"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Cyffredinol</w:t>
                  </w:r>
                </w:p>
                <w:p w14:paraId="668A111A" w14:textId="77777777" w:rsidR="00A92AC6" w:rsidRPr="00632FFC" w:rsidRDefault="00BA1B0C" w:rsidP="006971CB">
                  <w:pPr>
                    <w:jc w:val="both"/>
                    <w:rPr>
                      <w:rFonts w:ascii="Calibri" w:eastAsia="Calibri" w:hAnsi="Calibri" w:cs="Calibri"/>
                      <w:w w:val="98"/>
                      <w:sz w:val="20"/>
                      <w:szCs w:val="20"/>
                    </w:rPr>
                  </w:pPr>
                  <w:r w:rsidRPr="00632FFC">
                    <w:rPr>
                      <w:rFonts w:ascii="Calibri" w:eastAsia="Calibri" w:hAnsi="Calibri" w:cs="Calibri"/>
                      <w:w w:val="98"/>
                      <w:sz w:val="20"/>
                      <w:szCs w:val="20"/>
                    </w:rPr>
                    <w:t>Awdurdodau</w:t>
                  </w:r>
                  <w:r w:rsidR="00392AE2" w:rsidRPr="00632FFC">
                    <w:rPr>
                      <w:rFonts w:ascii="Calibri" w:eastAsia="Calibri" w:hAnsi="Calibri" w:cs="Calibri"/>
                      <w:w w:val="98"/>
                      <w:sz w:val="20"/>
                      <w:szCs w:val="20"/>
                    </w:rPr>
                    <w:t xml:space="preserve"> Ariannol</w:t>
                  </w:r>
                  <w:r w:rsidR="00A92AC6" w:rsidRPr="00632FFC">
                    <w:rPr>
                      <w:rFonts w:ascii="Calibri" w:eastAsia="Calibri" w:hAnsi="Calibri" w:cs="Calibri"/>
                      <w:w w:val="98"/>
                      <w:sz w:val="20"/>
                      <w:szCs w:val="20"/>
                    </w:rPr>
                    <w:t xml:space="preserve"> / </w:t>
                  </w:r>
                  <w:r w:rsidR="00392AE2" w:rsidRPr="00632FFC">
                    <w:rPr>
                      <w:rFonts w:ascii="Calibri" w:eastAsia="Calibri" w:hAnsi="Calibri" w:cs="Calibri"/>
                      <w:w w:val="98"/>
                      <w:sz w:val="20"/>
                      <w:szCs w:val="20"/>
                    </w:rPr>
                    <w:t>Cynllun Dirprwyo</w:t>
                  </w:r>
                </w:p>
                <w:p w14:paraId="59BF0143" w14:textId="18DA226E"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Cyfarwyddebau Caffael</w:t>
                  </w:r>
                  <w:r w:rsidR="00A92AC6" w:rsidRPr="00632FFC">
                    <w:rPr>
                      <w:rFonts w:ascii="Calibri" w:eastAsia="Calibri" w:hAnsi="Calibri" w:cs="Calibri"/>
                      <w:w w:val="98"/>
                      <w:sz w:val="20"/>
                      <w:szCs w:val="20"/>
                    </w:rPr>
                    <w:t xml:space="preserve"> </w:t>
                  </w:r>
                </w:p>
                <w:p w14:paraId="0FA059FC"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Tendr</w:t>
                  </w:r>
                  <w:r w:rsidR="0018238F" w:rsidRPr="00632FFC">
                    <w:rPr>
                      <w:rFonts w:ascii="Calibri" w:eastAsia="Calibri" w:hAnsi="Calibri" w:cs="Calibri"/>
                      <w:w w:val="98"/>
                      <w:sz w:val="20"/>
                      <w:szCs w:val="20"/>
                    </w:rPr>
                    <w:t>o Cystadleuol</w:t>
                  </w:r>
                </w:p>
                <w:p w14:paraId="15A8C894"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Defnyddio Trefniadau </w:t>
                  </w:r>
                  <w:r w:rsidR="00A92AC6" w:rsidRPr="00632FFC">
                    <w:rPr>
                      <w:rFonts w:ascii="Calibri" w:eastAsia="Calibri" w:hAnsi="Calibri" w:cs="Calibri"/>
                      <w:w w:val="98"/>
                      <w:sz w:val="20"/>
                      <w:szCs w:val="20"/>
                    </w:rPr>
                    <w:t xml:space="preserve">Consortia </w:t>
                  </w:r>
                </w:p>
                <w:p w14:paraId="072399CE"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lastRenderedPageBreak/>
                    <w:t>Taliadau Ymlaen Llaw i Gyflenwyr</w:t>
                  </w:r>
                </w:p>
                <w:p w14:paraId="7BD0249C"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Ad-dalu Costau </w:t>
                  </w:r>
                  <w:r w:rsidR="00A92AC6" w:rsidRPr="00632FFC">
                    <w:rPr>
                      <w:rFonts w:ascii="Calibri" w:eastAsia="Calibri" w:hAnsi="Calibri" w:cs="Calibri"/>
                      <w:w w:val="98"/>
                      <w:sz w:val="20"/>
                      <w:szCs w:val="20"/>
                    </w:rPr>
                    <w:t>T</w:t>
                  </w:r>
                  <w:r w:rsidRPr="00632FFC">
                    <w:rPr>
                      <w:rFonts w:ascii="Calibri" w:eastAsia="Calibri" w:hAnsi="Calibri" w:cs="Calibri"/>
                      <w:w w:val="98"/>
                      <w:sz w:val="20"/>
                      <w:szCs w:val="20"/>
                    </w:rPr>
                    <w:t>eithio</w:t>
                  </w:r>
                  <w:r w:rsidR="00A92AC6" w:rsidRPr="00632FFC">
                    <w:rPr>
                      <w:rFonts w:ascii="Calibri" w:eastAsia="Calibri" w:hAnsi="Calibri" w:cs="Calibri"/>
                      <w:w w:val="98"/>
                      <w:sz w:val="20"/>
                      <w:szCs w:val="20"/>
                    </w:rPr>
                    <w:t xml:space="preserve">, </w:t>
                  </w:r>
                  <w:r w:rsidRPr="00632FFC">
                    <w:rPr>
                      <w:rFonts w:ascii="Calibri" w:eastAsia="Calibri" w:hAnsi="Calibri" w:cs="Calibri"/>
                      <w:w w:val="98"/>
                      <w:sz w:val="20"/>
                      <w:szCs w:val="20"/>
                    </w:rPr>
                    <w:t xml:space="preserve">Cynhaliaeth a Lwfansau Eraill </w:t>
                  </w:r>
                </w:p>
                <w:p w14:paraId="7B197E63"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Is-gwmnïau</w:t>
                  </w:r>
                </w:p>
                <w:p w14:paraId="1C1296C6" w14:textId="77777777" w:rsidR="00A92AC6" w:rsidRPr="00632FFC" w:rsidRDefault="00A92AC6" w:rsidP="006971CB">
                  <w:pPr>
                    <w:jc w:val="both"/>
                    <w:rPr>
                      <w:rFonts w:ascii="Calibri" w:eastAsia="Calibri" w:hAnsi="Calibri" w:cs="Calibri"/>
                      <w:w w:val="98"/>
                      <w:sz w:val="20"/>
                      <w:szCs w:val="20"/>
                    </w:rPr>
                  </w:pPr>
                </w:p>
              </w:tc>
              <w:tc>
                <w:tcPr>
                  <w:tcW w:w="879" w:type="dxa"/>
                </w:tcPr>
                <w:p w14:paraId="102EF8AF" w14:textId="77777777" w:rsidR="00A92AC6" w:rsidRPr="00632FFC" w:rsidRDefault="00A92AC6" w:rsidP="006971CB">
                  <w:pPr>
                    <w:jc w:val="both"/>
                    <w:rPr>
                      <w:rFonts w:ascii="Calibri" w:eastAsia="Calibri" w:hAnsi="Calibri" w:cs="Calibri"/>
                      <w:w w:val="98"/>
                      <w:sz w:val="20"/>
                      <w:szCs w:val="20"/>
                    </w:rPr>
                  </w:pPr>
                </w:p>
                <w:p w14:paraId="75070160"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19</w:t>
                  </w:r>
                </w:p>
                <w:p w14:paraId="28CCBBB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20</w:t>
                  </w:r>
                </w:p>
                <w:p w14:paraId="514AD883"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20</w:t>
                  </w:r>
                </w:p>
                <w:p w14:paraId="3F6102CA"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21</w:t>
                  </w:r>
                </w:p>
                <w:p w14:paraId="07B4DA20"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23</w:t>
                  </w:r>
                </w:p>
                <w:p w14:paraId="4020AFD4"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lastRenderedPageBreak/>
                    <w:t>2</w:t>
                  </w:r>
                  <w:r w:rsidR="00F43F40" w:rsidRPr="00632FFC">
                    <w:rPr>
                      <w:rFonts w:ascii="Calibri" w:eastAsia="Calibri" w:hAnsi="Calibri" w:cs="Calibri"/>
                      <w:w w:val="98"/>
                      <w:sz w:val="20"/>
                      <w:szCs w:val="20"/>
                    </w:rPr>
                    <w:t>3</w:t>
                  </w:r>
                </w:p>
                <w:p w14:paraId="41062651"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3</w:t>
                  </w:r>
                </w:p>
                <w:p w14:paraId="23F8C426"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3</w:t>
                  </w:r>
                </w:p>
              </w:tc>
            </w:tr>
            <w:tr w:rsidR="00A92AC6" w:rsidRPr="00632FFC" w14:paraId="73C8427E" w14:textId="77777777" w:rsidTr="00AB14A9">
              <w:tc>
                <w:tcPr>
                  <w:tcW w:w="994" w:type="dxa"/>
                </w:tcPr>
                <w:p w14:paraId="51D80DA7"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lastRenderedPageBreak/>
                    <w:t>9.</w:t>
                  </w:r>
                </w:p>
                <w:p w14:paraId="689090AA"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9.1</w:t>
                  </w:r>
                </w:p>
                <w:p w14:paraId="0D0AB12A"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9.2</w:t>
                  </w:r>
                </w:p>
                <w:p w14:paraId="6E3B3ED8"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9.3</w:t>
                  </w:r>
                </w:p>
                <w:p w14:paraId="71E6D33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9.4</w:t>
                  </w:r>
                </w:p>
                <w:p w14:paraId="3F41AA7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9.5</w:t>
                  </w:r>
                </w:p>
                <w:p w14:paraId="55347336"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9.6</w:t>
                  </w:r>
                </w:p>
                <w:p w14:paraId="5834C75E"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9.7</w:t>
                  </w:r>
                </w:p>
                <w:p w14:paraId="7BD1387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9.8</w:t>
                  </w:r>
                </w:p>
                <w:p w14:paraId="246F11F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9.9</w:t>
                  </w:r>
                </w:p>
                <w:p w14:paraId="5411963C"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9.10</w:t>
                  </w:r>
                </w:p>
              </w:tc>
              <w:tc>
                <w:tcPr>
                  <w:tcW w:w="7655" w:type="dxa"/>
                </w:tcPr>
                <w:p w14:paraId="41BD63A6"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TALU CYFLOGAU A THÂL</w:t>
                  </w:r>
                </w:p>
                <w:p w14:paraId="19A4A7B5"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Cyfrifoldebau</w:t>
                  </w:r>
                </w:p>
                <w:p w14:paraId="5CC27A68" w14:textId="77777777" w:rsidR="00A92AC6" w:rsidRPr="00632FFC" w:rsidRDefault="00D515B0" w:rsidP="006971CB">
                  <w:pPr>
                    <w:jc w:val="both"/>
                    <w:rPr>
                      <w:rFonts w:ascii="Calibri" w:eastAsia="Calibri" w:hAnsi="Calibri" w:cs="Calibri"/>
                      <w:w w:val="98"/>
                      <w:sz w:val="20"/>
                      <w:szCs w:val="20"/>
                    </w:rPr>
                  </w:pPr>
                  <w:r w:rsidRPr="00632FFC">
                    <w:rPr>
                      <w:rFonts w:ascii="Calibri" w:eastAsia="Calibri" w:hAnsi="Calibri" w:cs="Calibri"/>
                      <w:w w:val="98"/>
                      <w:sz w:val="20"/>
                      <w:szCs w:val="20"/>
                    </w:rPr>
                    <w:t>Gwaith am D</w:t>
                  </w:r>
                  <w:r w:rsidR="00392AE2" w:rsidRPr="00632FFC">
                    <w:rPr>
                      <w:rFonts w:ascii="Calibri" w:eastAsia="Calibri" w:hAnsi="Calibri" w:cs="Calibri"/>
                      <w:w w:val="98"/>
                      <w:sz w:val="20"/>
                      <w:szCs w:val="20"/>
                    </w:rPr>
                    <w:t>âl</w:t>
                  </w:r>
                  <w:r w:rsidRPr="00632FFC">
                    <w:rPr>
                      <w:rFonts w:ascii="Calibri" w:eastAsia="Calibri" w:hAnsi="Calibri" w:cs="Calibri"/>
                      <w:w w:val="98"/>
                      <w:sz w:val="20"/>
                      <w:szCs w:val="20"/>
                    </w:rPr>
                    <w:t xml:space="preserve"> y tu </w:t>
                  </w:r>
                  <w:r w:rsidR="00392AE2" w:rsidRPr="00632FFC">
                    <w:rPr>
                      <w:rFonts w:ascii="Calibri" w:eastAsia="Calibri" w:hAnsi="Calibri" w:cs="Calibri"/>
                      <w:w w:val="98"/>
                      <w:sz w:val="20"/>
                      <w:szCs w:val="20"/>
                    </w:rPr>
                    <w:t>allan i’r Brifysgol</w:t>
                  </w:r>
                </w:p>
                <w:p w14:paraId="2BDED5B4"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Poli</w:t>
                  </w:r>
                  <w:r w:rsidR="00392AE2" w:rsidRPr="00632FFC">
                    <w:rPr>
                      <w:rFonts w:ascii="Calibri" w:eastAsia="Calibri" w:hAnsi="Calibri" w:cs="Calibri"/>
                      <w:w w:val="98"/>
                      <w:sz w:val="20"/>
                      <w:szCs w:val="20"/>
                    </w:rPr>
                    <w:t>si Taliadau</w:t>
                  </w:r>
                </w:p>
                <w:p w14:paraId="1EB91FC7"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Penodi</w:t>
                  </w:r>
                  <w:r w:rsidR="00A92AC6" w:rsidRPr="00632FFC">
                    <w:rPr>
                      <w:rFonts w:ascii="Calibri" w:eastAsia="Calibri" w:hAnsi="Calibri" w:cs="Calibri"/>
                      <w:w w:val="98"/>
                      <w:sz w:val="20"/>
                      <w:szCs w:val="20"/>
                    </w:rPr>
                    <w:t xml:space="preserve"> Staff</w:t>
                  </w:r>
                </w:p>
                <w:p w14:paraId="3F04D069"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Cyflogau a Thâl</w:t>
                  </w:r>
                </w:p>
                <w:p w14:paraId="36BC320C" w14:textId="77777777" w:rsidR="00392AE2"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Cynlluniau Blwydd-dal</w:t>
                  </w:r>
                </w:p>
                <w:p w14:paraId="6CD8D165"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T</w:t>
                  </w:r>
                  <w:r w:rsidR="00392AE2" w:rsidRPr="00632FFC">
                    <w:rPr>
                      <w:rFonts w:ascii="Calibri" w:eastAsia="Calibri" w:hAnsi="Calibri" w:cs="Calibri"/>
                      <w:w w:val="98"/>
                      <w:sz w:val="20"/>
                      <w:szCs w:val="20"/>
                    </w:rPr>
                    <w:t>eithio</w:t>
                  </w:r>
                  <w:r w:rsidRPr="00632FFC">
                    <w:rPr>
                      <w:rFonts w:ascii="Calibri" w:eastAsia="Calibri" w:hAnsi="Calibri" w:cs="Calibri"/>
                      <w:w w:val="98"/>
                      <w:sz w:val="20"/>
                      <w:szCs w:val="20"/>
                    </w:rPr>
                    <w:t xml:space="preserve">, </w:t>
                  </w:r>
                  <w:r w:rsidR="00392AE2" w:rsidRPr="00632FFC">
                    <w:rPr>
                      <w:rFonts w:ascii="Calibri" w:eastAsia="Calibri" w:hAnsi="Calibri" w:cs="Calibri"/>
                      <w:w w:val="98"/>
                      <w:sz w:val="20"/>
                      <w:szCs w:val="20"/>
                    </w:rPr>
                    <w:t>Cynhaliaeth a Lwfansau Eraill</w:t>
                  </w:r>
                </w:p>
                <w:p w14:paraId="54E60421"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T</w:t>
                  </w:r>
                  <w:r w:rsidR="00D515B0" w:rsidRPr="00632FFC">
                    <w:rPr>
                      <w:rFonts w:ascii="Calibri" w:eastAsia="Calibri" w:hAnsi="Calibri" w:cs="Calibri"/>
                      <w:w w:val="98"/>
                      <w:sz w:val="20"/>
                      <w:szCs w:val="20"/>
                    </w:rPr>
                    <w:t>eithio dros y M</w:t>
                  </w:r>
                  <w:r w:rsidR="0018238F" w:rsidRPr="00632FFC">
                    <w:rPr>
                      <w:rFonts w:ascii="Calibri" w:eastAsia="Calibri" w:hAnsi="Calibri" w:cs="Calibri"/>
                      <w:w w:val="98"/>
                      <w:sz w:val="20"/>
                      <w:szCs w:val="20"/>
                    </w:rPr>
                    <w:t>ôr</w:t>
                  </w:r>
                </w:p>
                <w:p w14:paraId="17394A52" w14:textId="77777777" w:rsidR="00A92AC6" w:rsidRPr="00632FFC" w:rsidRDefault="0018238F"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Lwfansau i Aelodau’r </w:t>
                  </w:r>
                  <w:r w:rsidR="00A92AC6" w:rsidRPr="00632FFC">
                    <w:rPr>
                      <w:rFonts w:ascii="Calibri" w:eastAsia="Calibri" w:hAnsi="Calibri" w:cs="Calibri"/>
                      <w:w w:val="98"/>
                      <w:sz w:val="20"/>
                      <w:szCs w:val="20"/>
                    </w:rPr>
                    <w:t>C</w:t>
                  </w:r>
                  <w:r w:rsidRPr="00632FFC">
                    <w:rPr>
                      <w:rFonts w:ascii="Calibri" w:eastAsia="Calibri" w:hAnsi="Calibri" w:cs="Calibri"/>
                      <w:w w:val="98"/>
                      <w:sz w:val="20"/>
                      <w:szCs w:val="20"/>
                    </w:rPr>
                    <w:t>yngor</w:t>
                  </w:r>
                </w:p>
                <w:p w14:paraId="0BE4E796"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Taliadau Diswyddo a Thaliadau </w:t>
                  </w:r>
                  <w:proofErr w:type="spellStart"/>
                  <w:r w:rsidRPr="00632FFC">
                    <w:rPr>
                      <w:rFonts w:ascii="Calibri" w:eastAsia="Calibri" w:hAnsi="Calibri" w:cs="Calibri"/>
                      <w:w w:val="98"/>
                      <w:sz w:val="20"/>
                      <w:szCs w:val="20"/>
                    </w:rPr>
                    <w:t>Anghylchol</w:t>
                  </w:r>
                  <w:proofErr w:type="spellEnd"/>
                  <w:r w:rsidRPr="00632FFC">
                    <w:rPr>
                      <w:rFonts w:ascii="Calibri" w:eastAsia="Calibri" w:hAnsi="Calibri" w:cs="Calibri"/>
                      <w:w w:val="98"/>
                      <w:sz w:val="20"/>
                      <w:szCs w:val="20"/>
                    </w:rPr>
                    <w:t xml:space="preserve"> Eraill</w:t>
                  </w:r>
                </w:p>
                <w:p w14:paraId="67951705" w14:textId="77777777" w:rsidR="00A92AC6" w:rsidRPr="00632FFC" w:rsidRDefault="00A92AC6" w:rsidP="006971CB">
                  <w:pPr>
                    <w:jc w:val="both"/>
                    <w:rPr>
                      <w:rFonts w:ascii="Calibri" w:eastAsia="Calibri" w:hAnsi="Calibri" w:cs="Calibri"/>
                      <w:b/>
                      <w:w w:val="98"/>
                      <w:sz w:val="20"/>
                      <w:szCs w:val="20"/>
                    </w:rPr>
                  </w:pPr>
                </w:p>
              </w:tc>
              <w:tc>
                <w:tcPr>
                  <w:tcW w:w="879" w:type="dxa"/>
                </w:tcPr>
                <w:p w14:paraId="5DA0F720" w14:textId="77777777" w:rsidR="00A92AC6" w:rsidRPr="00632FFC" w:rsidRDefault="00A92AC6" w:rsidP="006971CB">
                  <w:pPr>
                    <w:jc w:val="both"/>
                    <w:rPr>
                      <w:rFonts w:ascii="Calibri" w:eastAsia="Calibri" w:hAnsi="Calibri" w:cs="Calibri"/>
                      <w:w w:val="98"/>
                      <w:sz w:val="20"/>
                      <w:szCs w:val="20"/>
                    </w:rPr>
                  </w:pPr>
                </w:p>
                <w:p w14:paraId="03357E70"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3</w:t>
                  </w:r>
                </w:p>
                <w:p w14:paraId="3640532C"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4</w:t>
                  </w:r>
                </w:p>
                <w:p w14:paraId="5CC39993"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4</w:t>
                  </w:r>
                </w:p>
                <w:p w14:paraId="56E77E08"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5509BA" w:rsidRPr="00632FFC">
                    <w:rPr>
                      <w:rFonts w:ascii="Calibri" w:eastAsia="Calibri" w:hAnsi="Calibri" w:cs="Calibri"/>
                      <w:w w:val="98"/>
                      <w:sz w:val="20"/>
                      <w:szCs w:val="20"/>
                    </w:rPr>
                    <w:t>4</w:t>
                  </w:r>
                </w:p>
                <w:p w14:paraId="09DAECC0"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5</w:t>
                  </w:r>
                </w:p>
                <w:p w14:paraId="2EB92E2F"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5</w:t>
                  </w:r>
                </w:p>
                <w:p w14:paraId="112D8FE7"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5509BA" w:rsidRPr="00632FFC">
                    <w:rPr>
                      <w:rFonts w:ascii="Calibri" w:eastAsia="Calibri" w:hAnsi="Calibri" w:cs="Calibri"/>
                      <w:w w:val="98"/>
                      <w:sz w:val="20"/>
                      <w:szCs w:val="20"/>
                    </w:rPr>
                    <w:t>5</w:t>
                  </w:r>
                </w:p>
                <w:p w14:paraId="1BF647B1"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5509BA" w:rsidRPr="00632FFC">
                    <w:rPr>
                      <w:rFonts w:ascii="Calibri" w:eastAsia="Calibri" w:hAnsi="Calibri" w:cs="Calibri"/>
                      <w:w w:val="98"/>
                      <w:sz w:val="20"/>
                      <w:szCs w:val="20"/>
                    </w:rPr>
                    <w:t>5</w:t>
                  </w:r>
                </w:p>
                <w:p w14:paraId="522922AC"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6</w:t>
                  </w:r>
                </w:p>
                <w:p w14:paraId="0F24045E" w14:textId="77777777" w:rsidR="00A92AC6" w:rsidRPr="00632FFC" w:rsidRDefault="00645503" w:rsidP="006971CB">
                  <w:pPr>
                    <w:jc w:val="both"/>
                    <w:rPr>
                      <w:rFonts w:ascii="Calibri" w:eastAsia="Calibri" w:hAnsi="Calibri" w:cs="Calibri"/>
                      <w:w w:val="98"/>
                      <w:sz w:val="20"/>
                      <w:szCs w:val="20"/>
                    </w:rPr>
                  </w:pPr>
                  <w:r w:rsidRPr="00632FFC">
                    <w:rPr>
                      <w:rFonts w:ascii="Calibri" w:eastAsia="Calibri" w:hAnsi="Calibri" w:cs="Calibri"/>
                      <w:w w:val="98"/>
                      <w:sz w:val="20"/>
                      <w:szCs w:val="20"/>
                    </w:rPr>
                    <w:t>2</w:t>
                  </w:r>
                  <w:r w:rsidR="00F43F40" w:rsidRPr="00632FFC">
                    <w:rPr>
                      <w:rFonts w:ascii="Calibri" w:eastAsia="Calibri" w:hAnsi="Calibri" w:cs="Calibri"/>
                      <w:w w:val="98"/>
                      <w:sz w:val="20"/>
                      <w:szCs w:val="20"/>
                    </w:rPr>
                    <w:t>6</w:t>
                  </w:r>
                </w:p>
              </w:tc>
            </w:tr>
            <w:tr w:rsidR="00A92AC6" w:rsidRPr="00632FFC" w14:paraId="3D84E24F" w14:textId="77777777" w:rsidTr="00AB14A9">
              <w:tc>
                <w:tcPr>
                  <w:tcW w:w="994" w:type="dxa"/>
                </w:tcPr>
                <w:p w14:paraId="64ABCC64"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10.</w:t>
                  </w:r>
                </w:p>
                <w:p w14:paraId="2DCCF278"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10.1</w:t>
                  </w:r>
                </w:p>
                <w:p w14:paraId="2A7EACC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10.2</w:t>
                  </w:r>
                </w:p>
                <w:p w14:paraId="58B71732"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10.3</w:t>
                  </w:r>
                </w:p>
              </w:tc>
              <w:tc>
                <w:tcPr>
                  <w:tcW w:w="7655" w:type="dxa"/>
                </w:tcPr>
                <w:p w14:paraId="0301CF41"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AS</w:t>
                  </w:r>
                  <w:r w:rsidR="00BA39E7" w:rsidRPr="00632FFC">
                    <w:rPr>
                      <w:rFonts w:ascii="Calibri" w:eastAsia="Calibri" w:hAnsi="Calibri" w:cs="Calibri"/>
                      <w:b/>
                      <w:w w:val="98"/>
                      <w:sz w:val="20"/>
                      <w:szCs w:val="20"/>
                    </w:rPr>
                    <w:t>EDAU</w:t>
                  </w:r>
                </w:p>
                <w:p w14:paraId="7778AE47"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Tir</w:t>
                  </w:r>
                  <w:r w:rsidR="00A92AC6" w:rsidRPr="00632FFC">
                    <w:rPr>
                      <w:rFonts w:ascii="Calibri" w:eastAsia="Calibri" w:hAnsi="Calibri" w:cs="Calibri"/>
                      <w:w w:val="98"/>
                      <w:sz w:val="20"/>
                      <w:szCs w:val="20"/>
                    </w:rPr>
                    <w:t xml:space="preserve">, </w:t>
                  </w:r>
                  <w:r w:rsidRPr="00632FFC">
                    <w:rPr>
                      <w:rFonts w:ascii="Calibri" w:eastAsia="Calibri" w:hAnsi="Calibri" w:cs="Calibri"/>
                      <w:w w:val="98"/>
                      <w:sz w:val="20"/>
                      <w:szCs w:val="20"/>
                    </w:rPr>
                    <w:t>Adeiladau ac Offer</w:t>
                  </w:r>
                </w:p>
                <w:p w14:paraId="6BC2C670"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Stoc</w:t>
                  </w:r>
                  <w:r w:rsidR="00BA39E7" w:rsidRPr="00632FFC">
                    <w:rPr>
                      <w:rFonts w:ascii="Calibri" w:eastAsia="Calibri" w:hAnsi="Calibri" w:cs="Calibri"/>
                      <w:w w:val="98"/>
                      <w:sz w:val="20"/>
                      <w:szCs w:val="20"/>
                    </w:rPr>
                    <w:t>iau</w:t>
                  </w:r>
                  <w:r w:rsidRPr="00632FFC">
                    <w:rPr>
                      <w:rFonts w:ascii="Calibri" w:eastAsia="Calibri" w:hAnsi="Calibri" w:cs="Calibri"/>
                      <w:w w:val="98"/>
                      <w:sz w:val="20"/>
                      <w:szCs w:val="20"/>
                    </w:rPr>
                    <w:t xml:space="preserve"> a Stor</w:t>
                  </w:r>
                  <w:r w:rsidR="00BA39E7" w:rsidRPr="00632FFC">
                    <w:rPr>
                      <w:rFonts w:ascii="Calibri" w:eastAsia="Calibri" w:hAnsi="Calibri" w:cs="Calibri"/>
                      <w:w w:val="98"/>
                      <w:sz w:val="20"/>
                      <w:szCs w:val="20"/>
                    </w:rPr>
                    <w:t>feydd</w:t>
                  </w:r>
                </w:p>
                <w:p w14:paraId="2A43B624"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Y</w:t>
                  </w:r>
                  <w:r w:rsidR="00A92AC6" w:rsidRPr="00632FFC">
                    <w:rPr>
                      <w:rFonts w:ascii="Calibri" w:eastAsia="Calibri" w:hAnsi="Calibri" w:cs="Calibri"/>
                      <w:w w:val="98"/>
                      <w:sz w:val="20"/>
                      <w:szCs w:val="20"/>
                    </w:rPr>
                    <w:t>sta</w:t>
                  </w:r>
                  <w:r w:rsidRPr="00632FFC">
                    <w:rPr>
                      <w:rFonts w:ascii="Calibri" w:eastAsia="Calibri" w:hAnsi="Calibri" w:cs="Calibri"/>
                      <w:w w:val="98"/>
                      <w:sz w:val="20"/>
                      <w:szCs w:val="20"/>
                    </w:rPr>
                    <w:t>dau</w:t>
                  </w:r>
                </w:p>
                <w:p w14:paraId="02AF5BDF" w14:textId="77777777" w:rsidR="00A92AC6" w:rsidRPr="00632FFC" w:rsidRDefault="00A92AC6" w:rsidP="006971CB">
                  <w:pPr>
                    <w:jc w:val="both"/>
                    <w:rPr>
                      <w:rFonts w:ascii="Calibri" w:eastAsia="Calibri" w:hAnsi="Calibri" w:cs="Calibri"/>
                      <w:w w:val="98"/>
                      <w:sz w:val="20"/>
                      <w:szCs w:val="20"/>
                    </w:rPr>
                  </w:pPr>
                </w:p>
              </w:tc>
              <w:tc>
                <w:tcPr>
                  <w:tcW w:w="879" w:type="dxa"/>
                </w:tcPr>
                <w:p w14:paraId="1C6436DB" w14:textId="77777777" w:rsidR="00A92AC6" w:rsidRPr="00632FFC" w:rsidRDefault="00A92AC6" w:rsidP="006971CB">
                  <w:pPr>
                    <w:jc w:val="both"/>
                    <w:rPr>
                      <w:rFonts w:ascii="Calibri" w:eastAsia="Calibri" w:hAnsi="Calibri" w:cs="Calibri"/>
                      <w:w w:val="98"/>
                      <w:sz w:val="20"/>
                      <w:szCs w:val="20"/>
                    </w:rPr>
                  </w:pPr>
                </w:p>
                <w:p w14:paraId="4B9935E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26</w:t>
                  </w:r>
                </w:p>
                <w:p w14:paraId="4FB6585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27</w:t>
                  </w:r>
                </w:p>
                <w:p w14:paraId="216868B0"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27</w:t>
                  </w:r>
                </w:p>
              </w:tc>
            </w:tr>
            <w:tr w:rsidR="00A92AC6" w:rsidRPr="00632FFC" w14:paraId="032BDC60" w14:textId="77777777" w:rsidTr="00AB14A9">
              <w:tc>
                <w:tcPr>
                  <w:tcW w:w="994" w:type="dxa"/>
                </w:tcPr>
                <w:p w14:paraId="2DEAB748"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11.</w:t>
                  </w:r>
                </w:p>
                <w:p w14:paraId="2086230B"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11.1</w:t>
                  </w:r>
                </w:p>
                <w:p w14:paraId="54FB2753"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11.2</w:t>
                  </w:r>
                </w:p>
                <w:p w14:paraId="42207C2F"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11.3</w:t>
                  </w:r>
                </w:p>
                <w:p w14:paraId="7348F987" w14:textId="77777777" w:rsidR="00A92AC6" w:rsidRPr="00632FFC" w:rsidRDefault="00A92AC6" w:rsidP="006971CB">
                  <w:pPr>
                    <w:jc w:val="both"/>
                    <w:rPr>
                      <w:rFonts w:ascii="Calibri" w:eastAsia="Calibri" w:hAnsi="Calibri" w:cs="Calibri"/>
                      <w:w w:val="98"/>
                      <w:sz w:val="20"/>
                      <w:szCs w:val="20"/>
                    </w:rPr>
                  </w:pPr>
                  <w:r w:rsidRPr="00632FFC">
                    <w:rPr>
                      <w:rFonts w:ascii="Calibri" w:eastAsia="Calibri" w:hAnsi="Calibri" w:cs="Calibri"/>
                      <w:w w:val="98"/>
                      <w:sz w:val="20"/>
                      <w:szCs w:val="20"/>
                    </w:rPr>
                    <w:t>11.4</w:t>
                  </w:r>
                </w:p>
                <w:p w14:paraId="5199A3CE" w14:textId="77777777" w:rsidR="00A92AC6" w:rsidRPr="00632FFC" w:rsidRDefault="00A92AC6" w:rsidP="006971CB">
                  <w:pPr>
                    <w:jc w:val="both"/>
                    <w:rPr>
                      <w:rFonts w:ascii="Calibri" w:eastAsia="Calibri" w:hAnsi="Calibri" w:cs="Calibri"/>
                      <w:w w:val="98"/>
                      <w:sz w:val="20"/>
                      <w:szCs w:val="20"/>
                    </w:rPr>
                  </w:pPr>
                </w:p>
              </w:tc>
              <w:tc>
                <w:tcPr>
                  <w:tcW w:w="7655" w:type="dxa"/>
                </w:tcPr>
                <w:p w14:paraId="0E2E081B" w14:textId="77777777" w:rsidR="00A92AC6" w:rsidRPr="00632FFC" w:rsidRDefault="00392AE2"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CRONFEYDD A GEDWIR MEWN YMDDIRIEDAETH</w:t>
                  </w:r>
                </w:p>
                <w:p w14:paraId="16F9A75D"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Rhoddion</w:t>
                  </w:r>
                </w:p>
                <w:p w14:paraId="02964D11"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Dyfarniadau Caledi Myfyrwyr</w:t>
                  </w:r>
                </w:p>
                <w:p w14:paraId="5B173414" w14:textId="77777777" w:rsidR="00A92AC6" w:rsidRPr="00632FFC" w:rsidRDefault="00392AE2" w:rsidP="006971CB">
                  <w:pPr>
                    <w:jc w:val="both"/>
                    <w:rPr>
                      <w:rFonts w:ascii="Calibri" w:eastAsia="Calibri" w:hAnsi="Calibri" w:cs="Calibri"/>
                      <w:w w:val="98"/>
                      <w:sz w:val="20"/>
                      <w:szCs w:val="20"/>
                    </w:rPr>
                  </w:pPr>
                  <w:r w:rsidRPr="00632FFC">
                    <w:rPr>
                      <w:rFonts w:ascii="Calibri" w:eastAsia="Calibri" w:hAnsi="Calibri" w:cs="Calibri"/>
                      <w:w w:val="98"/>
                      <w:sz w:val="20"/>
                      <w:szCs w:val="20"/>
                    </w:rPr>
                    <w:t>Cronfeydd Gwaddol</w:t>
                  </w:r>
                </w:p>
                <w:p w14:paraId="2435D83C" w14:textId="77777777" w:rsidR="00A92AC6" w:rsidRPr="00632FFC" w:rsidRDefault="0018238F" w:rsidP="0018238F">
                  <w:pPr>
                    <w:jc w:val="both"/>
                    <w:rPr>
                      <w:rFonts w:ascii="Calibri" w:eastAsia="Calibri" w:hAnsi="Calibri" w:cs="Calibri"/>
                      <w:w w:val="98"/>
                      <w:sz w:val="20"/>
                      <w:szCs w:val="20"/>
                    </w:rPr>
                  </w:pPr>
                  <w:r w:rsidRPr="00632FFC">
                    <w:rPr>
                      <w:rFonts w:ascii="Calibri" w:eastAsia="Calibri" w:hAnsi="Calibri" w:cs="Calibri"/>
                      <w:w w:val="98"/>
                      <w:sz w:val="20"/>
                      <w:szCs w:val="20"/>
                    </w:rPr>
                    <w:t>Cronfeydd Gwirfoddol</w:t>
                  </w:r>
                </w:p>
              </w:tc>
              <w:tc>
                <w:tcPr>
                  <w:tcW w:w="879" w:type="dxa"/>
                </w:tcPr>
                <w:p w14:paraId="40B52EAB" w14:textId="77777777" w:rsidR="00A92AC6" w:rsidRPr="00632FFC" w:rsidRDefault="00A92AC6" w:rsidP="006971CB">
                  <w:pPr>
                    <w:jc w:val="both"/>
                    <w:rPr>
                      <w:rFonts w:ascii="Calibri" w:eastAsia="Calibri" w:hAnsi="Calibri" w:cs="Calibri"/>
                      <w:w w:val="98"/>
                      <w:sz w:val="20"/>
                      <w:szCs w:val="20"/>
                    </w:rPr>
                  </w:pPr>
                </w:p>
                <w:p w14:paraId="01CC2ACB"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10926AF7" w14:textId="77777777" w:rsidR="00A92AC6" w:rsidRPr="00632FFC" w:rsidRDefault="004555A5"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5C1E4891"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p w14:paraId="10D2D46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tc>
            </w:tr>
            <w:tr w:rsidR="00A92AC6" w:rsidRPr="00632FFC" w14:paraId="4775FEB6" w14:textId="77777777" w:rsidTr="00AB14A9">
              <w:tc>
                <w:tcPr>
                  <w:tcW w:w="994" w:type="dxa"/>
                </w:tcPr>
                <w:p w14:paraId="44B1F7A3"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12.</w:t>
                  </w:r>
                </w:p>
              </w:tc>
              <w:tc>
                <w:tcPr>
                  <w:tcW w:w="7655" w:type="dxa"/>
                </w:tcPr>
                <w:p w14:paraId="7A75FADC"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UN</w:t>
                  </w:r>
                  <w:r w:rsidR="0018238F" w:rsidRPr="00632FFC">
                    <w:rPr>
                      <w:rFonts w:ascii="Calibri" w:eastAsia="Calibri" w:hAnsi="Calibri" w:cs="Calibri"/>
                      <w:b/>
                      <w:w w:val="98"/>
                      <w:sz w:val="20"/>
                      <w:szCs w:val="20"/>
                    </w:rPr>
                    <w:t>DEB Y MYFYRWYR</w:t>
                  </w:r>
                </w:p>
                <w:p w14:paraId="1B25C82E" w14:textId="77777777" w:rsidR="00A92AC6" w:rsidRPr="00632FFC" w:rsidRDefault="00A92AC6" w:rsidP="006971CB">
                  <w:pPr>
                    <w:jc w:val="both"/>
                    <w:rPr>
                      <w:rFonts w:ascii="Calibri" w:eastAsia="Calibri" w:hAnsi="Calibri" w:cs="Calibri"/>
                      <w:b/>
                      <w:w w:val="98"/>
                      <w:sz w:val="20"/>
                      <w:szCs w:val="20"/>
                    </w:rPr>
                  </w:pPr>
                </w:p>
              </w:tc>
              <w:tc>
                <w:tcPr>
                  <w:tcW w:w="879" w:type="dxa"/>
                </w:tcPr>
                <w:p w14:paraId="137D42BD"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28</w:t>
                  </w:r>
                </w:p>
              </w:tc>
            </w:tr>
            <w:tr w:rsidR="00A92AC6" w:rsidRPr="00632FFC" w14:paraId="48E6D22F" w14:textId="77777777" w:rsidTr="00AB14A9">
              <w:tc>
                <w:tcPr>
                  <w:tcW w:w="994" w:type="dxa"/>
                </w:tcPr>
                <w:p w14:paraId="14B972D9"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13.</w:t>
                  </w:r>
                </w:p>
              </w:tc>
              <w:tc>
                <w:tcPr>
                  <w:tcW w:w="7655" w:type="dxa"/>
                </w:tcPr>
                <w:p w14:paraId="2977A36F"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SYSTEM</w:t>
                  </w:r>
                  <w:r w:rsidR="00392AE2" w:rsidRPr="00632FFC">
                    <w:rPr>
                      <w:rFonts w:ascii="Calibri" w:eastAsia="Calibri" w:hAnsi="Calibri" w:cs="Calibri"/>
                      <w:b/>
                      <w:w w:val="98"/>
                      <w:sz w:val="20"/>
                      <w:szCs w:val="20"/>
                    </w:rPr>
                    <w:t xml:space="preserve">AU TG ARIANNOL </w:t>
                  </w:r>
                  <w:r w:rsidR="00BA1B0C" w:rsidRPr="00632FFC">
                    <w:rPr>
                      <w:rFonts w:ascii="Calibri" w:eastAsia="Calibri" w:hAnsi="Calibri" w:cs="Calibri"/>
                      <w:b/>
                      <w:w w:val="98"/>
                      <w:sz w:val="20"/>
                      <w:szCs w:val="20"/>
                    </w:rPr>
                    <w:t>A DULLIAU CYFATHREBU</w:t>
                  </w:r>
                </w:p>
                <w:p w14:paraId="6DC5A06E" w14:textId="77777777" w:rsidR="00A92AC6" w:rsidRPr="00632FFC" w:rsidRDefault="00A92AC6" w:rsidP="006971CB">
                  <w:pPr>
                    <w:jc w:val="both"/>
                    <w:rPr>
                      <w:rFonts w:ascii="Calibri" w:eastAsia="Calibri" w:hAnsi="Calibri" w:cs="Calibri"/>
                      <w:b/>
                      <w:w w:val="98"/>
                      <w:sz w:val="20"/>
                      <w:szCs w:val="20"/>
                    </w:rPr>
                  </w:pPr>
                </w:p>
              </w:tc>
              <w:tc>
                <w:tcPr>
                  <w:tcW w:w="879" w:type="dxa"/>
                </w:tcPr>
                <w:p w14:paraId="51A88443"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tc>
            </w:tr>
            <w:tr w:rsidR="00A92AC6" w:rsidRPr="00632FFC" w14:paraId="0E79BB13" w14:textId="77777777" w:rsidTr="00AB14A9">
              <w:tc>
                <w:tcPr>
                  <w:tcW w:w="994" w:type="dxa"/>
                </w:tcPr>
                <w:p w14:paraId="5A1A38BA"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14.</w:t>
                  </w:r>
                </w:p>
                <w:p w14:paraId="3AFF27BD" w14:textId="77777777" w:rsidR="00B6059A" w:rsidRPr="00632FFC" w:rsidRDefault="00B6059A" w:rsidP="006971CB">
                  <w:pPr>
                    <w:jc w:val="both"/>
                    <w:rPr>
                      <w:rFonts w:ascii="Calibri" w:eastAsia="Calibri" w:hAnsi="Calibri" w:cs="Calibri"/>
                      <w:w w:val="98"/>
                      <w:sz w:val="20"/>
                      <w:szCs w:val="20"/>
                    </w:rPr>
                  </w:pPr>
                  <w:r w:rsidRPr="00632FFC">
                    <w:rPr>
                      <w:rFonts w:ascii="Calibri" w:eastAsia="Calibri" w:hAnsi="Calibri" w:cs="Calibri"/>
                      <w:w w:val="98"/>
                      <w:sz w:val="20"/>
                      <w:szCs w:val="20"/>
                    </w:rPr>
                    <w:t>14.1</w:t>
                  </w:r>
                </w:p>
                <w:p w14:paraId="69A45446" w14:textId="77777777" w:rsidR="00B6059A" w:rsidRPr="00632FFC" w:rsidRDefault="00B6059A" w:rsidP="006971CB">
                  <w:pPr>
                    <w:jc w:val="both"/>
                    <w:rPr>
                      <w:rFonts w:ascii="Calibri" w:eastAsia="Calibri" w:hAnsi="Calibri" w:cs="Calibri"/>
                      <w:w w:val="98"/>
                      <w:sz w:val="20"/>
                      <w:szCs w:val="20"/>
                    </w:rPr>
                  </w:pPr>
                  <w:r w:rsidRPr="00632FFC">
                    <w:rPr>
                      <w:rFonts w:ascii="Calibri" w:eastAsia="Calibri" w:hAnsi="Calibri" w:cs="Calibri"/>
                      <w:w w:val="98"/>
                      <w:sz w:val="20"/>
                      <w:szCs w:val="20"/>
                    </w:rPr>
                    <w:t>14.2</w:t>
                  </w:r>
                </w:p>
                <w:p w14:paraId="604200BB" w14:textId="77777777" w:rsidR="00B6059A" w:rsidRPr="00632FFC" w:rsidRDefault="00B6059A" w:rsidP="006971CB">
                  <w:pPr>
                    <w:jc w:val="both"/>
                    <w:rPr>
                      <w:rFonts w:ascii="Calibri" w:eastAsia="Calibri" w:hAnsi="Calibri" w:cs="Calibri"/>
                      <w:b/>
                      <w:w w:val="98"/>
                      <w:sz w:val="20"/>
                      <w:szCs w:val="20"/>
                    </w:rPr>
                  </w:pPr>
                  <w:r w:rsidRPr="00632FFC">
                    <w:rPr>
                      <w:rFonts w:ascii="Calibri" w:eastAsia="Calibri" w:hAnsi="Calibri" w:cs="Calibri"/>
                      <w:w w:val="98"/>
                      <w:sz w:val="20"/>
                      <w:szCs w:val="20"/>
                    </w:rPr>
                    <w:t>14.3</w:t>
                  </w:r>
                </w:p>
              </w:tc>
              <w:tc>
                <w:tcPr>
                  <w:tcW w:w="7655" w:type="dxa"/>
                </w:tcPr>
                <w:p w14:paraId="5F22F713" w14:textId="77777777" w:rsidR="00A92AC6" w:rsidRPr="00632FFC" w:rsidRDefault="00BA39E7"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YSWIRIANT</w:t>
                  </w:r>
                </w:p>
                <w:p w14:paraId="5B6D7861"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Y Brifysgol</w:t>
                  </w:r>
                  <w:r w:rsidR="00A92AC6" w:rsidRPr="00632FFC">
                    <w:rPr>
                      <w:rFonts w:ascii="Calibri" w:eastAsia="Calibri" w:hAnsi="Calibri" w:cs="Calibri"/>
                      <w:w w:val="98"/>
                      <w:sz w:val="20"/>
                      <w:szCs w:val="20"/>
                    </w:rPr>
                    <w:t xml:space="preserve"> </w:t>
                  </w:r>
                </w:p>
                <w:p w14:paraId="11B01156" w14:textId="77777777" w:rsidR="00A92AC6" w:rsidRPr="00632FFC" w:rsidRDefault="00BA39E7" w:rsidP="006971CB">
                  <w:pPr>
                    <w:jc w:val="both"/>
                    <w:rPr>
                      <w:rFonts w:ascii="Calibri" w:eastAsia="Calibri" w:hAnsi="Calibri" w:cs="Calibri"/>
                      <w:w w:val="98"/>
                      <w:sz w:val="20"/>
                      <w:szCs w:val="20"/>
                    </w:rPr>
                  </w:pPr>
                  <w:r w:rsidRPr="00632FFC">
                    <w:rPr>
                      <w:rFonts w:ascii="Calibri" w:eastAsia="Calibri" w:hAnsi="Calibri" w:cs="Calibri"/>
                      <w:w w:val="98"/>
                      <w:sz w:val="20"/>
                      <w:szCs w:val="20"/>
                    </w:rPr>
                    <w:t xml:space="preserve">Materion Yswiriant </w:t>
                  </w:r>
                  <w:r w:rsidR="00A92AC6" w:rsidRPr="00632FFC">
                    <w:rPr>
                      <w:rFonts w:ascii="Calibri" w:eastAsia="Calibri" w:hAnsi="Calibri" w:cs="Calibri"/>
                      <w:w w:val="98"/>
                      <w:sz w:val="20"/>
                      <w:szCs w:val="20"/>
                    </w:rPr>
                    <w:t xml:space="preserve">Staff </w:t>
                  </w:r>
                </w:p>
                <w:p w14:paraId="2A95B988" w14:textId="77777777" w:rsidR="00A92AC6" w:rsidRPr="00632FFC" w:rsidRDefault="00BA39E7" w:rsidP="00BA39E7">
                  <w:pPr>
                    <w:jc w:val="both"/>
                    <w:rPr>
                      <w:rFonts w:ascii="Calibri" w:eastAsia="Calibri" w:hAnsi="Calibri" w:cs="Calibri"/>
                      <w:b/>
                      <w:w w:val="98"/>
                      <w:sz w:val="20"/>
                      <w:szCs w:val="20"/>
                    </w:rPr>
                  </w:pPr>
                  <w:r w:rsidRPr="00632FFC">
                    <w:rPr>
                      <w:rFonts w:ascii="Calibri" w:eastAsia="Calibri" w:hAnsi="Calibri" w:cs="Calibri"/>
                      <w:w w:val="98"/>
                      <w:sz w:val="20"/>
                      <w:szCs w:val="20"/>
                    </w:rPr>
                    <w:t xml:space="preserve">Darparu </w:t>
                  </w:r>
                  <w:r w:rsidR="00A92AC6" w:rsidRPr="00632FFC">
                    <w:rPr>
                      <w:rFonts w:ascii="Calibri" w:eastAsia="Calibri" w:hAnsi="Calibri" w:cs="Calibri"/>
                      <w:w w:val="98"/>
                      <w:sz w:val="20"/>
                      <w:szCs w:val="20"/>
                    </w:rPr>
                    <w:t>Indemni</w:t>
                  </w:r>
                  <w:r w:rsidRPr="00632FFC">
                    <w:rPr>
                      <w:rFonts w:ascii="Calibri" w:eastAsia="Calibri" w:hAnsi="Calibri" w:cs="Calibri"/>
                      <w:w w:val="98"/>
                      <w:sz w:val="20"/>
                      <w:szCs w:val="20"/>
                    </w:rPr>
                    <w:t>adau</w:t>
                  </w:r>
                </w:p>
              </w:tc>
              <w:tc>
                <w:tcPr>
                  <w:tcW w:w="879" w:type="dxa"/>
                </w:tcPr>
                <w:p w14:paraId="4CFB4D1A" w14:textId="77777777" w:rsidR="004F580E" w:rsidRPr="00632FFC" w:rsidRDefault="004F580E" w:rsidP="006971CB">
                  <w:pPr>
                    <w:jc w:val="both"/>
                    <w:rPr>
                      <w:rFonts w:ascii="Calibri" w:eastAsia="Calibri" w:hAnsi="Calibri" w:cs="Calibri"/>
                      <w:w w:val="98"/>
                      <w:sz w:val="20"/>
                      <w:szCs w:val="20"/>
                    </w:rPr>
                  </w:pPr>
                </w:p>
                <w:p w14:paraId="5FC9CF36"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p w14:paraId="5C1F329E"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p w14:paraId="33E5B5BC"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tc>
            </w:tr>
            <w:tr w:rsidR="00A92AC6" w:rsidRPr="00632FFC" w14:paraId="039784DF" w14:textId="77777777" w:rsidTr="00AB14A9">
              <w:tc>
                <w:tcPr>
                  <w:tcW w:w="994" w:type="dxa"/>
                </w:tcPr>
                <w:p w14:paraId="6F0A9035" w14:textId="77777777" w:rsidR="00A92AC6" w:rsidRPr="00632FFC" w:rsidRDefault="00A92AC6" w:rsidP="006971CB">
                  <w:pPr>
                    <w:jc w:val="both"/>
                    <w:rPr>
                      <w:rFonts w:ascii="Calibri" w:eastAsia="Calibri" w:hAnsi="Calibri" w:cs="Calibri"/>
                      <w:w w:val="98"/>
                      <w:sz w:val="20"/>
                      <w:szCs w:val="20"/>
                    </w:rPr>
                  </w:pPr>
                </w:p>
              </w:tc>
              <w:tc>
                <w:tcPr>
                  <w:tcW w:w="7655" w:type="dxa"/>
                </w:tcPr>
                <w:p w14:paraId="034B25F6" w14:textId="77777777" w:rsidR="00A92AC6" w:rsidRPr="00632FFC" w:rsidRDefault="00A92AC6" w:rsidP="006971CB">
                  <w:pPr>
                    <w:jc w:val="both"/>
                    <w:rPr>
                      <w:rFonts w:ascii="Calibri" w:eastAsia="Calibri" w:hAnsi="Calibri" w:cs="Calibri"/>
                      <w:w w:val="98"/>
                      <w:sz w:val="20"/>
                      <w:szCs w:val="20"/>
                    </w:rPr>
                  </w:pPr>
                </w:p>
              </w:tc>
              <w:tc>
                <w:tcPr>
                  <w:tcW w:w="879" w:type="dxa"/>
                </w:tcPr>
                <w:p w14:paraId="74FC06A3" w14:textId="77777777" w:rsidR="00A92AC6" w:rsidRPr="00632FFC" w:rsidRDefault="00A92AC6" w:rsidP="006971CB">
                  <w:pPr>
                    <w:jc w:val="both"/>
                    <w:rPr>
                      <w:rFonts w:ascii="Calibri" w:eastAsia="Calibri" w:hAnsi="Calibri" w:cs="Calibri"/>
                      <w:w w:val="98"/>
                      <w:sz w:val="20"/>
                      <w:szCs w:val="20"/>
                    </w:rPr>
                  </w:pPr>
                </w:p>
              </w:tc>
            </w:tr>
            <w:tr w:rsidR="00A92AC6" w:rsidRPr="00632FFC" w14:paraId="2DDCBDBF" w14:textId="77777777" w:rsidTr="00AB14A9">
              <w:tc>
                <w:tcPr>
                  <w:tcW w:w="994" w:type="dxa"/>
                </w:tcPr>
                <w:p w14:paraId="66D1078C" w14:textId="77777777" w:rsidR="00A92AC6" w:rsidRPr="00632FFC" w:rsidRDefault="00A92AC6" w:rsidP="006971CB">
                  <w:pPr>
                    <w:jc w:val="both"/>
                    <w:rPr>
                      <w:rFonts w:ascii="Calibri" w:eastAsia="Calibri" w:hAnsi="Calibri" w:cs="Calibri"/>
                      <w:b/>
                      <w:w w:val="98"/>
                      <w:sz w:val="20"/>
                      <w:szCs w:val="20"/>
                    </w:rPr>
                  </w:pPr>
                  <w:r w:rsidRPr="00632FFC">
                    <w:rPr>
                      <w:rFonts w:ascii="Calibri" w:eastAsia="Calibri" w:hAnsi="Calibri" w:cs="Calibri"/>
                      <w:b/>
                      <w:w w:val="98"/>
                      <w:sz w:val="20"/>
                      <w:szCs w:val="20"/>
                    </w:rPr>
                    <w:t>15.</w:t>
                  </w:r>
                </w:p>
              </w:tc>
              <w:tc>
                <w:tcPr>
                  <w:tcW w:w="7655" w:type="dxa"/>
                </w:tcPr>
                <w:p w14:paraId="7C1B69F6" w14:textId="77777777" w:rsidR="00A92AC6" w:rsidRPr="00632FFC" w:rsidRDefault="00BA1B0C" w:rsidP="006971CB">
                  <w:pPr>
                    <w:jc w:val="both"/>
                    <w:rPr>
                      <w:rFonts w:ascii="Calibri" w:eastAsia="Calibri" w:hAnsi="Calibri" w:cs="Calibri"/>
                      <w:b/>
                      <w:sz w:val="20"/>
                      <w:szCs w:val="20"/>
                    </w:rPr>
                  </w:pPr>
                  <w:r w:rsidRPr="00632FFC">
                    <w:rPr>
                      <w:rFonts w:ascii="Calibri" w:eastAsia="Calibri" w:hAnsi="Calibri" w:cs="Calibri"/>
                      <w:b/>
                      <w:sz w:val="20"/>
                      <w:szCs w:val="20"/>
                    </w:rPr>
                    <w:t>CWMNÏAU A CHYD-FENTRAU’R BRIFYSGOL</w:t>
                  </w:r>
                </w:p>
                <w:p w14:paraId="42BCF5FB" w14:textId="77777777" w:rsidR="00A92AC6" w:rsidRPr="00632FFC" w:rsidRDefault="00A92AC6" w:rsidP="006971CB">
                  <w:pPr>
                    <w:jc w:val="both"/>
                    <w:rPr>
                      <w:rFonts w:ascii="Calibri" w:eastAsia="Calibri" w:hAnsi="Calibri" w:cs="Calibri"/>
                      <w:w w:val="98"/>
                      <w:sz w:val="20"/>
                      <w:szCs w:val="20"/>
                    </w:rPr>
                  </w:pPr>
                </w:p>
              </w:tc>
              <w:tc>
                <w:tcPr>
                  <w:tcW w:w="879" w:type="dxa"/>
                </w:tcPr>
                <w:p w14:paraId="66358283" w14:textId="77777777" w:rsidR="00A92AC6" w:rsidRPr="00632FFC" w:rsidRDefault="00F43F40" w:rsidP="006971CB">
                  <w:pPr>
                    <w:jc w:val="both"/>
                    <w:rPr>
                      <w:rFonts w:ascii="Calibri" w:eastAsia="Calibri" w:hAnsi="Calibri" w:cs="Calibri"/>
                      <w:w w:val="98"/>
                      <w:sz w:val="20"/>
                      <w:szCs w:val="20"/>
                    </w:rPr>
                  </w:pPr>
                  <w:r w:rsidRPr="00632FFC">
                    <w:rPr>
                      <w:rFonts w:ascii="Calibri" w:eastAsia="Calibri" w:hAnsi="Calibri" w:cs="Calibri"/>
                      <w:w w:val="98"/>
                      <w:sz w:val="20"/>
                      <w:szCs w:val="20"/>
                    </w:rPr>
                    <w:t>29</w:t>
                  </w:r>
                </w:p>
              </w:tc>
            </w:tr>
          </w:tbl>
          <w:p w14:paraId="08682048" w14:textId="77777777" w:rsidR="00A92AC6" w:rsidRPr="00632FFC" w:rsidRDefault="00A92AC6" w:rsidP="006971CB">
            <w:pPr>
              <w:jc w:val="both"/>
              <w:rPr>
                <w:rFonts w:ascii="Calibri" w:eastAsia="Calibri" w:hAnsi="Calibri" w:cs="Calibri"/>
                <w:w w:val="98"/>
                <w:sz w:val="20"/>
                <w:szCs w:val="20"/>
              </w:rPr>
            </w:pPr>
          </w:p>
          <w:p w14:paraId="1DAB201B" w14:textId="77777777" w:rsidR="00A92AC6" w:rsidRPr="00632FFC" w:rsidRDefault="00A92AC6" w:rsidP="007B46D7">
            <w:pPr>
              <w:jc w:val="both"/>
              <w:rPr>
                <w:rFonts w:ascii="Calibri" w:eastAsia="Calibri" w:hAnsi="Calibri" w:cs="Calibri"/>
                <w:w w:val="98"/>
                <w:sz w:val="20"/>
                <w:szCs w:val="20"/>
              </w:rPr>
            </w:pPr>
          </w:p>
          <w:p w14:paraId="48FB7D41" w14:textId="77777777" w:rsidR="00A92AC6" w:rsidRPr="00632FFC" w:rsidRDefault="00A92AC6" w:rsidP="007B46D7">
            <w:pPr>
              <w:jc w:val="both"/>
              <w:rPr>
                <w:rFonts w:ascii="Calibri" w:eastAsia="Calibri" w:hAnsi="Calibri" w:cs="Calibri"/>
                <w:w w:val="98"/>
                <w:sz w:val="20"/>
                <w:szCs w:val="20"/>
              </w:rPr>
            </w:pPr>
          </w:p>
          <w:p w14:paraId="73011175" w14:textId="77777777" w:rsidR="00A92AC6" w:rsidRPr="00632FFC" w:rsidRDefault="00A92AC6" w:rsidP="007B46D7">
            <w:pPr>
              <w:jc w:val="both"/>
              <w:rPr>
                <w:rFonts w:ascii="Calibri" w:eastAsia="Calibri" w:hAnsi="Calibri" w:cs="Calibri"/>
                <w:w w:val="98"/>
                <w:sz w:val="20"/>
                <w:szCs w:val="20"/>
              </w:rPr>
            </w:pPr>
            <w:r w:rsidRPr="00632FFC">
              <w:rPr>
                <w:rFonts w:ascii="Calibri" w:eastAsia="Calibri" w:hAnsi="Calibri" w:cs="Calibri"/>
                <w:w w:val="98"/>
                <w:sz w:val="20"/>
                <w:szCs w:val="20"/>
              </w:rPr>
              <w:t xml:space="preserve">          </w:t>
            </w:r>
          </w:p>
        </w:tc>
      </w:tr>
      <w:tr w:rsidR="00A92AC6" w:rsidRPr="00632FFC" w14:paraId="19D6DBC4" w14:textId="77777777" w:rsidTr="00632FFC">
        <w:trPr>
          <w:trHeight w:val="269"/>
        </w:trPr>
        <w:tc>
          <w:tcPr>
            <w:tcW w:w="9923" w:type="dxa"/>
            <w:vAlign w:val="bottom"/>
          </w:tcPr>
          <w:p w14:paraId="41EF7135" w14:textId="77777777" w:rsidR="00A92AC6" w:rsidRPr="00632FFC" w:rsidRDefault="00A92AC6" w:rsidP="007B46D7">
            <w:pPr>
              <w:jc w:val="both"/>
              <w:rPr>
                <w:rFonts w:ascii="Calibri" w:eastAsia="Calibri" w:hAnsi="Calibri" w:cs="Calibri"/>
                <w:b/>
                <w:w w:val="98"/>
                <w:sz w:val="20"/>
                <w:szCs w:val="20"/>
              </w:rPr>
            </w:pPr>
          </w:p>
        </w:tc>
      </w:tr>
      <w:tr w:rsidR="00A92AC6" w:rsidRPr="00632FFC" w14:paraId="0A70345D" w14:textId="77777777" w:rsidTr="00632FFC">
        <w:trPr>
          <w:trHeight w:val="269"/>
        </w:trPr>
        <w:tc>
          <w:tcPr>
            <w:tcW w:w="9923" w:type="dxa"/>
            <w:vAlign w:val="bottom"/>
          </w:tcPr>
          <w:p w14:paraId="62B9BC0D" w14:textId="77777777" w:rsidR="00A92AC6" w:rsidRPr="00632FFC" w:rsidRDefault="00A92AC6" w:rsidP="007B46D7">
            <w:pPr>
              <w:jc w:val="both"/>
              <w:rPr>
                <w:rFonts w:ascii="Calibri" w:eastAsia="Calibri" w:hAnsi="Calibri" w:cs="Calibri"/>
                <w:b/>
                <w:w w:val="98"/>
                <w:sz w:val="20"/>
                <w:szCs w:val="20"/>
              </w:rPr>
            </w:pPr>
          </w:p>
        </w:tc>
      </w:tr>
    </w:tbl>
    <w:p w14:paraId="0D958E02" w14:textId="77777777" w:rsidR="00EC4EFE" w:rsidRPr="00632FFC" w:rsidRDefault="00EC4EFE" w:rsidP="00652BBF">
      <w:pPr>
        <w:jc w:val="both"/>
        <w:rPr>
          <w:rFonts w:ascii="Calibri" w:hAnsi="Calibri" w:cs="Calibri"/>
          <w:b/>
          <w:sz w:val="20"/>
          <w:szCs w:val="20"/>
        </w:rPr>
      </w:pPr>
      <w:r w:rsidRPr="00632FFC">
        <w:rPr>
          <w:rFonts w:ascii="Calibri" w:hAnsi="Calibri" w:cs="Calibri"/>
          <w:b/>
          <w:sz w:val="20"/>
          <w:szCs w:val="20"/>
        </w:rPr>
        <w:t>A</w:t>
      </w:r>
      <w:r w:rsidR="00AC1621" w:rsidRPr="00632FFC">
        <w:rPr>
          <w:rFonts w:ascii="Calibri" w:hAnsi="Calibri" w:cs="Calibri"/>
          <w:b/>
          <w:sz w:val="20"/>
          <w:szCs w:val="20"/>
        </w:rPr>
        <w:t>TODIADAU</w:t>
      </w:r>
    </w:p>
    <w:p w14:paraId="3D759B5F" w14:textId="77777777" w:rsidR="00EC4EFE" w:rsidRPr="00632FFC" w:rsidRDefault="00EC4EFE" w:rsidP="00652BBF">
      <w:pPr>
        <w:jc w:val="both"/>
        <w:rPr>
          <w:rFonts w:ascii="Calibri" w:hAnsi="Calibri" w:cs="Calibri"/>
          <w:sz w:val="20"/>
          <w:szCs w:val="20"/>
        </w:rPr>
      </w:pPr>
    </w:p>
    <w:p w14:paraId="63D671A3" w14:textId="1791BFC3" w:rsidR="00EC4EFE" w:rsidRPr="00632FFC" w:rsidRDefault="00EC4EFE" w:rsidP="00EC4EFE">
      <w:pPr>
        <w:ind w:left="1"/>
        <w:jc w:val="both"/>
        <w:rPr>
          <w:rFonts w:ascii="Calibri" w:hAnsi="Calibri" w:cs="Calibri"/>
          <w:sz w:val="20"/>
          <w:szCs w:val="20"/>
        </w:rPr>
      </w:pPr>
      <w:r w:rsidRPr="00632FFC">
        <w:rPr>
          <w:rFonts w:ascii="Calibri" w:hAnsi="Calibri" w:cs="Calibri"/>
          <w:sz w:val="20"/>
          <w:szCs w:val="20"/>
        </w:rPr>
        <w:t xml:space="preserve">A    </w:t>
      </w:r>
      <w:r w:rsidR="00FE610B" w:rsidRPr="00632FFC">
        <w:rPr>
          <w:rFonts w:ascii="Calibri" w:hAnsi="Calibri" w:cs="Calibri"/>
          <w:sz w:val="20"/>
          <w:szCs w:val="20"/>
        </w:rPr>
        <w:t>Llofnodwyr Banc</w:t>
      </w:r>
    </w:p>
    <w:p w14:paraId="34D26A29" w14:textId="77777777" w:rsidR="00EC4EFE" w:rsidRPr="00632FFC" w:rsidRDefault="00EC4EFE" w:rsidP="00EC4EFE">
      <w:pPr>
        <w:ind w:left="1"/>
        <w:jc w:val="both"/>
        <w:rPr>
          <w:rFonts w:ascii="Calibri" w:hAnsi="Calibri" w:cs="Calibri"/>
          <w:sz w:val="20"/>
          <w:szCs w:val="20"/>
        </w:rPr>
      </w:pPr>
    </w:p>
    <w:p w14:paraId="78837356" w14:textId="77777777" w:rsidR="00FE610B" w:rsidRPr="00632FFC" w:rsidRDefault="00FE610B" w:rsidP="00FE610B">
      <w:pPr>
        <w:ind w:left="1"/>
        <w:jc w:val="both"/>
        <w:rPr>
          <w:rFonts w:ascii="Calibri" w:hAnsi="Calibri" w:cs="Calibri"/>
          <w:sz w:val="20"/>
          <w:szCs w:val="20"/>
        </w:rPr>
      </w:pPr>
      <w:r w:rsidRPr="00632FFC">
        <w:rPr>
          <w:rFonts w:ascii="Calibri" w:hAnsi="Calibri" w:cs="Calibri"/>
          <w:sz w:val="20"/>
          <w:szCs w:val="20"/>
        </w:rPr>
        <w:t>B    Diffiniadau a Geirfa</w:t>
      </w:r>
    </w:p>
    <w:p w14:paraId="269CE79D" w14:textId="77777777" w:rsidR="00EC4EFE" w:rsidRPr="00632FFC" w:rsidRDefault="00EC4EFE" w:rsidP="00EC4EFE">
      <w:pPr>
        <w:ind w:left="1"/>
        <w:jc w:val="both"/>
        <w:rPr>
          <w:rFonts w:ascii="Calibri" w:hAnsi="Calibri" w:cs="Calibri"/>
          <w:sz w:val="20"/>
          <w:szCs w:val="20"/>
        </w:rPr>
      </w:pPr>
    </w:p>
    <w:p w14:paraId="6C6E3BB0" w14:textId="43F583D2" w:rsidR="009F0A95" w:rsidRPr="00632FFC" w:rsidRDefault="00EC4EFE" w:rsidP="00EC4EFE">
      <w:pPr>
        <w:ind w:left="1"/>
        <w:jc w:val="both"/>
        <w:rPr>
          <w:rFonts w:ascii="Calibri" w:hAnsi="Calibri" w:cs="Calibri"/>
          <w:sz w:val="20"/>
          <w:szCs w:val="20"/>
        </w:rPr>
      </w:pPr>
      <w:r w:rsidRPr="00632FFC">
        <w:rPr>
          <w:rFonts w:ascii="Calibri" w:hAnsi="Calibri" w:cs="Calibri"/>
          <w:sz w:val="20"/>
          <w:szCs w:val="20"/>
        </w:rPr>
        <w:t xml:space="preserve">C    </w:t>
      </w:r>
      <w:r w:rsidR="009B1DFA" w:rsidRPr="009B1DFA">
        <w:rPr>
          <w:rFonts w:ascii="Calibri" w:hAnsi="Calibri" w:cs="Calibri"/>
          <w:sz w:val="20"/>
          <w:szCs w:val="20"/>
        </w:rPr>
        <w:t>Dirprwyaethau Ariannol Sylfaenol ac Eilaidd o Awdurdod</w:t>
      </w:r>
    </w:p>
    <w:p w14:paraId="5BF4BDFB" w14:textId="77777777" w:rsidR="009F0A95" w:rsidRPr="0018238F" w:rsidRDefault="009F0A95" w:rsidP="00EC4EFE">
      <w:pPr>
        <w:ind w:left="1"/>
        <w:jc w:val="both"/>
        <w:rPr>
          <w:rFonts w:asciiTheme="minorHAnsi" w:hAnsiTheme="minorHAnsi" w:cstheme="minorHAnsi"/>
          <w:sz w:val="20"/>
          <w:szCs w:val="20"/>
        </w:rPr>
      </w:pPr>
    </w:p>
    <w:p w14:paraId="60DDCAEB" w14:textId="77777777" w:rsidR="009F0A95" w:rsidRPr="0018238F" w:rsidRDefault="009F0A95" w:rsidP="009F0A95">
      <w:pPr>
        <w:ind w:left="1"/>
        <w:jc w:val="both"/>
        <w:rPr>
          <w:rFonts w:asciiTheme="minorHAnsi" w:hAnsiTheme="minorHAnsi" w:cstheme="minorHAnsi"/>
          <w:sz w:val="20"/>
          <w:szCs w:val="20"/>
        </w:rPr>
      </w:pPr>
    </w:p>
    <w:p w14:paraId="21C0DFFF" w14:textId="77777777" w:rsidR="00EF1393" w:rsidRPr="0018238F" w:rsidRDefault="00EF1393" w:rsidP="009F0A95">
      <w:pPr>
        <w:ind w:left="1"/>
        <w:jc w:val="both"/>
        <w:rPr>
          <w:rFonts w:asciiTheme="minorHAnsi" w:hAnsiTheme="minorHAnsi" w:cstheme="minorHAnsi"/>
          <w:sz w:val="20"/>
          <w:szCs w:val="20"/>
        </w:rPr>
      </w:pPr>
    </w:p>
    <w:p w14:paraId="7F5DFE7E" w14:textId="77777777" w:rsidR="00DD66BE" w:rsidRPr="0018238F" w:rsidRDefault="00DD66BE" w:rsidP="00EC4EFE">
      <w:pPr>
        <w:ind w:left="1"/>
        <w:jc w:val="both"/>
        <w:rPr>
          <w:rFonts w:asciiTheme="minorHAnsi" w:hAnsiTheme="minorHAnsi" w:cstheme="minorHAnsi"/>
          <w:sz w:val="20"/>
          <w:szCs w:val="20"/>
        </w:rPr>
      </w:pPr>
    </w:p>
    <w:p w14:paraId="4750C2C6" w14:textId="77777777" w:rsidR="00632FFC" w:rsidRDefault="00632FFC">
      <w:pPr>
        <w:rPr>
          <w:rFonts w:asciiTheme="minorHAnsi" w:hAnsiTheme="minorHAnsi" w:cstheme="minorHAnsi"/>
          <w:b/>
          <w:color w:val="538DD3"/>
          <w:sz w:val="20"/>
        </w:rPr>
      </w:pPr>
      <w:r>
        <w:rPr>
          <w:rFonts w:asciiTheme="minorHAnsi" w:hAnsiTheme="minorHAnsi" w:cstheme="minorHAnsi"/>
          <w:b/>
          <w:color w:val="538DD3"/>
          <w:sz w:val="20"/>
        </w:rPr>
        <w:br w:type="page"/>
      </w:r>
    </w:p>
    <w:p w14:paraId="53F92534" w14:textId="06F02F3C" w:rsidR="006462C5" w:rsidRPr="00997E24" w:rsidRDefault="00A24982" w:rsidP="00BC2052">
      <w:pPr>
        <w:numPr>
          <w:ilvl w:val="0"/>
          <w:numId w:val="1"/>
        </w:numPr>
        <w:ind w:left="851" w:hanging="851"/>
        <w:jc w:val="both"/>
        <w:rPr>
          <w:rFonts w:asciiTheme="minorHAnsi" w:hAnsiTheme="minorHAnsi" w:cstheme="minorHAnsi"/>
          <w:b/>
          <w:color w:val="538DD3"/>
          <w:sz w:val="20"/>
        </w:rPr>
      </w:pPr>
      <w:r w:rsidRPr="00D0134A">
        <w:rPr>
          <w:rFonts w:asciiTheme="minorHAnsi" w:hAnsiTheme="minorHAnsi" w:cstheme="minorHAnsi"/>
          <w:b/>
          <w:color w:val="538DD3"/>
          <w:sz w:val="20"/>
        </w:rPr>
        <w:lastRenderedPageBreak/>
        <w:t>R</w:t>
      </w:r>
      <w:r w:rsidR="00BE7737" w:rsidRPr="00D0134A">
        <w:rPr>
          <w:rFonts w:asciiTheme="minorHAnsi" w:hAnsiTheme="minorHAnsi" w:cstheme="minorHAnsi"/>
          <w:b/>
          <w:color w:val="538DD3"/>
          <w:sz w:val="20"/>
        </w:rPr>
        <w:t>H</w:t>
      </w:r>
      <w:r w:rsidRPr="00D0134A">
        <w:rPr>
          <w:rFonts w:asciiTheme="minorHAnsi" w:hAnsiTheme="minorHAnsi" w:cstheme="minorHAnsi"/>
          <w:b/>
          <w:color w:val="538DD3"/>
          <w:sz w:val="20"/>
        </w:rPr>
        <w:t>E</w:t>
      </w:r>
      <w:r w:rsidR="00BE7737" w:rsidRPr="00D0134A">
        <w:rPr>
          <w:rFonts w:asciiTheme="minorHAnsi" w:hAnsiTheme="minorHAnsi" w:cstheme="minorHAnsi"/>
          <w:b/>
          <w:color w:val="538DD3"/>
          <w:sz w:val="20"/>
        </w:rPr>
        <w:t>OLIADAU ARIANNOL</w:t>
      </w:r>
      <w:r w:rsidR="00D0134A" w:rsidRPr="00997E24">
        <w:rPr>
          <w:rFonts w:asciiTheme="minorHAnsi" w:hAnsiTheme="minorHAnsi" w:cstheme="minorHAnsi"/>
          <w:b/>
          <w:color w:val="538DD3"/>
          <w:sz w:val="20"/>
        </w:rPr>
        <w:t xml:space="preserve"> </w:t>
      </w:r>
    </w:p>
    <w:p w14:paraId="1815186E" w14:textId="77777777" w:rsidR="006462C5" w:rsidRPr="0018238F" w:rsidRDefault="006462C5" w:rsidP="00BC2052">
      <w:pPr>
        <w:spacing w:line="169" w:lineRule="exact"/>
        <w:ind w:left="851" w:hanging="851"/>
        <w:jc w:val="both"/>
        <w:rPr>
          <w:rFonts w:asciiTheme="minorHAnsi" w:eastAsia="Calibri" w:hAnsiTheme="minorHAnsi" w:cstheme="minorHAnsi"/>
          <w:b/>
          <w:bCs/>
          <w:sz w:val="20"/>
          <w:szCs w:val="20"/>
        </w:rPr>
      </w:pPr>
    </w:p>
    <w:p w14:paraId="7C56F3F2" w14:textId="77777777" w:rsidR="000975B1" w:rsidRPr="0018238F" w:rsidRDefault="00AF5DB6">
      <w:pPr>
        <w:spacing w:line="230" w:lineRule="auto"/>
        <w:ind w:left="851" w:right="2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Mae’r rheoliadau ariannol newydd hyn yn disodli’r holl reoliadau a gweithdrefnau blaenorol ac mae</w:t>
      </w:r>
      <w:r w:rsidR="00D515B0">
        <w:rPr>
          <w:rFonts w:asciiTheme="minorHAnsi" w:eastAsia="Calibri" w:hAnsiTheme="minorHAnsi" w:cstheme="minorHAnsi"/>
          <w:sz w:val="20"/>
          <w:szCs w:val="20"/>
        </w:rPr>
        <w:t xml:space="preserve"> e</w:t>
      </w:r>
      <w:r w:rsidRPr="0018238F">
        <w:rPr>
          <w:rFonts w:asciiTheme="minorHAnsi" w:eastAsia="Calibri" w:hAnsiTheme="minorHAnsi" w:cstheme="minorHAnsi"/>
          <w:sz w:val="20"/>
          <w:szCs w:val="20"/>
        </w:rPr>
        <w:t xml:space="preserve">u hawdurdod yn deillio o’r Cyngor ac </w:t>
      </w:r>
      <w:r w:rsidR="00BE7737" w:rsidRPr="0018238F">
        <w:rPr>
          <w:rFonts w:asciiTheme="minorHAnsi" w:eastAsia="Calibri" w:hAnsiTheme="minorHAnsi" w:cstheme="minorHAnsi"/>
          <w:sz w:val="20"/>
          <w:szCs w:val="20"/>
        </w:rPr>
        <w:t xml:space="preserve">o </w:t>
      </w:r>
      <w:r w:rsidRPr="0018238F">
        <w:rPr>
          <w:rFonts w:asciiTheme="minorHAnsi" w:eastAsia="Calibri" w:hAnsiTheme="minorHAnsi" w:cstheme="minorHAnsi"/>
          <w:sz w:val="20"/>
          <w:szCs w:val="20"/>
        </w:rPr>
        <w:t>Ordinhadau Prifysgol Aberystwyth.</w:t>
      </w:r>
    </w:p>
    <w:p w14:paraId="2ED98FC3" w14:textId="77777777" w:rsidR="006462C5" w:rsidRPr="0018238F" w:rsidRDefault="006462C5" w:rsidP="00C11CCA">
      <w:pPr>
        <w:jc w:val="both"/>
        <w:rPr>
          <w:rFonts w:asciiTheme="minorHAnsi" w:hAnsiTheme="minorHAnsi" w:cstheme="minorHAnsi"/>
          <w:sz w:val="20"/>
          <w:szCs w:val="20"/>
        </w:rPr>
      </w:pPr>
    </w:p>
    <w:p w14:paraId="6B6D07A0" w14:textId="589654F3" w:rsidR="006462C5" w:rsidRPr="0018238F" w:rsidRDefault="00997E24" w:rsidP="00997E24">
      <w:pPr>
        <w:pStyle w:val="Heading1"/>
        <w:tabs>
          <w:tab w:val="left" w:pos="851"/>
        </w:tabs>
        <w:ind w:left="0" w:firstLine="0"/>
        <w:rPr>
          <w:rFonts w:asciiTheme="minorHAnsi" w:hAnsiTheme="minorHAnsi" w:cstheme="minorHAnsi"/>
        </w:rPr>
      </w:pPr>
      <w:r>
        <w:rPr>
          <w:color w:val="538DD3"/>
        </w:rPr>
        <w:t>1.1</w:t>
      </w:r>
      <w:r>
        <w:rPr>
          <w:color w:val="538DD3"/>
        </w:rPr>
        <w:tab/>
      </w:r>
      <w:proofErr w:type="spellStart"/>
      <w:r w:rsidR="00BE7737" w:rsidRPr="00997E24">
        <w:rPr>
          <w:color w:val="538DD3"/>
        </w:rPr>
        <w:t>Diben</w:t>
      </w:r>
      <w:proofErr w:type="spellEnd"/>
    </w:p>
    <w:p w14:paraId="50CA7285" w14:textId="77777777" w:rsidR="006462C5" w:rsidRPr="0018238F" w:rsidRDefault="006462C5" w:rsidP="00652BBF">
      <w:pPr>
        <w:spacing w:line="248" w:lineRule="exact"/>
        <w:jc w:val="both"/>
        <w:rPr>
          <w:rFonts w:asciiTheme="minorHAnsi" w:hAnsiTheme="minorHAnsi" w:cstheme="minorHAnsi"/>
          <w:sz w:val="20"/>
          <w:szCs w:val="20"/>
        </w:rPr>
      </w:pPr>
    </w:p>
    <w:p w14:paraId="019839A7" w14:textId="0C96621D" w:rsidR="006462C5" w:rsidRPr="0018238F" w:rsidRDefault="009B27EC" w:rsidP="00BC2052">
      <w:pPr>
        <w:tabs>
          <w:tab w:val="left" w:pos="851"/>
        </w:tabs>
        <w:spacing w:line="249" w:lineRule="auto"/>
        <w:ind w:left="851" w:right="20"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1.1.1</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 xml:space="preserve">Mae’r ddogfen hon yn nodi Rheoliadau Ariannol y Brifysgol. Mae Rheoliadau Ariannol y Brifysgol yn nodi’r egwyddorion sylfaenol sy’n sail i’r holl </w:t>
      </w:r>
      <w:proofErr w:type="spellStart"/>
      <w:r w:rsidR="00AF5DB6" w:rsidRPr="0018238F">
        <w:rPr>
          <w:rFonts w:asciiTheme="minorHAnsi" w:eastAsia="Calibri" w:hAnsiTheme="minorHAnsi" w:cstheme="minorHAnsi"/>
          <w:sz w:val="20"/>
          <w:szCs w:val="20"/>
        </w:rPr>
        <w:t>drafodi</w:t>
      </w:r>
      <w:r w:rsidR="00D515B0">
        <w:rPr>
          <w:rFonts w:asciiTheme="minorHAnsi" w:eastAsia="Calibri" w:hAnsiTheme="minorHAnsi" w:cstheme="minorHAnsi"/>
          <w:sz w:val="20"/>
          <w:szCs w:val="20"/>
        </w:rPr>
        <w:t>adau</w:t>
      </w:r>
      <w:proofErr w:type="spellEnd"/>
      <w:r w:rsidR="00AF5DB6" w:rsidRPr="0018238F">
        <w:rPr>
          <w:rFonts w:asciiTheme="minorHAnsi" w:eastAsia="Calibri" w:hAnsiTheme="minorHAnsi" w:cstheme="minorHAnsi"/>
          <w:sz w:val="20"/>
          <w:szCs w:val="20"/>
        </w:rPr>
        <w:t xml:space="preserve"> a gyflawnir gan y Brifysgol</w:t>
      </w:r>
      <w:r w:rsidR="00D515B0">
        <w:rPr>
          <w:rFonts w:asciiTheme="minorHAnsi" w:eastAsia="Calibri" w:hAnsiTheme="minorHAnsi" w:cstheme="minorHAnsi"/>
          <w:sz w:val="20"/>
          <w:szCs w:val="20"/>
        </w:rPr>
        <w:t xml:space="preserve"> neu ar ei rhan</w:t>
      </w:r>
      <w:r w:rsidR="00AF5DB6" w:rsidRPr="0018238F">
        <w:rPr>
          <w:rFonts w:asciiTheme="minorHAnsi" w:eastAsia="Calibri" w:hAnsiTheme="minorHAnsi" w:cstheme="minorHAnsi"/>
          <w:sz w:val="20"/>
          <w:szCs w:val="20"/>
        </w:rPr>
        <w:t xml:space="preserve">. </w:t>
      </w:r>
      <w:proofErr w:type="spellStart"/>
      <w:r w:rsidR="0018238F" w:rsidRPr="0018238F">
        <w:rPr>
          <w:rFonts w:asciiTheme="minorHAnsi" w:eastAsia="Calibri" w:hAnsiTheme="minorHAnsi" w:cstheme="minorHAnsi"/>
          <w:sz w:val="20"/>
          <w:szCs w:val="20"/>
        </w:rPr>
        <w:t>Fe'u</w:t>
      </w:r>
      <w:proofErr w:type="spellEnd"/>
      <w:r w:rsidR="0018238F" w:rsidRPr="0018238F">
        <w:rPr>
          <w:rFonts w:asciiTheme="minorHAnsi" w:eastAsia="Calibri" w:hAnsiTheme="minorHAnsi" w:cstheme="minorHAnsi"/>
          <w:sz w:val="20"/>
          <w:szCs w:val="20"/>
        </w:rPr>
        <w:t xml:space="preserve"> hategir gan y </w:t>
      </w:r>
      <w:hyperlink r:id="rId13" w:history="1">
        <w:r w:rsidR="0018238F" w:rsidRPr="00FE610B">
          <w:rPr>
            <w:rStyle w:val="Hyperlink"/>
            <w:rFonts w:asciiTheme="minorHAnsi" w:eastAsia="Calibri" w:hAnsiTheme="minorHAnsi" w:cstheme="minorHAnsi"/>
            <w:sz w:val="20"/>
            <w:szCs w:val="20"/>
          </w:rPr>
          <w:t>Gweithdrefnau Ariannol</w:t>
        </w:r>
      </w:hyperlink>
      <w:r w:rsidR="0018238F" w:rsidRPr="0018238F">
        <w:rPr>
          <w:rFonts w:asciiTheme="minorHAnsi" w:eastAsia="Calibri" w:hAnsiTheme="minorHAnsi" w:cstheme="minorHAnsi"/>
          <w:sz w:val="20"/>
          <w:szCs w:val="20"/>
        </w:rPr>
        <w:t xml:space="preserve"> sy'n nodi sut y </w:t>
      </w:r>
      <w:r w:rsidR="0018238F">
        <w:rPr>
          <w:rFonts w:asciiTheme="minorHAnsi" w:eastAsia="Calibri" w:hAnsiTheme="minorHAnsi" w:cstheme="minorHAnsi"/>
          <w:sz w:val="20"/>
          <w:szCs w:val="20"/>
        </w:rPr>
        <w:t xml:space="preserve">rhoddir </w:t>
      </w:r>
      <w:r w:rsidR="0018238F" w:rsidRPr="0018238F">
        <w:rPr>
          <w:rFonts w:asciiTheme="minorHAnsi" w:eastAsia="Calibri" w:hAnsiTheme="minorHAnsi" w:cstheme="minorHAnsi"/>
          <w:sz w:val="20"/>
          <w:szCs w:val="20"/>
        </w:rPr>
        <w:t>y Rheoliadau</w:t>
      </w:r>
      <w:r w:rsidR="0018238F">
        <w:rPr>
          <w:rFonts w:asciiTheme="minorHAnsi" w:eastAsia="Calibri" w:hAnsiTheme="minorHAnsi" w:cstheme="minorHAnsi"/>
          <w:sz w:val="20"/>
          <w:szCs w:val="20"/>
        </w:rPr>
        <w:t xml:space="preserve"> ar waith</w:t>
      </w:r>
      <w:r w:rsidR="00A24982" w:rsidRPr="0018238F">
        <w:rPr>
          <w:rFonts w:asciiTheme="minorHAnsi" w:eastAsia="Calibri" w:hAnsiTheme="minorHAnsi" w:cstheme="minorHAnsi"/>
          <w:sz w:val="20"/>
          <w:szCs w:val="20"/>
        </w:rPr>
        <w:t>.</w:t>
      </w:r>
    </w:p>
    <w:p w14:paraId="47E86D45" w14:textId="77777777" w:rsidR="006462C5" w:rsidRPr="0018238F" w:rsidRDefault="006462C5" w:rsidP="00C11CCA">
      <w:pPr>
        <w:jc w:val="both"/>
        <w:rPr>
          <w:rFonts w:asciiTheme="minorHAnsi" w:hAnsiTheme="minorHAnsi" w:cstheme="minorHAnsi"/>
          <w:sz w:val="20"/>
          <w:szCs w:val="20"/>
        </w:rPr>
      </w:pPr>
    </w:p>
    <w:p w14:paraId="3AB4D359" w14:textId="77777777" w:rsidR="000975B1" w:rsidRPr="0018238F" w:rsidRDefault="00A24982">
      <w:pPr>
        <w:tabs>
          <w:tab w:val="left" w:pos="851"/>
        </w:tabs>
        <w:spacing w:line="249"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1.1.2</w:t>
      </w:r>
      <w:r w:rsidRPr="0018238F">
        <w:rPr>
          <w:rFonts w:asciiTheme="minorHAnsi" w:hAnsiTheme="minorHAnsi" w:cstheme="minorHAnsi"/>
          <w:sz w:val="20"/>
          <w:szCs w:val="20"/>
        </w:rPr>
        <w:tab/>
      </w:r>
      <w:r w:rsidR="00AF5DB6" w:rsidRPr="0018238F">
        <w:rPr>
          <w:rFonts w:asciiTheme="minorHAnsi" w:eastAsia="Calibri" w:hAnsiTheme="minorHAnsi" w:cstheme="minorHAnsi"/>
          <w:sz w:val="20"/>
          <w:szCs w:val="20"/>
        </w:rPr>
        <w:t>Diben y rheoliadau ariannol hyn yw rheoli holl adnoddau’r sefydliad a rhoi sicrwydd i’r rheolwyr (ac i’r Corff Llywodraethu) fod yr adnoddau’n cael eu defnyddio’n briodol i gyflawni cynllun strategol ac amcanion busnes y sefydliad</w:t>
      </w:r>
      <w:r w:rsidR="0032290D" w:rsidRPr="0018238F">
        <w:rPr>
          <w:rFonts w:asciiTheme="minorHAnsi" w:eastAsia="Calibri" w:hAnsiTheme="minorHAnsi" w:cstheme="minorHAnsi"/>
          <w:sz w:val="20"/>
          <w:szCs w:val="20"/>
        </w:rPr>
        <w:t>, sef</w:t>
      </w:r>
      <w:r w:rsidR="00AF5DB6" w:rsidRPr="0018238F">
        <w:rPr>
          <w:rFonts w:asciiTheme="minorHAnsi" w:eastAsia="Calibri" w:hAnsiTheme="minorHAnsi" w:cstheme="minorHAnsi"/>
          <w:sz w:val="20"/>
          <w:szCs w:val="20"/>
        </w:rPr>
        <w:t>:</w:t>
      </w:r>
    </w:p>
    <w:p w14:paraId="461CD61F" w14:textId="77777777" w:rsidR="000975B1" w:rsidRPr="0018238F" w:rsidRDefault="000975B1">
      <w:pPr>
        <w:tabs>
          <w:tab w:val="left" w:pos="851"/>
        </w:tabs>
        <w:spacing w:line="249" w:lineRule="auto"/>
        <w:ind w:left="851" w:right="20" w:hanging="851"/>
        <w:jc w:val="both"/>
      </w:pPr>
    </w:p>
    <w:p w14:paraId="5B4F4677"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hyfywedd a chynaliadwyedd ariannol</w:t>
      </w:r>
      <w:r w:rsidR="0032290D" w:rsidRPr="0018238F">
        <w:rPr>
          <w:rFonts w:asciiTheme="minorHAnsi" w:eastAsia="Calibri" w:hAnsiTheme="minorHAnsi" w:cstheme="minorHAnsi"/>
          <w:sz w:val="20"/>
          <w:szCs w:val="20"/>
        </w:rPr>
        <w:t>;</w:t>
      </w:r>
    </w:p>
    <w:p w14:paraId="77EF6C9E"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gwerth am arian</w:t>
      </w:r>
      <w:r w:rsidR="0032290D" w:rsidRPr="0018238F">
        <w:rPr>
          <w:rFonts w:asciiTheme="minorHAnsi" w:eastAsia="Calibri" w:hAnsiTheme="minorHAnsi" w:cstheme="minorHAnsi"/>
          <w:sz w:val="20"/>
          <w:szCs w:val="20"/>
        </w:rPr>
        <w:t>;</w:t>
      </w:r>
    </w:p>
    <w:p w14:paraId="6A63D01F" w14:textId="77777777" w:rsidR="000975B1" w:rsidRPr="0018238F" w:rsidRDefault="00D515B0" w:rsidP="00632FFC">
      <w:pPr>
        <w:numPr>
          <w:ilvl w:val="0"/>
          <w:numId w:val="3"/>
        </w:numPr>
        <w:tabs>
          <w:tab w:val="left" w:pos="1280"/>
        </w:tabs>
        <w:ind w:left="1280" w:hanging="352"/>
        <w:jc w:val="both"/>
        <w:rPr>
          <w:rFonts w:asciiTheme="minorHAnsi" w:eastAsia="Calibri" w:hAnsiTheme="minorHAnsi" w:cstheme="minorHAnsi"/>
          <w:sz w:val="20"/>
          <w:szCs w:val="20"/>
        </w:rPr>
      </w:pPr>
      <w:r>
        <w:rPr>
          <w:rFonts w:asciiTheme="minorHAnsi" w:eastAsia="Calibri" w:hAnsiTheme="minorHAnsi" w:cstheme="minorHAnsi"/>
          <w:sz w:val="20"/>
          <w:szCs w:val="20"/>
        </w:rPr>
        <w:t>bodloni e</w:t>
      </w:r>
      <w:r w:rsidR="00AF5DB6" w:rsidRPr="0018238F">
        <w:rPr>
          <w:rFonts w:asciiTheme="minorHAnsi" w:eastAsia="Calibri" w:hAnsiTheme="minorHAnsi" w:cstheme="minorHAnsi"/>
          <w:sz w:val="20"/>
          <w:szCs w:val="20"/>
        </w:rPr>
        <w:t>i gyfrifoldeb i roi rheolaethau ariannol effeithiol ar waith o ran defnyddio cronfeydd cyhoeddus</w:t>
      </w:r>
      <w:r w:rsidR="0032290D" w:rsidRPr="0018238F">
        <w:rPr>
          <w:rFonts w:asciiTheme="minorHAnsi" w:eastAsia="Calibri" w:hAnsiTheme="minorHAnsi" w:cstheme="minorHAnsi"/>
          <w:sz w:val="20"/>
          <w:szCs w:val="20"/>
        </w:rPr>
        <w:t>;</w:t>
      </w:r>
    </w:p>
    <w:p w14:paraId="761F5CFB"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bod y sefydliad yn cydymffurfio â’r holl ddeddfwriaeth berthnasol</w:t>
      </w:r>
      <w:r w:rsidR="0032290D" w:rsidRPr="0018238F">
        <w:rPr>
          <w:rFonts w:asciiTheme="minorHAnsi" w:eastAsia="Calibri" w:hAnsiTheme="minorHAnsi" w:cstheme="minorHAnsi"/>
          <w:sz w:val="20"/>
          <w:szCs w:val="20"/>
        </w:rPr>
        <w:t>; a</w:t>
      </w:r>
    </w:p>
    <w:p w14:paraId="06752E07" w14:textId="77777777" w:rsidR="000975B1" w:rsidRPr="0018238F" w:rsidRDefault="00AF5DB6" w:rsidP="00632FFC">
      <w:pPr>
        <w:numPr>
          <w:ilvl w:val="0"/>
          <w:numId w:val="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diogelu asedau’r sefydliad.</w:t>
      </w:r>
    </w:p>
    <w:p w14:paraId="58737472" w14:textId="77777777" w:rsidR="006462C5" w:rsidRPr="0018238F" w:rsidRDefault="006462C5" w:rsidP="00652BBF">
      <w:pPr>
        <w:spacing w:line="109" w:lineRule="exact"/>
        <w:jc w:val="both"/>
        <w:rPr>
          <w:rFonts w:asciiTheme="minorHAnsi" w:hAnsiTheme="minorHAnsi" w:cstheme="minorHAnsi"/>
          <w:sz w:val="20"/>
          <w:szCs w:val="20"/>
        </w:rPr>
      </w:pPr>
    </w:p>
    <w:p w14:paraId="60471234" w14:textId="77777777" w:rsidR="006462C5" w:rsidRPr="0018238F" w:rsidRDefault="006462C5" w:rsidP="00610AFA">
      <w:pPr>
        <w:jc w:val="both"/>
        <w:rPr>
          <w:rFonts w:asciiTheme="minorHAnsi" w:hAnsiTheme="minorHAnsi" w:cstheme="minorHAnsi"/>
          <w:sz w:val="20"/>
          <w:szCs w:val="20"/>
        </w:rPr>
      </w:pPr>
    </w:p>
    <w:p w14:paraId="21923819" w14:textId="77777777" w:rsidR="006462C5" w:rsidRPr="00997E24" w:rsidRDefault="00A24982" w:rsidP="00997E24">
      <w:pPr>
        <w:pStyle w:val="Heading1"/>
        <w:tabs>
          <w:tab w:val="left" w:pos="851"/>
        </w:tabs>
        <w:ind w:left="0" w:firstLine="0"/>
        <w:rPr>
          <w:color w:val="538DD3"/>
        </w:rPr>
      </w:pPr>
      <w:r w:rsidRPr="00997E24">
        <w:rPr>
          <w:color w:val="538DD3"/>
        </w:rPr>
        <w:t>1.2</w:t>
      </w:r>
      <w:r w:rsidRPr="00997E24">
        <w:rPr>
          <w:color w:val="538DD3"/>
        </w:rPr>
        <w:tab/>
      </w:r>
      <w:proofErr w:type="spellStart"/>
      <w:r w:rsidR="00872F96" w:rsidRPr="00997E24">
        <w:rPr>
          <w:color w:val="538DD3"/>
        </w:rPr>
        <w:t>Rhychwant</w:t>
      </w:r>
      <w:proofErr w:type="spellEnd"/>
      <w:r w:rsidR="00D515B0" w:rsidRPr="00997E24">
        <w:rPr>
          <w:color w:val="538DD3"/>
        </w:rPr>
        <w:t>,</w:t>
      </w:r>
      <w:r w:rsidR="00872F96" w:rsidRPr="00997E24">
        <w:rPr>
          <w:color w:val="538DD3"/>
        </w:rPr>
        <w:t xml:space="preserve"> </w:t>
      </w:r>
      <w:proofErr w:type="spellStart"/>
      <w:r w:rsidRPr="00997E24">
        <w:rPr>
          <w:color w:val="538DD3"/>
        </w:rPr>
        <w:t>Stat</w:t>
      </w:r>
      <w:r w:rsidR="00872F96" w:rsidRPr="00997E24">
        <w:rPr>
          <w:color w:val="538DD3"/>
        </w:rPr>
        <w:t>w</w:t>
      </w:r>
      <w:r w:rsidRPr="00997E24">
        <w:rPr>
          <w:color w:val="538DD3"/>
        </w:rPr>
        <w:t>s</w:t>
      </w:r>
      <w:proofErr w:type="spellEnd"/>
      <w:r w:rsidRPr="00997E24">
        <w:rPr>
          <w:color w:val="538DD3"/>
        </w:rPr>
        <w:t xml:space="preserve"> a</w:t>
      </w:r>
      <w:r w:rsidR="00872F96" w:rsidRPr="00997E24">
        <w:rPr>
          <w:color w:val="538DD3"/>
        </w:rPr>
        <w:t>c</w:t>
      </w:r>
      <w:r w:rsidRPr="00997E24">
        <w:rPr>
          <w:color w:val="538DD3"/>
        </w:rPr>
        <w:t xml:space="preserve"> </w:t>
      </w:r>
      <w:proofErr w:type="spellStart"/>
      <w:r w:rsidRPr="00997E24">
        <w:rPr>
          <w:color w:val="538DD3"/>
        </w:rPr>
        <w:t>A</w:t>
      </w:r>
      <w:r w:rsidR="00872F96" w:rsidRPr="00997E24">
        <w:rPr>
          <w:color w:val="538DD3"/>
        </w:rPr>
        <w:t>wd</w:t>
      </w:r>
      <w:r w:rsidRPr="00997E24">
        <w:rPr>
          <w:color w:val="538DD3"/>
        </w:rPr>
        <w:t>u</w:t>
      </w:r>
      <w:r w:rsidR="00872F96" w:rsidRPr="00997E24">
        <w:rPr>
          <w:color w:val="538DD3"/>
        </w:rPr>
        <w:t>rdod</w:t>
      </w:r>
      <w:proofErr w:type="spellEnd"/>
    </w:p>
    <w:p w14:paraId="017EDD72" w14:textId="77777777" w:rsidR="006462C5" w:rsidRPr="0018238F" w:rsidRDefault="006462C5" w:rsidP="00652BBF">
      <w:pPr>
        <w:spacing w:line="248" w:lineRule="exact"/>
        <w:jc w:val="both"/>
        <w:rPr>
          <w:rFonts w:asciiTheme="minorHAnsi" w:hAnsiTheme="minorHAnsi" w:cstheme="minorHAnsi"/>
          <w:sz w:val="20"/>
          <w:szCs w:val="20"/>
        </w:rPr>
      </w:pPr>
    </w:p>
    <w:p w14:paraId="7B020107" w14:textId="77777777" w:rsidR="006462C5" w:rsidRPr="0018238F" w:rsidRDefault="00A24982" w:rsidP="00BC2052">
      <w:pPr>
        <w:spacing w:line="230" w:lineRule="auto"/>
        <w:ind w:left="851" w:right="20"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1.2.1</w:t>
      </w:r>
      <w:r w:rsidRPr="0018238F">
        <w:rPr>
          <w:rFonts w:asciiTheme="minorHAnsi" w:eastAsia="Calibri" w:hAnsiTheme="minorHAnsi" w:cstheme="minorHAnsi"/>
          <w:sz w:val="20"/>
          <w:szCs w:val="20"/>
        </w:rPr>
        <w:tab/>
      </w:r>
      <w:r w:rsidR="00872F96" w:rsidRPr="0018238F">
        <w:rPr>
          <w:rFonts w:asciiTheme="minorHAnsi" w:eastAsia="Calibri" w:hAnsiTheme="minorHAnsi" w:cstheme="minorHAnsi"/>
          <w:sz w:val="20"/>
          <w:szCs w:val="20"/>
        </w:rPr>
        <w:t xml:space="preserve">Mae’r Rheoliadau Ariannol yn ffurfio rhan o ddeddfau’r Brifysgol ac mae’n rhaid </w:t>
      </w:r>
      <w:r w:rsidR="0018238F" w:rsidRPr="0018238F">
        <w:rPr>
          <w:rFonts w:asciiTheme="minorHAnsi" w:eastAsia="Calibri" w:hAnsiTheme="minorHAnsi" w:cstheme="minorHAnsi"/>
          <w:sz w:val="20"/>
          <w:szCs w:val="20"/>
        </w:rPr>
        <w:t>cydymffurfio</w:t>
      </w:r>
      <w:r w:rsidR="00872F96" w:rsidRPr="0018238F">
        <w:rPr>
          <w:rFonts w:asciiTheme="minorHAnsi" w:eastAsia="Calibri" w:hAnsiTheme="minorHAnsi" w:cstheme="minorHAnsi"/>
          <w:sz w:val="20"/>
          <w:szCs w:val="20"/>
        </w:rPr>
        <w:t xml:space="preserve"> â hwy</w:t>
      </w:r>
      <w:r w:rsidRPr="0018238F">
        <w:rPr>
          <w:rFonts w:asciiTheme="minorHAnsi" w:eastAsia="Calibri" w:hAnsiTheme="minorHAnsi" w:cstheme="minorHAnsi"/>
          <w:sz w:val="20"/>
          <w:szCs w:val="20"/>
        </w:rPr>
        <w:t>.</w:t>
      </w:r>
    </w:p>
    <w:p w14:paraId="16EE669A" w14:textId="77777777" w:rsidR="006462C5" w:rsidRPr="0018238F" w:rsidRDefault="006462C5" w:rsidP="00BC2052">
      <w:pPr>
        <w:spacing w:line="322" w:lineRule="exact"/>
        <w:ind w:left="851" w:hanging="850"/>
        <w:jc w:val="both"/>
        <w:rPr>
          <w:rFonts w:asciiTheme="minorHAnsi" w:hAnsiTheme="minorHAnsi" w:cstheme="minorHAnsi"/>
          <w:sz w:val="20"/>
          <w:szCs w:val="20"/>
        </w:rPr>
      </w:pPr>
    </w:p>
    <w:p w14:paraId="52E2E71A" w14:textId="77777777" w:rsidR="006462C5" w:rsidRPr="0018238F" w:rsidRDefault="00A24982" w:rsidP="001C31ED">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1.2.2</w:t>
      </w:r>
      <w:r w:rsidRPr="0018238F">
        <w:rPr>
          <w:rFonts w:asciiTheme="minorHAnsi" w:eastAsia="Calibri" w:hAnsiTheme="minorHAnsi" w:cstheme="minorHAnsi"/>
          <w:sz w:val="20"/>
          <w:szCs w:val="20"/>
        </w:rPr>
        <w:tab/>
      </w:r>
      <w:r w:rsidR="00872F96" w:rsidRPr="0018238F">
        <w:rPr>
          <w:rFonts w:asciiTheme="minorHAnsi" w:eastAsia="Calibri" w:hAnsiTheme="minorHAnsi" w:cstheme="minorHAnsi"/>
          <w:sz w:val="20"/>
          <w:szCs w:val="20"/>
        </w:rPr>
        <w:t xml:space="preserve">Mae’r </w:t>
      </w:r>
      <w:r w:rsidR="00AF5DB6" w:rsidRPr="0018238F">
        <w:rPr>
          <w:rFonts w:asciiTheme="minorHAnsi" w:eastAsia="Calibri" w:hAnsiTheme="minorHAnsi" w:cstheme="minorHAnsi"/>
          <w:sz w:val="20"/>
          <w:szCs w:val="20"/>
        </w:rPr>
        <w:t xml:space="preserve">Rheoliadau wedi’u </w:t>
      </w:r>
      <w:r w:rsidR="0018238F" w:rsidRPr="0018238F">
        <w:rPr>
          <w:rFonts w:asciiTheme="minorHAnsi" w:eastAsia="Calibri" w:hAnsiTheme="minorHAnsi" w:cstheme="minorHAnsi"/>
          <w:sz w:val="20"/>
          <w:szCs w:val="20"/>
        </w:rPr>
        <w:t>cymeradwyo</w:t>
      </w:r>
      <w:r w:rsidR="00AF5DB6" w:rsidRPr="0018238F">
        <w:rPr>
          <w:rFonts w:asciiTheme="minorHAnsi" w:eastAsia="Calibri" w:hAnsiTheme="minorHAnsi" w:cstheme="minorHAnsi"/>
          <w:sz w:val="20"/>
          <w:szCs w:val="20"/>
        </w:rPr>
        <w:t xml:space="preserve"> gan y Cyngor </w:t>
      </w:r>
      <w:r w:rsidR="00872F96" w:rsidRPr="0018238F">
        <w:rPr>
          <w:rFonts w:asciiTheme="minorHAnsi" w:eastAsia="Calibri" w:hAnsiTheme="minorHAnsi" w:cstheme="minorHAnsi"/>
          <w:sz w:val="20"/>
          <w:szCs w:val="20"/>
        </w:rPr>
        <w:t xml:space="preserve">ac </w:t>
      </w:r>
    </w:p>
    <w:p w14:paraId="65C8C362" w14:textId="77777777" w:rsidR="006462C5" w:rsidRPr="0018238F" w:rsidRDefault="006462C5" w:rsidP="00652BBF">
      <w:pPr>
        <w:spacing w:line="116" w:lineRule="exact"/>
        <w:jc w:val="both"/>
        <w:rPr>
          <w:rFonts w:asciiTheme="minorHAnsi" w:hAnsiTheme="minorHAnsi" w:cstheme="minorHAnsi"/>
          <w:sz w:val="20"/>
          <w:szCs w:val="20"/>
        </w:rPr>
      </w:pPr>
    </w:p>
    <w:p w14:paraId="61FC78DE" w14:textId="77777777" w:rsidR="006462C5" w:rsidRPr="0018238F" w:rsidRDefault="00872F96" w:rsidP="00652BBF">
      <w:pPr>
        <w:numPr>
          <w:ilvl w:val="0"/>
          <w:numId w:val="3"/>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maent yn rhwymo holl swyddogion a </w:t>
      </w:r>
      <w:r w:rsidR="0018238F" w:rsidRPr="0018238F">
        <w:rPr>
          <w:rFonts w:asciiTheme="minorHAnsi" w:eastAsia="Calibri" w:hAnsiTheme="minorHAnsi" w:cstheme="minorHAnsi"/>
          <w:sz w:val="20"/>
          <w:szCs w:val="20"/>
        </w:rPr>
        <w:t>staff</w:t>
      </w:r>
      <w:r w:rsidR="0018238F">
        <w:rPr>
          <w:rFonts w:asciiTheme="minorHAnsi" w:eastAsia="Calibri" w:hAnsiTheme="minorHAnsi" w:cstheme="minorHAnsi"/>
          <w:sz w:val="20"/>
          <w:szCs w:val="20"/>
        </w:rPr>
        <w:t xml:space="preserve"> </w:t>
      </w:r>
      <w:r w:rsidR="0018238F" w:rsidRPr="0018238F">
        <w:rPr>
          <w:rFonts w:asciiTheme="minorHAnsi" w:eastAsia="Calibri" w:hAnsiTheme="minorHAnsi" w:cstheme="minorHAnsi"/>
          <w:sz w:val="20"/>
          <w:szCs w:val="20"/>
        </w:rPr>
        <w:t>y</w:t>
      </w:r>
      <w:r w:rsidRPr="0018238F">
        <w:rPr>
          <w:rFonts w:asciiTheme="minorHAnsi" w:eastAsia="Calibri" w:hAnsiTheme="minorHAnsi" w:cstheme="minorHAnsi"/>
          <w:sz w:val="20"/>
          <w:szCs w:val="20"/>
        </w:rPr>
        <w:t xml:space="preserve"> Brifysgol</w:t>
      </w:r>
      <w:r w:rsidR="00A24982" w:rsidRPr="0018238F">
        <w:rPr>
          <w:rFonts w:asciiTheme="minorHAnsi" w:eastAsia="Calibri" w:hAnsiTheme="minorHAnsi" w:cstheme="minorHAnsi"/>
          <w:sz w:val="20"/>
          <w:szCs w:val="20"/>
        </w:rPr>
        <w:t>;</w:t>
      </w:r>
    </w:p>
    <w:p w14:paraId="2DB5B690" w14:textId="77777777" w:rsidR="006462C5" w:rsidRPr="0018238F" w:rsidRDefault="006462C5" w:rsidP="00652BBF">
      <w:pPr>
        <w:spacing w:line="89" w:lineRule="exact"/>
        <w:jc w:val="both"/>
        <w:rPr>
          <w:rFonts w:asciiTheme="minorHAnsi" w:eastAsia="Symbol" w:hAnsiTheme="minorHAnsi" w:cstheme="minorHAnsi"/>
          <w:sz w:val="20"/>
          <w:szCs w:val="20"/>
        </w:rPr>
      </w:pPr>
    </w:p>
    <w:p w14:paraId="2F298AF4" w14:textId="77777777" w:rsidR="006462C5" w:rsidRPr="0018238F" w:rsidRDefault="00872F96" w:rsidP="00652BBF">
      <w:pPr>
        <w:numPr>
          <w:ilvl w:val="0"/>
          <w:numId w:val="3"/>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maent yn gymwys i bob rhan o’r Brifysgol</w:t>
      </w:r>
      <w:r w:rsidR="00A24982" w:rsidRPr="0018238F">
        <w:rPr>
          <w:rFonts w:asciiTheme="minorHAnsi" w:eastAsia="Calibri" w:hAnsiTheme="minorHAnsi" w:cstheme="minorHAnsi"/>
          <w:sz w:val="20"/>
          <w:szCs w:val="20"/>
        </w:rPr>
        <w:t>; a</w:t>
      </w:r>
      <w:r w:rsidRPr="0018238F">
        <w:rPr>
          <w:rFonts w:asciiTheme="minorHAnsi" w:eastAsia="Calibri" w:hAnsiTheme="minorHAnsi" w:cstheme="minorHAnsi"/>
          <w:sz w:val="20"/>
          <w:szCs w:val="20"/>
        </w:rPr>
        <w:t>c</w:t>
      </w:r>
    </w:p>
    <w:p w14:paraId="67C487E8" w14:textId="77777777" w:rsidR="006462C5" w:rsidRPr="0018238F" w:rsidRDefault="006462C5" w:rsidP="00652BBF">
      <w:pPr>
        <w:spacing w:line="152" w:lineRule="exact"/>
        <w:jc w:val="both"/>
        <w:rPr>
          <w:rFonts w:asciiTheme="minorHAnsi" w:eastAsia="Symbol" w:hAnsiTheme="minorHAnsi" w:cstheme="minorHAnsi"/>
          <w:sz w:val="20"/>
          <w:szCs w:val="20"/>
        </w:rPr>
      </w:pPr>
    </w:p>
    <w:p w14:paraId="799EC43E" w14:textId="77777777" w:rsidR="006462C5" w:rsidRPr="0018238F" w:rsidRDefault="00872F96" w:rsidP="006864C6">
      <w:pPr>
        <w:numPr>
          <w:ilvl w:val="0"/>
          <w:numId w:val="3"/>
        </w:numPr>
        <w:tabs>
          <w:tab w:val="left" w:pos="1280"/>
        </w:tabs>
        <w:ind w:left="1280" w:right="4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maent yn gymwys i holl </w:t>
      </w:r>
      <w:proofErr w:type="spellStart"/>
      <w:r w:rsidRPr="0018238F">
        <w:rPr>
          <w:rFonts w:asciiTheme="minorHAnsi" w:eastAsia="Calibri" w:hAnsiTheme="minorHAnsi" w:cstheme="minorHAnsi"/>
          <w:sz w:val="20"/>
          <w:szCs w:val="20"/>
        </w:rPr>
        <w:t>isymgymeriadau’r</w:t>
      </w:r>
      <w:proofErr w:type="spellEnd"/>
      <w:r w:rsidRPr="0018238F">
        <w:rPr>
          <w:rFonts w:asciiTheme="minorHAnsi" w:eastAsia="Calibri" w:hAnsiTheme="minorHAnsi" w:cstheme="minorHAnsi"/>
          <w:sz w:val="20"/>
          <w:szCs w:val="20"/>
        </w:rPr>
        <w:t xml:space="preserve"> </w:t>
      </w:r>
      <w:r w:rsidR="0018238F" w:rsidRPr="0018238F">
        <w:rPr>
          <w:rFonts w:asciiTheme="minorHAnsi" w:eastAsia="Calibri" w:hAnsiTheme="minorHAnsi" w:cstheme="minorHAnsi"/>
          <w:sz w:val="20"/>
          <w:szCs w:val="20"/>
        </w:rPr>
        <w:t>Brifysgol</w:t>
      </w:r>
      <w:r w:rsidRPr="0018238F">
        <w:rPr>
          <w:rFonts w:asciiTheme="minorHAnsi" w:eastAsia="Calibri" w:hAnsiTheme="minorHAnsi" w:cstheme="minorHAnsi"/>
          <w:sz w:val="20"/>
          <w:szCs w:val="20"/>
        </w:rPr>
        <w:t xml:space="preserve"> </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oni fydd y </w:t>
      </w:r>
      <w:r w:rsidR="0018238F" w:rsidRPr="0018238F">
        <w:rPr>
          <w:rFonts w:asciiTheme="minorHAnsi" w:eastAsia="Calibri" w:hAnsiTheme="minorHAnsi" w:cstheme="minorHAnsi"/>
          <w:sz w:val="20"/>
          <w:szCs w:val="20"/>
        </w:rPr>
        <w:t>Pwyllgor</w:t>
      </w:r>
      <w:r w:rsidRPr="0018238F">
        <w:rPr>
          <w:rFonts w:asciiTheme="minorHAnsi" w:eastAsia="Calibri" w:hAnsiTheme="minorHAnsi" w:cstheme="minorHAnsi"/>
          <w:sz w:val="20"/>
          <w:szCs w:val="20"/>
        </w:rPr>
        <w:t xml:space="preserve"> Adnoddau a Pherfformiad yn cytuno’n wahanol mewn ysgrifen</w:t>
      </w:r>
      <w:r w:rsidR="00A24982" w:rsidRPr="0018238F">
        <w:rPr>
          <w:rFonts w:asciiTheme="minorHAnsi" w:eastAsia="Calibri" w:hAnsiTheme="minorHAnsi" w:cstheme="minorHAnsi"/>
          <w:sz w:val="20"/>
          <w:szCs w:val="20"/>
        </w:rPr>
        <w:t>.</w:t>
      </w:r>
      <w:r w:rsidR="00F35923" w:rsidRPr="0018238F">
        <w:rPr>
          <w:rFonts w:asciiTheme="minorHAnsi" w:eastAsia="Calibri" w:hAnsiTheme="minorHAnsi" w:cstheme="minorHAnsi"/>
          <w:sz w:val="20"/>
          <w:szCs w:val="20"/>
        </w:rPr>
        <w:t xml:space="preserve"> </w:t>
      </w:r>
    </w:p>
    <w:p w14:paraId="5ADB6D1E" w14:textId="77777777" w:rsidR="006864C6" w:rsidRPr="0018238F" w:rsidRDefault="006864C6" w:rsidP="006864C6">
      <w:pPr>
        <w:tabs>
          <w:tab w:val="left" w:pos="1280"/>
        </w:tabs>
        <w:ind w:right="40"/>
        <w:jc w:val="both"/>
        <w:rPr>
          <w:rFonts w:asciiTheme="minorHAnsi" w:eastAsia="Symbol" w:hAnsiTheme="minorHAnsi" w:cstheme="minorHAnsi"/>
          <w:sz w:val="20"/>
          <w:szCs w:val="20"/>
        </w:rPr>
      </w:pPr>
    </w:p>
    <w:p w14:paraId="2EF5F5A3" w14:textId="31315E8D" w:rsidR="000975B1" w:rsidRPr="0018238F" w:rsidRDefault="00A24982">
      <w:pPr>
        <w:tabs>
          <w:tab w:val="left" w:pos="993"/>
        </w:tabs>
        <w:ind w:left="851" w:right="20"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1.2.3</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 xml:space="preserve">Mae’r Rheoliadau Ariannol hyn yn ddarostyngedig i Siarter a Statudau’r Brifysgol ac i unrhyw gyfyngiadau a geir yn y Memorandwm Ariannol â CCAUC a </w:t>
      </w:r>
      <w:hyperlink r:id="rId14" w:history="1">
        <w:r w:rsidR="00AF5DB6" w:rsidRPr="00013E98">
          <w:rPr>
            <w:rStyle w:val="Hyperlink"/>
            <w:rFonts w:asciiTheme="minorHAnsi" w:eastAsia="Calibri" w:hAnsiTheme="minorHAnsi" w:cstheme="minorHAnsi"/>
            <w:sz w:val="20"/>
            <w:szCs w:val="20"/>
          </w:rPr>
          <w:t>Chod Ymarfer Archwilio CCAUC</w:t>
        </w:r>
      </w:hyperlink>
      <w:r w:rsidR="00AF5DB6" w:rsidRPr="0018238F">
        <w:rPr>
          <w:rFonts w:asciiTheme="minorHAnsi" w:eastAsia="Calibri" w:hAnsiTheme="minorHAnsi" w:cstheme="minorHAnsi"/>
          <w:sz w:val="20"/>
          <w:szCs w:val="20"/>
        </w:rPr>
        <w:t>.</w:t>
      </w:r>
    </w:p>
    <w:p w14:paraId="2CDD2A9C" w14:textId="77777777" w:rsidR="006462C5" w:rsidRPr="0018238F" w:rsidRDefault="006462C5" w:rsidP="00C11CCA">
      <w:pPr>
        <w:jc w:val="both"/>
        <w:rPr>
          <w:rFonts w:asciiTheme="minorHAnsi" w:hAnsiTheme="minorHAnsi" w:cstheme="minorHAnsi"/>
          <w:sz w:val="20"/>
          <w:szCs w:val="20"/>
        </w:rPr>
      </w:pPr>
    </w:p>
    <w:p w14:paraId="3BB86595" w14:textId="79F6AEE1" w:rsidR="006462C5" w:rsidRPr="0018238F" w:rsidRDefault="00A24982" w:rsidP="001C31ED">
      <w:pPr>
        <w:tabs>
          <w:tab w:val="left" w:pos="993"/>
        </w:tabs>
        <w:spacing w:line="249" w:lineRule="auto"/>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1.2.4</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 xml:space="preserve">Bydd y </w:t>
      </w:r>
      <w:r w:rsidR="00FE610B">
        <w:rPr>
          <w:rFonts w:asciiTheme="minorHAnsi" w:eastAsia="Calibri" w:hAnsiTheme="minorHAnsi" w:cstheme="minorHAnsi"/>
          <w:sz w:val="20"/>
          <w:szCs w:val="20"/>
        </w:rPr>
        <w:t>Cyfarwyddwr Cyllid a Chynllunio</w:t>
      </w:r>
      <w:r w:rsidR="00872F96" w:rsidRPr="0018238F">
        <w:rPr>
          <w:rFonts w:asciiTheme="minorHAnsi" w:eastAsia="Calibri" w:hAnsiTheme="minorHAnsi" w:cstheme="minorHAnsi"/>
          <w:sz w:val="20"/>
          <w:szCs w:val="20"/>
        </w:rPr>
        <w:t xml:space="preserve"> </w:t>
      </w:r>
      <w:r w:rsidR="00AF5DB6" w:rsidRPr="0018238F">
        <w:rPr>
          <w:rFonts w:asciiTheme="minorHAnsi" w:eastAsia="Calibri" w:hAnsiTheme="minorHAnsi" w:cstheme="minorHAnsi"/>
          <w:sz w:val="20"/>
          <w:szCs w:val="20"/>
        </w:rPr>
        <w:t xml:space="preserve">yn adolygu’r Rheoliadau Ariannol bob blwyddyn ac yn cyflwyno’r holl newidiadau arfaethedig i’r Pwyllgor </w:t>
      </w:r>
      <w:r w:rsidR="00872F96" w:rsidRPr="0018238F">
        <w:rPr>
          <w:rFonts w:asciiTheme="minorHAnsi" w:eastAsia="Calibri" w:hAnsiTheme="minorHAnsi" w:cstheme="minorHAnsi"/>
          <w:sz w:val="20"/>
          <w:szCs w:val="20"/>
        </w:rPr>
        <w:t xml:space="preserve">Adnoddau </w:t>
      </w:r>
      <w:r w:rsidR="00AF5DB6" w:rsidRPr="0018238F">
        <w:rPr>
          <w:rFonts w:asciiTheme="minorHAnsi" w:eastAsia="Calibri" w:hAnsiTheme="minorHAnsi" w:cstheme="minorHAnsi"/>
          <w:sz w:val="20"/>
          <w:szCs w:val="20"/>
        </w:rPr>
        <w:t xml:space="preserve">a </w:t>
      </w:r>
      <w:r w:rsidR="00872F96" w:rsidRPr="0018238F">
        <w:rPr>
          <w:rFonts w:asciiTheme="minorHAnsi" w:eastAsia="Calibri" w:hAnsiTheme="minorHAnsi" w:cstheme="minorHAnsi"/>
          <w:sz w:val="20"/>
          <w:szCs w:val="20"/>
        </w:rPr>
        <w:t xml:space="preserve">Pherfformiad </w:t>
      </w:r>
      <w:r w:rsidR="00AF5DB6" w:rsidRPr="0018238F">
        <w:rPr>
          <w:rFonts w:asciiTheme="minorHAnsi" w:eastAsia="Calibri" w:hAnsiTheme="minorHAnsi" w:cstheme="minorHAnsi"/>
          <w:sz w:val="20"/>
          <w:szCs w:val="20"/>
        </w:rPr>
        <w:t>(</w:t>
      </w:r>
      <w:r w:rsidR="00872F96" w:rsidRPr="0018238F">
        <w:rPr>
          <w:rFonts w:asciiTheme="minorHAnsi" w:eastAsia="Calibri" w:hAnsiTheme="minorHAnsi" w:cstheme="minorHAnsi"/>
          <w:sz w:val="20"/>
          <w:szCs w:val="20"/>
        </w:rPr>
        <w:t>PAP</w:t>
      </w:r>
      <w:r w:rsidR="00AF5DB6" w:rsidRPr="0018238F">
        <w:rPr>
          <w:rFonts w:asciiTheme="minorHAnsi" w:eastAsia="Calibri" w:hAnsiTheme="minorHAnsi" w:cstheme="minorHAnsi"/>
          <w:sz w:val="20"/>
          <w:szCs w:val="20"/>
        </w:rPr>
        <w:t>), ynghyd â’r Pwyllgor Archwilio</w:t>
      </w:r>
      <w:r w:rsidR="00872F96" w:rsidRPr="0018238F">
        <w:rPr>
          <w:rFonts w:asciiTheme="minorHAnsi" w:eastAsia="Calibri" w:hAnsiTheme="minorHAnsi" w:cstheme="minorHAnsi"/>
          <w:sz w:val="20"/>
          <w:szCs w:val="20"/>
        </w:rPr>
        <w:t>, Risg a</w:t>
      </w:r>
      <w:r w:rsidR="0018238F" w:rsidRPr="0018238F">
        <w:rPr>
          <w:rFonts w:asciiTheme="minorHAnsi" w:eastAsia="Calibri" w:hAnsiTheme="minorHAnsi" w:cstheme="minorHAnsi"/>
          <w:sz w:val="20"/>
          <w:szCs w:val="20"/>
        </w:rPr>
        <w:t xml:space="preserve"> </w:t>
      </w:r>
      <w:r w:rsidR="00872F96" w:rsidRPr="0018238F">
        <w:rPr>
          <w:rFonts w:asciiTheme="minorHAnsi" w:eastAsia="Calibri" w:hAnsiTheme="minorHAnsi" w:cstheme="minorHAnsi"/>
          <w:sz w:val="20"/>
          <w:szCs w:val="20"/>
        </w:rPr>
        <w:t>Sicrwydd (PARS)</w:t>
      </w:r>
      <w:r w:rsidR="00AF5DB6" w:rsidRPr="0018238F">
        <w:rPr>
          <w:rFonts w:asciiTheme="minorHAnsi" w:eastAsia="Calibri" w:hAnsiTheme="minorHAnsi" w:cstheme="minorHAnsi"/>
          <w:sz w:val="20"/>
          <w:szCs w:val="20"/>
        </w:rPr>
        <w:t>, i’w hargymell i’r Cyngor. Caiff y P</w:t>
      </w:r>
      <w:r w:rsidR="00872F96" w:rsidRPr="0018238F">
        <w:rPr>
          <w:rFonts w:asciiTheme="minorHAnsi" w:eastAsia="Calibri" w:hAnsiTheme="minorHAnsi" w:cstheme="minorHAnsi"/>
          <w:sz w:val="20"/>
          <w:szCs w:val="20"/>
        </w:rPr>
        <w:t>AP</w:t>
      </w:r>
      <w:r w:rsidR="00AF5DB6" w:rsidRPr="0018238F">
        <w:rPr>
          <w:rFonts w:asciiTheme="minorHAnsi" w:eastAsia="Calibri" w:hAnsiTheme="minorHAnsi" w:cstheme="minorHAnsi"/>
          <w:sz w:val="20"/>
          <w:szCs w:val="20"/>
        </w:rPr>
        <w:t xml:space="preserve"> gynnig gwelliannau a chaiff y Cyngor eu cymeradwyo</w:t>
      </w:r>
      <w:r w:rsidRPr="0018238F">
        <w:rPr>
          <w:rFonts w:asciiTheme="minorHAnsi" w:eastAsia="Calibri" w:hAnsiTheme="minorHAnsi" w:cstheme="minorHAnsi"/>
          <w:sz w:val="20"/>
          <w:szCs w:val="20"/>
        </w:rPr>
        <w:t>.</w:t>
      </w:r>
    </w:p>
    <w:p w14:paraId="2C1DE6D6" w14:textId="77777777" w:rsidR="006462C5" w:rsidRPr="0018238F" w:rsidRDefault="006462C5" w:rsidP="00652BBF">
      <w:pPr>
        <w:spacing w:line="210" w:lineRule="exact"/>
        <w:jc w:val="both"/>
        <w:rPr>
          <w:rFonts w:asciiTheme="minorHAnsi" w:hAnsiTheme="minorHAnsi" w:cstheme="minorHAnsi"/>
          <w:sz w:val="20"/>
          <w:szCs w:val="20"/>
        </w:rPr>
      </w:pPr>
    </w:p>
    <w:p w14:paraId="122D7431" w14:textId="1C1F17D2" w:rsidR="0018238F" w:rsidRDefault="00A24982" w:rsidP="001C31ED">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1.2.5</w:t>
      </w:r>
      <w:r w:rsidRPr="0018238F">
        <w:rPr>
          <w:rFonts w:asciiTheme="minorHAnsi" w:eastAsia="Calibri" w:hAnsiTheme="minorHAnsi" w:cstheme="minorHAnsi"/>
          <w:sz w:val="20"/>
          <w:szCs w:val="20"/>
        </w:rPr>
        <w:tab/>
      </w:r>
      <w:r w:rsidR="0018238F">
        <w:rPr>
          <w:rFonts w:asciiTheme="minorHAnsi" w:eastAsia="Calibri" w:hAnsiTheme="minorHAnsi" w:cstheme="minorHAnsi"/>
          <w:sz w:val="20"/>
          <w:szCs w:val="20"/>
        </w:rPr>
        <w:t>Nid oes angen i’r G</w:t>
      </w:r>
      <w:r w:rsidR="0018238F" w:rsidRPr="0018238F">
        <w:rPr>
          <w:rFonts w:asciiTheme="minorHAnsi" w:eastAsia="Calibri" w:hAnsiTheme="minorHAnsi" w:cstheme="minorHAnsi"/>
          <w:sz w:val="20"/>
          <w:szCs w:val="20"/>
        </w:rPr>
        <w:t xml:space="preserve">weithdrefnau </w:t>
      </w:r>
      <w:r w:rsidR="0018238F">
        <w:rPr>
          <w:rFonts w:asciiTheme="minorHAnsi" w:eastAsia="Calibri" w:hAnsiTheme="minorHAnsi" w:cstheme="minorHAnsi"/>
          <w:sz w:val="20"/>
          <w:szCs w:val="20"/>
        </w:rPr>
        <w:t>A</w:t>
      </w:r>
      <w:r w:rsidR="0018238F" w:rsidRPr="0018238F">
        <w:rPr>
          <w:rFonts w:asciiTheme="minorHAnsi" w:eastAsia="Calibri" w:hAnsiTheme="minorHAnsi" w:cstheme="minorHAnsi"/>
          <w:sz w:val="20"/>
          <w:szCs w:val="20"/>
        </w:rPr>
        <w:t xml:space="preserve">riannol </w:t>
      </w:r>
      <w:r w:rsidR="0018238F">
        <w:rPr>
          <w:rFonts w:asciiTheme="minorHAnsi" w:eastAsia="Calibri" w:hAnsiTheme="minorHAnsi" w:cstheme="minorHAnsi"/>
          <w:sz w:val="20"/>
          <w:szCs w:val="20"/>
        </w:rPr>
        <w:t>gael eu  c</w:t>
      </w:r>
      <w:r w:rsidR="0018238F" w:rsidRPr="0018238F">
        <w:rPr>
          <w:rFonts w:asciiTheme="minorHAnsi" w:eastAsia="Calibri" w:hAnsiTheme="minorHAnsi" w:cstheme="minorHAnsi"/>
          <w:sz w:val="20"/>
          <w:szCs w:val="20"/>
        </w:rPr>
        <w:t>ymeradwy</w:t>
      </w:r>
      <w:r w:rsidR="0018238F">
        <w:rPr>
          <w:rFonts w:asciiTheme="minorHAnsi" w:eastAsia="Calibri" w:hAnsiTheme="minorHAnsi" w:cstheme="minorHAnsi"/>
          <w:sz w:val="20"/>
          <w:szCs w:val="20"/>
        </w:rPr>
        <w:t>o’n</w:t>
      </w:r>
      <w:r w:rsidR="0018238F" w:rsidRPr="0018238F">
        <w:rPr>
          <w:rFonts w:asciiTheme="minorHAnsi" w:eastAsia="Calibri" w:hAnsiTheme="minorHAnsi" w:cstheme="minorHAnsi"/>
          <w:sz w:val="20"/>
          <w:szCs w:val="20"/>
        </w:rPr>
        <w:t xml:space="preserve"> ffurfiol gan y Pwyllgor ond rhaid i unrhyw newidiadau gael eu cyflwyno gan y </w:t>
      </w:r>
      <w:r w:rsidR="00FE610B">
        <w:rPr>
          <w:rFonts w:asciiTheme="minorHAnsi" w:eastAsia="Calibri" w:hAnsiTheme="minorHAnsi" w:cstheme="minorHAnsi"/>
          <w:sz w:val="20"/>
          <w:szCs w:val="20"/>
        </w:rPr>
        <w:t>Cyfarwyddwr Cyllid a Chynllunio</w:t>
      </w:r>
      <w:r w:rsidR="0018238F" w:rsidRPr="0018238F">
        <w:rPr>
          <w:rFonts w:asciiTheme="minorHAnsi" w:eastAsia="Calibri" w:hAnsiTheme="minorHAnsi" w:cstheme="minorHAnsi"/>
          <w:sz w:val="20"/>
          <w:szCs w:val="20"/>
        </w:rPr>
        <w:t xml:space="preserve"> i gyfarfod </w:t>
      </w:r>
      <w:r w:rsidR="0018238F">
        <w:rPr>
          <w:rFonts w:asciiTheme="minorHAnsi" w:eastAsia="Calibri" w:hAnsiTheme="minorHAnsi" w:cstheme="minorHAnsi"/>
          <w:sz w:val="20"/>
          <w:szCs w:val="20"/>
        </w:rPr>
        <w:t xml:space="preserve">o </w:t>
      </w:r>
      <w:proofErr w:type="spellStart"/>
      <w:r w:rsidR="0018238F">
        <w:rPr>
          <w:rFonts w:asciiTheme="minorHAnsi" w:eastAsia="Calibri" w:hAnsiTheme="minorHAnsi" w:cstheme="minorHAnsi"/>
          <w:sz w:val="20"/>
          <w:szCs w:val="20"/>
        </w:rPr>
        <w:t>We</w:t>
      </w:r>
      <w:r w:rsidR="0018238F" w:rsidRPr="0018238F">
        <w:rPr>
          <w:rFonts w:asciiTheme="minorHAnsi" w:eastAsia="Calibri" w:hAnsiTheme="minorHAnsi" w:cstheme="minorHAnsi"/>
          <w:sz w:val="20"/>
          <w:szCs w:val="20"/>
        </w:rPr>
        <w:t>ithred</w:t>
      </w:r>
      <w:r w:rsidR="0018238F">
        <w:rPr>
          <w:rFonts w:asciiTheme="minorHAnsi" w:eastAsia="Calibri" w:hAnsiTheme="minorHAnsi" w:cstheme="minorHAnsi"/>
          <w:sz w:val="20"/>
          <w:szCs w:val="20"/>
        </w:rPr>
        <w:t>iaeth</w:t>
      </w:r>
      <w:proofErr w:type="spellEnd"/>
      <w:r w:rsidR="0018238F">
        <w:rPr>
          <w:rFonts w:asciiTheme="minorHAnsi" w:eastAsia="Calibri" w:hAnsiTheme="minorHAnsi" w:cstheme="minorHAnsi"/>
          <w:sz w:val="20"/>
          <w:szCs w:val="20"/>
        </w:rPr>
        <w:t xml:space="preserve"> </w:t>
      </w:r>
      <w:r w:rsidR="0018238F" w:rsidRPr="0018238F">
        <w:rPr>
          <w:rFonts w:asciiTheme="minorHAnsi" w:eastAsia="Calibri" w:hAnsiTheme="minorHAnsi" w:cstheme="minorHAnsi"/>
          <w:sz w:val="20"/>
          <w:szCs w:val="20"/>
        </w:rPr>
        <w:t xml:space="preserve">y Brifysgol i'w cymeradwyo. </w:t>
      </w:r>
    </w:p>
    <w:p w14:paraId="74CF241C" w14:textId="77777777" w:rsidR="006462C5" w:rsidRPr="0018238F" w:rsidRDefault="006462C5" w:rsidP="00C11CCA">
      <w:pPr>
        <w:jc w:val="both"/>
        <w:rPr>
          <w:rFonts w:asciiTheme="minorHAnsi" w:hAnsiTheme="minorHAnsi" w:cstheme="minorHAnsi"/>
          <w:sz w:val="20"/>
          <w:szCs w:val="20"/>
        </w:rPr>
      </w:pPr>
    </w:p>
    <w:p w14:paraId="49A93BBC" w14:textId="77777777" w:rsidR="000975B1" w:rsidRPr="0018238F" w:rsidRDefault="00A24982">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1.2.6</w:t>
      </w:r>
      <w:r w:rsidRPr="0018238F">
        <w:rPr>
          <w:rFonts w:asciiTheme="minorHAnsi" w:eastAsia="Calibri" w:hAnsiTheme="minorHAnsi" w:cstheme="minorHAnsi"/>
          <w:sz w:val="20"/>
          <w:szCs w:val="20"/>
        </w:rPr>
        <w:tab/>
      </w:r>
      <w:r w:rsidR="00AF5DB6" w:rsidRPr="0018238F">
        <w:rPr>
          <w:rFonts w:asciiTheme="minorHAnsi" w:eastAsia="Calibri" w:hAnsiTheme="minorHAnsi" w:cstheme="minorHAnsi"/>
          <w:sz w:val="20"/>
          <w:szCs w:val="20"/>
        </w:rPr>
        <w:t>Os bydd yn ymddangos bod y Rheoliadau a’r Gweithdrefnau’n gwrthdaro â’i gilydd, y Rheoliadau fydd yn cael blaenoriaeth.</w:t>
      </w:r>
    </w:p>
    <w:p w14:paraId="7C6574FC" w14:textId="77777777" w:rsidR="006462C5" w:rsidRPr="0018238F" w:rsidRDefault="006462C5" w:rsidP="00652BBF">
      <w:pPr>
        <w:spacing w:line="200" w:lineRule="exact"/>
        <w:jc w:val="both"/>
        <w:rPr>
          <w:rFonts w:asciiTheme="minorHAnsi" w:hAnsiTheme="minorHAnsi" w:cstheme="minorHAnsi"/>
          <w:sz w:val="20"/>
          <w:szCs w:val="20"/>
        </w:rPr>
      </w:pPr>
    </w:p>
    <w:p w14:paraId="5B45D1A5" w14:textId="77777777" w:rsidR="006462C5" w:rsidRPr="00997E24" w:rsidRDefault="00A24982" w:rsidP="00997E24">
      <w:pPr>
        <w:pStyle w:val="Heading1"/>
        <w:tabs>
          <w:tab w:val="left" w:pos="851"/>
        </w:tabs>
        <w:ind w:left="0" w:firstLine="0"/>
        <w:rPr>
          <w:color w:val="538DD3"/>
        </w:rPr>
      </w:pPr>
      <w:r w:rsidRPr="00997E24">
        <w:rPr>
          <w:color w:val="538DD3"/>
        </w:rPr>
        <w:t>1.3</w:t>
      </w:r>
      <w:r w:rsidR="00610AFA" w:rsidRPr="00997E24">
        <w:rPr>
          <w:color w:val="538DD3"/>
        </w:rPr>
        <w:tab/>
      </w:r>
      <w:proofErr w:type="spellStart"/>
      <w:r w:rsidR="00D515B0" w:rsidRPr="00997E24">
        <w:rPr>
          <w:color w:val="538DD3"/>
        </w:rPr>
        <w:t>Statws</w:t>
      </w:r>
      <w:proofErr w:type="spellEnd"/>
      <w:r w:rsidR="00D515B0" w:rsidRPr="00997E24">
        <w:rPr>
          <w:color w:val="538DD3"/>
        </w:rPr>
        <w:t xml:space="preserve"> </w:t>
      </w:r>
      <w:proofErr w:type="spellStart"/>
      <w:r w:rsidR="00D515B0" w:rsidRPr="00997E24">
        <w:rPr>
          <w:color w:val="538DD3"/>
        </w:rPr>
        <w:t>E</w:t>
      </w:r>
      <w:r w:rsidR="00AF5DB6" w:rsidRPr="00997E24">
        <w:rPr>
          <w:color w:val="538DD3"/>
        </w:rPr>
        <w:t>lusennol</w:t>
      </w:r>
      <w:proofErr w:type="spellEnd"/>
      <w:r w:rsidR="00AF5DB6" w:rsidRPr="00997E24">
        <w:rPr>
          <w:color w:val="538DD3"/>
        </w:rPr>
        <w:t xml:space="preserve"> Prifysgol</w:t>
      </w:r>
      <w:r w:rsidR="0032290D" w:rsidRPr="00997E24">
        <w:rPr>
          <w:color w:val="538DD3"/>
        </w:rPr>
        <w:t xml:space="preserve"> Aberystwyth </w:t>
      </w:r>
    </w:p>
    <w:p w14:paraId="20888893" w14:textId="77777777" w:rsidR="006462C5" w:rsidRPr="0018238F" w:rsidRDefault="006462C5" w:rsidP="00652BBF">
      <w:pPr>
        <w:spacing w:line="248" w:lineRule="exact"/>
        <w:jc w:val="both"/>
        <w:rPr>
          <w:rFonts w:asciiTheme="minorHAnsi" w:hAnsiTheme="minorHAnsi" w:cstheme="minorHAnsi"/>
          <w:sz w:val="20"/>
          <w:szCs w:val="20"/>
        </w:rPr>
      </w:pPr>
    </w:p>
    <w:p w14:paraId="30EC3CE1" w14:textId="3D0F5936" w:rsidR="006462C5" w:rsidRPr="0018238F" w:rsidRDefault="00A24982" w:rsidP="001C31ED">
      <w:pPr>
        <w:tabs>
          <w:tab w:val="left" w:pos="851"/>
        </w:tabs>
        <w:spacing w:line="243" w:lineRule="auto"/>
        <w:ind w:left="851" w:right="20"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1.3.1</w:t>
      </w:r>
      <w:r w:rsidRPr="0018238F">
        <w:rPr>
          <w:rFonts w:asciiTheme="minorHAnsi" w:eastAsia="Calibri" w:hAnsiTheme="minorHAnsi" w:cstheme="minorHAnsi"/>
          <w:sz w:val="20"/>
          <w:szCs w:val="20"/>
        </w:rPr>
        <w:tab/>
      </w:r>
      <w:r w:rsidR="00673036" w:rsidRPr="0018238F">
        <w:rPr>
          <w:rFonts w:asciiTheme="minorHAnsi" w:eastAsia="Calibri" w:hAnsiTheme="minorHAnsi" w:cstheme="minorHAnsi"/>
          <w:sz w:val="20"/>
          <w:szCs w:val="20"/>
        </w:rPr>
        <w:t xml:space="preserve">Mae Prifysgol Aberystwyth yn </w:t>
      </w:r>
      <w:hyperlink r:id="rId15" w:history="1">
        <w:r w:rsidR="00673036" w:rsidRPr="00013E98">
          <w:rPr>
            <w:rStyle w:val="Hyperlink"/>
            <w:rFonts w:asciiTheme="minorHAnsi" w:eastAsia="Calibri" w:hAnsiTheme="minorHAnsi" w:cstheme="minorHAnsi"/>
            <w:sz w:val="20"/>
            <w:szCs w:val="20"/>
          </w:rPr>
          <w:t>Elusen Gofrestredig (Rhif 1145141)</w:t>
        </w:r>
      </w:hyperlink>
      <w:r w:rsidR="00673036" w:rsidRPr="0018238F">
        <w:rPr>
          <w:rFonts w:asciiTheme="minorHAnsi" w:eastAsia="Calibri" w:hAnsiTheme="minorHAnsi" w:cstheme="minorHAnsi"/>
          <w:sz w:val="20"/>
          <w:szCs w:val="20"/>
        </w:rPr>
        <w:t xml:space="preserve"> yn unol â thelerau Deddf Elusennau 2011 a rhaid iddi gydymffurfio â</w:t>
      </w:r>
      <w:r w:rsidR="002933D3" w:rsidRPr="0018238F">
        <w:rPr>
          <w:rFonts w:asciiTheme="minorHAnsi" w:eastAsia="Calibri" w:hAnsiTheme="minorHAnsi" w:cstheme="minorHAnsi"/>
          <w:sz w:val="20"/>
          <w:szCs w:val="20"/>
        </w:rPr>
        <w:t>’r deddfau</w:t>
      </w:r>
      <w:r w:rsidR="00673036" w:rsidRPr="0018238F">
        <w:rPr>
          <w:rFonts w:asciiTheme="minorHAnsi" w:eastAsia="Calibri" w:hAnsiTheme="minorHAnsi" w:cstheme="minorHAnsi"/>
          <w:sz w:val="20"/>
          <w:szCs w:val="20"/>
        </w:rPr>
        <w:t xml:space="preserve"> elusennau. Mae'r Rheoliadau Ariannol yn helpu i sicrhau bod cronfeydd elusennol yn cael eu trin yn briodol.</w:t>
      </w:r>
    </w:p>
    <w:p w14:paraId="71E85688" w14:textId="77777777" w:rsidR="006462C5" w:rsidRPr="0018238F" w:rsidRDefault="006462C5" w:rsidP="00265268">
      <w:pPr>
        <w:tabs>
          <w:tab w:val="left" w:pos="567"/>
        </w:tabs>
        <w:jc w:val="both"/>
        <w:rPr>
          <w:rFonts w:asciiTheme="minorHAnsi" w:hAnsiTheme="minorHAnsi" w:cstheme="minorHAnsi"/>
          <w:sz w:val="20"/>
          <w:szCs w:val="20"/>
        </w:rPr>
      </w:pPr>
    </w:p>
    <w:p w14:paraId="794C9497" w14:textId="77777777" w:rsidR="0032290D" w:rsidRPr="0018238F" w:rsidRDefault="0032290D" w:rsidP="0032290D">
      <w:pPr>
        <w:pStyle w:val="BodyText"/>
        <w:spacing w:line="242" w:lineRule="auto"/>
        <w:ind w:left="880" w:right="174"/>
        <w:jc w:val="both"/>
        <w:rPr>
          <w:rFonts w:asciiTheme="minorHAnsi" w:hAnsiTheme="minorHAnsi" w:cstheme="minorHAnsi"/>
          <w:sz w:val="20"/>
          <w:szCs w:val="20"/>
        </w:rPr>
      </w:pPr>
      <w:r w:rsidRPr="0018238F">
        <w:rPr>
          <w:rFonts w:asciiTheme="minorHAnsi" w:hAnsiTheme="minorHAnsi" w:cstheme="minorHAnsi"/>
          <w:sz w:val="20"/>
          <w:szCs w:val="20"/>
        </w:rPr>
        <w:t xml:space="preserve">A </w:t>
      </w:r>
      <w:proofErr w:type="spellStart"/>
      <w:r w:rsidRPr="0018238F">
        <w:rPr>
          <w:rFonts w:asciiTheme="minorHAnsi" w:hAnsiTheme="minorHAnsi" w:cstheme="minorHAnsi"/>
          <w:sz w:val="20"/>
          <w:szCs w:val="20"/>
        </w:rPr>
        <w:t>hithau’n</w:t>
      </w:r>
      <w:proofErr w:type="spellEnd"/>
      <w:r w:rsidRPr="0018238F">
        <w:rPr>
          <w:rFonts w:asciiTheme="minorHAnsi" w:hAnsiTheme="minorHAnsi" w:cstheme="minorHAnsi"/>
          <w:sz w:val="20"/>
          <w:szCs w:val="20"/>
        </w:rPr>
        <w:t xml:space="preserve"> </w:t>
      </w:r>
      <w:r w:rsidR="00AF5DB6" w:rsidRPr="0018238F">
        <w:rPr>
          <w:rFonts w:asciiTheme="minorHAnsi" w:hAnsiTheme="minorHAnsi" w:cstheme="minorHAnsi"/>
          <w:sz w:val="20"/>
          <w:szCs w:val="20"/>
        </w:rPr>
        <w:t xml:space="preserve">Sefydliad Addysg Uwch yng Nghymru, </w:t>
      </w:r>
      <w:r w:rsidRPr="0018238F">
        <w:rPr>
          <w:rFonts w:asciiTheme="minorHAnsi" w:hAnsiTheme="minorHAnsi" w:cstheme="minorHAnsi"/>
          <w:sz w:val="20"/>
          <w:szCs w:val="20"/>
        </w:rPr>
        <w:t>mae’</w:t>
      </w:r>
      <w:r w:rsidR="00AF5DB6" w:rsidRPr="0018238F">
        <w:rPr>
          <w:rFonts w:asciiTheme="minorHAnsi" w:hAnsiTheme="minorHAnsi" w:cstheme="minorHAnsi"/>
          <w:sz w:val="20"/>
          <w:szCs w:val="20"/>
        </w:rPr>
        <w:t>r</w:t>
      </w:r>
      <w:r w:rsidRPr="0018238F">
        <w:rPr>
          <w:rFonts w:asciiTheme="minorHAnsi" w:hAnsiTheme="minorHAnsi" w:cstheme="minorHAnsi"/>
          <w:sz w:val="20"/>
          <w:szCs w:val="20"/>
        </w:rPr>
        <w:t xml:space="preserve"> Brifysgol </w:t>
      </w:r>
      <w:r w:rsidR="00AF5DB6" w:rsidRPr="0018238F">
        <w:rPr>
          <w:rFonts w:asciiTheme="minorHAnsi" w:hAnsiTheme="minorHAnsi" w:cstheme="minorHAnsi"/>
          <w:sz w:val="20"/>
          <w:szCs w:val="20"/>
        </w:rPr>
        <w:t xml:space="preserve">wedi cofrestru </w:t>
      </w:r>
      <w:r w:rsidRPr="0018238F">
        <w:rPr>
          <w:rFonts w:asciiTheme="minorHAnsi" w:hAnsiTheme="minorHAnsi" w:cstheme="minorHAnsi"/>
          <w:sz w:val="20"/>
          <w:szCs w:val="20"/>
        </w:rPr>
        <w:t>gyda</w:t>
      </w:r>
      <w:r w:rsidR="00AF5DB6" w:rsidRPr="0018238F">
        <w:rPr>
          <w:rFonts w:asciiTheme="minorHAnsi" w:hAnsiTheme="minorHAnsi" w:cstheme="minorHAnsi"/>
          <w:sz w:val="20"/>
          <w:szCs w:val="20"/>
        </w:rPr>
        <w:t>’r Comisiwn</w:t>
      </w:r>
      <w:r w:rsidRPr="0018238F">
        <w:rPr>
          <w:rFonts w:asciiTheme="minorHAnsi" w:hAnsiTheme="minorHAnsi" w:cstheme="minorHAnsi"/>
          <w:sz w:val="20"/>
          <w:szCs w:val="20"/>
        </w:rPr>
        <w:t xml:space="preserve"> Elusennau</w:t>
      </w:r>
      <w:r w:rsidR="00AF5DB6" w:rsidRPr="0018238F">
        <w:rPr>
          <w:rFonts w:asciiTheme="minorHAnsi" w:hAnsiTheme="minorHAnsi" w:cstheme="minorHAnsi"/>
          <w:sz w:val="20"/>
          <w:szCs w:val="20"/>
        </w:rPr>
        <w:t>.</w:t>
      </w:r>
    </w:p>
    <w:p w14:paraId="09ED685C" w14:textId="77777777" w:rsidR="000975B1" w:rsidRPr="0018238F" w:rsidRDefault="000975B1">
      <w:pPr>
        <w:pStyle w:val="BodyText"/>
        <w:spacing w:line="242" w:lineRule="auto"/>
        <w:ind w:left="880" w:right="174"/>
        <w:jc w:val="both"/>
        <w:rPr>
          <w:rFonts w:asciiTheme="minorHAnsi" w:hAnsiTheme="minorHAnsi" w:cstheme="minorHAnsi"/>
          <w:sz w:val="20"/>
          <w:szCs w:val="20"/>
        </w:rPr>
      </w:pPr>
    </w:p>
    <w:p w14:paraId="73C93C81" w14:textId="22DE89A7" w:rsidR="000975B1" w:rsidRPr="0018238F" w:rsidRDefault="0032290D">
      <w:pPr>
        <w:pStyle w:val="BodyText"/>
        <w:spacing w:line="242" w:lineRule="auto"/>
        <w:ind w:left="880" w:right="174"/>
        <w:jc w:val="both"/>
        <w:rPr>
          <w:rFonts w:asciiTheme="minorHAnsi" w:hAnsiTheme="minorHAnsi" w:cstheme="minorHAnsi"/>
          <w:sz w:val="20"/>
          <w:szCs w:val="20"/>
        </w:rPr>
      </w:pPr>
      <w:r w:rsidRPr="0018238F">
        <w:rPr>
          <w:rFonts w:asciiTheme="minorHAnsi" w:hAnsiTheme="minorHAnsi" w:cstheme="minorHAnsi"/>
          <w:sz w:val="20"/>
          <w:szCs w:val="20"/>
        </w:rPr>
        <w:t xml:space="preserve">A </w:t>
      </w:r>
      <w:proofErr w:type="spellStart"/>
      <w:r w:rsidR="00AC1621" w:rsidRPr="0018238F">
        <w:rPr>
          <w:rFonts w:asciiTheme="minorHAnsi" w:hAnsiTheme="minorHAnsi" w:cstheme="minorHAnsi"/>
          <w:sz w:val="20"/>
          <w:szCs w:val="20"/>
        </w:rPr>
        <w:t>ninnau’n</w:t>
      </w:r>
      <w:proofErr w:type="spellEnd"/>
      <w:r w:rsidRPr="0018238F">
        <w:rPr>
          <w:rFonts w:asciiTheme="minorHAnsi" w:hAnsiTheme="minorHAnsi" w:cstheme="minorHAnsi"/>
          <w:sz w:val="20"/>
          <w:szCs w:val="20"/>
        </w:rPr>
        <w:t xml:space="preserve"> </w:t>
      </w:r>
      <w:r w:rsidR="00AF5DB6" w:rsidRPr="0018238F">
        <w:rPr>
          <w:rFonts w:asciiTheme="minorHAnsi" w:hAnsiTheme="minorHAnsi" w:cstheme="minorHAnsi"/>
          <w:sz w:val="20"/>
          <w:szCs w:val="20"/>
        </w:rPr>
        <w:t>elusen ag incwm blynyddol o dros £1</w:t>
      </w:r>
      <w:r w:rsidRPr="0018238F">
        <w:rPr>
          <w:rFonts w:asciiTheme="minorHAnsi" w:hAnsiTheme="minorHAnsi" w:cstheme="minorHAnsi"/>
          <w:sz w:val="20"/>
          <w:szCs w:val="20"/>
        </w:rPr>
        <w:t>0,000</w:t>
      </w:r>
      <w:r w:rsidR="00AF5DB6" w:rsidRPr="0018238F">
        <w:rPr>
          <w:rFonts w:asciiTheme="minorHAnsi" w:hAnsiTheme="minorHAnsi" w:cstheme="minorHAnsi"/>
          <w:sz w:val="20"/>
          <w:szCs w:val="20"/>
        </w:rPr>
        <w:t xml:space="preserve">, rydym yn anfon Ffurflen Flynyddol i’r Comisiwn </w:t>
      </w:r>
      <w:r w:rsidRPr="0018238F">
        <w:rPr>
          <w:rFonts w:asciiTheme="minorHAnsi" w:hAnsiTheme="minorHAnsi" w:cstheme="minorHAnsi"/>
          <w:sz w:val="20"/>
          <w:szCs w:val="20"/>
        </w:rPr>
        <w:t xml:space="preserve">Elusennol </w:t>
      </w:r>
      <w:r w:rsidR="00AF5DB6" w:rsidRPr="0018238F">
        <w:rPr>
          <w:rFonts w:asciiTheme="minorHAnsi" w:hAnsiTheme="minorHAnsi" w:cstheme="minorHAnsi"/>
          <w:sz w:val="20"/>
          <w:szCs w:val="20"/>
        </w:rPr>
        <w:t>cyn pen 10 mis ar ôl diwedd ein blwyddyn ariannol. Rhaid i</w:t>
      </w:r>
      <w:r w:rsidR="00872F96" w:rsidRPr="0018238F">
        <w:rPr>
          <w:rFonts w:asciiTheme="minorHAnsi" w:hAnsiTheme="minorHAnsi" w:cstheme="minorHAnsi"/>
          <w:sz w:val="20"/>
          <w:szCs w:val="20"/>
        </w:rPr>
        <w:t xml:space="preserve">’r Ffurflen Flynyddol </w:t>
      </w:r>
      <w:r w:rsidR="00AF5DB6" w:rsidRPr="0018238F">
        <w:rPr>
          <w:rFonts w:asciiTheme="minorHAnsi" w:hAnsiTheme="minorHAnsi" w:cstheme="minorHAnsi"/>
          <w:sz w:val="20"/>
          <w:szCs w:val="20"/>
        </w:rPr>
        <w:t xml:space="preserve">gydymffurfio â gofynion y </w:t>
      </w:r>
      <w:r w:rsidR="00AF5DB6" w:rsidRPr="0018238F">
        <w:rPr>
          <w:rFonts w:asciiTheme="minorHAnsi" w:hAnsiTheme="minorHAnsi" w:cstheme="minorHAnsi"/>
          <w:sz w:val="20"/>
          <w:szCs w:val="20"/>
        </w:rPr>
        <w:lastRenderedPageBreak/>
        <w:t>Comisiwn</w:t>
      </w:r>
      <w:r w:rsidR="00A24982" w:rsidRPr="0018238F">
        <w:rPr>
          <w:rFonts w:asciiTheme="minorHAnsi" w:hAnsiTheme="minorHAnsi" w:cstheme="minorHAnsi"/>
          <w:sz w:val="20"/>
          <w:szCs w:val="20"/>
        </w:rPr>
        <w:t>.</w:t>
      </w:r>
      <w:r w:rsidR="00013E98">
        <w:rPr>
          <w:rStyle w:val="FootnoteReference"/>
          <w:rFonts w:asciiTheme="minorHAnsi" w:hAnsiTheme="minorHAnsi" w:cstheme="minorHAnsi"/>
          <w:sz w:val="20"/>
          <w:szCs w:val="20"/>
        </w:rPr>
        <w:footnoteReference w:id="1"/>
      </w:r>
    </w:p>
    <w:p w14:paraId="0A230BB7" w14:textId="77777777" w:rsidR="006462C5" w:rsidRPr="0018238F" w:rsidRDefault="006462C5" w:rsidP="00DE36CE">
      <w:pPr>
        <w:jc w:val="both"/>
        <w:rPr>
          <w:rFonts w:asciiTheme="minorHAnsi" w:hAnsiTheme="minorHAnsi" w:cstheme="minorHAnsi"/>
          <w:sz w:val="20"/>
          <w:szCs w:val="20"/>
        </w:rPr>
      </w:pPr>
    </w:p>
    <w:p w14:paraId="7D851FDA" w14:textId="77777777" w:rsidR="006462C5" w:rsidRPr="00997E24" w:rsidRDefault="00A24982" w:rsidP="00997E24">
      <w:pPr>
        <w:pStyle w:val="Heading1"/>
        <w:tabs>
          <w:tab w:val="left" w:pos="851"/>
        </w:tabs>
        <w:ind w:left="0" w:firstLine="0"/>
        <w:rPr>
          <w:color w:val="538DD3"/>
        </w:rPr>
      </w:pPr>
      <w:r w:rsidRPr="00997E24">
        <w:rPr>
          <w:color w:val="538DD3"/>
        </w:rPr>
        <w:t>1.4</w:t>
      </w:r>
      <w:r w:rsidRPr="00997E24">
        <w:rPr>
          <w:color w:val="538DD3"/>
        </w:rPr>
        <w:tab/>
      </w:r>
      <w:proofErr w:type="spellStart"/>
      <w:r w:rsidRPr="00997E24">
        <w:rPr>
          <w:color w:val="538DD3"/>
        </w:rPr>
        <w:t>C</w:t>
      </w:r>
      <w:r w:rsidR="00872F96" w:rsidRPr="00997E24">
        <w:rPr>
          <w:color w:val="538DD3"/>
        </w:rPr>
        <w:t>ydymffurfio</w:t>
      </w:r>
      <w:proofErr w:type="spellEnd"/>
    </w:p>
    <w:p w14:paraId="7723ED1F" w14:textId="77777777" w:rsidR="006462C5" w:rsidRPr="0018238F" w:rsidRDefault="006462C5" w:rsidP="00DE36CE">
      <w:pPr>
        <w:tabs>
          <w:tab w:val="left" w:pos="851"/>
        </w:tabs>
        <w:spacing w:line="248" w:lineRule="exact"/>
        <w:jc w:val="both"/>
        <w:rPr>
          <w:rFonts w:asciiTheme="minorHAnsi" w:hAnsiTheme="minorHAnsi" w:cstheme="minorHAnsi"/>
          <w:sz w:val="20"/>
          <w:szCs w:val="20"/>
        </w:rPr>
      </w:pPr>
    </w:p>
    <w:p w14:paraId="384CB313" w14:textId="77777777" w:rsidR="002933D3" w:rsidRPr="0018238F" w:rsidRDefault="00A24982" w:rsidP="002933D3">
      <w:pPr>
        <w:tabs>
          <w:tab w:val="left" w:pos="851"/>
        </w:tabs>
        <w:spacing w:line="243"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1.4.1</w:t>
      </w:r>
      <w:r w:rsidR="002933D3" w:rsidRPr="0018238F">
        <w:rPr>
          <w:rFonts w:asciiTheme="minorHAnsi" w:eastAsia="Calibri" w:hAnsiTheme="minorHAnsi" w:cstheme="minorHAnsi"/>
          <w:sz w:val="20"/>
          <w:szCs w:val="20"/>
        </w:rPr>
        <w:tab/>
        <w:t>Mae’n orfodol i’r holl staff sy’n gysylltiedig â’r Brifysgol gydymffurfio â’r Rheoliadau Ariannol. Cyfrifoldeb Rheolwyr Llinell a c</w:t>
      </w:r>
      <w:r w:rsidR="00D515B0">
        <w:rPr>
          <w:rFonts w:asciiTheme="minorHAnsi" w:eastAsia="Calibri" w:hAnsiTheme="minorHAnsi" w:cstheme="minorHAnsi"/>
          <w:sz w:val="20"/>
          <w:szCs w:val="20"/>
        </w:rPr>
        <w:t>h</w:t>
      </w:r>
      <w:r w:rsidR="002933D3" w:rsidRPr="0018238F">
        <w:rPr>
          <w:rFonts w:asciiTheme="minorHAnsi" w:eastAsia="Calibri" w:hAnsiTheme="minorHAnsi" w:cstheme="minorHAnsi"/>
          <w:sz w:val="20"/>
          <w:szCs w:val="20"/>
        </w:rPr>
        <w:t>ydweithwyr yr Adran Gyllid (o ran darparu hyfforddiant perthnasol) yw sicrhau bod eu staff yn cael gwybod am fodolaeth a chynnwys Rheoliadau Ariannol y Brifysgol ac am bwysigrwydd cydymffurfio â nhw.</w:t>
      </w:r>
    </w:p>
    <w:p w14:paraId="717EC0A2" w14:textId="77777777" w:rsidR="002933D3" w:rsidRPr="0018238F" w:rsidRDefault="002933D3" w:rsidP="001C31ED">
      <w:pPr>
        <w:tabs>
          <w:tab w:val="left" w:pos="993"/>
        </w:tabs>
        <w:spacing w:line="249" w:lineRule="auto"/>
        <w:ind w:left="851" w:right="20" w:hanging="851"/>
        <w:jc w:val="both"/>
        <w:rPr>
          <w:rFonts w:asciiTheme="minorHAnsi" w:eastAsia="Calibri" w:hAnsiTheme="minorHAnsi" w:cstheme="minorHAnsi"/>
          <w:sz w:val="20"/>
          <w:szCs w:val="20"/>
        </w:rPr>
      </w:pPr>
    </w:p>
    <w:p w14:paraId="26B0F3CD" w14:textId="77777777" w:rsidR="006462C5" w:rsidRPr="0018238F" w:rsidRDefault="00A24982" w:rsidP="001C31ED">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1.4.2</w:t>
      </w:r>
      <w:r w:rsidRPr="0018238F">
        <w:rPr>
          <w:rFonts w:asciiTheme="minorHAnsi" w:hAnsiTheme="minorHAnsi" w:cstheme="minorHAnsi"/>
          <w:sz w:val="20"/>
          <w:szCs w:val="20"/>
        </w:rPr>
        <w:tab/>
      </w:r>
      <w:r w:rsidR="002933D3" w:rsidRPr="0018238F">
        <w:rPr>
          <w:rFonts w:asciiTheme="minorHAnsi" w:eastAsia="Calibri" w:hAnsiTheme="minorHAnsi" w:cstheme="minorHAnsi"/>
          <w:sz w:val="20"/>
          <w:szCs w:val="20"/>
        </w:rPr>
        <w:t>Rhaid i’r holl staff sicrhau eu bod</w:t>
      </w:r>
      <w:r w:rsidRPr="0018238F">
        <w:rPr>
          <w:rFonts w:asciiTheme="minorHAnsi" w:eastAsia="Calibri" w:hAnsiTheme="minorHAnsi" w:cstheme="minorHAnsi"/>
          <w:sz w:val="20"/>
          <w:szCs w:val="20"/>
        </w:rPr>
        <w:t>:</w:t>
      </w:r>
    </w:p>
    <w:p w14:paraId="6D85B724" w14:textId="77777777" w:rsidR="006462C5" w:rsidRPr="0018238F" w:rsidRDefault="006462C5" w:rsidP="00652BBF">
      <w:pPr>
        <w:spacing w:line="176" w:lineRule="exact"/>
        <w:jc w:val="both"/>
        <w:rPr>
          <w:rFonts w:asciiTheme="minorHAnsi" w:hAnsiTheme="minorHAnsi" w:cstheme="minorHAnsi"/>
          <w:sz w:val="20"/>
          <w:szCs w:val="20"/>
        </w:rPr>
      </w:pPr>
    </w:p>
    <w:p w14:paraId="3DCFDEB5" w14:textId="77777777" w:rsidR="006462C5" w:rsidRPr="0018238F" w:rsidRDefault="006462C5" w:rsidP="00652BBF">
      <w:pPr>
        <w:spacing w:line="150" w:lineRule="exact"/>
        <w:jc w:val="both"/>
        <w:rPr>
          <w:rFonts w:asciiTheme="minorHAnsi" w:eastAsia="Symbol" w:hAnsiTheme="minorHAnsi" w:cstheme="minorHAnsi"/>
          <w:sz w:val="20"/>
          <w:szCs w:val="20"/>
        </w:rPr>
      </w:pPr>
    </w:p>
    <w:p w14:paraId="6A9F9EB1"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gyfarwydd â’r Rheoliadau Ariannol hyn a’r Gweithdrefnau cysylltiedig, gan gynnwys polisïau a gweithdrefnau caffael, a’u bod yn cadw atynt;</w:t>
      </w:r>
    </w:p>
    <w:p w14:paraId="0897DD72"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45171C88"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gofyn am arweiniad priodol ac yn gwybod am derfynau awdurdod ariannol y sefydliad a gwerthoedd pryniadau y mae’n ofynnol cael dyfynbrisiau a thendrau ar eu cyfer;</w:t>
      </w:r>
    </w:p>
    <w:p w14:paraId="22AE5723"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1551A95E"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yn defnyddio adnoddau’r Brifysgol yn ddarbodus, yn effeithlon ac yn effeithiol;</w:t>
      </w:r>
    </w:p>
    <w:p w14:paraId="78DB31D8"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0C141C3D" w14:textId="77777777"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cofnodi’n briodol yr holl </w:t>
      </w:r>
      <w:proofErr w:type="spellStart"/>
      <w:r w:rsidRPr="0018238F">
        <w:rPr>
          <w:rFonts w:asciiTheme="minorHAnsi" w:eastAsia="Calibri" w:hAnsiTheme="minorHAnsi" w:cstheme="minorHAnsi"/>
          <w:sz w:val="20"/>
          <w:szCs w:val="20"/>
        </w:rPr>
        <w:t>drafodiadau</w:t>
      </w:r>
      <w:proofErr w:type="spellEnd"/>
      <w:r w:rsidRPr="0018238F">
        <w:rPr>
          <w:rFonts w:asciiTheme="minorHAnsi" w:eastAsia="Calibri" w:hAnsiTheme="minorHAnsi" w:cstheme="minorHAnsi"/>
          <w:sz w:val="20"/>
          <w:szCs w:val="20"/>
        </w:rPr>
        <w:t xml:space="preserve"> y maent yn eu creu neu</w:t>
      </w:r>
      <w:r w:rsidR="00D515B0">
        <w:rPr>
          <w:rFonts w:asciiTheme="minorHAnsi" w:eastAsia="Calibri" w:hAnsiTheme="minorHAnsi" w:cstheme="minorHAnsi"/>
          <w:sz w:val="20"/>
          <w:szCs w:val="20"/>
        </w:rPr>
        <w:t xml:space="preserve"> e</w:t>
      </w:r>
      <w:r w:rsidRPr="0018238F">
        <w:rPr>
          <w:rFonts w:asciiTheme="minorHAnsi" w:eastAsia="Calibri" w:hAnsiTheme="minorHAnsi" w:cstheme="minorHAnsi"/>
          <w:sz w:val="20"/>
          <w:szCs w:val="20"/>
        </w:rPr>
        <w:t>u rheoli, ac yn adrodd arnynt;</w:t>
      </w:r>
    </w:p>
    <w:p w14:paraId="7A8C11DE"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6A967D50" w14:textId="3A54FADE"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rhoi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yr wybodaeth ariannol a’r wybodaeth arall y mae’n barnu ei bod yn ofynnol, o bryd i’w gilydd, i gyflawni gofynion </w:t>
      </w:r>
      <w:proofErr w:type="spellStart"/>
      <w:r w:rsidRPr="0018238F">
        <w:rPr>
          <w:rFonts w:asciiTheme="minorHAnsi" w:eastAsia="Calibri" w:hAnsiTheme="minorHAnsi" w:cstheme="minorHAnsi"/>
          <w:sz w:val="20"/>
          <w:szCs w:val="20"/>
        </w:rPr>
        <w:t>Gweithrediaeth</w:t>
      </w:r>
      <w:proofErr w:type="spellEnd"/>
      <w:r w:rsidRPr="0018238F">
        <w:rPr>
          <w:rFonts w:asciiTheme="minorHAnsi" w:eastAsia="Calibri" w:hAnsiTheme="minorHAnsi" w:cstheme="minorHAnsi"/>
          <w:sz w:val="20"/>
          <w:szCs w:val="20"/>
        </w:rPr>
        <w:t xml:space="preserve"> y Brifysgol a/neu bwyllgorau’r Cyngor;</w:t>
      </w:r>
    </w:p>
    <w:p w14:paraId="2A525615"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33BD2C4F" w14:textId="350412C3" w:rsidR="002933D3" w:rsidRPr="0018238F" w:rsidRDefault="002933D3" w:rsidP="002933D3">
      <w:pPr>
        <w:numPr>
          <w:ilvl w:val="0"/>
          <w:numId w:val="4"/>
        </w:numPr>
        <w:tabs>
          <w:tab w:val="left" w:pos="1280"/>
        </w:tabs>
        <w:spacing w:line="227" w:lineRule="auto"/>
        <w:ind w:left="1280" w:right="4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rhoi gwybod ar unwaith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pryd bynnag y bydd unrhyw fater yn codi sy’n cynnwys, neu y credir ei fod yn cynnwys, afreoleidd-dra o ran, </w:t>
      </w:r>
      <w:proofErr w:type="spellStart"/>
      <w:r w:rsidRPr="0018238F">
        <w:rPr>
          <w:rFonts w:asciiTheme="minorHAnsi" w:eastAsia="Calibri" w:hAnsiTheme="minorHAnsi" w:cstheme="minorHAnsi"/>
          <w:i/>
          <w:sz w:val="20"/>
          <w:szCs w:val="20"/>
        </w:rPr>
        <w:t>inter</w:t>
      </w:r>
      <w:proofErr w:type="spellEnd"/>
      <w:r w:rsidRPr="0018238F">
        <w:rPr>
          <w:rFonts w:asciiTheme="minorHAnsi" w:eastAsia="Calibri" w:hAnsiTheme="minorHAnsi" w:cstheme="minorHAnsi"/>
          <w:i/>
          <w:sz w:val="20"/>
          <w:szCs w:val="20"/>
        </w:rPr>
        <w:t xml:space="preserve"> </w:t>
      </w:r>
      <w:proofErr w:type="spellStart"/>
      <w:r w:rsidRPr="0018238F">
        <w:rPr>
          <w:rFonts w:asciiTheme="minorHAnsi" w:eastAsia="Calibri" w:hAnsiTheme="minorHAnsi" w:cstheme="minorHAnsi"/>
          <w:i/>
          <w:sz w:val="20"/>
          <w:szCs w:val="20"/>
        </w:rPr>
        <w:t>alia</w:t>
      </w:r>
      <w:proofErr w:type="spellEnd"/>
      <w:r w:rsidRPr="0018238F">
        <w:rPr>
          <w:rFonts w:asciiTheme="minorHAnsi" w:eastAsia="Calibri" w:hAnsiTheme="minorHAnsi" w:cstheme="minorHAnsi"/>
          <w:sz w:val="20"/>
          <w:szCs w:val="20"/>
        </w:rPr>
        <w:t xml:space="preserve">, arian neu eiddo’r sefydliad. Rhaid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roi gwybod i’r </w:t>
      </w:r>
      <w:r w:rsidR="009368E7" w:rsidRPr="0018238F">
        <w:rPr>
          <w:rFonts w:asciiTheme="minorHAnsi" w:eastAsia="Calibri" w:hAnsiTheme="minorHAnsi" w:cstheme="minorHAnsi"/>
          <w:sz w:val="20"/>
          <w:szCs w:val="20"/>
        </w:rPr>
        <w:t>Is-ganghellor</w:t>
      </w:r>
      <w:r w:rsidRPr="0018238F">
        <w:rPr>
          <w:rFonts w:asciiTheme="minorHAnsi" w:eastAsia="Calibri" w:hAnsiTheme="minorHAnsi" w:cstheme="minorHAnsi"/>
          <w:sz w:val="20"/>
          <w:szCs w:val="20"/>
        </w:rPr>
        <w:t xml:space="preserve"> a chytuno ar unrhyw gamau y mae’n credu eu bod yn angenrheidiol o ran ymchwilio ac adrodd.</w:t>
      </w:r>
    </w:p>
    <w:p w14:paraId="7B59B3E1" w14:textId="77777777" w:rsidR="002933D3" w:rsidRPr="0018238F" w:rsidRDefault="002933D3" w:rsidP="002933D3">
      <w:pPr>
        <w:tabs>
          <w:tab w:val="left" w:pos="1280"/>
        </w:tabs>
        <w:spacing w:line="227" w:lineRule="auto"/>
        <w:ind w:left="1280" w:right="40"/>
        <w:jc w:val="both"/>
        <w:rPr>
          <w:rFonts w:asciiTheme="minorHAnsi" w:eastAsia="Calibri" w:hAnsiTheme="minorHAnsi" w:cstheme="minorHAnsi"/>
          <w:sz w:val="20"/>
          <w:szCs w:val="20"/>
        </w:rPr>
      </w:pPr>
    </w:p>
    <w:p w14:paraId="3B56AF22" w14:textId="4552EB02" w:rsidR="005D52FD" w:rsidRPr="0018238F" w:rsidRDefault="002933D3" w:rsidP="00870B28">
      <w:pPr>
        <w:numPr>
          <w:ilvl w:val="0"/>
          <w:numId w:val="4"/>
        </w:numPr>
        <w:tabs>
          <w:tab w:val="left" w:pos="1280"/>
        </w:tabs>
        <w:spacing w:line="249" w:lineRule="auto"/>
        <w:ind w:left="1280" w:right="40" w:hanging="352"/>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yn rhoi gwybod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am unrhyw faterion eraill sy’n dod i’w sylw ac a allai gael effaith o sylwedd ar </w:t>
      </w:r>
      <w:r w:rsidR="0018238F" w:rsidRPr="0018238F">
        <w:rPr>
          <w:rFonts w:asciiTheme="minorHAnsi" w:eastAsia="Calibri" w:hAnsiTheme="minorHAnsi" w:cstheme="minorHAnsi"/>
          <w:sz w:val="20"/>
          <w:szCs w:val="20"/>
        </w:rPr>
        <w:t>sefyllfa</w:t>
      </w:r>
      <w:r w:rsidRPr="0018238F">
        <w:rPr>
          <w:rFonts w:asciiTheme="minorHAnsi" w:eastAsia="Calibri" w:hAnsiTheme="minorHAnsi" w:cstheme="minorHAnsi"/>
          <w:sz w:val="20"/>
          <w:szCs w:val="20"/>
        </w:rPr>
        <w:t xml:space="preserve"> ariannol neu gyfrifon y sefydliad</w:t>
      </w:r>
      <w:r w:rsidR="005D52FD" w:rsidRPr="0018238F">
        <w:rPr>
          <w:rFonts w:asciiTheme="minorHAnsi" w:eastAsia="Calibri" w:hAnsiTheme="minorHAnsi" w:cstheme="minorHAnsi"/>
          <w:sz w:val="20"/>
          <w:szCs w:val="20"/>
        </w:rPr>
        <w:t>.</w:t>
      </w:r>
    </w:p>
    <w:p w14:paraId="07897084" w14:textId="77777777" w:rsidR="006462C5" w:rsidRPr="0018238F" w:rsidRDefault="006462C5" w:rsidP="00652BBF">
      <w:pPr>
        <w:spacing w:line="296" w:lineRule="exact"/>
        <w:jc w:val="both"/>
        <w:rPr>
          <w:rFonts w:asciiTheme="minorHAnsi" w:hAnsiTheme="minorHAnsi" w:cstheme="minorHAnsi"/>
          <w:sz w:val="20"/>
          <w:szCs w:val="20"/>
        </w:rPr>
      </w:pPr>
    </w:p>
    <w:p w14:paraId="7107A597" w14:textId="77777777" w:rsidR="002933D3" w:rsidRPr="0018238F" w:rsidRDefault="00A24982" w:rsidP="001C31ED">
      <w:pPr>
        <w:tabs>
          <w:tab w:val="left" w:pos="851"/>
        </w:tabs>
        <w:spacing w:line="24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1.4.3</w:t>
      </w:r>
      <w:r w:rsidRPr="0018238F">
        <w:rPr>
          <w:rFonts w:asciiTheme="minorHAnsi" w:eastAsia="Calibri" w:hAnsiTheme="minorHAnsi" w:cstheme="minorHAnsi"/>
          <w:sz w:val="20"/>
          <w:szCs w:val="20"/>
        </w:rPr>
        <w:tab/>
      </w:r>
      <w:r w:rsidR="002933D3" w:rsidRPr="0018238F">
        <w:rPr>
          <w:rFonts w:asciiTheme="minorHAnsi" w:eastAsia="Calibri" w:hAnsiTheme="minorHAnsi" w:cstheme="minorHAnsi"/>
          <w:sz w:val="20"/>
          <w:szCs w:val="20"/>
        </w:rPr>
        <w:t>Gall aelod o’r staff sy'n methu cydymffurfio â'r Rheoliadau Ariannol fod yn destun camau disgyblu o dan bolisi disgyblu'r Brifysgol. Hysbysir y Cyngor am unrhyw doriad o'r fath drwy'r Adran Gyllid neu</w:t>
      </w:r>
      <w:r w:rsidR="00757F24">
        <w:rPr>
          <w:rFonts w:asciiTheme="minorHAnsi" w:eastAsia="Calibri" w:hAnsiTheme="minorHAnsi" w:cstheme="minorHAnsi"/>
          <w:sz w:val="20"/>
          <w:szCs w:val="20"/>
        </w:rPr>
        <w:t>’r</w:t>
      </w:r>
      <w:r w:rsidR="002933D3" w:rsidRPr="0018238F">
        <w:rPr>
          <w:rFonts w:asciiTheme="minorHAnsi" w:eastAsia="Calibri" w:hAnsiTheme="minorHAnsi" w:cstheme="minorHAnsi"/>
          <w:sz w:val="20"/>
          <w:szCs w:val="20"/>
        </w:rPr>
        <w:t xml:space="preserve"> Adran Adnoddau Dynol.</w:t>
      </w:r>
    </w:p>
    <w:p w14:paraId="4D6890DC" w14:textId="77777777" w:rsidR="006462C5" w:rsidRPr="0018238F" w:rsidRDefault="006462C5" w:rsidP="00DE36CE">
      <w:pPr>
        <w:jc w:val="both"/>
        <w:rPr>
          <w:rFonts w:asciiTheme="minorHAnsi" w:hAnsiTheme="minorHAnsi" w:cstheme="minorHAnsi"/>
          <w:sz w:val="20"/>
          <w:szCs w:val="20"/>
        </w:rPr>
      </w:pPr>
    </w:p>
    <w:p w14:paraId="3F8A1D44" w14:textId="77777777" w:rsidR="006462C5" w:rsidRPr="0018238F" w:rsidRDefault="00A24982" w:rsidP="001C31ED">
      <w:pPr>
        <w:tabs>
          <w:tab w:val="left" w:pos="851"/>
        </w:tabs>
        <w:spacing w:line="230" w:lineRule="auto"/>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1.4.4</w:t>
      </w:r>
      <w:r w:rsidRPr="0018238F">
        <w:rPr>
          <w:rFonts w:asciiTheme="minorHAnsi" w:eastAsia="Calibri" w:hAnsiTheme="minorHAnsi" w:cstheme="minorHAnsi"/>
          <w:sz w:val="20"/>
          <w:szCs w:val="20"/>
        </w:rPr>
        <w:tab/>
      </w:r>
      <w:r w:rsidR="002933D3" w:rsidRPr="0018238F">
        <w:rPr>
          <w:rFonts w:asciiTheme="minorHAnsi" w:eastAsia="Calibri" w:hAnsiTheme="minorHAnsi" w:cstheme="minorHAnsi"/>
          <w:sz w:val="20"/>
          <w:szCs w:val="20"/>
        </w:rPr>
        <w:t xml:space="preserve">Os oes gennych unrhyw bryderon neu os ydych yn ansicr ynghylch unrhyw </w:t>
      </w:r>
      <w:r w:rsidR="006F1CCA" w:rsidRPr="0018238F">
        <w:rPr>
          <w:rFonts w:asciiTheme="minorHAnsi" w:eastAsia="Calibri" w:hAnsiTheme="minorHAnsi" w:cstheme="minorHAnsi"/>
          <w:sz w:val="20"/>
          <w:szCs w:val="20"/>
        </w:rPr>
        <w:t>R</w:t>
      </w:r>
      <w:r w:rsidR="002933D3" w:rsidRPr="0018238F">
        <w:rPr>
          <w:rFonts w:asciiTheme="minorHAnsi" w:eastAsia="Calibri" w:hAnsiTheme="minorHAnsi" w:cstheme="minorHAnsi"/>
          <w:sz w:val="20"/>
          <w:szCs w:val="20"/>
        </w:rPr>
        <w:t xml:space="preserve">eoliad neu </w:t>
      </w:r>
      <w:r w:rsidR="006F1CCA" w:rsidRPr="0018238F">
        <w:rPr>
          <w:rFonts w:asciiTheme="minorHAnsi" w:eastAsia="Calibri" w:hAnsiTheme="minorHAnsi" w:cstheme="minorHAnsi"/>
          <w:sz w:val="20"/>
          <w:szCs w:val="20"/>
        </w:rPr>
        <w:t>W</w:t>
      </w:r>
      <w:r w:rsidR="002933D3" w:rsidRPr="0018238F">
        <w:rPr>
          <w:rFonts w:asciiTheme="minorHAnsi" w:eastAsia="Calibri" w:hAnsiTheme="minorHAnsi" w:cstheme="minorHAnsi"/>
          <w:sz w:val="20"/>
          <w:szCs w:val="20"/>
        </w:rPr>
        <w:t xml:space="preserve">eithdrefn </w:t>
      </w:r>
      <w:r w:rsidR="006F1CCA" w:rsidRPr="0018238F">
        <w:rPr>
          <w:rFonts w:asciiTheme="minorHAnsi" w:eastAsia="Calibri" w:hAnsiTheme="minorHAnsi" w:cstheme="minorHAnsi"/>
          <w:sz w:val="20"/>
          <w:szCs w:val="20"/>
        </w:rPr>
        <w:t xml:space="preserve">Ariannol </w:t>
      </w:r>
      <w:r w:rsidR="002933D3" w:rsidRPr="0018238F">
        <w:rPr>
          <w:rFonts w:asciiTheme="minorHAnsi" w:eastAsia="Calibri" w:hAnsiTheme="minorHAnsi" w:cstheme="minorHAnsi"/>
          <w:sz w:val="20"/>
          <w:szCs w:val="20"/>
        </w:rPr>
        <w:t xml:space="preserve">benodol, gofynnwch i'r </w:t>
      </w:r>
      <w:r w:rsidR="006F1CCA" w:rsidRPr="0018238F">
        <w:rPr>
          <w:rFonts w:asciiTheme="minorHAnsi" w:eastAsia="Calibri" w:hAnsiTheme="minorHAnsi" w:cstheme="minorHAnsi"/>
          <w:sz w:val="20"/>
          <w:szCs w:val="20"/>
        </w:rPr>
        <w:t>A</w:t>
      </w:r>
      <w:r w:rsidR="002933D3" w:rsidRPr="0018238F">
        <w:rPr>
          <w:rFonts w:asciiTheme="minorHAnsi" w:eastAsia="Calibri" w:hAnsiTheme="minorHAnsi" w:cstheme="minorHAnsi"/>
          <w:sz w:val="20"/>
          <w:szCs w:val="20"/>
        </w:rPr>
        <w:t xml:space="preserve">dran </w:t>
      </w:r>
      <w:r w:rsidR="006F1CCA" w:rsidRPr="0018238F">
        <w:rPr>
          <w:rFonts w:asciiTheme="minorHAnsi" w:eastAsia="Calibri" w:hAnsiTheme="minorHAnsi" w:cstheme="minorHAnsi"/>
          <w:sz w:val="20"/>
          <w:szCs w:val="20"/>
        </w:rPr>
        <w:t>G</w:t>
      </w:r>
      <w:r w:rsidR="002933D3" w:rsidRPr="0018238F">
        <w:rPr>
          <w:rFonts w:asciiTheme="minorHAnsi" w:eastAsia="Calibri" w:hAnsiTheme="minorHAnsi" w:cstheme="minorHAnsi"/>
          <w:sz w:val="20"/>
          <w:szCs w:val="20"/>
        </w:rPr>
        <w:t>yllid am gyngor</w:t>
      </w:r>
      <w:r w:rsidRPr="0018238F">
        <w:rPr>
          <w:rFonts w:asciiTheme="minorHAnsi" w:eastAsia="Calibri" w:hAnsiTheme="minorHAnsi" w:cstheme="minorHAnsi"/>
          <w:sz w:val="20"/>
          <w:szCs w:val="20"/>
        </w:rPr>
        <w:t>.</w:t>
      </w:r>
    </w:p>
    <w:p w14:paraId="30918F46" w14:textId="77777777" w:rsidR="006462C5" w:rsidRPr="0018238F" w:rsidRDefault="006462C5" w:rsidP="00DE36CE">
      <w:pPr>
        <w:jc w:val="both"/>
        <w:rPr>
          <w:rFonts w:asciiTheme="minorHAnsi" w:hAnsiTheme="minorHAnsi" w:cstheme="minorHAnsi"/>
          <w:sz w:val="20"/>
          <w:szCs w:val="20"/>
        </w:rPr>
      </w:pPr>
    </w:p>
    <w:p w14:paraId="5B32348A" w14:textId="77777777" w:rsidR="006F1CCA" w:rsidRPr="0018238F" w:rsidRDefault="00A24982" w:rsidP="001C31ED">
      <w:pPr>
        <w:tabs>
          <w:tab w:val="left" w:pos="851"/>
        </w:tabs>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1.4.5</w:t>
      </w:r>
      <w:r w:rsidRPr="0018238F">
        <w:rPr>
          <w:rFonts w:asciiTheme="minorHAnsi" w:hAnsiTheme="minorHAnsi" w:cstheme="minorHAnsi"/>
          <w:sz w:val="20"/>
          <w:szCs w:val="20"/>
        </w:rPr>
        <w:tab/>
      </w:r>
      <w:r w:rsidR="006F1CCA" w:rsidRPr="0018238F">
        <w:rPr>
          <w:rFonts w:asciiTheme="minorHAnsi" w:hAnsiTheme="minorHAnsi" w:cstheme="minorHAnsi"/>
          <w:sz w:val="20"/>
          <w:szCs w:val="20"/>
        </w:rPr>
        <w:t xml:space="preserve">Os yw unrhyw unigolyn neu adran yn y Brifysgol ar fin ymgymryd â gweithgaredd newydd nad ydynt yn teimlo ei fod wedi’i gwmpasu'n ddigonol gan y Rheoliadau neu'r Gweithdrefnau Ariannol presennol, dylent gysylltu â'r Adran Gyllid cyn ymgymryd ag ef, er mwyn i </w:t>
      </w:r>
      <w:r w:rsidR="0018238F" w:rsidRPr="0018238F">
        <w:rPr>
          <w:rFonts w:asciiTheme="minorHAnsi" w:hAnsiTheme="minorHAnsi" w:cstheme="minorHAnsi"/>
          <w:sz w:val="20"/>
          <w:szCs w:val="20"/>
        </w:rPr>
        <w:t>ganllawiau</w:t>
      </w:r>
      <w:r w:rsidR="006F1CCA" w:rsidRPr="0018238F">
        <w:rPr>
          <w:rFonts w:asciiTheme="minorHAnsi" w:hAnsiTheme="minorHAnsi" w:cstheme="minorHAnsi"/>
          <w:sz w:val="20"/>
          <w:szCs w:val="20"/>
        </w:rPr>
        <w:t xml:space="preserve"> a chyngor priodol gael eu darparu.</w:t>
      </w:r>
    </w:p>
    <w:p w14:paraId="3016703E" w14:textId="77777777" w:rsidR="006462C5" w:rsidRPr="0018238F" w:rsidRDefault="006462C5" w:rsidP="00CF1C5A">
      <w:pPr>
        <w:jc w:val="both"/>
        <w:rPr>
          <w:rFonts w:asciiTheme="minorHAnsi" w:hAnsiTheme="minorHAnsi" w:cstheme="minorHAnsi"/>
          <w:sz w:val="20"/>
          <w:szCs w:val="20"/>
        </w:rPr>
      </w:pPr>
    </w:p>
    <w:p w14:paraId="67DCD9C1" w14:textId="4ABE8DFC" w:rsidR="006462C5" w:rsidRPr="00997E24" w:rsidRDefault="006F1CCA" w:rsidP="00997E24">
      <w:pPr>
        <w:numPr>
          <w:ilvl w:val="0"/>
          <w:numId w:val="1"/>
        </w:numPr>
        <w:ind w:left="851" w:hanging="851"/>
        <w:jc w:val="both"/>
        <w:rPr>
          <w:rFonts w:asciiTheme="minorHAnsi" w:hAnsiTheme="minorHAnsi" w:cstheme="minorHAnsi"/>
          <w:b/>
          <w:color w:val="538DD3"/>
          <w:sz w:val="20"/>
        </w:rPr>
      </w:pPr>
      <w:r w:rsidRPr="00997E24">
        <w:rPr>
          <w:rFonts w:asciiTheme="minorHAnsi" w:hAnsiTheme="minorHAnsi" w:cstheme="minorHAnsi"/>
          <w:b/>
          <w:color w:val="538DD3"/>
          <w:sz w:val="20"/>
        </w:rPr>
        <w:t xml:space="preserve">LLYWODRAETHU </w:t>
      </w:r>
      <w:r w:rsidR="00A24982" w:rsidRPr="00997E24">
        <w:rPr>
          <w:rFonts w:asciiTheme="minorHAnsi" w:hAnsiTheme="minorHAnsi" w:cstheme="minorHAnsi"/>
          <w:b/>
          <w:color w:val="538DD3"/>
          <w:sz w:val="20"/>
        </w:rPr>
        <w:t>COR</w:t>
      </w:r>
      <w:r w:rsidRPr="00997E24">
        <w:rPr>
          <w:rFonts w:asciiTheme="minorHAnsi" w:hAnsiTheme="minorHAnsi" w:cstheme="minorHAnsi"/>
          <w:b/>
          <w:color w:val="538DD3"/>
          <w:sz w:val="20"/>
        </w:rPr>
        <w:t>FF</w:t>
      </w:r>
      <w:r w:rsidR="00A24982" w:rsidRPr="00997E24">
        <w:rPr>
          <w:rFonts w:asciiTheme="minorHAnsi" w:hAnsiTheme="minorHAnsi" w:cstheme="minorHAnsi"/>
          <w:b/>
          <w:color w:val="538DD3"/>
          <w:sz w:val="20"/>
        </w:rPr>
        <w:t>ORAE</w:t>
      </w:r>
      <w:r w:rsidRPr="00997E24">
        <w:rPr>
          <w:rFonts w:asciiTheme="minorHAnsi" w:hAnsiTheme="minorHAnsi" w:cstheme="minorHAnsi"/>
          <w:b/>
          <w:color w:val="538DD3"/>
          <w:sz w:val="20"/>
        </w:rPr>
        <w:t>THOL</w:t>
      </w:r>
    </w:p>
    <w:p w14:paraId="1E9ABC26" w14:textId="77777777" w:rsidR="006462C5" w:rsidRPr="0018238F" w:rsidRDefault="006462C5" w:rsidP="00652BBF">
      <w:pPr>
        <w:spacing w:line="120" w:lineRule="exact"/>
        <w:jc w:val="both"/>
        <w:rPr>
          <w:rFonts w:asciiTheme="minorHAnsi" w:hAnsiTheme="minorHAnsi" w:cstheme="minorHAnsi"/>
          <w:sz w:val="20"/>
          <w:szCs w:val="20"/>
        </w:rPr>
      </w:pPr>
    </w:p>
    <w:p w14:paraId="3130BB06" w14:textId="77777777" w:rsidR="006462C5" w:rsidRPr="00997E24" w:rsidRDefault="00A24982" w:rsidP="00997E24">
      <w:pPr>
        <w:pStyle w:val="Heading1"/>
        <w:tabs>
          <w:tab w:val="left" w:pos="851"/>
        </w:tabs>
        <w:ind w:left="0" w:firstLine="0"/>
        <w:rPr>
          <w:color w:val="538DD3"/>
        </w:rPr>
      </w:pPr>
      <w:r w:rsidRPr="00997E24">
        <w:rPr>
          <w:color w:val="538DD3"/>
        </w:rPr>
        <w:t>2.1</w:t>
      </w:r>
      <w:r w:rsidRPr="00997E24">
        <w:rPr>
          <w:color w:val="538DD3"/>
        </w:rPr>
        <w:tab/>
      </w:r>
      <w:proofErr w:type="spellStart"/>
      <w:r w:rsidRPr="00997E24">
        <w:rPr>
          <w:color w:val="538DD3"/>
        </w:rPr>
        <w:t>Str</w:t>
      </w:r>
      <w:r w:rsidR="006F1CCA" w:rsidRPr="00997E24">
        <w:rPr>
          <w:color w:val="538DD3"/>
        </w:rPr>
        <w:t>wythur</w:t>
      </w:r>
      <w:proofErr w:type="spellEnd"/>
      <w:r w:rsidR="006F1CCA" w:rsidRPr="00997E24">
        <w:rPr>
          <w:color w:val="538DD3"/>
        </w:rPr>
        <w:t xml:space="preserve"> </w:t>
      </w:r>
      <w:proofErr w:type="spellStart"/>
      <w:r w:rsidR="006F1CCA" w:rsidRPr="00997E24">
        <w:rPr>
          <w:color w:val="538DD3"/>
        </w:rPr>
        <w:t>Llywodraeth</w:t>
      </w:r>
      <w:r w:rsidRPr="00997E24">
        <w:rPr>
          <w:color w:val="538DD3"/>
        </w:rPr>
        <w:t>u</w:t>
      </w:r>
      <w:proofErr w:type="spellEnd"/>
    </w:p>
    <w:p w14:paraId="35839804" w14:textId="77777777" w:rsidR="006462C5" w:rsidRPr="0018238F" w:rsidRDefault="006462C5" w:rsidP="00652BBF">
      <w:pPr>
        <w:spacing w:line="199" w:lineRule="exact"/>
        <w:jc w:val="both"/>
        <w:rPr>
          <w:rFonts w:asciiTheme="minorHAnsi" w:hAnsiTheme="minorHAnsi" w:cstheme="minorHAnsi"/>
          <w:sz w:val="20"/>
          <w:szCs w:val="20"/>
        </w:rPr>
      </w:pPr>
    </w:p>
    <w:p w14:paraId="146BAC32" w14:textId="77777777" w:rsidR="002B328E" w:rsidRPr="0018238F" w:rsidRDefault="00A24982" w:rsidP="002B328E">
      <w:pPr>
        <w:tabs>
          <w:tab w:val="left" w:pos="993"/>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2.1.1</w:t>
      </w:r>
      <w:r w:rsidRPr="0018238F">
        <w:rPr>
          <w:rFonts w:asciiTheme="minorHAnsi" w:hAnsiTheme="minorHAnsi" w:cstheme="minorHAnsi"/>
          <w:sz w:val="20"/>
          <w:szCs w:val="20"/>
        </w:rPr>
        <w:tab/>
      </w:r>
      <w:r w:rsidR="00AC1621" w:rsidRPr="0018238F">
        <w:rPr>
          <w:rFonts w:asciiTheme="minorHAnsi" w:eastAsia="Calibri" w:hAnsiTheme="minorHAnsi" w:cstheme="minorHAnsi"/>
          <w:sz w:val="20"/>
          <w:szCs w:val="20"/>
        </w:rPr>
        <w:t xml:space="preserve">Y </w:t>
      </w:r>
      <w:r w:rsidRPr="0018238F">
        <w:rPr>
          <w:rFonts w:asciiTheme="minorHAnsi" w:eastAsia="Calibri" w:hAnsiTheme="minorHAnsi" w:cstheme="minorHAnsi"/>
          <w:sz w:val="20"/>
          <w:szCs w:val="20"/>
        </w:rPr>
        <w:t>C</w:t>
      </w:r>
      <w:r w:rsidR="00AC1621" w:rsidRPr="0018238F">
        <w:rPr>
          <w:rFonts w:asciiTheme="minorHAnsi" w:eastAsia="Calibri" w:hAnsiTheme="minorHAnsi" w:cstheme="minorHAnsi"/>
          <w:sz w:val="20"/>
          <w:szCs w:val="20"/>
        </w:rPr>
        <w:t>yngor</w:t>
      </w:r>
    </w:p>
    <w:p w14:paraId="01B9AC5F" w14:textId="77777777" w:rsidR="002B328E" w:rsidRPr="0018238F" w:rsidRDefault="002B328E" w:rsidP="002B328E">
      <w:pPr>
        <w:spacing w:line="243" w:lineRule="auto"/>
        <w:jc w:val="both"/>
        <w:rPr>
          <w:rFonts w:asciiTheme="minorHAnsi" w:eastAsia="Calibri" w:hAnsiTheme="minorHAnsi" w:cstheme="minorHAnsi"/>
          <w:sz w:val="20"/>
          <w:szCs w:val="20"/>
        </w:rPr>
      </w:pPr>
    </w:p>
    <w:p w14:paraId="4B166073" w14:textId="77777777" w:rsidR="000975B1" w:rsidRPr="0018238F" w:rsidRDefault="00AF5DB6">
      <w:pPr>
        <w:spacing w:line="243"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Y Cyngor yw corff llywodraethu’r sefydliad ac mae’n gyfrifol am oruchwylio’r modd y mae</w:t>
      </w:r>
      <w:r w:rsidR="00D515B0">
        <w:rPr>
          <w:rFonts w:asciiTheme="minorHAnsi" w:eastAsia="Calibri" w:hAnsiTheme="minorHAnsi" w:cstheme="minorHAnsi"/>
          <w:sz w:val="20"/>
          <w:szCs w:val="20"/>
        </w:rPr>
        <w:t xml:space="preserve"> </w:t>
      </w:r>
      <w:proofErr w:type="spellStart"/>
      <w:r w:rsidR="00D515B0">
        <w:rPr>
          <w:rFonts w:asciiTheme="minorHAnsi" w:eastAsia="Calibri" w:hAnsiTheme="minorHAnsi" w:cstheme="minorHAnsi"/>
          <w:sz w:val="20"/>
          <w:szCs w:val="20"/>
        </w:rPr>
        <w:t>Gw</w:t>
      </w:r>
      <w:r w:rsidRPr="0018238F">
        <w:rPr>
          <w:rFonts w:asciiTheme="minorHAnsi" w:eastAsia="Calibri" w:hAnsiTheme="minorHAnsi" w:cstheme="minorHAnsi"/>
          <w:sz w:val="20"/>
          <w:szCs w:val="20"/>
        </w:rPr>
        <w:t>eithrediaeth</w:t>
      </w:r>
      <w:proofErr w:type="spellEnd"/>
      <w:r w:rsidRPr="0018238F">
        <w:rPr>
          <w:rFonts w:asciiTheme="minorHAnsi" w:eastAsia="Calibri" w:hAnsiTheme="minorHAnsi" w:cstheme="minorHAnsi"/>
          <w:sz w:val="20"/>
          <w:szCs w:val="20"/>
        </w:rPr>
        <w:t xml:space="preserve"> </w:t>
      </w:r>
      <w:r w:rsidR="00D515B0">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 xml:space="preserve">yn rheoli ac yn gweinyddu’r Brifysgol. </w:t>
      </w:r>
      <w:r w:rsidR="00AC1621" w:rsidRPr="0018238F">
        <w:rPr>
          <w:rFonts w:asciiTheme="minorHAnsi" w:eastAsia="Calibri" w:hAnsiTheme="minorHAnsi" w:cstheme="minorHAnsi"/>
          <w:sz w:val="20"/>
          <w:szCs w:val="20"/>
        </w:rPr>
        <w:t>Mae</w:t>
      </w:r>
      <w:r w:rsidRPr="0018238F">
        <w:rPr>
          <w:rFonts w:asciiTheme="minorHAnsi" w:eastAsia="Calibri" w:hAnsiTheme="minorHAnsi" w:cstheme="minorHAnsi"/>
          <w:sz w:val="20"/>
          <w:szCs w:val="20"/>
        </w:rPr>
        <w:t xml:space="preserve"> dyletswyddau llywodraethu strategol </w:t>
      </w:r>
      <w:r w:rsidR="00AC1621" w:rsidRPr="0018238F">
        <w:rPr>
          <w:rFonts w:asciiTheme="minorHAnsi" w:eastAsia="Calibri" w:hAnsiTheme="minorHAnsi" w:cstheme="minorHAnsi"/>
          <w:sz w:val="20"/>
          <w:szCs w:val="20"/>
        </w:rPr>
        <w:t>y Cyngor yn cynnwys</w:t>
      </w:r>
      <w:r w:rsidRPr="0018238F">
        <w:rPr>
          <w:rFonts w:asciiTheme="minorHAnsi" w:eastAsia="Calibri" w:hAnsiTheme="minorHAnsi" w:cstheme="minorHAnsi"/>
          <w:sz w:val="20"/>
          <w:szCs w:val="20"/>
        </w:rPr>
        <w:t>:</w:t>
      </w:r>
    </w:p>
    <w:p w14:paraId="347EEE80" w14:textId="77777777" w:rsidR="006462C5" w:rsidRPr="0018238F" w:rsidRDefault="006462C5" w:rsidP="00652BBF">
      <w:pPr>
        <w:spacing w:line="112" w:lineRule="exact"/>
        <w:jc w:val="both"/>
        <w:rPr>
          <w:rFonts w:asciiTheme="minorHAnsi" w:hAnsiTheme="minorHAnsi" w:cstheme="minorHAnsi"/>
          <w:sz w:val="20"/>
          <w:szCs w:val="20"/>
        </w:rPr>
      </w:pPr>
    </w:p>
    <w:p w14:paraId="0490835D"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hyfywedd y Brifysgol</w:t>
      </w:r>
      <w:r w:rsidR="00AC1621" w:rsidRPr="0018238F">
        <w:rPr>
          <w:rFonts w:asciiTheme="minorHAnsi" w:eastAsia="Calibri" w:hAnsiTheme="minorHAnsi" w:cstheme="minorHAnsi"/>
          <w:sz w:val="20"/>
          <w:szCs w:val="20"/>
        </w:rPr>
        <w:t>;</w:t>
      </w:r>
    </w:p>
    <w:p w14:paraId="370C389D"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diogelu asedau’r Brifysgol</w:t>
      </w:r>
      <w:r w:rsidR="00AC1621" w:rsidRPr="0018238F">
        <w:rPr>
          <w:rFonts w:asciiTheme="minorHAnsi" w:eastAsia="Calibri" w:hAnsiTheme="minorHAnsi" w:cstheme="minorHAnsi"/>
          <w:sz w:val="20"/>
          <w:szCs w:val="20"/>
        </w:rPr>
        <w:t>;</w:t>
      </w:r>
    </w:p>
    <w:p w14:paraId="6AE4B0DB" w14:textId="77777777" w:rsidR="000975B1" w:rsidRPr="0018238F" w:rsidRDefault="000975B1" w:rsidP="00632FFC">
      <w:pPr>
        <w:numPr>
          <w:ilvl w:val="0"/>
          <w:numId w:val="6"/>
        </w:numPr>
        <w:tabs>
          <w:tab w:val="left" w:pos="1280"/>
        </w:tabs>
        <w:spacing w:before="89"/>
        <w:ind w:left="1282" w:hanging="352"/>
        <w:jc w:val="both"/>
        <w:rPr>
          <w:rFonts w:asciiTheme="minorHAnsi" w:eastAsia="Calibri" w:hAnsiTheme="minorHAnsi" w:cstheme="minorHAnsi"/>
          <w:sz w:val="20"/>
          <w:szCs w:val="20"/>
        </w:rPr>
        <w:sectPr w:rsidR="000975B1" w:rsidRPr="0018238F" w:rsidSect="00AC1621">
          <w:footerReference w:type="default" r:id="rId16"/>
          <w:type w:val="continuous"/>
          <w:pgSz w:w="11900" w:h="16850"/>
          <w:pgMar w:top="1020" w:right="820" w:bottom="1400" w:left="840" w:header="836" w:footer="1188" w:gutter="0"/>
          <w:cols w:space="720"/>
        </w:sectPr>
      </w:pPr>
    </w:p>
    <w:p w14:paraId="6261A8E2"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sicrhau bod adnoddau’n cael eu defnyddio’n effeithiol ac yn effeithlon</w:t>
      </w:r>
      <w:r w:rsidR="00AC1621" w:rsidRPr="0018238F">
        <w:rPr>
          <w:rFonts w:asciiTheme="minorHAnsi" w:eastAsia="Calibri" w:hAnsiTheme="minorHAnsi" w:cstheme="minorHAnsi"/>
          <w:sz w:val="20"/>
          <w:szCs w:val="20"/>
        </w:rPr>
        <w:t>;</w:t>
      </w:r>
    </w:p>
    <w:p w14:paraId="5798D286" w14:textId="0DB606B8"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sicrhau bod yr arian a ddarperir gan CCAUC yn cael </w:t>
      </w:r>
      <w:r w:rsidR="00AC1621" w:rsidRPr="0018238F">
        <w:rPr>
          <w:rFonts w:asciiTheme="minorHAnsi" w:eastAsia="Calibri" w:hAnsiTheme="minorHAnsi" w:cstheme="minorHAnsi"/>
          <w:sz w:val="20"/>
          <w:szCs w:val="20"/>
        </w:rPr>
        <w:t>e</w:t>
      </w:r>
      <w:r w:rsidRPr="0018238F">
        <w:rPr>
          <w:rFonts w:asciiTheme="minorHAnsi" w:eastAsia="Calibri" w:hAnsiTheme="minorHAnsi" w:cstheme="minorHAnsi"/>
          <w:sz w:val="20"/>
          <w:szCs w:val="20"/>
        </w:rPr>
        <w:t>i ddefnyddio</w:t>
      </w:r>
      <w:r w:rsidR="00AC1621" w:rsidRPr="0018238F">
        <w:rPr>
          <w:rFonts w:asciiTheme="minorHAnsi" w:eastAsia="Calibri" w:hAnsiTheme="minorHAnsi" w:cstheme="minorHAnsi"/>
          <w:sz w:val="20"/>
          <w:szCs w:val="20"/>
        </w:rPr>
        <w:t xml:space="preserve"> y</w:t>
      </w:r>
      <w:r w:rsidRPr="0018238F">
        <w:rPr>
          <w:rFonts w:asciiTheme="minorHAnsi" w:eastAsia="Calibri" w:hAnsiTheme="minorHAnsi" w:cstheme="minorHAnsi"/>
          <w:sz w:val="20"/>
          <w:szCs w:val="20"/>
        </w:rPr>
        <w:t>n unol â’r telerau a’r amodau a bennir y</w:t>
      </w:r>
      <w:r w:rsidR="00AC1621" w:rsidRPr="0018238F">
        <w:rPr>
          <w:rFonts w:asciiTheme="minorHAnsi" w:eastAsia="Calibri" w:hAnsiTheme="minorHAnsi" w:cstheme="minorHAnsi"/>
          <w:sz w:val="20"/>
          <w:szCs w:val="20"/>
        </w:rPr>
        <w:t xml:space="preserve">n y </w:t>
      </w:r>
      <w:hyperlink r:id="rId17" w:history="1">
        <w:r w:rsidR="00AC1621" w:rsidRPr="00E6284E">
          <w:rPr>
            <w:rStyle w:val="Hyperlink"/>
            <w:rFonts w:asciiTheme="minorHAnsi" w:eastAsia="Calibri" w:hAnsiTheme="minorHAnsi" w:cstheme="minorHAnsi"/>
            <w:sz w:val="20"/>
            <w:szCs w:val="20"/>
          </w:rPr>
          <w:t xml:space="preserve">Cod Rheolaeth </w:t>
        </w:r>
        <w:r w:rsidRPr="00E6284E">
          <w:rPr>
            <w:rStyle w:val="Hyperlink"/>
            <w:rFonts w:asciiTheme="minorHAnsi" w:eastAsia="Calibri" w:hAnsiTheme="minorHAnsi" w:cstheme="minorHAnsi"/>
            <w:sz w:val="20"/>
            <w:szCs w:val="20"/>
          </w:rPr>
          <w:t>Ariannol</w:t>
        </w:r>
      </w:hyperlink>
      <w:r w:rsidRPr="0018238F">
        <w:rPr>
          <w:rFonts w:asciiTheme="minorHAnsi" w:eastAsia="Calibri" w:hAnsiTheme="minorHAnsi" w:cstheme="minorHAnsi"/>
          <w:sz w:val="20"/>
          <w:szCs w:val="20"/>
        </w:rPr>
        <w:t xml:space="preserve"> </w:t>
      </w:r>
      <w:r w:rsidR="00AC1621" w:rsidRPr="0018238F">
        <w:rPr>
          <w:rFonts w:asciiTheme="minorHAnsi" w:eastAsia="Calibri" w:hAnsiTheme="minorHAnsi" w:cstheme="minorHAnsi"/>
          <w:sz w:val="20"/>
          <w:szCs w:val="20"/>
        </w:rPr>
        <w:t xml:space="preserve">rhwng </w:t>
      </w:r>
      <w:r w:rsidRPr="0018238F">
        <w:rPr>
          <w:rFonts w:asciiTheme="minorHAnsi" w:eastAsia="Calibri" w:hAnsiTheme="minorHAnsi" w:cstheme="minorHAnsi"/>
          <w:sz w:val="20"/>
          <w:szCs w:val="20"/>
        </w:rPr>
        <w:t xml:space="preserve">y Brifysgol </w:t>
      </w:r>
      <w:r w:rsidR="00AC1621" w:rsidRPr="0018238F">
        <w:rPr>
          <w:rFonts w:asciiTheme="minorHAnsi" w:eastAsia="Calibri" w:hAnsiTheme="minorHAnsi" w:cstheme="minorHAnsi"/>
          <w:sz w:val="20"/>
          <w:szCs w:val="20"/>
        </w:rPr>
        <w:t xml:space="preserve">a </w:t>
      </w:r>
      <w:r w:rsidRPr="0018238F">
        <w:rPr>
          <w:rFonts w:asciiTheme="minorHAnsi" w:eastAsia="Calibri" w:hAnsiTheme="minorHAnsi" w:cstheme="minorHAnsi"/>
          <w:sz w:val="20"/>
          <w:szCs w:val="20"/>
        </w:rPr>
        <w:t>CCAUC</w:t>
      </w:r>
      <w:r w:rsidR="00AC1621" w:rsidRPr="0018238F">
        <w:rPr>
          <w:rFonts w:asciiTheme="minorHAnsi" w:eastAsia="Calibri" w:hAnsiTheme="minorHAnsi" w:cstheme="minorHAnsi"/>
          <w:sz w:val="20"/>
          <w:szCs w:val="20"/>
        </w:rPr>
        <w:t>;</w:t>
      </w:r>
    </w:p>
    <w:p w14:paraId="1CD13227"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bod systemau rheolaeth ariannol yn eu lle a’u bod yn gweithio’n effeithiol</w:t>
      </w:r>
      <w:r w:rsidR="00AC1621" w:rsidRPr="0018238F">
        <w:rPr>
          <w:rFonts w:asciiTheme="minorHAnsi" w:eastAsia="Calibri" w:hAnsiTheme="minorHAnsi" w:cstheme="minorHAnsi"/>
          <w:sz w:val="20"/>
          <w:szCs w:val="20"/>
        </w:rPr>
        <w:t>;</w:t>
      </w:r>
    </w:p>
    <w:p w14:paraId="207DC2FC" w14:textId="5C5ECD1A"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sicrhau bod y Brifysgol yn cydymffurfio â </w:t>
      </w:r>
      <w:hyperlink r:id="rId18" w:history="1">
        <w:r w:rsidRPr="00E6284E">
          <w:rPr>
            <w:rStyle w:val="Hyperlink"/>
            <w:rFonts w:asciiTheme="minorHAnsi" w:eastAsia="Calibri" w:hAnsiTheme="minorHAnsi" w:cstheme="minorHAnsi"/>
            <w:sz w:val="20"/>
            <w:szCs w:val="20"/>
          </w:rPr>
          <w:t>Chod Ymarfer Archwilio CCAUC</w:t>
        </w:r>
      </w:hyperlink>
      <w:r w:rsidR="00AC1621" w:rsidRPr="0018238F">
        <w:rPr>
          <w:rFonts w:asciiTheme="minorHAnsi" w:eastAsia="Calibri" w:hAnsiTheme="minorHAnsi" w:cstheme="minorHAnsi"/>
          <w:sz w:val="20"/>
          <w:szCs w:val="20"/>
        </w:rPr>
        <w:t>;</w:t>
      </w:r>
    </w:p>
    <w:p w14:paraId="13ADF599"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cynllun strategol y Brifysgol</w:t>
      </w:r>
      <w:r w:rsidR="00AC1621" w:rsidRPr="0018238F">
        <w:rPr>
          <w:rFonts w:asciiTheme="minorHAnsi" w:eastAsia="Calibri" w:hAnsiTheme="minorHAnsi" w:cstheme="minorHAnsi"/>
          <w:sz w:val="20"/>
          <w:szCs w:val="20"/>
        </w:rPr>
        <w:t>;</w:t>
      </w:r>
    </w:p>
    <w:p w14:paraId="13B39CF7"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cymeradwyo’r gyllideb flynyddol sy’n cynnwys dyraniadau ariannol i’r adrannau a’r is- adrannau</w:t>
      </w:r>
      <w:r w:rsidR="00AC1621" w:rsidRPr="0018238F">
        <w:rPr>
          <w:rFonts w:asciiTheme="minorHAnsi" w:eastAsia="Calibri" w:hAnsiTheme="minorHAnsi" w:cstheme="minorHAnsi"/>
          <w:sz w:val="20"/>
          <w:szCs w:val="20"/>
        </w:rPr>
        <w:t>;</w:t>
      </w:r>
    </w:p>
    <w:p w14:paraId="6C9973EA"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 amcangyfrifon blynyddol o’r incwm a’r gwariant, ynghyd â’r datganiadau ariannol blynyddol</w:t>
      </w:r>
      <w:r w:rsidR="00AC1621" w:rsidRPr="0018238F">
        <w:rPr>
          <w:rFonts w:asciiTheme="minorHAnsi" w:eastAsia="Calibri" w:hAnsiTheme="minorHAnsi" w:cstheme="minorHAnsi"/>
          <w:sz w:val="20"/>
          <w:szCs w:val="20"/>
        </w:rPr>
        <w:t>;</w:t>
      </w:r>
    </w:p>
    <w:p w14:paraId="5600BD16"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penodi archwilwyr mewnol y Brifysgol</w:t>
      </w:r>
      <w:r w:rsidR="00AC1621" w:rsidRPr="0018238F">
        <w:rPr>
          <w:rFonts w:asciiTheme="minorHAnsi" w:eastAsia="Calibri" w:hAnsiTheme="minorHAnsi" w:cstheme="minorHAnsi"/>
          <w:sz w:val="20"/>
          <w:szCs w:val="20"/>
        </w:rPr>
        <w:t>;</w:t>
      </w:r>
    </w:p>
    <w:p w14:paraId="7562D02D" w14:textId="77777777" w:rsidR="000975B1" w:rsidRPr="0018238F" w:rsidRDefault="00AC1621"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penodi archwilwyr allanol y Brifysgol</w:t>
      </w:r>
      <w:r w:rsidR="00D515B0">
        <w:rPr>
          <w:rFonts w:asciiTheme="minorHAnsi" w:eastAsia="Calibri" w:hAnsiTheme="minorHAnsi" w:cstheme="minorHAnsi"/>
          <w:sz w:val="20"/>
          <w:szCs w:val="20"/>
        </w:rPr>
        <w:t>;</w:t>
      </w:r>
    </w:p>
    <w:p w14:paraId="6AD950B8"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penodi bancwyr y Brifysgol</w:t>
      </w:r>
      <w:r w:rsidR="00AC1621" w:rsidRPr="0018238F">
        <w:rPr>
          <w:rFonts w:asciiTheme="minorHAnsi" w:eastAsia="Calibri" w:hAnsiTheme="minorHAnsi" w:cstheme="minorHAnsi"/>
          <w:sz w:val="20"/>
          <w:szCs w:val="20"/>
        </w:rPr>
        <w:t>;</w:t>
      </w:r>
    </w:p>
    <w:p w14:paraId="2DFAA525"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goruchwylio arian sy’n eiddo i’r Brifysgol neu a </w:t>
      </w:r>
      <w:proofErr w:type="spellStart"/>
      <w:r w:rsidRPr="0018238F">
        <w:rPr>
          <w:rFonts w:asciiTheme="minorHAnsi" w:eastAsia="Calibri" w:hAnsiTheme="minorHAnsi" w:cstheme="minorHAnsi"/>
          <w:sz w:val="20"/>
          <w:szCs w:val="20"/>
        </w:rPr>
        <w:t>gedwir</w:t>
      </w:r>
      <w:proofErr w:type="spellEnd"/>
      <w:r w:rsidRPr="0018238F">
        <w:rPr>
          <w:rFonts w:asciiTheme="minorHAnsi" w:eastAsia="Calibri" w:hAnsiTheme="minorHAnsi" w:cstheme="minorHAnsi"/>
          <w:sz w:val="20"/>
          <w:szCs w:val="20"/>
        </w:rPr>
        <w:t xml:space="preserve"> ganddi</w:t>
      </w:r>
      <w:r w:rsidR="00AC1621" w:rsidRPr="0018238F">
        <w:rPr>
          <w:rFonts w:asciiTheme="minorHAnsi" w:eastAsia="Calibri" w:hAnsiTheme="minorHAnsi" w:cstheme="minorHAnsi"/>
          <w:sz w:val="20"/>
          <w:szCs w:val="20"/>
        </w:rPr>
        <w:t>; a</w:t>
      </w:r>
    </w:p>
    <w:p w14:paraId="039E517D" w14:textId="77777777" w:rsidR="000975B1" w:rsidRPr="0018238F" w:rsidRDefault="00AF5DB6" w:rsidP="00632FFC">
      <w:pPr>
        <w:numPr>
          <w:ilvl w:val="0"/>
          <w:numId w:val="6"/>
        </w:numPr>
        <w:tabs>
          <w:tab w:val="left" w:pos="1280"/>
        </w:tabs>
        <w:spacing w:before="89"/>
        <w:ind w:left="1282"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w:t>
      </w:r>
      <w:r w:rsidR="00AC1621" w:rsidRPr="0018238F">
        <w:rPr>
          <w:rFonts w:asciiTheme="minorHAnsi" w:eastAsia="Calibri" w:hAnsiTheme="minorHAnsi" w:cstheme="minorHAnsi"/>
          <w:sz w:val="20"/>
          <w:szCs w:val="20"/>
        </w:rPr>
        <w:t>h</w:t>
      </w:r>
      <w:r w:rsidRPr="0018238F">
        <w:rPr>
          <w:rFonts w:asciiTheme="minorHAnsi" w:eastAsia="Calibri" w:hAnsiTheme="minorHAnsi" w:cstheme="minorHAnsi"/>
          <w:sz w:val="20"/>
          <w:szCs w:val="20"/>
        </w:rPr>
        <w:t>ymeradwyo unrhyw fenthyciadau a wneir gan y Brifysgol.</w:t>
      </w:r>
    </w:p>
    <w:p w14:paraId="6BA8E21A" w14:textId="77777777" w:rsidR="006462C5" w:rsidRPr="0018238F" w:rsidRDefault="006462C5" w:rsidP="00916847">
      <w:pPr>
        <w:jc w:val="both"/>
        <w:rPr>
          <w:rFonts w:asciiTheme="minorHAnsi" w:hAnsiTheme="minorHAnsi" w:cstheme="minorHAnsi"/>
          <w:sz w:val="20"/>
          <w:szCs w:val="20"/>
        </w:rPr>
      </w:pPr>
    </w:p>
    <w:p w14:paraId="48F6FA67" w14:textId="77777777" w:rsidR="006F1CCA" w:rsidRPr="0018238F" w:rsidRDefault="006F1CCA" w:rsidP="00D62EFD">
      <w:pPr>
        <w:spacing w:line="267"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Cyngor sy’n gyfrifol yn y pen draw am gyllid y Brifysgol, ond mae’n dirprwyo pwerau a phrosesau penodol i'r </w:t>
      </w:r>
      <w:r w:rsidR="009368E7" w:rsidRPr="0018238F">
        <w:rPr>
          <w:rFonts w:asciiTheme="minorHAnsi" w:eastAsia="Calibri" w:hAnsiTheme="minorHAnsi" w:cstheme="minorHAnsi"/>
          <w:sz w:val="20"/>
          <w:szCs w:val="20"/>
        </w:rPr>
        <w:t>Is-ganghellor</w:t>
      </w:r>
      <w:r w:rsidRPr="0018238F">
        <w:rPr>
          <w:rFonts w:asciiTheme="minorHAnsi" w:eastAsia="Calibri" w:hAnsiTheme="minorHAnsi" w:cstheme="minorHAnsi"/>
          <w:sz w:val="20"/>
          <w:szCs w:val="20"/>
        </w:rPr>
        <w:t xml:space="preserve"> neu i </w:t>
      </w:r>
      <w:r w:rsidRPr="0091654E">
        <w:rPr>
          <w:rFonts w:asciiTheme="minorHAnsi" w:eastAsia="Calibri" w:hAnsiTheme="minorHAnsi" w:cstheme="minorHAnsi"/>
          <w:sz w:val="20"/>
          <w:szCs w:val="20"/>
        </w:rPr>
        <w:t xml:space="preserve">bwyllgor </w:t>
      </w:r>
      <w:r w:rsidR="0091654E" w:rsidRPr="0091654E">
        <w:rPr>
          <w:rFonts w:asciiTheme="minorHAnsi" w:eastAsia="Calibri" w:hAnsiTheme="minorHAnsi" w:cstheme="minorHAnsi"/>
          <w:sz w:val="20"/>
          <w:szCs w:val="20"/>
        </w:rPr>
        <w:t xml:space="preserve">– gweler </w:t>
      </w:r>
      <w:r w:rsidRPr="0091654E">
        <w:rPr>
          <w:rFonts w:asciiTheme="minorHAnsi" w:eastAsia="Calibri" w:hAnsiTheme="minorHAnsi" w:cstheme="minorHAnsi"/>
          <w:sz w:val="20"/>
          <w:szCs w:val="20"/>
        </w:rPr>
        <w:t>Atodiad B</w:t>
      </w:r>
      <w:r w:rsidRPr="0018238F">
        <w:rPr>
          <w:rFonts w:asciiTheme="minorHAnsi" w:eastAsia="Calibri" w:hAnsiTheme="minorHAnsi" w:cstheme="minorHAnsi"/>
          <w:sz w:val="20"/>
          <w:szCs w:val="20"/>
        </w:rPr>
        <w:t>.</w:t>
      </w:r>
    </w:p>
    <w:p w14:paraId="45F11E1B" w14:textId="77777777" w:rsidR="00D925C9" w:rsidRPr="0018238F" w:rsidRDefault="00D925C9" w:rsidP="00D60DC9">
      <w:pPr>
        <w:ind w:left="567"/>
        <w:jc w:val="both"/>
        <w:rPr>
          <w:rFonts w:asciiTheme="minorHAnsi" w:eastAsia="Calibri" w:hAnsiTheme="minorHAnsi" w:cstheme="minorHAnsi"/>
          <w:color w:val="0070C0"/>
          <w:sz w:val="20"/>
          <w:szCs w:val="20"/>
        </w:rPr>
      </w:pPr>
    </w:p>
    <w:p w14:paraId="4E1CBFBC" w14:textId="77777777" w:rsidR="000975B1" w:rsidRPr="0018238F" w:rsidRDefault="00D515B0">
      <w:pPr>
        <w:pStyle w:val="BodyText"/>
        <w:ind w:left="880" w:right="173"/>
        <w:jc w:val="both"/>
        <w:rPr>
          <w:rFonts w:asciiTheme="minorHAnsi" w:hAnsiTheme="minorHAnsi" w:cstheme="minorHAnsi"/>
          <w:sz w:val="20"/>
          <w:szCs w:val="20"/>
        </w:rPr>
      </w:pPr>
      <w:r>
        <w:rPr>
          <w:rFonts w:asciiTheme="minorHAnsi" w:hAnsiTheme="minorHAnsi" w:cstheme="minorHAnsi"/>
          <w:sz w:val="20"/>
          <w:szCs w:val="20"/>
        </w:rPr>
        <w:t>Pan</w:t>
      </w:r>
      <w:r w:rsidR="00AF5DB6" w:rsidRPr="0018238F">
        <w:rPr>
          <w:rFonts w:asciiTheme="minorHAnsi" w:hAnsiTheme="minorHAnsi" w:cstheme="minorHAnsi"/>
          <w:sz w:val="20"/>
          <w:szCs w:val="20"/>
        </w:rPr>
        <w:t xml:space="preserve"> nad oes awdurdod dirprwyedig yn bodoli eisoes yn y rheoliadau hyn, caiff y Cyngor ddirprwyo awdurdod i unigolyn neu </w:t>
      </w:r>
      <w:r w:rsidR="0018238F" w:rsidRPr="0018238F">
        <w:rPr>
          <w:rFonts w:asciiTheme="minorHAnsi" w:hAnsiTheme="minorHAnsi" w:cstheme="minorHAnsi"/>
          <w:sz w:val="20"/>
          <w:szCs w:val="20"/>
        </w:rPr>
        <w:t>grŵp</w:t>
      </w:r>
      <w:r w:rsidR="00AF5DB6" w:rsidRPr="0018238F">
        <w:rPr>
          <w:rFonts w:asciiTheme="minorHAnsi" w:hAnsiTheme="minorHAnsi" w:cstheme="minorHAnsi"/>
          <w:sz w:val="20"/>
          <w:szCs w:val="20"/>
        </w:rPr>
        <w:t xml:space="preserve"> o aelodau i gyflawni mater ar ei ran. Pan wneir hyn, rhaid i’r Cyngor gael adroddiadau ar y cynnydd nes bod y mater wedi’i gwblhau</w:t>
      </w:r>
      <w:r w:rsidR="00A24982" w:rsidRPr="0018238F">
        <w:rPr>
          <w:rFonts w:asciiTheme="minorHAnsi" w:hAnsiTheme="minorHAnsi" w:cstheme="minorHAnsi"/>
          <w:sz w:val="20"/>
          <w:szCs w:val="20"/>
        </w:rPr>
        <w:t xml:space="preserve">. </w:t>
      </w:r>
    </w:p>
    <w:p w14:paraId="3FF4658A" w14:textId="77777777" w:rsidR="00CD30D0" w:rsidRPr="0018238F" w:rsidRDefault="00CD30D0" w:rsidP="00C40C17">
      <w:pPr>
        <w:ind w:left="860"/>
        <w:jc w:val="both"/>
        <w:rPr>
          <w:rFonts w:asciiTheme="minorHAnsi" w:eastAsia="Calibri" w:hAnsiTheme="minorHAnsi" w:cstheme="minorHAnsi"/>
          <w:sz w:val="20"/>
          <w:szCs w:val="20"/>
        </w:rPr>
      </w:pPr>
    </w:p>
    <w:p w14:paraId="1DE83B99" w14:textId="77777777" w:rsidR="008A32E1" w:rsidRPr="0018238F" w:rsidRDefault="008A32E1" w:rsidP="00D62EFD">
      <w:pPr>
        <w:tabs>
          <w:tab w:val="left" w:pos="851"/>
        </w:tabs>
        <w:autoSpaceDE w:val="0"/>
        <w:autoSpaceDN w:val="0"/>
        <w:adjustRightInd w:val="0"/>
        <w:ind w:left="851" w:hanging="851"/>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2.1.2</w:t>
      </w:r>
      <w:r w:rsidR="00D60DC9" w:rsidRPr="0018238F">
        <w:rPr>
          <w:rFonts w:asciiTheme="minorHAnsi" w:hAnsiTheme="minorHAnsi" w:cstheme="minorHAnsi"/>
          <w:bCs/>
          <w:sz w:val="20"/>
          <w:szCs w:val="20"/>
          <w:lang w:eastAsia="en-GB"/>
        </w:rPr>
        <w:t xml:space="preserve">  </w:t>
      </w:r>
      <w:r w:rsidR="00D62EFD" w:rsidRPr="0018238F">
        <w:rPr>
          <w:rFonts w:asciiTheme="minorHAnsi" w:hAnsiTheme="minorHAnsi" w:cstheme="minorHAnsi"/>
          <w:bCs/>
          <w:sz w:val="20"/>
          <w:szCs w:val="20"/>
          <w:lang w:eastAsia="en-GB"/>
        </w:rPr>
        <w:tab/>
      </w:r>
      <w:r w:rsidR="00D93B74" w:rsidRPr="0018238F">
        <w:rPr>
          <w:rFonts w:asciiTheme="minorHAnsi" w:hAnsiTheme="minorHAnsi" w:cstheme="minorHAnsi"/>
          <w:bCs/>
          <w:sz w:val="20"/>
          <w:szCs w:val="20"/>
          <w:lang w:eastAsia="en-GB"/>
        </w:rPr>
        <w:t>Swyddog Dynodedig</w:t>
      </w:r>
    </w:p>
    <w:p w14:paraId="7143159A" w14:textId="77777777" w:rsidR="008A32E1" w:rsidRPr="0018238F" w:rsidRDefault="008A32E1" w:rsidP="008A32E1">
      <w:pPr>
        <w:autoSpaceDE w:val="0"/>
        <w:autoSpaceDN w:val="0"/>
        <w:adjustRightInd w:val="0"/>
        <w:rPr>
          <w:rFonts w:asciiTheme="minorHAnsi" w:hAnsiTheme="minorHAnsi" w:cstheme="minorHAnsi"/>
          <w:color w:val="0070C0"/>
          <w:sz w:val="20"/>
          <w:szCs w:val="20"/>
          <w:lang w:eastAsia="en-GB"/>
        </w:rPr>
      </w:pPr>
    </w:p>
    <w:p w14:paraId="35A0978D" w14:textId="77777777" w:rsidR="00925227" w:rsidRPr="0018238F" w:rsidRDefault="00925227" w:rsidP="00D62EFD">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yw swyddog dynodedig y Brifysgol sy'n gyfrifol am weinyddiaeth ariannol materion y Brifysgol. Yn rhinwedd y swydd hon, rhaid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gynghori'</w:t>
      </w:r>
      <w:r w:rsidR="0018238F">
        <w:rPr>
          <w:rFonts w:asciiTheme="minorHAnsi" w:hAnsiTheme="minorHAnsi" w:cstheme="minorHAnsi"/>
          <w:sz w:val="20"/>
          <w:szCs w:val="20"/>
          <w:lang w:eastAsia="en-GB"/>
        </w:rPr>
        <w:t>r Cyngor os yw'n ymddangos i'r I</w:t>
      </w:r>
      <w:r w:rsidRPr="0018238F">
        <w:rPr>
          <w:rFonts w:asciiTheme="minorHAnsi" w:hAnsiTheme="minorHAnsi" w:cstheme="minorHAnsi"/>
          <w:sz w:val="20"/>
          <w:szCs w:val="20"/>
          <w:lang w:eastAsia="en-GB"/>
        </w:rPr>
        <w:t>s-</w:t>
      </w:r>
      <w:r w:rsidR="0018238F">
        <w:rPr>
          <w:rFonts w:asciiTheme="minorHAnsi" w:hAnsiTheme="minorHAnsi" w:cstheme="minorHAnsi"/>
          <w:sz w:val="20"/>
          <w:szCs w:val="20"/>
          <w:lang w:eastAsia="en-GB"/>
        </w:rPr>
        <w:t>g</w:t>
      </w:r>
      <w:r w:rsidRPr="0018238F">
        <w:rPr>
          <w:rFonts w:asciiTheme="minorHAnsi" w:hAnsiTheme="minorHAnsi" w:cstheme="minorHAnsi"/>
          <w:sz w:val="20"/>
          <w:szCs w:val="20"/>
          <w:lang w:eastAsia="en-GB"/>
        </w:rPr>
        <w:t xml:space="preserve">anghellor, unrhyw bryd, fod unrhyw gamau neu bolisi sy'n cael eu hystyried yn anghydnaws â Chod Rheolaeth Ariannol CCAUC. Os bydd y Cyngor yn penderfynu bwrw ymlaen </w:t>
      </w:r>
      <w:r w:rsidR="00D515B0">
        <w:rPr>
          <w:rFonts w:asciiTheme="minorHAnsi" w:hAnsiTheme="minorHAnsi" w:cstheme="minorHAnsi"/>
          <w:sz w:val="20"/>
          <w:szCs w:val="20"/>
          <w:lang w:eastAsia="en-GB"/>
        </w:rPr>
        <w:t>s</w:t>
      </w:r>
      <w:r w:rsidRPr="0018238F">
        <w:rPr>
          <w:rFonts w:asciiTheme="minorHAnsi" w:hAnsiTheme="minorHAnsi" w:cstheme="minorHAnsi"/>
          <w:sz w:val="20"/>
          <w:szCs w:val="20"/>
          <w:lang w:eastAsia="en-GB"/>
        </w:rPr>
        <w:t xml:space="preserve">erch hynny, rhaid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hysbysu Prif Weithredwr CCAUC ar unwaith mewn ysgrifen. Rhaid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sicrhau bod amcangyfrifon blynyddol o incwm a gwariant yn cael eu paratoi i'w hystyried gan y Cyngor. Yn rhinwedd ei swydd fel swyddog dynodedig, gall fod yn ofynnol i'r </w:t>
      </w:r>
      <w:r w:rsidR="009368E7" w:rsidRPr="0018238F">
        <w:rPr>
          <w:rFonts w:asciiTheme="minorHAnsi" w:hAnsiTheme="minorHAnsi" w:cstheme="minorHAnsi"/>
          <w:sz w:val="20"/>
          <w:szCs w:val="20"/>
          <w:lang w:eastAsia="en-GB"/>
        </w:rPr>
        <w:t>Is-ganghellor</w:t>
      </w:r>
      <w:r w:rsidRPr="0018238F">
        <w:rPr>
          <w:rFonts w:asciiTheme="minorHAnsi" w:hAnsiTheme="minorHAnsi" w:cstheme="minorHAnsi"/>
          <w:sz w:val="20"/>
          <w:szCs w:val="20"/>
          <w:lang w:eastAsia="en-GB"/>
        </w:rPr>
        <w:t xml:space="preserve"> gyfiawnhau unrhyw un neu ragor o faterion ariannol y Brifysgol i Lywodraeth Cymru.</w:t>
      </w:r>
    </w:p>
    <w:p w14:paraId="6CE2D78F" w14:textId="77777777" w:rsidR="00925227" w:rsidRPr="0018238F" w:rsidRDefault="00925227" w:rsidP="00D62EFD">
      <w:pPr>
        <w:autoSpaceDE w:val="0"/>
        <w:autoSpaceDN w:val="0"/>
        <w:adjustRightInd w:val="0"/>
        <w:ind w:left="851"/>
        <w:jc w:val="both"/>
        <w:rPr>
          <w:rFonts w:asciiTheme="minorHAnsi" w:hAnsiTheme="minorHAnsi" w:cstheme="minorHAnsi"/>
          <w:sz w:val="20"/>
          <w:szCs w:val="20"/>
          <w:lang w:eastAsia="en-GB"/>
        </w:rPr>
      </w:pPr>
    </w:p>
    <w:p w14:paraId="557472E6" w14:textId="77777777" w:rsidR="00CD30D0" w:rsidRPr="0018238F" w:rsidRDefault="00CD30D0" w:rsidP="00D62EFD">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2.1.</w:t>
      </w:r>
      <w:r w:rsidR="00D925C9"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ab/>
      </w:r>
      <w:r w:rsidR="00925227" w:rsidRPr="0018238F">
        <w:rPr>
          <w:rFonts w:asciiTheme="minorHAnsi" w:eastAsia="Calibri" w:hAnsiTheme="minorHAnsi" w:cstheme="minorHAnsi"/>
          <w:sz w:val="20"/>
          <w:szCs w:val="20"/>
        </w:rPr>
        <w:t>Pwyllgorau Llywodraeth Ariannol</w:t>
      </w:r>
    </w:p>
    <w:p w14:paraId="6F68B566" w14:textId="77777777" w:rsidR="00160B7D" w:rsidRPr="0018238F" w:rsidRDefault="00160B7D" w:rsidP="00CD30D0">
      <w:pPr>
        <w:tabs>
          <w:tab w:val="left" w:pos="700"/>
        </w:tabs>
        <w:jc w:val="both"/>
        <w:rPr>
          <w:rFonts w:asciiTheme="minorHAnsi" w:hAnsiTheme="minorHAnsi" w:cstheme="minorHAnsi"/>
          <w:sz w:val="20"/>
          <w:szCs w:val="20"/>
        </w:rPr>
      </w:pPr>
    </w:p>
    <w:p w14:paraId="1F03EDB6" w14:textId="77777777" w:rsidR="00CD30D0" w:rsidRPr="0018238F" w:rsidRDefault="00CD30D0" w:rsidP="00CD30D0">
      <w:pPr>
        <w:spacing w:line="27" w:lineRule="exact"/>
        <w:jc w:val="both"/>
        <w:rPr>
          <w:rFonts w:asciiTheme="minorHAnsi" w:hAnsiTheme="minorHAnsi" w:cstheme="minorHAnsi"/>
          <w:sz w:val="20"/>
          <w:szCs w:val="20"/>
        </w:rPr>
      </w:pPr>
    </w:p>
    <w:p w14:paraId="74C32912" w14:textId="77777777" w:rsidR="00CD30D0" w:rsidRPr="0018238F" w:rsidRDefault="00925227" w:rsidP="00D62EFD">
      <w:pPr>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Mae gan y pwyllgorau a ganlyn swyddogaethau a chyfrifoldebau o ran rheolaeth ariannol yn y Brifysgol fel is-bwyllgorau i'r Cyngor</w:t>
      </w:r>
      <w:r w:rsidR="00CD30D0" w:rsidRPr="0018238F">
        <w:rPr>
          <w:rFonts w:asciiTheme="minorHAnsi" w:eastAsia="Calibri" w:hAnsiTheme="minorHAnsi" w:cstheme="minorHAnsi"/>
          <w:sz w:val="20"/>
          <w:szCs w:val="20"/>
        </w:rPr>
        <w:t>:</w:t>
      </w:r>
    </w:p>
    <w:p w14:paraId="7E0B7C17" w14:textId="77777777" w:rsidR="00CD30D0" w:rsidRPr="0018238F" w:rsidRDefault="00CD30D0" w:rsidP="00CD30D0">
      <w:pPr>
        <w:spacing w:line="118" w:lineRule="exact"/>
        <w:jc w:val="both"/>
        <w:rPr>
          <w:rFonts w:asciiTheme="minorHAnsi" w:hAnsiTheme="minorHAnsi" w:cstheme="minorHAnsi"/>
          <w:sz w:val="20"/>
          <w:szCs w:val="20"/>
        </w:rPr>
      </w:pPr>
    </w:p>
    <w:p w14:paraId="19A47592" w14:textId="77777777" w:rsidR="00CD30D0" w:rsidRPr="0018238F" w:rsidRDefault="00CD30D0" w:rsidP="00CD30D0">
      <w:pPr>
        <w:spacing w:line="89" w:lineRule="exact"/>
        <w:jc w:val="both"/>
        <w:rPr>
          <w:rFonts w:asciiTheme="minorHAnsi" w:eastAsia="Symbol" w:hAnsiTheme="minorHAnsi" w:cstheme="minorHAnsi"/>
          <w:sz w:val="20"/>
          <w:szCs w:val="20"/>
        </w:rPr>
      </w:pPr>
    </w:p>
    <w:p w14:paraId="553F1537" w14:textId="77777777" w:rsidR="00CD30D0" w:rsidRPr="0018238F" w:rsidRDefault="00925227"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Y Pwyllgor Adnoddau a Pherfformiad </w:t>
      </w:r>
      <w:r w:rsidR="00CD30D0" w:rsidRPr="0018238F">
        <w:rPr>
          <w:rFonts w:asciiTheme="minorHAnsi" w:eastAsia="Calibri" w:hAnsiTheme="minorHAnsi" w:cstheme="minorHAnsi"/>
          <w:sz w:val="20"/>
          <w:szCs w:val="20"/>
        </w:rPr>
        <w:t>(</w:t>
      </w:r>
      <w:r w:rsidR="0038337A" w:rsidRPr="0018238F">
        <w:rPr>
          <w:rFonts w:asciiTheme="minorHAnsi" w:eastAsia="Calibri" w:hAnsiTheme="minorHAnsi" w:cstheme="minorHAnsi"/>
          <w:sz w:val="20"/>
          <w:szCs w:val="20"/>
        </w:rPr>
        <w:t>PAP</w:t>
      </w:r>
      <w:r w:rsidR="00CD30D0" w:rsidRPr="0018238F">
        <w:rPr>
          <w:rFonts w:asciiTheme="minorHAnsi" w:eastAsia="Calibri" w:hAnsiTheme="minorHAnsi" w:cstheme="minorHAnsi"/>
          <w:sz w:val="20"/>
          <w:szCs w:val="20"/>
        </w:rPr>
        <w:t>)</w:t>
      </w:r>
    </w:p>
    <w:p w14:paraId="701DBB24" w14:textId="77777777" w:rsidR="00CD30D0" w:rsidRPr="0018238F" w:rsidRDefault="00CD30D0" w:rsidP="00CD30D0">
      <w:pPr>
        <w:spacing w:line="89" w:lineRule="exact"/>
        <w:jc w:val="both"/>
        <w:rPr>
          <w:rFonts w:asciiTheme="minorHAnsi" w:eastAsia="Symbol" w:hAnsiTheme="minorHAnsi" w:cstheme="minorHAnsi"/>
          <w:sz w:val="20"/>
          <w:szCs w:val="20"/>
        </w:rPr>
      </w:pPr>
    </w:p>
    <w:p w14:paraId="3FA13DF4" w14:textId="77777777" w:rsidR="00CD30D0" w:rsidRPr="0018238F" w:rsidRDefault="0038337A"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Y Pwyllgor </w:t>
      </w:r>
      <w:r w:rsidR="0018238F" w:rsidRPr="0018238F">
        <w:rPr>
          <w:rFonts w:asciiTheme="minorHAnsi" w:eastAsia="Calibri" w:hAnsiTheme="minorHAnsi" w:cstheme="minorHAnsi"/>
          <w:sz w:val="20"/>
          <w:szCs w:val="20"/>
        </w:rPr>
        <w:t>Archwilio</w:t>
      </w:r>
      <w:r w:rsidR="00CD30D0" w:rsidRPr="0018238F">
        <w:rPr>
          <w:rFonts w:asciiTheme="minorHAnsi" w:eastAsia="Calibri" w:hAnsiTheme="minorHAnsi" w:cstheme="minorHAnsi"/>
          <w:sz w:val="20"/>
          <w:szCs w:val="20"/>
        </w:rPr>
        <w:t>, Ris</w:t>
      </w:r>
      <w:r w:rsidRPr="0018238F">
        <w:rPr>
          <w:rFonts w:asciiTheme="minorHAnsi" w:eastAsia="Calibri" w:hAnsiTheme="minorHAnsi" w:cstheme="minorHAnsi"/>
          <w:sz w:val="20"/>
          <w:szCs w:val="20"/>
        </w:rPr>
        <w:t xml:space="preserve">g a Sicrwydd </w:t>
      </w:r>
      <w:r w:rsidR="00CD30D0" w:rsidRPr="0018238F">
        <w:rPr>
          <w:rFonts w:asciiTheme="minorHAnsi" w:eastAsia="Calibri" w:hAnsiTheme="minorHAnsi" w:cstheme="minorHAnsi"/>
          <w:sz w:val="20"/>
          <w:szCs w:val="20"/>
        </w:rPr>
        <w:t>(</w:t>
      </w:r>
      <w:r w:rsidRPr="0018238F">
        <w:rPr>
          <w:rFonts w:asciiTheme="minorHAnsi" w:eastAsia="Calibri" w:hAnsiTheme="minorHAnsi" w:cstheme="minorHAnsi"/>
          <w:sz w:val="20"/>
          <w:szCs w:val="20"/>
        </w:rPr>
        <w:t>P</w:t>
      </w:r>
      <w:r w:rsidR="00CD30D0" w:rsidRPr="0018238F">
        <w:rPr>
          <w:rFonts w:asciiTheme="minorHAnsi" w:eastAsia="Calibri" w:hAnsiTheme="minorHAnsi" w:cstheme="minorHAnsi"/>
          <w:sz w:val="20"/>
          <w:szCs w:val="20"/>
        </w:rPr>
        <w:t>AR</w:t>
      </w:r>
      <w:r w:rsidRPr="0018238F">
        <w:rPr>
          <w:rFonts w:asciiTheme="minorHAnsi" w:eastAsia="Calibri" w:hAnsiTheme="minorHAnsi" w:cstheme="minorHAnsi"/>
          <w:sz w:val="20"/>
          <w:szCs w:val="20"/>
        </w:rPr>
        <w:t>S</w:t>
      </w:r>
      <w:r w:rsidR="00CD30D0" w:rsidRPr="0018238F">
        <w:rPr>
          <w:rFonts w:asciiTheme="minorHAnsi" w:eastAsia="Calibri" w:hAnsiTheme="minorHAnsi" w:cstheme="minorHAnsi"/>
          <w:sz w:val="20"/>
          <w:szCs w:val="20"/>
        </w:rPr>
        <w:t>)</w:t>
      </w:r>
    </w:p>
    <w:p w14:paraId="27D28672" w14:textId="77777777" w:rsidR="00CD30D0" w:rsidRPr="0018238F" w:rsidRDefault="00CD30D0" w:rsidP="00CD30D0">
      <w:pPr>
        <w:spacing w:line="89" w:lineRule="exact"/>
        <w:jc w:val="both"/>
        <w:rPr>
          <w:rFonts w:asciiTheme="minorHAnsi" w:eastAsia="Symbol" w:hAnsiTheme="minorHAnsi" w:cstheme="minorHAnsi"/>
          <w:sz w:val="20"/>
          <w:szCs w:val="20"/>
        </w:rPr>
      </w:pPr>
    </w:p>
    <w:p w14:paraId="527C7DDB" w14:textId="77777777" w:rsidR="00CD30D0" w:rsidRPr="0018238F" w:rsidRDefault="00925227"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Y Pwyllgor Buddsoddiadau</w:t>
      </w:r>
    </w:p>
    <w:p w14:paraId="0CF52E7A" w14:textId="77777777" w:rsidR="00CD30D0" w:rsidRPr="0018238F" w:rsidRDefault="00CD30D0" w:rsidP="00CD30D0">
      <w:pPr>
        <w:spacing w:line="89" w:lineRule="exact"/>
        <w:jc w:val="both"/>
        <w:rPr>
          <w:rFonts w:asciiTheme="minorHAnsi" w:eastAsia="Symbol" w:hAnsiTheme="minorHAnsi" w:cstheme="minorHAnsi"/>
          <w:sz w:val="20"/>
          <w:szCs w:val="20"/>
        </w:rPr>
      </w:pPr>
    </w:p>
    <w:p w14:paraId="3504B1B9" w14:textId="77777777" w:rsidR="00CD30D0" w:rsidRPr="0018238F" w:rsidRDefault="00925227" w:rsidP="008E2F4E">
      <w:pPr>
        <w:numPr>
          <w:ilvl w:val="0"/>
          <w:numId w:val="7"/>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Y Pwyllgor </w:t>
      </w:r>
      <w:r w:rsidR="0038337A" w:rsidRPr="0018238F">
        <w:rPr>
          <w:rFonts w:asciiTheme="minorHAnsi" w:eastAsia="Calibri" w:hAnsiTheme="minorHAnsi" w:cstheme="minorHAnsi"/>
          <w:sz w:val="20"/>
          <w:szCs w:val="20"/>
        </w:rPr>
        <w:t>Taliadau</w:t>
      </w:r>
      <w:r w:rsidR="00CD30D0" w:rsidRPr="0018238F">
        <w:rPr>
          <w:rFonts w:asciiTheme="minorHAnsi" w:eastAsia="Calibri" w:hAnsiTheme="minorHAnsi" w:cstheme="minorHAnsi"/>
          <w:sz w:val="20"/>
          <w:szCs w:val="20"/>
        </w:rPr>
        <w:t xml:space="preserve"> </w:t>
      </w:r>
    </w:p>
    <w:p w14:paraId="1022D0EA" w14:textId="77777777" w:rsidR="00CD30D0" w:rsidRPr="0018238F" w:rsidRDefault="00CD30D0" w:rsidP="00CD30D0">
      <w:pPr>
        <w:spacing w:line="89" w:lineRule="exact"/>
        <w:jc w:val="both"/>
        <w:rPr>
          <w:rFonts w:asciiTheme="minorHAnsi" w:eastAsia="Symbol" w:hAnsiTheme="minorHAnsi" w:cstheme="minorHAnsi"/>
          <w:sz w:val="20"/>
          <w:szCs w:val="20"/>
        </w:rPr>
      </w:pPr>
    </w:p>
    <w:p w14:paraId="22B55828" w14:textId="77777777" w:rsidR="00CF4E65" w:rsidRPr="0018238F" w:rsidRDefault="00CF4E65" w:rsidP="00B05144">
      <w:pPr>
        <w:tabs>
          <w:tab w:val="left" w:pos="1280"/>
        </w:tabs>
        <w:jc w:val="both"/>
        <w:rPr>
          <w:rFonts w:asciiTheme="minorHAnsi" w:hAnsiTheme="minorHAnsi" w:cstheme="minorHAnsi"/>
          <w:sz w:val="20"/>
          <w:szCs w:val="20"/>
        </w:rPr>
      </w:pPr>
    </w:p>
    <w:p w14:paraId="2203C462" w14:textId="77777777" w:rsidR="00D925C9" w:rsidRPr="0018238F" w:rsidRDefault="00925227" w:rsidP="00D62EFD">
      <w:pPr>
        <w:spacing w:line="267" w:lineRule="auto"/>
        <w:ind w:left="851"/>
        <w:jc w:val="both"/>
        <w:rPr>
          <w:rFonts w:asciiTheme="minorHAnsi" w:hAnsiTheme="minorHAnsi"/>
          <w:sz w:val="20"/>
          <w:szCs w:val="20"/>
        </w:rPr>
      </w:pPr>
      <w:r w:rsidRPr="0018238F">
        <w:rPr>
          <w:rFonts w:asciiTheme="minorHAnsi" w:hAnsiTheme="minorHAnsi"/>
          <w:sz w:val="20"/>
          <w:szCs w:val="20"/>
        </w:rPr>
        <w:t>Mae’r Pwyllgorau hyn yn atebol i’r Cyngor</w:t>
      </w:r>
      <w:r w:rsidR="00685E05" w:rsidRPr="0018238F">
        <w:rPr>
          <w:rFonts w:asciiTheme="minorHAnsi" w:hAnsiTheme="minorHAnsi"/>
          <w:sz w:val="20"/>
          <w:szCs w:val="20"/>
        </w:rPr>
        <w:t>.</w:t>
      </w:r>
    </w:p>
    <w:p w14:paraId="1DA56504" w14:textId="77777777" w:rsidR="00934D9E" w:rsidRPr="0018238F" w:rsidRDefault="00934D9E" w:rsidP="00652BBF">
      <w:pPr>
        <w:spacing w:line="267" w:lineRule="auto"/>
        <w:ind w:left="860"/>
        <w:jc w:val="both"/>
        <w:rPr>
          <w:rFonts w:asciiTheme="minorHAnsi" w:hAnsiTheme="minorHAnsi" w:cstheme="minorHAnsi"/>
          <w:sz w:val="20"/>
          <w:szCs w:val="20"/>
        </w:rPr>
      </w:pPr>
    </w:p>
    <w:p w14:paraId="6D210A37" w14:textId="5D73AF8D" w:rsidR="00934D9E" w:rsidRPr="00997E24" w:rsidRDefault="00997E24" w:rsidP="00997E24">
      <w:pPr>
        <w:pStyle w:val="Heading1"/>
        <w:tabs>
          <w:tab w:val="left" w:pos="851"/>
        </w:tabs>
        <w:ind w:left="0" w:firstLine="0"/>
        <w:rPr>
          <w:color w:val="538DD3"/>
        </w:rPr>
      </w:pPr>
      <w:r w:rsidRPr="00997E24">
        <w:rPr>
          <w:color w:val="538DD3"/>
        </w:rPr>
        <w:t>2.</w:t>
      </w:r>
      <w:r>
        <w:rPr>
          <w:color w:val="538DD3"/>
        </w:rPr>
        <w:t>2</w:t>
      </w:r>
      <w:r>
        <w:rPr>
          <w:color w:val="538DD3"/>
        </w:rPr>
        <w:tab/>
      </w:r>
      <w:proofErr w:type="spellStart"/>
      <w:r w:rsidR="0038337A" w:rsidRPr="00997E24">
        <w:rPr>
          <w:color w:val="538DD3"/>
        </w:rPr>
        <w:t>Gweithredu</w:t>
      </w:r>
      <w:proofErr w:type="spellEnd"/>
      <w:r w:rsidR="0038337A" w:rsidRPr="00997E24">
        <w:rPr>
          <w:color w:val="538DD3"/>
        </w:rPr>
        <w:t xml:space="preserve"> </w:t>
      </w:r>
      <w:proofErr w:type="spellStart"/>
      <w:r w:rsidR="00934D9E" w:rsidRPr="00997E24">
        <w:rPr>
          <w:color w:val="538DD3"/>
        </w:rPr>
        <w:t>Do</w:t>
      </w:r>
      <w:r w:rsidR="0038337A" w:rsidRPr="00997E24">
        <w:rPr>
          <w:color w:val="538DD3"/>
        </w:rPr>
        <w:t>gfennau</w:t>
      </w:r>
      <w:proofErr w:type="spellEnd"/>
      <w:r w:rsidR="0038337A" w:rsidRPr="00997E24">
        <w:rPr>
          <w:color w:val="538DD3"/>
        </w:rPr>
        <w:t xml:space="preserve"> </w:t>
      </w:r>
      <w:proofErr w:type="spellStart"/>
      <w:r w:rsidR="0038337A" w:rsidRPr="00997E24">
        <w:rPr>
          <w:color w:val="538DD3"/>
        </w:rPr>
        <w:t>ar</w:t>
      </w:r>
      <w:proofErr w:type="spellEnd"/>
      <w:r w:rsidR="0038337A" w:rsidRPr="00997E24">
        <w:rPr>
          <w:color w:val="538DD3"/>
        </w:rPr>
        <w:t xml:space="preserve"> ran Prifysgol</w:t>
      </w:r>
      <w:r w:rsidR="00934D9E" w:rsidRPr="00997E24">
        <w:rPr>
          <w:color w:val="538DD3"/>
        </w:rPr>
        <w:t xml:space="preserve"> Aberystwyth </w:t>
      </w:r>
    </w:p>
    <w:p w14:paraId="2791CFED" w14:textId="77777777" w:rsidR="00934D9E" w:rsidRPr="0018238F" w:rsidRDefault="00934D9E" w:rsidP="00934D9E">
      <w:pPr>
        <w:tabs>
          <w:tab w:val="left" w:pos="980"/>
        </w:tabs>
        <w:jc w:val="both"/>
        <w:rPr>
          <w:rFonts w:asciiTheme="minorHAnsi" w:eastAsia="Calibri" w:hAnsiTheme="minorHAnsi" w:cstheme="minorHAnsi"/>
          <w:b/>
          <w:bCs/>
          <w:color w:val="0070C0"/>
          <w:sz w:val="20"/>
          <w:szCs w:val="20"/>
        </w:rPr>
      </w:pPr>
      <w:r w:rsidRPr="0018238F">
        <w:rPr>
          <w:rFonts w:asciiTheme="minorHAnsi" w:eastAsia="Calibri" w:hAnsiTheme="minorHAnsi" w:cstheme="minorHAnsi"/>
          <w:b/>
          <w:bCs/>
          <w:color w:val="0070C0"/>
          <w:sz w:val="20"/>
          <w:szCs w:val="20"/>
        </w:rPr>
        <w:tab/>
      </w:r>
    </w:p>
    <w:p w14:paraId="1FE278F6" w14:textId="3B5C640A" w:rsidR="0038337A" w:rsidRPr="0018238F" w:rsidRDefault="0038337A" w:rsidP="00D62EFD">
      <w:pPr>
        <w:spacing w:line="235" w:lineRule="auto"/>
        <w:ind w:left="851" w:right="440"/>
        <w:jc w:val="both"/>
        <w:rPr>
          <w:rFonts w:ascii="Calibri" w:eastAsia="Calibri" w:hAnsi="Calibri" w:cs="Calibri"/>
          <w:sz w:val="20"/>
          <w:szCs w:val="20"/>
        </w:rPr>
      </w:pPr>
      <w:r w:rsidRPr="0018238F">
        <w:rPr>
          <w:rFonts w:ascii="Calibri" w:eastAsia="Calibri" w:hAnsi="Calibri" w:cs="Calibri"/>
          <w:sz w:val="20"/>
          <w:szCs w:val="20"/>
        </w:rPr>
        <w:t xml:space="preserve">Rhaid gosod sêl gyffredin y Brifysgol ar bob dogfen sydd i'w gweithredu fel gweithred a hynny yn unol â'r gweithdrefnau a amlinellir yn yr </w:t>
      </w:r>
      <w:hyperlink r:id="rId19" w:history="1">
        <w:r w:rsidRPr="00E6284E">
          <w:rPr>
            <w:rStyle w:val="Hyperlink"/>
            <w:rFonts w:ascii="Calibri" w:eastAsia="Calibri" w:hAnsi="Calibri" w:cs="Calibri"/>
            <w:sz w:val="20"/>
            <w:szCs w:val="20"/>
          </w:rPr>
          <w:t>Ordinhadau</w:t>
        </w:r>
      </w:hyperlink>
      <w:r w:rsidRPr="0018238F">
        <w:rPr>
          <w:rFonts w:ascii="Calibri" w:eastAsia="Calibri" w:hAnsi="Calibri" w:cs="Calibri"/>
          <w:sz w:val="20"/>
          <w:szCs w:val="20"/>
        </w:rPr>
        <w:t xml:space="preserve">. </w:t>
      </w:r>
    </w:p>
    <w:p w14:paraId="4E47423E" w14:textId="77777777" w:rsidR="0038337A" w:rsidRPr="0018238F" w:rsidRDefault="0038337A" w:rsidP="00D62EFD">
      <w:pPr>
        <w:spacing w:line="235" w:lineRule="auto"/>
        <w:ind w:left="851" w:right="440"/>
        <w:jc w:val="both"/>
        <w:rPr>
          <w:rFonts w:ascii="Calibri" w:eastAsia="Calibri" w:hAnsi="Calibri" w:cs="Calibri"/>
          <w:sz w:val="20"/>
          <w:szCs w:val="20"/>
        </w:rPr>
      </w:pPr>
    </w:p>
    <w:p w14:paraId="1EC52C4D" w14:textId="77777777" w:rsidR="0038337A" w:rsidRPr="0018238F" w:rsidRDefault="0038337A" w:rsidP="00D62EFD">
      <w:pPr>
        <w:spacing w:line="235" w:lineRule="auto"/>
        <w:ind w:left="851" w:right="280"/>
        <w:jc w:val="both"/>
        <w:rPr>
          <w:rFonts w:ascii="Calibri" w:eastAsia="Calibri" w:hAnsi="Calibri" w:cs="Calibri"/>
          <w:sz w:val="20"/>
          <w:szCs w:val="20"/>
        </w:rPr>
      </w:pPr>
      <w:r w:rsidRPr="0018238F">
        <w:rPr>
          <w:rFonts w:ascii="Calibri" w:eastAsia="Calibri" w:hAnsi="Calibri" w:cs="Calibri"/>
          <w:sz w:val="20"/>
          <w:szCs w:val="20"/>
        </w:rPr>
        <w:t xml:space="preserve">Anogir unigolion i ofyn cyngor Ysgrifennydd y Brifysgol, fel Clerc y Cyngor, pan nad ydynt yn sicr a ddylid gweithredu dogfen fel gweithred. </w:t>
      </w:r>
    </w:p>
    <w:p w14:paraId="0D414F68" w14:textId="77777777" w:rsidR="0038337A" w:rsidRPr="0018238F" w:rsidRDefault="0038337A" w:rsidP="00D62EFD">
      <w:pPr>
        <w:spacing w:line="235" w:lineRule="auto"/>
        <w:ind w:left="851" w:right="280"/>
        <w:jc w:val="both"/>
        <w:rPr>
          <w:rFonts w:ascii="Calibri" w:eastAsia="Calibri" w:hAnsi="Calibri" w:cs="Calibri"/>
          <w:sz w:val="20"/>
          <w:szCs w:val="20"/>
        </w:rPr>
      </w:pPr>
    </w:p>
    <w:p w14:paraId="1D8FFC8F" w14:textId="77777777" w:rsidR="0038337A" w:rsidRPr="0018238F" w:rsidRDefault="0038337A" w:rsidP="00D62EFD">
      <w:pPr>
        <w:spacing w:line="253" w:lineRule="auto"/>
        <w:ind w:left="851" w:right="320"/>
        <w:jc w:val="both"/>
        <w:rPr>
          <w:rFonts w:ascii="Calibri" w:eastAsia="Calibri" w:hAnsi="Calibri" w:cs="Calibri"/>
          <w:sz w:val="20"/>
          <w:szCs w:val="20"/>
        </w:rPr>
      </w:pPr>
      <w:r w:rsidRPr="0018238F">
        <w:rPr>
          <w:rFonts w:ascii="Calibri" w:eastAsia="Calibri" w:hAnsi="Calibri" w:cs="Calibri"/>
          <w:sz w:val="20"/>
          <w:szCs w:val="20"/>
        </w:rPr>
        <w:t xml:space="preserve">Gall unrhyw ddogfennau nad oes angen eu gweithredu fel gweithredoedd gael eu llofnodi ar ran Prifysgol Aberystwyth gan yr unigolyn priodol, fel yr amlinellir yn Atodiad C o'r Rheoliadau Ariannol – </w:t>
      </w:r>
      <w:proofErr w:type="spellStart"/>
      <w:r w:rsidRPr="0018238F">
        <w:rPr>
          <w:rFonts w:ascii="Calibri" w:eastAsia="Calibri" w:hAnsi="Calibri" w:cs="Calibri"/>
          <w:sz w:val="20"/>
          <w:szCs w:val="20"/>
        </w:rPr>
        <w:t>Dirprwyadau</w:t>
      </w:r>
      <w:proofErr w:type="spellEnd"/>
      <w:r w:rsidRPr="0018238F">
        <w:rPr>
          <w:rFonts w:ascii="Calibri" w:eastAsia="Calibri" w:hAnsi="Calibri" w:cs="Calibri"/>
          <w:sz w:val="20"/>
          <w:szCs w:val="20"/>
        </w:rPr>
        <w:t xml:space="preserve"> Eilaidd. </w:t>
      </w:r>
    </w:p>
    <w:p w14:paraId="37D8C122" w14:textId="77777777" w:rsidR="009959EA" w:rsidRPr="0018238F" w:rsidRDefault="009959EA" w:rsidP="00D62EFD">
      <w:pPr>
        <w:spacing w:line="253" w:lineRule="auto"/>
        <w:ind w:left="851" w:right="320"/>
        <w:jc w:val="both"/>
        <w:rPr>
          <w:rFonts w:ascii="Calibri" w:eastAsia="Calibri" w:hAnsi="Calibri" w:cs="Calibri"/>
          <w:sz w:val="20"/>
          <w:szCs w:val="20"/>
        </w:rPr>
      </w:pPr>
    </w:p>
    <w:p w14:paraId="1175FE43" w14:textId="77777777" w:rsidR="0038337A" w:rsidRPr="0018238F" w:rsidRDefault="0038337A" w:rsidP="00D62EFD">
      <w:pPr>
        <w:spacing w:line="253" w:lineRule="auto"/>
        <w:ind w:left="851" w:right="320"/>
        <w:jc w:val="both"/>
        <w:rPr>
          <w:rFonts w:ascii="Calibri" w:eastAsia="Calibri" w:hAnsi="Calibri" w:cs="Calibri"/>
          <w:sz w:val="20"/>
          <w:szCs w:val="20"/>
        </w:rPr>
      </w:pPr>
      <w:r w:rsidRPr="0018238F">
        <w:rPr>
          <w:rFonts w:ascii="Calibri" w:eastAsia="Calibri" w:hAnsi="Calibri" w:cs="Calibri"/>
          <w:sz w:val="20"/>
          <w:szCs w:val="20"/>
        </w:rPr>
        <w:lastRenderedPageBreak/>
        <w:t xml:space="preserve">Mae'r Gweithdrefnau Ariannol yn cynnwys rhestr wirio o'r wybodaeth angenrheidiol y mae'n rhaid ei darparu cyn y gellir gosod y Sêl. Bydd hyn yn cynnwys manylion cyllidebau, cyfeiriadau at y Rheoliadau Ariannol a’r awdurdodiad a roddwyd. </w:t>
      </w:r>
    </w:p>
    <w:p w14:paraId="76A7F9B2" w14:textId="77777777" w:rsidR="00934D9E" w:rsidRPr="0018238F" w:rsidRDefault="00934D9E" w:rsidP="00652BBF">
      <w:pPr>
        <w:tabs>
          <w:tab w:val="left" w:pos="980"/>
        </w:tabs>
        <w:jc w:val="both"/>
        <w:rPr>
          <w:rFonts w:asciiTheme="minorHAnsi" w:eastAsia="Calibri" w:hAnsiTheme="minorHAnsi" w:cstheme="minorHAnsi"/>
          <w:b/>
          <w:bCs/>
          <w:sz w:val="20"/>
          <w:szCs w:val="20"/>
        </w:rPr>
      </w:pPr>
    </w:p>
    <w:p w14:paraId="25232C0F" w14:textId="77777777" w:rsidR="006462C5" w:rsidRPr="00997E24" w:rsidRDefault="00A24982" w:rsidP="00997E24">
      <w:pPr>
        <w:pStyle w:val="Heading1"/>
        <w:tabs>
          <w:tab w:val="left" w:pos="851"/>
        </w:tabs>
        <w:ind w:left="0" w:firstLine="0"/>
        <w:rPr>
          <w:color w:val="538DD3"/>
        </w:rPr>
      </w:pPr>
      <w:r w:rsidRPr="00997E24">
        <w:rPr>
          <w:color w:val="538DD3"/>
        </w:rPr>
        <w:t>2.</w:t>
      </w:r>
      <w:r w:rsidR="00934D9E" w:rsidRPr="00997E24">
        <w:rPr>
          <w:color w:val="538DD3"/>
        </w:rPr>
        <w:t>3</w:t>
      </w:r>
      <w:r w:rsidRPr="00997E24">
        <w:rPr>
          <w:color w:val="538DD3"/>
        </w:rPr>
        <w:tab/>
      </w:r>
      <w:proofErr w:type="spellStart"/>
      <w:r w:rsidRPr="00997E24">
        <w:rPr>
          <w:color w:val="538DD3"/>
        </w:rPr>
        <w:t>A</w:t>
      </w:r>
      <w:r w:rsidR="0038337A" w:rsidRPr="00997E24">
        <w:rPr>
          <w:color w:val="538DD3"/>
        </w:rPr>
        <w:t>rchwilio</w:t>
      </w:r>
      <w:proofErr w:type="spellEnd"/>
    </w:p>
    <w:p w14:paraId="515E01CE" w14:textId="77777777" w:rsidR="006462C5" w:rsidRPr="0018238F" w:rsidRDefault="006462C5" w:rsidP="00652BBF">
      <w:pPr>
        <w:spacing w:line="248" w:lineRule="exact"/>
        <w:jc w:val="both"/>
        <w:rPr>
          <w:rFonts w:asciiTheme="minorHAnsi" w:hAnsiTheme="minorHAnsi" w:cstheme="minorHAnsi"/>
          <w:sz w:val="20"/>
          <w:szCs w:val="20"/>
        </w:rPr>
      </w:pPr>
    </w:p>
    <w:p w14:paraId="1E782B2F" w14:textId="6A50008A" w:rsidR="0038337A" w:rsidRPr="0018238F" w:rsidRDefault="00A24982" w:rsidP="0038337A">
      <w:pPr>
        <w:spacing w:line="241"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8A32E1"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38337A" w:rsidRPr="0018238F">
        <w:rPr>
          <w:rFonts w:asciiTheme="minorHAnsi" w:eastAsia="Calibri" w:hAnsiTheme="minorHAnsi" w:cstheme="minorHAnsi"/>
          <w:sz w:val="20"/>
          <w:szCs w:val="20"/>
        </w:rPr>
        <w:t>Mae fframw</w:t>
      </w:r>
      <w:r w:rsidR="0018238F">
        <w:rPr>
          <w:rFonts w:asciiTheme="minorHAnsi" w:eastAsia="Calibri" w:hAnsiTheme="minorHAnsi" w:cstheme="minorHAnsi"/>
          <w:sz w:val="20"/>
          <w:szCs w:val="20"/>
        </w:rPr>
        <w:t>ait</w:t>
      </w:r>
      <w:r w:rsidR="0038337A" w:rsidRPr="0018238F">
        <w:rPr>
          <w:rFonts w:asciiTheme="minorHAnsi" w:eastAsia="Calibri" w:hAnsiTheme="minorHAnsi" w:cstheme="minorHAnsi"/>
          <w:sz w:val="20"/>
          <w:szCs w:val="20"/>
        </w:rPr>
        <w:t>h archwilio’r Brifysgol, y mae’r archwilwyr mewnol ac allanol yn gweithredu o’i fewn</w:t>
      </w:r>
      <w:r w:rsidR="00D515B0">
        <w:rPr>
          <w:rFonts w:asciiTheme="minorHAnsi" w:eastAsia="Calibri" w:hAnsiTheme="minorHAnsi" w:cstheme="minorHAnsi"/>
          <w:sz w:val="20"/>
          <w:szCs w:val="20"/>
        </w:rPr>
        <w:t>,</w:t>
      </w:r>
      <w:r w:rsidR="0038337A" w:rsidRPr="0018238F">
        <w:rPr>
          <w:rFonts w:asciiTheme="minorHAnsi" w:eastAsia="Calibri" w:hAnsiTheme="minorHAnsi" w:cstheme="minorHAnsi"/>
          <w:sz w:val="20"/>
          <w:szCs w:val="20"/>
        </w:rPr>
        <w:t xml:space="preserve"> wedi’i nodi ym Memorandwm Ariannol CCAUC a </w:t>
      </w:r>
      <w:hyperlink r:id="rId20" w:history="1">
        <w:r w:rsidR="0038337A" w:rsidRPr="00E6284E">
          <w:rPr>
            <w:rStyle w:val="Hyperlink"/>
            <w:rFonts w:asciiTheme="minorHAnsi" w:eastAsia="Calibri" w:hAnsiTheme="minorHAnsi" w:cstheme="minorHAnsi"/>
            <w:sz w:val="20"/>
            <w:szCs w:val="20"/>
          </w:rPr>
          <w:t>Chod Ymarfer Atebolrwydd ac Archwilio CCAUC (CCAUC W08/36HE)</w:t>
        </w:r>
      </w:hyperlink>
      <w:r w:rsidR="00E6284E">
        <w:rPr>
          <w:rFonts w:asciiTheme="minorHAnsi" w:eastAsia="Calibri" w:hAnsiTheme="minorHAnsi" w:cstheme="minorHAnsi"/>
          <w:sz w:val="20"/>
          <w:szCs w:val="20"/>
        </w:rPr>
        <w:t xml:space="preserve"> </w:t>
      </w:r>
      <w:r w:rsidR="0038337A" w:rsidRPr="0018238F">
        <w:rPr>
          <w:rFonts w:asciiTheme="minorHAnsi" w:eastAsia="Calibri" w:hAnsiTheme="minorHAnsi" w:cstheme="minorHAnsi"/>
          <w:sz w:val="20"/>
          <w:szCs w:val="20"/>
        </w:rPr>
        <w:t>. Disgrifir y rhain yn Atodiad A i’r ddogfen hon.</w:t>
      </w:r>
    </w:p>
    <w:p w14:paraId="031D5A68" w14:textId="77777777" w:rsidR="0038337A" w:rsidRPr="0018238F" w:rsidRDefault="0038337A" w:rsidP="00D62EFD">
      <w:pPr>
        <w:spacing w:line="241" w:lineRule="auto"/>
        <w:ind w:left="851" w:hanging="851"/>
        <w:jc w:val="both"/>
        <w:rPr>
          <w:rFonts w:asciiTheme="minorHAnsi" w:hAnsiTheme="minorHAnsi" w:cstheme="minorHAnsi"/>
          <w:sz w:val="20"/>
          <w:szCs w:val="20"/>
        </w:rPr>
      </w:pPr>
    </w:p>
    <w:p w14:paraId="6B99BA2C" w14:textId="201FF396" w:rsidR="008A32E1" w:rsidRPr="00997E24" w:rsidRDefault="00997E24" w:rsidP="00997E24">
      <w:pPr>
        <w:pStyle w:val="Heading1"/>
        <w:tabs>
          <w:tab w:val="left" w:pos="851"/>
        </w:tabs>
        <w:ind w:left="0" w:firstLine="0"/>
        <w:rPr>
          <w:color w:val="538DD3"/>
          <w:lang w:val="cy-GB"/>
        </w:rPr>
      </w:pPr>
      <w:r w:rsidRPr="00997E24">
        <w:rPr>
          <w:color w:val="538DD3"/>
          <w:lang w:val="cy-GB"/>
        </w:rPr>
        <w:t>2.4</w:t>
      </w:r>
      <w:r w:rsidRPr="00997E24">
        <w:rPr>
          <w:color w:val="538DD3"/>
          <w:lang w:val="cy-GB"/>
        </w:rPr>
        <w:tab/>
      </w:r>
      <w:r w:rsidR="0038337A" w:rsidRPr="00997E24">
        <w:rPr>
          <w:color w:val="538DD3"/>
          <w:lang w:val="cy-GB"/>
        </w:rPr>
        <w:t xml:space="preserve">Uwch-reolwyr Eraill sydd â Chyfrifoldeb Ariannol </w:t>
      </w:r>
    </w:p>
    <w:p w14:paraId="038825D8" w14:textId="77777777" w:rsidR="008A32E1" w:rsidRPr="0018238F" w:rsidRDefault="008A32E1" w:rsidP="008A32E1">
      <w:pPr>
        <w:autoSpaceDE w:val="0"/>
        <w:autoSpaceDN w:val="0"/>
        <w:adjustRightInd w:val="0"/>
        <w:jc w:val="both"/>
        <w:rPr>
          <w:rFonts w:asciiTheme="minorHAnsi" w:hAnsiTheme="minorHAnsi" w:cstheme="minorHAnsi"/>
          <w:b/>
          <w:color w:val="0070C0"/>
          <w:sz w:val="20"/>
          <w:szCs w:val="20"/>
          <w:lang w:eastAsia="en-GB"/>
        </w:rPr>
      </w:pPr>
    </w:p>
    <w:p w14:paraId="19208CB0" w14:textId="4B044A37" w:rsidR="008A32E1" w:rsidRPr="0018238F" w:rsidRDefault="0038337A"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 xml:space="preserve">Y </w:t>
      </w:r>
      <w:r w:rsidR="00FE610B">
        <w:rPr>
          <w:rFonts w:asciiTheme="minorHAnsi" w:hAnsiTheme="minorHAnsi" w:cstheme="minorHAnsi"/>
          <w:bCs/>
          <w:sz w:val="20"/>
          <w:szCs w:val="20"/>
          <w:lang w:eastAsia="en-GB"/>
        </w:rPr>
        <w:t>Cyfarwyddwr Cyllid a Chynllunio</w:t>
      </w:r>
    </w:p>
    <w:p w14:paraId="10C1FEC7" w14:textId="77777777" w:rsidR="008A32E1" w:rsidRPr="0018238F" w:rsidRDefault="008A32E1" w:rsidP="005D2C71">
      <w:pPr>
        <w:autoSpaceDE w:val="0"/>
        <w:autoSpaceDN w:val="0"/>
        <w:adjustRightInd w:val="0"/>
        <w:ind w:left="567" w:hanging="567"/>
        <w:jc w:val="both"/>
        <w:rPr>
          <w:rFonts w:asciiTheme="minorHAnsi" w:hAnsiTheme="minorHAnsi" w:cstheme="minorHAnsi"/>
          <w:color w:val="0070C0"/>
          <w:sz w:val="20"/>
          <w:szCs w:val="20"/>
          <w:lang w:eastAsia="en-GB"/>
        </w:rPr>
      </w:pPr>
    </w:p>
    <w:p w14:paraId="7D57CCAA" w14:textId="5B061609" w:rsidR="008A32E1" w:rsidRPr="0018238F" w:rsidRDefault="0038337A" w:rsidP="00D62EFD">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Rheolir gweinyddiaeth ariannol o ddydd i ddydd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i'r </w:t>
      </w:r>
      <w:r w:rsidR="0018238F">
        <w:rPr>
          <w:rFonts w:asciiTheme="minorHAnsi" w:hAnsiTheme="minorHAnsi" w:cstheme="minorHAnsi"/>
          <w:sz w:val="20"/>
          <w:szCs w:val="20"/>
          <w:lang w:eastAsia="en-GB"/>
        </w:rPr>
        <w:t>I</w:t>
      </w:r>
      <w:r w:rsidR="0018238F" w:rsidRPr="0018238F">
        <w:rPr>
          <w:rFonts w:asciiTheme="minorHAnsi" w:hAnsiTheme="minorHAnsi" w:cstheme="minorHAnsi"/>
          <w:sz w:val="20"/>
          <w:szCs w:val="20"/>
          <w:lang w:eastAsia="en-GB"/>
        </w:rPr>
        <w:t>s-</w:t>
      </w:r>
      <w:r w:rsidR="0018238F">
        <w:rPr>
          <w:rFonts w:asciiTheme="minorHAnsi" w:hAnsiTheme="minorHAnsi" w:cstheme="minorHAnsi"/>
          <w:sz w:val="20"/>
          <w:szCs w:val="20"/>
          <w:lang w:eastAsia="en-GB"/>
        </w:rPr>
        <w:t>g</w:t>
      </w:r>
      <w:r w:rsidR="0018238F" w:rsidRPr="0018238F">
        <w:rPr>
          <w:rFonts w:asciiTheme="minorHAnsi" w:hAnsiTheme="minorHAnsi" w:cstheme="minorHAnsi"/>
          <w:sz w:val="20"/>
          <w:szCs w:val="20"/>
          <w:lang w:eastAsia="en-GB"/>
        </w:rPr>
        <w:t>anghellor</w:t>
      </w:r>
      <w:r w:rsidRPr="0018238F">
        <w:rPr>
          <w:rFonts w:asciiTheme="minorHAnsi" w:hAnsiTheme="minorHAnsi" w:cstheme="minorHAnsi"/>
          <w:sz w:val="20"/>
          <w:szCs w:val="20"/>
          <w:lang w:eastAsia="en-GB"/>
        </w:rPr>
        <w:t xml:space="preserve"> ac y mae ei gyfrifoldebau wedi'u nodi yn adrannau 3.1.2 a </w:t>
      </w:r>
      <w:r w:rsidR="00BA4BA9" w:rsidRPr="0018238F">
        <w:rPr>
          <w:rFonts w:asciiTheme="minorHAnsi" w:hAnsiTheme="minorHAnsi" w:cstheme="minorHAnsi"/>
          <w:sz w:val="20"/>
          <w:szCs w:val="20"/>
          <w:lang w:eastAsia="en-GB"/>
        </w:rPr>
        <w:t>3.1.3</w:t>
      </w:r>
      <w:r w:rsidR="00315304" w:rsidRPr="0018238F">
        <w:rPr>
          <w:rFonts w:asciiTheme="minorHAnsi" w:hAnsiTheme="minorHAnsi" w:cstheme="minorHAnsi"/>
          <w:sz w:val="20"/>
          <w:szCs w:val="20"/>
          <w:lang w:eastAsia="en-GB"/>
        </w:rPr>
        <w:t>.</w:t>
      </w:r>
    </w:p>
    <w:p w14:paraId="2C5394B0" w14:textId="77777777" w:rsidR="00637A30" w:rsidRPr="0018238F" w:rsidRDefault="00637A30" w:rsidP="008A32E1">
      <w:pPr>
        <w:autoSpaceDE w:val="0"/>
        <w:autoSpaceDN w:val="0"/>
        <w:adjustRightInd w:val="0"/>
        <w:ind w:left="720"/>
        <w:jc w:val="both"/>
        <w:rPr>
          <w:rFonts w:asciiTheme="minorHAnsi" w:hAnsiTheme="minorHAnsi" w:cstheme="minorHAnsi"/>
          <w:sz w:val="20"/>
          <w:szCs w:val="20"/>
          <w:lang w:eastAsia="en-GB"/>
        </w:rPr>
      </w:pPr>
    </w:p>
    <w:p w14:paraId="1D7BF264" w14:textId="77777777" w:rsidR="008A32E1" w:rsidRPr="0018238F" w:rsidRDefault="0038337A"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Dirprwy Is-gangellorion y Brifysgol</w:t>
      </w:r>
    </w:p>
    <w:p w14:paraId="370EA0A0" w14:textId="77777777" w:rsidR="008A32E1" w:rsidRPr="0018238F" w:rsidRDefault="008A32E1" w:rsidP="008A32E1">
      <w:pPr>
        <w:autoSpaceDE w:val="0"/>
        <w:autoSpaceDN w:val="0"/>
        <w:adjustRightInd w:val="0"/>
        <w:jc w:val="both"/>
        <w:rPr>
          <w:rFonts w:asciiTheme="minorHAnsi" w:hAnsiTheme="minorHAnsi" w:cstheme="minorHAnsi"/>
          <w:sz w:val="20"/>
          <w:szCs w:val="20"/>
          <w:lang w:eastAsia="en-GB"/>
        </w:rPr>
      </w:pPr>
    </w:p>
    <w:p w14:paraId="4734D9BD" w14:textId="5FA72549" w:rsidR="008A32E1" w:rsidRPr="0018238F" w:rsidRDefault="00D01F0C" w:rsidP="00C40C1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E6284E">
        <w:rPr>
          <w:rFonts w:asciiTheme="minorHAnsi" w:hAnsiTheme="minorHAnsi" w:cstheme="minorHAnsi"/>
          <w:sz w:val="20"/>
          <w:szCs w:val="20"/>
          <w:lang w:eastAsia="en-GB"/>
        </w:rPr>
        <w:t>saith</w:t>
      </w:r>
      <w:r w:rsidRPr="0018238F">
        <w:rPr>
          <w:rFonts w:asciiTheme="minorHAnsi" w:hAnsiTheme="minorHAnsi" w:cstheme="minorHAnsi"/>
          <w:sz w:val="20"/>
          <w:szCs w:val="20"/>
          <w:lang w:eastAsia="en-GB"/>
        </w:rPr>
        <w:t xml:space="preserve"> prif ddeiliaid cyllideb yn y Brifysgol yw'r Dirprwy Is-Gangellorion ar gyfer y tair Cyfadran a'r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ar gyfer y meysydd Gwasanaethau Proffesiynol y mae eu cyfrifoldebau wedi'u nodi yn adran</w:t>
      </w:r>
      <w:r w:rsidR="00BA4BA9" w:rsidRPr="0018238F">
        <w:rPr>
          <w:rFonts w:asciiTheme="minorHAnsi" w:hAnsiTheme="minorHAnsi" w:cstheme="minorHAnsi"/>
          <w:sz w:val="20"/>
          <w:szCs w:val="20"/>
          <w:lang w:eastAsia="en-GB"/>
        </w:rPr>
        <w:t xml:space="preserve"> 3.1.3</w:t>
      </w:r>
      <w:r w:rsidR="00315304" w:rsidRPr="0018238F">
        <w:rPr>
          <w:rFonts w:asciiTheme="minorHAnsi" w:hAnsiTheme="minorHAnsi" w:cstheme="minorHAnsi"/>
          <w:sz w:val="20"/>
          <w:szCs w:val="20"/>
          <w:lang w:eastAsia="en-GB"/>
        </w:rPr>
        <w:t>.</w:t>
      </w:r>
    </w:p>
    <w:p w14:paraId="519209AA" w14:textId="77777777" w:rsidR="008A32E1" w:rsidRPr="0018238F" w:rsidRDefault="008A32E1" w:rsidP="008A32E1">
      <w:pPr>
        <w:autoSpaceDE w:val="0"/>
        <w:autoSpaceDN w:val="0"/>
        <w:adjustRightInd w:val="0"/>
        <w:ind w:left="720"/>
        <w:jc w:val="both"/>
        <w:rPr>
          <w:rFonts w:asciiTheme="minorHAnsi" w:hAnsiTheme="minorHAnsi" w:cstheme="minorHAnsi"/>
          <w:color w:val="0070C0"/>
          <w:sz w:val="20"/>
          <w:szCs w:val="20"/>
          <w:lang w:eastAsia="en-GB"/>
        </w:rPr>
      </w:pPr>
    </w:p>
    <w:p w14:paraId="6A89AF13" w14:textId="77777777" w:rsidR="008A32E1" w:rsidRPr="0018238F" w:rsidRDefault="00D01F0C"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Penaethiaid Cyfadrannau</w:t>
      </w:r>
      <w:r w:rsidR="008A32E1" w:rsidRPr="0018238F">
        <w:rPr>
          <w:rFonts w:asciiTheme="minorHAnsi" w:hAnsiTheme="minorHAnsi" w:cstheme="minorHAnsi"/>
          <w:bCs/>
          <w:sz w:val="20"/>
          <w:szCs w:val="20"/>
          <w:lang w:eastAsia="en-GB"/>
        </w:rPr>
        <w:t>/</w:t>
      </w:r>
      <w:r w:rsidRPr="0018238F">
        <w:rPr>
          <w:rFonts w:asciiTheme="minorHAnsi" w:hAnsiTheme="minorHAnsi" w:cstheme="minorHAnsi"/>
          <w:bCs/>
          <w:sz w:val="20"/>
          <w:szCs w:val="20"/>
          <w:lang w:eastAsia="en-GB"/>
        </w:rPr>
        <w:t>Adrannau</w:t>
      </w:r>
    </w:p>
    <w:p w14:paraId="3F0E5075" w14:textId="77777777" w:rsidR="008A32E1" w:rsidRPr="0018238F" w:rsidRDefault="008A32E1" w:rsidP="008A32E1">
      <w:pPr>
        <w:autoSpaceDE w:val="0"/>
        <w:autoSpaceDN w:val="0"/>
        <w:adjustRightInd w:val="0"/>
        <w:ind w:left="720"/>
        <w:jc w:val="both"/>
        <w:rPr>
          <w:rFonts w:asciiTheme="minorHAnsi" w:hAnsiTheme="minorHAnsi" w:cstheme="minorHAnsi"/>
          <w:sz w:val="20"/>
          <w:szCs w:val="20"/>
          <w:lang w:eastAsia="en-GB"/>
        </w:rPr>
      </w:pPr>
    </w:p>
    <w:p w14:paraId="23316934" w14:textId="3884CD3E" w:rsidR="00D01F0C" w:rsidRPr="0018238F" w:rsidRDefault="00D01F0C"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 Penaethiaid Cyfadrannau/Cyfarwyddwyr Gwasanaethau Proffesiynol yn gyfrifol </w:t>
      </w:r>
      <w:r w:rsidR="00153A37" w:rsidRPr="0018238F">
        <w:rPr>
          <w:rFonts w:asciiTheme="minorHAnsi" w:hAnsiTheme="minorHAnsi" w:cstheme="minorHAnsi"/>
          <w:sz w:val="20"/>
          <w:szCs w:val="20"/>
          <w:lang w:eastAsia="en-GB"/>
        </w:rPr>
        <w:t xml:space="preserve">am reolaeth ariannol y meysydd neu'r gweithgareddau maent yn eu rheoli </w:t>
      </w:r>
      <w:r w:rsidRPr="0018238F">
        <w:rPr>
          <w:rFonts w:asciiTheme="minorHAnsi" w:hAnsiTheme="minorHAnsi" w:cstheme="minorHAnsi"/>
          <w:sz w:val="20"/>
          <w:szCs w:val="20"/>
          <w:lang w:eastAsia="en-GB"/>
        </w:rPr>
        <w:t>i</w:t>
      </w:r>
      <w:r w:rsidR="00153A37" w:rsidRPr="0018238F">
        <w:rPr>
          <w:rFonts w:asciiTheme="minorHAnsi" w:hAnsiTheme="minorHAnsi" w:cstheme="minorHAnsi"/>
          <w:sz w:val="20"/>
          <w:szCs w:val="20"/>
          <w:lang w:eastAsia="en-GB"/>
        </w:rPr>
        <w:t>’r</w:t>
      </w:r>
      <w:r w:rsidRPr="0018238F">
        <w:rPr>
          <w:rFonts w:asciiTheme="minorHAnsi" w:hAnsiTheme="minorHAnsi" w:cstheme="minorHAnsi"/>
          <w:sz w:val="20"/>
          <w:szCs w:val="20"/>
          <w:lang w:eastAsia="en-GB"/>
        </w:rPr>
        <w:t xml:space="preserve"> D</w:t>
      </w:r>
      <w:r w:rsidR="00153A37" w:rsidRPr="0018238F">
        <w:rPr>
          <w:rFonts w:asciiTheme="minorHAnsi" w:hAnsiTheme="minorHAnsi" w:cstheme="minorHAnsi"/>
          <w:sz w:val="20"/>
          <w:szCs w:val="20"/>
          <w:lang w:eastAsia="en-GB"/>
        </w:rPr>
        <w:t xml:space="preserve">irprwy </w:t>
      </w:r>
      <w:r w:rsidR="009368E7" w:rsidRPr="0018238F">
        <w:rPr>
          <w:rFonts w:asciiTheme="minorHAnsi" w:hAnsiTheme="minorHAnsi" w:cstheme="minorHAnsi"/>
          <w:sz w:val="20"/>
          <w:szCs w:val="20"/>
          <w:lang w:eastAsia="en-GB"/>
        </w:rPr>
        <w:t>Is-ganghellor</w:t>
      </w:r>
      <w:r w:rsidR="00153A37" w:rsidRPr="0018238F">
        <w:rPr>
          <w:rFonts w:asciiTheme="minorHAnsi" w:hAnsiTheme="minorHAnsi" w:cstheme="minorHAnsi"/>
          <w:sz w:val="20"/>
          <w:szCs w:val="20"/>
          <w:lang w:eastAsia="en-GB"/>
        </w:rPr>
        <w:t xml:space="preserve"> perthnasol</w:t>
      </w:r>
      <w:r w:rsidRPr="0018238F">
        <w:rPr>
          <w:rFonts w:asciiTheme="minorHAnsi" w:hAnsiTheme="minorHAnsi" w:cstheme="minorHAnsi"/>
          <w:sz w:val="20"/>
          <w:szCs w:val="20"/>
          <w:lang w:eastAsia="en-GB"/>
        </w:rPr>
        <w:t>/</w:t>
      </w:r>
      <w:r w:rsidR="00FE610B">
        <w:rPr>
          <w:rFonts w:asciiTheme="minorHAnsi" w:hAnsiTheme="minorHAnsi" w:cstheme="minorHAnsi"/>
          <w:sz w:val="20"/>
          <w:szCs w:val="20"/>
          <w:lang w:eastAsia="en-GB"/>
        </w:rPr>
        <w:t>Cyfarwyddwr Cyllid a Chynllunio</w:t>
      </w:r>
      <w:r w:rsidR="00153A37" w:rsidRPr="0018238F">
        <w:rPr>
          <w:rFonts w:asciiTheme="minorHAnsi" w:hAnsiTheme="minorHAnsi" w:cstheme="minorHAnsi"/>
          <w:sz w:val="20"/>
          <w:szCs w:val="20"/>
          <w:lang w:eastAsia="en-GB"/>
        </w:rPr>
        <w:t xml:space="preserve"> y mae eu </w:t>
      </w:r>
      <w:r w:rsidRPr="0018238F">
        <w:rPr>
          <w:rFonts w:asciiTheme="minorHAnsi" w:hAnsiTheme="minorHAnsi" w:cstheme="minorHAnsi"/>
          <w:sz w:val="20"/>
          <w:szCs w:val="20"/>
          <w:lang w:eastAsia="en-GB"/>
        </w:rPr>
        <w:t>cyfrifoldebau wedi'u nodi yn adran 3.1.4.</w:t>
      </w:r>
    </w:p>
    <w:p w14:paraId="399DBB6B" w14:textId="77777777" w:rsidR="00D01F0C" w:rsidRPr="0018238F" w:rsidRDefault="00D01F0C" w:rsidP="00236E43">
      <w:pPr>
        <w:autoSpaceDE w:val="0"/>
        <w:autoSpaceDN w:val="0"/>
        <w:adjustRightInd w:val="0"/>
        <w:ind w:left="851"/>
        <w:jc w:val="both"/>
        <w:rPr>
          <w:rFonts w:asciiTheme="minorHAnsi" w:hAnsiTheme="minorHAnsi" w:cstheme="minorHAnsi"/>
          <w:sz w:val="20"/>
          <w:szCs w:val="20"/>
          <w:lang w:eastAsia="en-GB"/>
        </w:rPr>
      </w:pPr>
    </w:p>
    <w:p w14:paraId="732BD54E" w14:textId="180DC220" w:rsidR="008A32E1" w:rsidRPr="0018238F" w:rsidRDefault="00D515B0" w:rsidP="00236E43">
      <w:pPr>
        <w:autoSpaceDE w:val="0"/>
        <w:autoSpaceDN w:val="0"/>
        <w:adjustRightInd w:val="0"/>
        <w:ind w:left="851"/>
        <w:jc w:val="both"/>
        <w:rPr>
          <w:rFonts w:asciiTheme="minorHAnsi" w:hAnsiTheme="minorHAnsi" w:cstheme="minorHAnsi"/>
          <w:sz w:val="20"/>
          <w:szCs w:val="20"/>
          <w:lang w:eastAsia="en-GB"/>
        </w:rPr>
      </w:pPr>
      <w:r>
        <w:rPr>
          <w:rFonts w:asciiTheme="minorHAnsi" w:hAnsiTheme="minorHAnsi" w:cstheme="minorHAnsi"/>
          <w:sz w:val="20"/>
          <w:szCs w:val="20"/>
          <w:lang w:eastAsia="en-GB"/>
        </w:rPr>
        <w:t>Rhaid i B</w:t>
      </w:r>
      <w:r w:rsidR="00153A37" w:rsidRPr="0018238F">
        <w:rPr>
          <w:rFonts w:asciiTheme="minorHAnsi" w:hAnsiTheme="minorHAnsi" w:cstheme="minorHAnsi"/>
          <w:sz w:val="20"/>
          <w:szCs w:val="20"/>
          <w:lang w:eastAsia="en-GB"/>
        </w:rPr>
        <w:t xml:space="preserve">enaethiaid Cyfadrannau/Cyfarwyddwyr ddarparu i’r </w:t>
      </w:r>
      <w:r w:rsidR="00FE610B">
        <w:rPr>
          <w:rFonts w:asciiTheme="minorHAnsi" w:hAnsiTheme="minorHAnsi" w:cstheme="minorHAnsi"/>
          <w:sz w:val="20"/>
          <w:szCs w:val="20"/>
          <w:lang w:eastAsia="en-GB"/>
        </w:rPr>
        <w:t>Cyfarwyddwr Cyllid a Chynllunio</w:t>
      </w:r>
      <w:r w:rsidR="00153A37" w:rsidRPr="0018238F">
        <w:rPr>
          <w:rFonts w:asciiTheme="minorHAnsi" w:hAnsiTheme="minorHAnsi" w:cstheme="minorHAnsi"/>
          <w:sz w:val="20"/>
          <w:szCs w:val="20"/>
          <w:lang w:eastAsia="en-GB"/>
        </w:rPr>
        <w:t xml:space="preserve"> unrhyw wybodaeth y bydd arno ei hangen er mwyn </w:t>
      </w:r>
      <w:r w:rsidR="0018238F" w:rsidRPr="0018238F">
        <w:rPr>
          <w:rFonts w:asciiTheme="minorHAnsi" w:hAnsiTheme="minorHAnsi" w:cstheme="minorHAnsi"/>
          <w:sz w:val="20"/>
          <w:szCs w:val="20"/>
          <w:lang w:eastAsia="en-GB"/>
        </w:rPr>
        <w:t>caniatáu</w:t>
      </w:r>
      <w:r w:rsidR="008A32E1" w:rsidRPr="0018238F">
        <w:rPr>
          <w:rFonts w:asciiTheme="minorHAnsi" w:hAnsiTheme="minorHAnsi" w:cstheme="minorHAnsi"/>
          <w:sz w:val="20"/>
          <w:szCs w:val="20"/>
          <w:lang w:eastAsia="en-GB"/>
        </w:rPr>
        <w:t>:</w:t>
      </w:r>
    </w:p>
    <w:p w14:paraId="73A2FE94" w14:textId="77777777" w:rsidR="00421250" w:rsidRPr="0018238F" w:rsidRDefault="00421250" w:rsidP="008A32E1">
      <w:pPr>
        <w:autoSpaceDE w:val="0"/>
        <w:autoSpaceDN w:val="0"/>
        <w:adjustRightInd w:val="0"/>
        <w:ind w:left="720"/>
        <w:jc w:val="both"/>
        <w:rPr>
          <w:rFonts w:asciiTheme="minorHAnsi" w:hAnsiTheme="minorHAnsi" w:cstheme="minorHAnsi"/>
          <w:color w:val="0070C0"/>
          <w:sz w:val="20"/>
          <w:szCs w:val="20"/>
          <w:lang w:eastAsia="en-GB"/>
        </w:rPr>
      </w:pPr>
    </w:p>
    <w:p w14:paraId="4F0D6DAC" w14:textId="77777777" w:rsidR="008A32E1" w:rsidRPr="0018238F" w:rsidRDefault="00153A37" w:rsidP="008F4B71">
      <w:pPr>
        <w:pStyle w:val="ListParagraph"/>
        <w:numPr>
          <w:ilvl w:val="0"/>
          <w:numId w:val="4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i ddatganiadau ariannol y </w:t>
      </w:r>
      <w:r w:rsidR="0018238F" w:rsidRPr="0018238F">
        <w:rPr>
          <w:rFonts w:asciiTheme="minorHAnsi" w:hAnsiTheme="minorHAnsi" w:cstheme="minorHAnsi"/>
          <w:sz w:val="20"/>
          <w:szCs w:val="20"/>
          <w:lang w:eastAsia="en-GB"/>
        </w:rPr>
        <w:t>Brifysgol</w:t>
      </w:r>
      <w:r w:rsidRPr="0018238F">
        <w:rPr>
          <w:rFonts w:asciiTheme="minorHAnsi" w:hAnsiTheme="minorHAnsi" w:cstheme="minorHAnsi"/>
          <w:sz w:val="20"/>
          <w:szCs w:val="20"/>
          <w:lang w:eastAsia="en-GB"/>
        </w:rPr>
        <w:t xml:space="preserve"> gael eu llunio</w:t>
      </w:r>
      <w:r w:rsidR="008A32E1" w:rsidRPr="0018238F">
        <w:rPr>
          <w:rFonts w:asciiTheme="minorHAnsi" w:hAnsiTheme="minorHAnsi" w:cstheme="minorHAnsi"/>
          <w:sz w:val="20"/>
          <w:szCs w:val="20"/>
          <w:lang w:eastAsia="en-GB"/>
        </w:rPr>
        <w:t>;</w:t>
      </w:r>
    </w:p>
    <w:p w14:paraId="51354DB4" w14:textId="77777777" w:rsidR="008A32E1" w:rsidRPr="0018238F" w:rsidRDefault="00153A37" w:rsidP="008F4B71">
      <w:pPr>
        <w:pStyle w:val="ListParagraph"/>
        <w:numPr>
          <w:ilvl w:val="0"/>
          <w:numId w:val="4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i gynlluniau ariannol gael eu rhoi ar waith</w:t>
      </w:r>
      <w:r w:rsidR="008A32E1" w:rsidRPr="0018238F">
        <w:rPr>
          <w:rFonts w:asciiTheme="minorHAnsi" w:hAnsiTheme="minorHAnsi" w:cstheme="minorHAnsi"/>
          <w:sz w:val="20"/>
          <w:szCs w:val="20"/>
          <w:lang w:eastAsia="en-GB"/>
        </w:rPr>
        <w:t>;</w:t>
      </w:r>
    </w:p>
    <w:p w14:paraId="04F2D3A7" w14:textId="77777777" w:rsidR="008A32E1" w:rsidRPr="0018238F" w:rsidRDefault="008A32E1" w:rsidP="008F4B71">
      <w:pPr>
        <w:pStyle w:val="ListParagraph"/>
        <w:numPr>
          <w:ilvl w:val="0"/>
          <w:numId w:val="4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i</w:t>
      </w:r>
      <w:r w:rsidR="00153A37" w:rsidRPr="0018238F">
        <w:rPr>
          <w:rFonts w:asciiTheme="minorHAnsi" w:hAnsiTheme="minorHAnsi" w:cstheme="minorHAnsi"/>
          <w:sz w:val="20"/>
          <w:szCs w:val="20"/>
          <w:lang w:eastAsia="en-GB"/>
        </w:rPr>
        <w:t xml:space="preserve"> </w:t>
      </w:r>
      <w:r w:rsidR="0018238F" w:rsidRPr="0018238F">
        <w:rPr>
          <w:rFonts w:asciiTheme="minorHAnsi" w:hAnsiTheme="minorHAnsi" w:cstheme="minorHAnsi"/>
          <w:sz w:val="20"/>
          <w:szCs w:val="20"/>
          <w:lang w:eastAsia="en-GB"/>
        </w:rPr>
        <w:t>adolygiadau</w:t>
      </w:r>
      <w:r w:rsidR="00153A37" w:rsidRPr="0018238F">
        <w:rPr>
          <w:rFonts w:asciiTheme="minorHAnsi" w:hAnsiTheme="minorHAnsi" w:cstheme="minorHAnsi"/>
          <w:sz w:val="20"/>
          <w:szCs w:val="20"/>
          <w:lang w:eastAsia="en-GB"/>
        </w:rPr>
        <w:t xml:space="preserve"> </w:t>
      </w:r>
      <w:r w:rsidR="0018238F" w:rsidRPr="0018238F">
        <w:rPr>
          <w:rFonts w:asciiTheme="minorHAnsi" w:hAnsiTheme="minorHAnsi" w:cstheme="minorHAnsi"/>
          <w:sz w:val="20"/>
          <w:szCs w:val="20"/>
          <w:lang w:eastAsia="en-GB"/>
        </w:rPr>
        <w:t>archwilio</w:t>
      </w:r>
      <w:r w:rsidR="00153A37" w:rsidRPr="0018238F">
        <w:rPr>
          <w:rFonts w:asciiTheme="minorHAnsi" w:hAnsiTheme="minorHAnsi" w:cstheme="minorHAnsi"/>
          <w:sz w:val="20"/>
          <w:szCs w:val="20"/>
          <w:lang w:eastAsia="en-GB"/>
        </w:rPr>
        <w:t xml:space="preserve"> ac adolygiadau ariannol</w:t>
      </w:r>
      <w:r w:rsidRPr="0018238F">
        <w:rPr>
          <w:rFonts w:asciiTheme="minorHAnsi" w:hAnsiTheme="minorHAnsi" w:cstheme="minorHAnsi"/>
          <w:sz w:val="20"/>
          <w:szCs w:val="20"/>
          <w:lang w:eastAsia="en-GB"/>
        </w:rPr>
        <w:t>, pro</w:t>
      </w:r>
      <w:r w:rsidR="00153A37" w:rsidRPr="0018238F">
        <w:rPr>
          <w:rFonts w:asciiTheme="minorHAnsi" w:hAnsiTheme="minorHAnsi" w:cstheme="minorHAnsi"/>
          <w:sz w:val="20"/>
          <w:szCs w:val="20"/>
          <w:lang w:eastAsia="en-GB"/>
        </w:rPr>
        <w:t>si</w:t>
      </w:r>
      <w:r w:rsidRPr="0018238F">
        <w:rPr>
          <w:rFonts w:asciiTheme="minorHAnsi" w:hAnsiTheme="minorHAnsi" w:cstheme="minorHAnsi"/>
          <w:sz w:val="20"/>
          <w:szCs w:val="20"/>
          <w:lang w:eastAsia="en-GB"/>
        </w:rPr>
        <w:t>ect</w:t>
      </w:r>
      <w:r w:rsidR="00153A37" w:rsidRPr="0018238F">
        <w:rPr>
          <w:rFonts w:asciiTheme="minorHAnsi" w:hAnsiTheme="minorHAnsi" w:cstheme="minorHAnsi"/>
          <w:sz w:val="20"/>
          <w:szCs w:val="20"/>
          <w:lang w:eastAsia="en-GB"/>
        </w:rPr>
        <w:t>au ac a</w:t>
      </w:r>
      <w:r w:rsidRPr="0018238F">
        <w:rPr>
          <w:rFonts w:asciiTheme="minorHAnsi" w:hAnsiTheme="minorHAnsi" w:cstheme="minorHAnsi"/>
          <w:sz w:val="20"/>
          <w:szCs w:val="20"/>
          <w:lang w:eastAsia="en-GB"/>
        </w:rPr>
        <w:t>studi</w:t>
      </w:r>
      <w:r w:rsidR="00153A37" w:rsidRPr="0018238F">
        <w:rPr>
          <w:rFonts w:asciiTheme="minorHAnsi" w:hAnsiTheme="minorHAnsi" w:cstheme="minorHAnsi"/>
          <w:sz w:val="20"/>
          <w:szCs w:val="20"/>
          <w:lang w:eastAsia="en-GB"/>
        </w:rPr>
        <w:t>a</w:t>
      </w:r>
      <w:r w:rsidRPr="0018238F">
        <w:rPr>
          <w:rFonts w:asciiTheme="minorHAnsi" w:hAnsiTheme="minorHAnsi" w:cstheme="minorHAnsi"/>
          <w:sz w:val="20"/>
          <w:szCs w:val="20"/>
          <w:lang w:eastAsia="en-GB"/>
        </w:rPr>
        <w:t>e</w:t>
      </w:r>
      <w:r w:rsidR="00153A37" w:rsidRPr="0018238F">
        <w:rPr>
          <w:rFonts w:asciiTheme="minorHAnsi" w:hAnsiTheme="minorHAnsi" w:cstheme="minorHAnsi"/>
          <w:sz w:val="20"/>
          <w:szCs w:val="20"/>
          <w:lang w:eastAsia="en-GB"/>
        </w:rPr>
        <w:t>thau gwerth am arian gael eu rhoi ar waith</w:t>
      </w:r>
      <w:r w:rsidRPr="0018238F">
        <w:rPr>
          <w:rFonts w:asciiTheme="minorHAnsi" w:hAnsiTheme="minorHAnsi" w:cstheme="minorHAnsi"/>
          <w:sz w:val="20"/>
          <w:szCs w:val="20"/>
          <w:lang w:eastAsia="en-GB"/>
        </w:rPr>
        <w:t>.</w:t>
      </w:r>
    </w:p>
    <w:p w14:paraId="72AE584D" w14:textId="77777777" w:rsidR="008A32E1" w:rsidRPr="0018238F" w:rsidRDefault="008A32E1" w:rsidP="008A32E1">
      <w:pPr>
        <w:autoSpaceDE w:val="0"/>
        <w:autoSpaceDN w:val="0"/>
        <w:adjustRightInd w:val="0"/>
        <w:ind w:left="720"/>
        <w:jc w:val="both"/>
        <w:rPr>
          <w:rFonts w:asciiTheme="minorHAnsi" w:hAnsiTheme="minorHAnsi" w:cstheme="minorHAnsi"/>
          <w:color w:val="0070C0"/>
          <w:sz w:val="20"/>
          <w:szCs w:val="20"/>
          <w:lang w:eastAsia="en-GB"/>
        </w:rPr>
      </w:pPr>
    </w:p>
    <w:p w14:paraId="257E6960" w14:textId="77777777" w:rsidR="008A32E1" w:rsidRPr="0018238F" w:rsidRDefault="00153A37" w:rsidP="008F4B71">
      <w:pPr>
        <w:pStyle w:val="ListParagraph"/>
        <w:numPr>
          <w:ilvl w:val="2"/>
          <w:numId w:val="29"/>
        </w:num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 xml:space="preserve">Pob Aelod o’r </w:t>
      </w:r>
      <w:r w:rsidR="008A32E1" w:rsidRPr="0018238F">
        <w:rPr>
          <w:rFonts w:asciiTheme="minorHAnsi" w:hAnsiTheme="minorHAnsi" w:cstheme="minorHAnsi"/>
          <w:bCs/>
          <w:sz w:val="20"/>
          <w:szCs w:val="20"/>
          <w:lang w:eastAsia="en-GB"/>
        </w:rPr>
        <w:t>Staff</w:t>
      </w:r>
    </w:p>
    <w:p w14:paraId="7D9D54D3" w14:textId="77777777" w:rsidR="008A32E1" w:rsidRPr="0018238F" w:rsidRDefault="008A32E1" w:rsidP="00236E43">
      <w:pPr>
        <w:autoSpaceDE w:val="0"/>
        <w:autoSpaceDN w:val="0"/>
        <w:adjustRightInd w:val="0"/>
        <w:ind w:left="851" w:hanging="851"/>
        <w:jc w:val="both"/>
        <w:rPr>
          <w:rFonts w:asciiTheme="minorHAnsi" w:hAnsiTheme="minorHAnsi" w:cstheme="minorHAnsi"/>
          <w:color w:val="0070C0"/>
          <w:sz w:val="20"/>
          <w:szCs w:val="20"/>
          <w:lang w:eastAsia="en-GB"/>
        </w:rPr>
      </w:pPr>
    </w:p>
    <w:p w14:paraId="17CC1166" w14:textId="77777777"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Dylai pob aelod o’r staff fod yn ymwybodol o ddiogelwch eiddo'r Brifysgol, ac arddel cyfrifoldeb cyffredinol drosto, dros osgoi colled</w:t>
      </w:r>
      <w:r w:rsidR="00D515B0">
        <w:rPr>
          <w:rFonts w:asciiTheme="minorHAnsi" w:hAnsiTheme="minorHAnsi" w:cstheme="minorHAnsi"/>
          <w:sz w:val="20"/>
          <w:szCs w:val="20"/>
          <w:lang w:eastAsia="en-GB"/>
        </w:rPr>
        <w:t>ion</w:t>
      </w:r>
      <w:r w:rsidRPr="0018238F">
        <w:rPr>
          <w:rFonts w:asciiTheme="minorHAnsi" w:hAnsiTheme="minorHAnsi" w:cstheme="minorHAnsi"/>
          <w:sz w:val="20"/>
          <w:szCs w:val="20"/>
          <w:lang w:eastAsia="en-GB"/>
        </w:rPr>
        <w:t xml:space="preserve"> a thros ddarbodaeth ddyladwy wrth ddefnyddio adnoddau. </w:t>
      </w:r>
    </w:p>
    <w:p w14:paraId="0AC43B84" w14:textId="77777777"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p>
    <w:p w14:paraId="252BF90B" w14:textId="0BEB5BF6"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Dylent sicrhau eu bod yn ymwybodol o </w:t>
      </w:r>
      <w:r w:rsidRPr="00E6284E">
        <w:rPr>
          <w:rFonts w:asciiTheme="minorHAnsi" w:hAnsiTheme="minorHAnsi" w:cstheme="minorHAnsi"/>
          <w:sz w:val="20"/>
          <w:szCs w:val="20"/>
          <w:u w:val="single"/>
          <w:lang w:eastAsia="en-GB"/>
        </w:rPr>
        <w:t>derfynau awdurdod ariannol</w:t>
      </w:r>
      <w:r w:rsidRPr="0018238F">
        <w:rPr>
          <w:rFonts w:asciiTheme="minorHAnsi" w:hAnsiTheme="minorHAnsi" w:cstheme="minorHAnsi"/>
          <w:sz w:val="20"/>
          <w:szCs w:val="20"/>
          <w:lang w:eastAsia="en-GB"/>
        </w:rPr>
        <w:t xml:space="preserve"> y Brifysgol fel y</w:t>
      </w:r>
      <w:r w:rsidR="00D515B0">
        <w:rPr>
          <w:rFonts w:asciiTheme="minorHAnsi" w:hAnsiTheme="minorHAnsi" w:cstheme="minorHAnsi"/>
          <w:sz w:val="20"/>
          <w:szCs w:val="20"/>
          <w:lang w:eastAsia="en-GB"/>
        </w:rPr>
        <w:t>’u</w:t>
      </w:r>
      <w:r w:rsidRPr="0018238F">
        <w:rPr>
          <w:rFonts w:asciiTheme="minorHAnsi" w:hAnsiTheme="minorHAnsi" w:cstheme="minorHAnsi"/>
          <w:sz w:val="20"/>
          <w:szCs w:val="20"/>
          <w:lang w:eastAsia="en-GB"/>
        </w:rPr>
        <w:t xml:space="preserve"> nodir yn y ddogfen hon ynghyd â gwerth y pryniadau y mae angen dyfynbrisiau a thendrau ar eu cyfer. Rhaid iddynt drefnu bod unrhyw gofnodion neu wybodaeth berthnasol ar gael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neu ei gynrychiolydd awdurdodedig, mewn cysylltiad â gweithredu Rheoliadau a Gweithdrefnau Ariannol y Brifysgol a'i systemau rheolaeth ariannol. </w:t>
      </w:r>
    </w:p>
    <w:p w14:paraId="22FDD66B" w14:textId="77777777" w:rsidR="00154E60" w:rsidRPr="0018238F" w:rsidRDefault="00154E60" w:rsidP="00236E43">
      <w:pPr>
        <w:autoSpaceDE w:val="0"/>
        <w:autoSpaceDN w:val="0"/>
        <w:adjustRightInd w:val="0"/>
        <w:ind w:left="851"/>
        <w:jc w:val="both"/>
        <w:rPr>
          <w:rFonts w:asciiTheme="minorHAnsi" w:hAnsiTheme="minorHAnsi" w:cstheme="minorHAnsi"/>
          <w:sz w:val="20"/>
          <w:szCs w:val="20"/>
          <w:lang w:eastAsia="en-GB"/>
        </w:rPr>
      </w:pPr>
    </w:p>
    <w:p w14:paraId="7F177BEB" w14:textId="33341C3A" w:rsidR="008A32E1" w:rsidRPr="0018238F" w:rsidRDefault="00154E60" w:rsidP="00236E4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iddynt ddarparu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unrhyw </w:t>
      </w:r>
      <w:r w:rsidR="0018238F" w:rsidRPr="0018238F">
        <w:rPr>
          <w:rFonts w:asciiTheme="minorHAnsi" w:hAnsiTheme="minorHAnsi" w:cstheme="minorHAnsi"/>
          <w:sz w:val="20"/>
          <w:szCs w:val="20"/>
          <w:lang w:eastAsia="en-GB"/>
        </w:rPr>
        <w:t>wybodaeth</w:t>
      </w:r>
      <w:r w:rsidRPr="0018238F">
        <w:rPr>
          <w:rFonts w:asciiTheme="minorHAnsi" w:hAnsiTheme="minorHAnsi" w:cstheme="minorHAnsi"/>
          <w:sz w:val="20"/>
          <w:szCs w:val="20"/>
          <w:lang w:eastAsia="en-GB"/>
        </w:rPr>
        <w:t xml:space="preserve"> </w:t>
      </w:r>
      <w:r w:rsidR="0018238F" w:rsidRPr="0018238F">
        <w:rPr>
          <w:rFonts w:asciiTheme="minorHAnsi" w:hAnsiTheme="minorHAnsi" w:cstheme="minorHAnsi"/>
          <w:sz w:val="20"/>
          <w:szCs w:val="20"/>
          <w:lang w:eastAsia="en-GB"/>
        </w:rPr>
        <w:t>ariannol</w:t>
      </w:r>
      <w:r w:rsidRPr="0018238F">
        <w:rPr>
          <w:rFonts w:asciiTheme="minorHAnsi" w:hAnsiTheme="minorHAnsi" w:cstheme="minorHAnsi"/>
          <w:sz w:val="20"/>
          <w:szCs w:val="20"/>
          <w:lang w:eastAsia="en-GB"/>
        </w:rPr>
        <w:t xml:space="preserve"> a gwybodaeth arall y bernir ei bod yn angenrheidiol, o bryd i'w gilydd, i gyflawni gofynion y Cyngor. </w:t>
      </w:r>
    </w:p>
    <w:p w14:paraId="42F9D74A" w14:textId="77777777" w:rsidR="00154E60" w:rsidRPr="0018238F" w:rsidRDefault="00154E60" w:rsidP="00236E43">
      <w:pPr>
        <w:autoSpaceDE w:val="0"/>
        <w:autoSpaceDN w:val="0"/>
        <w:adjustRightInd w:val="0"/>
        <w:ind w:left="851"/>
        <w:jc w:val="both"/>
        <w:rPr>
          <w:rFonts w:asciiTheme="minorHAnsi" w:hAnsiTheme="minorHAnsi" w:cstheme="minorHAnsi"/>
          <w:color w:val="0070C0"/>
          <w:sz w:val="20"/>
          <w:szCs w:val="20"/>
          <w:lang w:eastAsia="en-GB"/>
        </w:rPr>
      </w:pPr>
    </w:p>
    <w:p w14:paraId="05C50189" w14:textId="6B3717F4" w:rsidR="00154E60" w:rsidRPr="0018238F" w:rsidRDefault="00154E60" w:rsidP="008E769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iddynt hysbysu'r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ar unwaith pryd bynnag y bydd unrhyw fater yn codi sy'n cynnwys, neu y bernir ei fod yn cynnwys, afreoleidd-dra o ran, </w:t>
      </w:r>
      <w:proofErr w:type="spellStart"/>
      <w:r w:rsidRPr="00D515B0">
        <w:rPr>
          <w:rFonts w:asciiTheme="minorHAnsi" w:hAnsiTheme="minorHAnsi" w:cstheme="minorHAnsi"/>
          <w:i/>
          <w:sz w:val="20"/>
          <w:szCs w:val="20"/>
          <w:lang w:eastAsia="en-GB"/>
        </w:rPr>
        <w:t>inter</w:t>
      </w:r>
      <w:proofErr w:type="spellEnd"/>
      <w:r w:rsidRPr="00D515B0">
        <w:rPr>
          <w:rFonts w:asciiTheme="minorHAnsi" w:hAnsiTheme="minorHAnsi" w:cstheme="minorHAnsi"/>
          <w:i/>
          <w:sz w:val="20"/>
          <w:szCs w:val="20"/>
          <w:lang w:eastAsia="en-GB"/>
        </w:rPr>
        <w:t xml:space="preserve"> </w:t>
      </w:r>
      <w:proofErr w:type="spellStart"/>
      <w:r w:rsidRPr="00D515B0">
        <w:rPr>
          <w:rFonts w:asciiTheme="minorHAnsi" w:hAnsiTheme="minorHAnsi" w:cstheme="minorHAnsi"/>
          <w:i/>
          <w:sz w:val="20"/>
          <w:szCs w:val="20"/>
          <w:lang w:eastAsia="en-GB"/>
        </w:rPr>
        <w:t>alia</w:t>
      </w:r>
      <w:proofErr w:type="spellEnd"/>
      <w:r w:rsidR="005F2257">
        <w:rPr>
          <w:rFonts w:asciiTheme="minorHAnsi" w:hAnsiTheme="minorHAnsi" w:cstheme="minorHAnsi"/>
          <w:sz w:val="20"/>
          <w:szCs w:val="20"/>
          <w:lang w:eastAsia="en-GB"/>
        </w:rPr>
        <w:t>, arian neu eiddo'r B</w:t>
      </w:r>
      <w:r w:rsidRPr="0018238F">
        <w:rPr>
          <w:rFonts w:asciiTheme="minorHAnsi" w:hAnsiTheme="minorHAnsi" w:cstheme="minorHAnsi"/>
          <w:sz w:val="20"/>
          <w:szCs w:val="20"/>
          <w:lang w:eastAsia="en-GB"/>
        </w:rPr>
        <w:t xml:space="preserve">rifysgol. Rhaid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gymryd unrhyw gamau y bernir eu bod yn angenrheidiol ar ffurf ymchwilio ac adrodd. </w:t>
      </w:r>
    </w:p>
    <w:p w14:paraId="71D89B77" w14:textId="77777777" w:rsidR="00934D9E" w:rsidRPr="0018238F" w:rsidRDefault="00934D9E" w:rsidP="00652BBF">
      <w:pPr>
        <w:spacing w:line="252" w:lineRule="exact"/>
        <w:jc w:val="both"/>
        <w:rPr>
          <w:rFonts w:asciiTheme="minorHAnsi" w:hAnsiTheme="minorHAnsi" w:cstheme="minorHAnsi"/>
          <w:sz w:val="20"/>
          <w:szCs w:val="20"/>
        </w:rPr>
      </w:pPr>
    </w:p>
    <w:p w14:paraId="1DD11500" w14:textId="77777777" w:rsidR="006462C5" w:rsidRPr="00E41203" w:rsidRDefault="00DD112E" w:rsidP="00E41203">
      <w:pPr>
        <w:pStyle w:val="Heading1"/>
        <w:tabs>
          <w:tab w:val="left" w:pos="851"/>
        </w:tabs>
        <w:ind w:left="0" w:firstLine="0"/>
        <w:rPr>
          <w:color w:val="538DD3"/>
          <w:lang w:val="cy-GB"/>
        </w:rPr>
      </w:pPr>
      <w:r w:rsidRPr="00E41203">
        <w:rPr>
          <w:color w:val="538DD3"/>
          <w:lang w:val="cy-GB"/>
        </w:rPr>
        <w:t>2.5</w:t>
      </w:r>
      <w:r w:rsidR="00A24982" w:rsidRPr="00E41203">
        <w:rPr>
          <w:color w:val="538DD3"/>
          <w:lang w:val="cy-GB"/>
        </w:rPr>
        <w:tab/>
      </w:r>
      <w:r w:rsidR="00154E60" w:rsidRPr="00E41203">
        <w:rPr>
          <w:color w:val="538DD3"/>
          <w:lang w:val="cy-GB"/>
        </w:rPr>
        <w:t>Rheoli Risg</w:t>
      </w:r>
    </w:p>
    <w:p w14:paraId="791F62B5" w14:textId="77777777" w:rsidR="006462C5" w:rsidRPr="0018238F" w:rsidRDefault="00DD112E" w:rsidP="00652BBF">
      <w:pPr>
        <w:spacing w:line="248" w:lineRule="exact"/>
        <w:jc w:val="both"/>
        <w:rPr>
          <w:rFonts w:asciiTheme="minorHAnsi" w:hAnsiTheme="minorHAnsi" w:cstheme="minorHAnsi"/>
          <w:sz w:val="20"/>
          <w:szCs w:val="20"/>
        </w:rPr>
      </w:pPr>
      <w:r w:rsidRPr="0018238F">
        <w:rPr>
          <w:rFonts w:asciiTheme="minorHAnsi" w:hAnsiTheme="minorHAnsi" w:cstheme="minorHAnsi"/>
          <w:sz w:val="20"/>
          <w:szCs w:val="20"/>
        </w:rPr>
        <w:tab/>
      </w:r>
    </w:p>
    <w:p w14:paraId="441AC56C" w14:textId="77777777" w:rsidR="00EA1E33" w:rsidRPr="0018238F" w:rsidRDefault="00A24982" w:rsidP="00236E43">
      <w:pPr>
        <w:tabs>
          <w:tab w:val="left" w:pos="851"/>
        </w:tabs>
        <w:spacing w:line="242" w:lineRule="auto"/>
        <w:ind w:left="851" w:hanging="850"/>
        <w:jc w:val="both"/>
        <w:rPr>
          <w:rFonts w:asciiTheme="minorHAnsi" w:eastAsia="Calibri" w:hAnsiTheme="minorHAnsi" w:cstheme="minorHAnsi"/>
          <w:i/>
          <w:sz w:val="20"/>
          <w:szCs w:val="20"/>
        </w:rPr>
      </w:pPr>
      <w:r w:rsidRPr="0018238F">
        <w:rPr>
          <w:rFonts w:asciiTheme="minorHAnsi" w:eastAsia="Calibri" w:hAnsiTheme="minorHAnsi" w:cstheme="minorHAnsi"/>
          <w:sz w:val="20"/>
          <w:szCs w:val="20"/>
        </w:rPr>
        <w:t>2.</w:t>
      </w:r>
      <w:r w:rsidR="00DD112E" w:rsidRPr="0018238F">
        <w:rPr>
          <w:rFonts w:asciiTheme="minorHAnsi" w:eastAsia="Calibri" w:hAnsiTheme="minorHAnsi" w:cstheme="minorHAnsi"/>
          <w:sz w:val="20"/>
          <w:szCs w:val="20"/>
        </w:rPr>
        <w:t>5</w:t>
      </w:r>
      <w:r w:rsidRPr="0018238F">
        <w:rPr>
          <w:rFonts w:asciiTheme="minorHAnsi" w:eastAsia="Calibri" w:hAnsiTheme="minorHAnsi" w:cstheme="minorHAnsi"/>
          <w:sz w:val="20"/>
          <w:szCs w:val="20"/>
        </w:rPr>
        <w:t>.1</w:t>
      </w:r>
      <w:r w:rsidRPr="0018238F">
        <w:rPr>
          <w:rFonts w:asciiTheme="minorHAnsi" w:eastAsia="Calibri" w:hAnsiTheme="minorHAnsi" w:cstheme="minorHAnsi"/>
          <w:i/>
          <w:sz w:val="20"/>
          <w:szCs w:val="20"/>
        </w:rPr>
        <w:tab/>
      </w:r>
      <w:proofErr w:type="spellStart"/>
      <w:r w:rsidR="00EA1E33" w:rsidRPr="0018238F">
        <w:rPr>
          <w:rFonts w:asciiTheme="minorHAnsi" w:eastAsia="Calibri" w:hAnsiTheme="minorHAnsi" w:cstheme="minorHAnsi"/>
          <w:sz w:val="20"/>
          <w:szCs w:val="20"/>
        </w:rPr>
        <w:t>Gweithrediaeth</w:t>
      </w:r>
      <w:proofErr w:type="spellEnd"/>
      <w:r w:rsidR="00EA1E33" w:rsidRPr="0018238F">
        <w:rPr>
          <w:rFonts w:asciiTheme="minorHAnsi" w:eastAsia="Calibri" w:hAnsiTheme="minorHAnsi" w:cstheme="minorHAnsi"/>
          <w:sz w:val="20"/>
          <w:szCs w:val="20"/>
        </w:rPr>
        <w:t xml:space="preserve"> y Brifysgol sy’n gyfrifol am reoli risg yn y Brifysgol. Y Pwyllgor Archwilio, Risg a Sicrwydd sy’n gyfrifol am adolygu’r broses rheoli risg yn y Brifysgol. Cyflwynir adroddiadau rheolaidd ar gofrestrau risg corfforaethol i'r Pwyllgor Archwilio, Risg a Sicrwydd, i’r Pwyllgor Adnoddau a Pherfformiad ac i'r Cyngor.</w:t>
      </w:r>
      <w:r w:rsidR="00EA1E33" w:rsidRPr="0018238F">
        <w:rPr>
          <w:rFonts w:asciiTheme="minorHAnsi" w:eastAsia="Calibri" w:hAnsiTheme="minorHAnsi" w:cstheme="minorHAnsi"/>
          <w:i/>
          <w:sz w:val="20"/>
          <w:szCs w:val="20"/>
        </w:rPr>
        <w:t xml:space="preserve"> </w:t>
      </w:r>
    </w:p>
    <w:p w14:paraId="521489E3" w14:textId="77777777" w:rsidR="00DD112E" w:rsidRPr="0018238F" w:rsidRDefault="00DD112E" w:rsidP="00652BBF">
      <w:pPr>
        <w:tabs>
          <w:tab w:val="left" w:pos="700"/>
        </w:tabs>
        <w:spacing w:line="242" w:lineRule="auto"/>
        <w:ind w:left="720" w:hanging="719"/>
        <w:jc w:val="both"/>
        <w:rPr>
          <w:rFonts w:asciiTheme="minorHAnsi" w:eastAsia="Calibri" w:hAnsiTheme="minorHAnsi" w:cstheme="minorHAnsi"/>
          <w:sz w:val="20"/>
          <w:szCs w:val="20"/>
        </w:rPr>
      </w:pPr>
    </w:p>
    <w:p w14:paraId="78FAB881" w14:textId="77777777" w:rsidR="00EA1E33" w:rsidRPr="0018238F" w:rsidRDefault="00DD112E" w:rsidP="00236E43">
      <w:pPr>
        <w:autoSpaceDE w:val="0"/>
        <w:autoSpaceDN w:val="0"/>
        <w:adjustRightInd w:val="0"/>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2.5.2</w:t>
      </w:r>
      <w:r w:rsidRPr="0018238F">
        <w:rPr>
          <w:rFonts w:asciiTheme="minorHAnsi" w:eastAsia="Calibri" w:hAnsiTheme="minorHAnsi" w:cstheme="minorHAnsi"/>
          <w:sz w:val="20"/>
          <w:szCs w:val="20"/>
        </w:rPr>
        <w:tab/>
      </w:r>
      <w:r w:rsidR="00EA1E33" w:rsidRPr="0018238F">
        <w:rPr>
          <w:rFonts w:asciiTheme="minorHAnsi" w:eastAsia="Calibri" w:hAnsiTheme="minorHAnsi" w:cstheme="minorHAnsi"/>
          <w:sz w:val="20"/>
          <w:szCs w:val="20"/>
        </w:rPr>
        <w:t xml:space="preserve">Mae'r Brifysgol yn cydnabod y risgiau sy'n gynhenid i'w busnes ac mae wedi ymrwymo i reoli'r risgiau hynny sy'n peri bygythiad arwyddocaol i gyflawni ei hamcanion busnes ac i’w hiechyd ariannol. Mae Datganiad Polisi Rheoli Risg ar wahân yn amlinellu ymagwedd sylfaenol y Brifysgol at risg. </w:t>
      </w:r>
    </w:p>
    <w:p w14:paraId="45853469" w14:textId="77777777" w:rsidR="00EA1E33" w:rsidRPr="0018238F" w:rsidRDefault="00EA1E33" w:rsidP="00236E43">
      <w:pPr>
        <w:autoSpaceDE w:val="0"/>
        <w:autoSpaceDN w:val="0"/>
        <w:adjustRightInd w:val="0"/>
        <w:ind w:left="851" w:hanging="851"/>
        <w:jc w:val="both"/>
        <w:rPr>
          <w:rFonts w:asciiTheme="minorHAnsi" w:eastAsia="Calibri" w:hAnsiTheme="minorHAnsi" w:cstheme="minorHAnsi"/>
          <w:sz w:val="20"/>
          <w:szCs w:val="20"/>
        </w:rPr>
      </w:pPr>
    </w:p>
    <w:p w14:paraId="22386A40" w14:textId="77777777" w:rsidR="00DD112E"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p>
    <w:p w14:paraId="6950E560" w14:textId="77777777" w:rsidR="00EA1E33"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2.5.3</w:t>
      </w:r>
      <w:r w:rsidRPr="0018238F">
        <w:rPr>
          <w:rFonts w:asciiTheme="minorHAnsi" w:hAnsiTheme="minorHAnsi" w:cstheme="minorHAnsi"/>
          <w:sz w:val="20"/>
          <w:szCs w:val="20"/>
          <w:lang w:eastAsia="en-GB"/>
        </w:rPr>
        <w:tab/>
      </w:r>
      <w:r w:rsidR="00EA1E33" w:rsidRPr="0018238F">
        <w:rPr>
          <w:rFonts w:asciiTheme="minorHAnsi" w:hAnsiTheme="minorHAnsi" w:cstheme="minorHAnsi"/>
          <w:sz w:val="20"/>
          <w:szCs w:val="20"/>
          <w:lang w:eastAsia="en-GB"/>
        </w:rPr>
        <w:t xml:space="preserve">Y Cyngor sydd â’r cyfrifoldeb cyffredinol dros sicrhau bod yna strategaeth rheoli risg a dull cyffredin o reoli risg ar draws y Brifysgol a hynny drwy ddatblygu, gweithredu ac ymgorffori proses ffurfiol, strwythuredig ar gyfer rheoli risg. </w:t>
      </w:r>
    </w:p>
    <w:p w14:paraId="5F7C82B1" w14:textId="77777777" w:rsidR="00DD112E" w:rsidRPr="0018238F" w:rsidRDefault="00DD112E" w:rsidP="00DD112E">
      <w:pPr>
        <w:tabs>
          <w:tab w:val="left" w:pos="700"/>
        </w:tabs>
        <w:spacing w:line="242" w:lineRule="auto"/>
        <w:ind w:left="720" w:hanging="719"/>
        <w:jc w:val="both"/>
        <w:rPr>
          <w:rFonts w:asciiTheme="minorHAnsi" w:hAnsiTheme="minorHAnsi" w:cstheme="minorHAnsi"/>
          <w:sz w:val="20"/>
          <w:szCs w:val="20"/>
          <w:lang w:eastAsia="en-GB"/>
        </w:rPr>
      </w:pPr>
    </w:p>
    <w:p w14:paraId="46AEB2F1" w14:textId="5A071802" w:rsidR="00EA1E33" w:rsidRPr="0018238F" w:rsidRDefault="00DD112E" w:rsidP="00236E43">
      <w:pPr>
        <w:tabs>
          <w:tab w:val="left" w:pos="851"/>
        </w:tabs>
        <w:spacing w:line="242" w:lineRule="auto"/>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2.5.4</w:t>
      </w:r>
      <w:r w:rsidRPr="0018238F">
        <w:rPr>
          <w:rFonts w:asciiTheme="minorHAnsi" w:hAnsiTheme="minorHAnsi" w:cstheme="minorHAnsi"/>
          <w:sz w:val="20"/>
          <w:szCs w:val="20"/>
          <w:lang w:eastAsia="en-GB"/>
        </w:rPr>
        <w:tab/>
      </w:r>
      <w:r w:rsidR="00EA1E33" w:rsidRPr="0018238F">
        <w:rPr>
          <w:rFonts w:asciiTheme="minorHAnsi" w:hAnsiTheme="minorHAnsi" w:cstheme="minorHAnsi"/>
          <w:sz w:val="20"/>
          <w:szCs w:val="20"/>
          <w:lang w:eastAsia="en-GB"/>
        </w:rPr>
        <w:t xml:space="preserve">Rhaid i Benaethiaid Cyfadrannau/Cyfarwyddwyr sicrhau </w:t>
      </w:r>
      <w:r w:rsidR="00C27BE2" w:rsidRPr="0018238F">
        <w:rPr>
          <w:rFonts w:asciiTheme="minorHAnsi" w:hAnsiTheme="minorHAnsi" w:cstheme="minorHAnsi"/>
          <w:sz w:val="20"/>
          <w:szCs w:val="20"/>
          <w:lang w:eastAsia="en-GB"/>
        </w:rPr>
        <w:t>yn eu Cyfadrannau/Adrannau f</w:t>
      </w:r>
      <w:r w:rsidR="00EA1E33" w:rsidRPr="0018238F">
        <w:rPr>
          <w:rFonts w:asciiTheme="minorHAnsi" w:hAnsiTheme="minorHAnsi" w:cstheme="minorHAnsi"/>
          <w:sz w:val="20"/>
          <w:szCs w:val="20"/>
          <w:lang w:eastAsia="en-GB"/>
        </w:rPr>
        <w:t xml:space="preserve">od unrhyw gytundebau a </w:t>
      </w:r>
      <w:r w:rsidR="00C27BE2" w:rsidRPr="0018238F">
        <w:rPr>
          <w:rFonts w:asciiTheme="minorHAnsi" w:hAnsiTheme="minorHAnsi" w:cstheme="minorHAnsi"/>
          <w:sz w:val="20"/>
          <w:szCs w:val="20"/>
          <w:lang w:eastAsia="en-GB"/>
        </w:rPr>
        <w:t xml:space="preserve">negodir gyda </w:t>
      </w:r>
      <w:r w:rsidR="00EA1E33" w:rsidRPr="0018238F">
        <w:rPr>
          <w:rFonts w:asciiTheme="minorHAnsi" w:hAnsiTheme="minorHAnsi" w:cstheme="minorHAnsi"/>
          <w:sz w:val="20"/>
          <w:szCs w:val="20"/>
          <w:lang w:eastAsia="en-GB"/>
        </w:rPr>
        <w:t xml:space="preserve">chyrff allanol yn </w:t>
      </w:r>
      <w:r w:rsidR="00C27BE2" w:rsidRPr="0018238F">
        <w:rPr>
          <w:rFonts w:asciiTheme="minorHAnsi" w:hAnsiTheme="minorHAnsi" w:cstheme="minorHAnsi"/>
          <w:sz w:val="20"/>
          <w:szCs w:val="20"/>
          <w:lang w:eastAsia="en-GB"/>
        </w:rPr>
        <w:t xml:space="preserve">ymdrin ag </w:t>
      </w:r>
      <w:r w:rsidR="00EA1E33" w:rsidRPr="0018238F">
        <w:rPr>
          <w:rFonts w:asciiTheme="minorHAnsi" w:hAnsiTheme="minorHAnsi" w:cstheme="minorHAnsi"/>
          <w:sz w:val="20"/>
          <w:szCs w:val="20"/>
          <w:lang w:eastAsia="en-GB"/>
        </w:rPr>
        <w:t>unrhyw rwymedigaethau cyfreithiol y gall</w:t>
      </w:r>
      <w:r w:rsidR="00C27BE2" w:rsidRPr="0018238F">
        <w:rPr>
          <w:rFonts w:asciiTheme="minorHAnsi" w:hAnsiTheme="minorHAnsi" w:cstheme="minorHAnsi"/>
          <w:sz w:val="20"/>
          <w:szCs w:val="20"/>
          <w:lang w:eastAsia="en-GB"/>
        </w:rPr>
        <w:t>ai’r</w:t>
      </w:r>
      <w:r w:rsidR="00EA1E33" w:rsidRPr="0018238F">
        <w:rPr>
          <w:rFonts w:asciiTheme="minorHAnsi" w:hAnsiTheme="minorHAnsi" w:cstheme="minorHAnsi"/>
          <w:sz w:val="20"/>
          <w:szCs w:val="20"/>
          <w:lang w:eastAsia="en-GB"/>
        </w:rPr>
        <w:t xml:space="preserve"> Brifysgol fod yn agored iddynt. Dylid ceisio cyngor y </w:t>
      </w:r>
      <w:r w:rsidR="00FE610B">
        <w:rPr>
          <w:rFonts w:asciiTheme="minorHAnsi" w:hAnsiTheme="minorHAnsi" w:cstheme="minorHAnsi"/>
          <w:sz w:val="20"/>
          <w:szCs w:val="20"/>
          <w:lang w:eastAsia="en-GB"/>
        </w:rPr>
        <w:t>Cyfarwyddwr Cyllid a Chynllunio</w:t>
      </w:r>
      <w:r w:rsidR="00EA1E33" w:rsidRPr="0018238F">
        <w:rPr>
          <w:rFonts w:asciiTheme="minorHAnsi" w:hAnsiTheme="minorHAnsi" w:cstheme="minorHAnsi"/>
          <w:sz w:val="20"/>
          <w:szCs w:val="20"/>
          <w:lang w:eastAsia="en-GB"/>
        </w:rPr>
        <w:t xml:space="preserve"> i sicrhau bod hyn yn digwydd. </w:t>
      </w:r>
    </w:p>
    <w:p w14:paraId="37139DF2" w14:textId="77777777" w:rsidR="00C70F4C" w:rsidRPr="0018238F" w:rsidRDefault="00C70F4C" w:rsidP="00236E43">
      <w:pPr>
        <w:tabs>
          <w:tab w:val="left" w:pos="851"/>
        </w:tabs>
        <w:spacing w:line="242" w:lineRule="auto"/>
        <w:ind w:left="851" w:hanging="851"/>
        <w:jc w:val="both"/>
        <w:rPr>
          <w:rFonts w:asciiTheme="minorHAnsi" w:hAnsiTheme="minorHAnsi" w:cstheme="minorHAnsi"/>
          <w:sz w:val="20"/>
          <w:szCs w:val="20"/>
        </w:rPr>
      </w:pPr>
    </w:p>
    <w:p w14:paraId="069F10F4" w14:textId="77777777" w:rsidR="00DD112E" w:rsidRPr="0018238F" w:rsidRDefault="00DD112E" w:rsidP="00652BBF">
      <w:pPr>
        <w:spacing w:line="200" w:lineRule="exact"/>
        <w:jc w:val="both"/>
        <w:rPr>
          <w:rFonts w:asciiTheme="minorHAnsi" w:hAnsiTheme="minorHAnsi" w:cstheme="minorHAnsi"/>
          <w:sz w:val="20"/>
          <w:szCs w:val="20"/>
        </w:rPr>
      </w:pPr>
    </w:p>
    <w:p w14:paraId="1F5A116C" w14:textId="6021A233" w:rsidR="00DD112E" w:rsidRPr="00E41203" w:rsidRDefault="00E41203" w:rsidP="00E41203">
      <w:pPr>
        <w:pStyle w:val="Heading1"/>
        <w:tabs>
          <w:tab w:val="left" w:pos="851"/>
        </w:tabs>
        <w:ind w:left="0" w:firstLine="0"/>
        <w:rPr>
          <w:color w:val="538DD3"/>
          <w:lang w:val="cy-GB"/>
        </w:rPr>
      </w:pPr>
      <w:r>
        <w:rPr>
          <w:color w:val="538DD3"/>
          <w:lang w:val="cy-GB"/>
        </w:rPr>
        <w:t>2.6</w:t>
      </w:r>
      <w:r>
        <w:rPr>
          <w:color w:val="538DD3"/>
          <w:lang w:val="cy-GB"/>
        </w:rPr>
        <w:tab/>
      </w:r>
      <w:r w:rsidR="005F2257" w:rsidRPr="00E41203">
        <w:rPr>
          <w:color w:val="538DD3"/>
          <w:lang w:val="cy-GB"/>
        </w:rPr>
        <w:t>Chwythu’r C</w:t>
      </w:r>
      <w:r w:rsidR="00C27BE2" w:rsidRPr="00E41203">
        <w:rPr>
          <w:color w:val="538DD3"/>
          <w:lang w:val="cy-GB"/>
        </w:rPr>
        <w:t>hwiban</w:t>
      </w:r>
    </w:p>
    <w:p w14:paraId="5D5B1939" w14:textId="77777777" w:rsidR="00DD112E" w:rsidRPr="0018238F" w:rsidRDefault="00DD112E" w:rsidP="00DD112E">
      <w:pPr>
        <w:autoSpaceDE w:val="0"/>
        <w:autoSpaceDN w:val="0"/>
        <w:adjustRightInd w:val="0"/>
        <w:rPr>
          <w:rFonts w:asciiTheme="minorHAnsi" w:hAnsiTheme="minorHAnsi" w:cstheme="minorHAnsi"/>
          <w:color w:val="0070C0"/>
          <w:sz w:val="20"/>
          <w:szCs w:val="20"/>
          <w:lang w:eastAsia="en-GB"/>
        </w:rPr>
      </w:pPr>
    </w:p>
    <w:p w14:paraId="0AE39A5E" w14:textId="77777777" w:rsidR="006F14F1"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2.6.1 </w:t>
      </w:r>
      <w:r w:rsidRPr="0018238F">
        <w:rPr>
          <w:rFonts w:asciiTheme="minorHAnsi" w:hAnsiTheme="minorHAnsi" w:cstheme="minorHAnsi"/>
          <w:sz w:val="20"/>
          <w:szCs w:val="20"/>
          <w:lang w:eastAsia="en-GB"/>
        </w:rPr>
        <w:tab/>
      </w:r>
      <w:r w:rsidR="006F14F1" w:rsidRPr="0018238F">
        <w:rPr>
          <w:rFonts w:asciiTheme="minorHAnsi" w:hAnsiTheme="minorHAnsi" w:cstheme="minorHAnsi"/>
          <w:sz w:val="20"/>
          <w:szCs w:val="20"/>
          <w:lang w:eastAsia="en-GB"/>
        </w:rPr>
        <w:t>Yng nghyd-destun Deddf Datgelu er Lles y Cyhoedd 1998, chwythu'r chwiban yw datgeliad gan gyflogai (neu barti arall) am gam</w:t>
      </w:r>
      <w:r w:rsidR="005F2257">
        <w:rPr>
          <w:rFonts w:asciiTheme="minorHAnsi" w:hAnsiTheme="minorHAnsi" w:cstheme="minorHAnsi"/>
          <w:sz w:val="20"/>
          <w:szCs w:val="20"/>
          <w:lang w:eastAsia="en-GB"/>
        </w:rPr>
        <w:t>arfer</w:t>
      </w:r>
      <w:r w:rsidR="006F14F1" w:rsidRPr="0018238F">
        <w:rPr>
          <w:rFonts w:asciiTheme="minorHAnsi" w:hAnsiTheme="minorHAnsi" w:cstheme="minorHAnsi"/>
          <w:sz w:val="20"/>
          <w:szCs w:val="20"/>
          <w:lang w:eastAsia="en-GB"/>
        </w:rPr>
        <w:t xml:space="preserve"> yn y gweithle. Gall chwythwr chwiban godi pryderon am droseddau, troseddau sifil (gan gynnwys esgeulustod, tor contract, </w:t>
      </w:r>
      <w:proofErr w:type="spellStart"/>
      <w:r w:rsidR="006F14F1" w:rsidRPr="0018238F">
        <w:rPr>
          <w:rFonts w:asciiTheme="minorHAnsi" w:hAnsiTheme="minorHAnsi" w:cstheme="minorHAnsi"/>
          <w:sz w:val="20"/>
          <w:szCs w:val="20"/>
          <w:lang w:eastAsia="en-GB"/>
        </w:rPr>
        <w:t>etc</w:t>
      </w:r>
      <w:proofErr w:type="spellEnd"/>
      <w:r w:rsidR="006F14F1" w:rsidRPr="0018238F">
        <w:rPr>
          <w:rFonts w:asciiTheme="minorHAnsi" w:hAnsiTheme="minorHAnsi" w:cstheme="minorHAnsi"/>
          <w:sz w:val="20"/>
          <w:szCs w:val="20"/>
          <w:lang w:eastAsia="en-GB"/>
        </w:rPr>
        <w:t>), camweinyddu cyfiawnder, camymddygiad academaidd, perygl i iechyd a diogelwch neu'r amgylchedd a chelu unrhyw un neu ragor o'r rhain. Nid oes ots a yw'r wybodaeth yn gyfrinachol neu beidio a gall chwythu'r chwiban ymestyn i gam</w:t>
      </w:r>
      <w:r w:rsidR="005F2257">
        <w:rPr>
          <w:rFonts w:asciiTheme="minorHAnsi" w:hAnsiTheme="minorHAnsi" w:cstheme="minorHAnsi"/>
          <w:sz w:val="20"/>
          <w:szCs w:val="20"/>
          <w:lang w:eastAsia="en-GB"/>
        </w:rPr>
        <w:t>arfer</w:t>
      </w:r>
      <w:r w:rsidR="006F14F1" w:rsidRPr="0018238F">
        <w:rPr>
          <w:rFonts w:asciiTheme="minorHAnsi" w:hAnsiTheme="minorHAnsi" w:cstheme="minorHAnsi"/>
          <w:sz w:val="20"/>
          <w:szCs w:val="20"/>
          <w:lang w:eastAsia="en-GB"/>
        </w:rPr>
        <w:t xml:space="preserve"> sy'n digwydd yn y Deyrnas Unedig ac unrhyw wlad neu diriogaeth arall. </w:t>
      </w:r>
    </w:p>
    <w:p w14:paraId="58A5C8E3" w14:textId="77777777" w:rsidR="006F14F1" w:rsidRPr="0018238F" w:rsidRDefault="006F14F1" w:rsidP="00236E43">
      <w:pPr>
        <w:autoSpaceDE w:val="0"/>
        <w:autoSpaceDN w:val="0"/>
        <w:adjustRightInd w:val="0"/>
        <w:ind w:left="851" w:hanging="851"/>
        <w:jc w:val="both"/>
        <w:rPr>
          <w:rFonts w:asciiTheme="minorHAnsi" w:hAnsiTheme="minorHAnsi" w:cstheme="minorHAnsi"/>
          <w:sz w:val="20"/>
          <w:szCs w:val="20"/>
          <w:lang w:eastAsia="en-GB"/>
        </w:rPr>
      </w:pPr>
    </w:p>
    <w:p w14:paraId="6B1883E7" w14:textId="30568680" w:rsidR="006F14F1" w:rsidRPr="0018238F" w:rsidRDefault="00DD112E" w:rsidP="00236E43">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2.6.2 </w:t>
      </w:r>
      <w:r w:rsidRPr="0018238F">
        <w:rPr>
          <w:rFonts w:asciiTheme="minorHAnsi" w:hAnsiTheme="minorHAnsi" w:cstheme="minorHAnsi"/>
          <w:sz w:val="20"/>
          <w:szCs w:val="20"/>
          <w:lang w:eastAsia="en-GB"/>
        </w:rPr>
        <w:tab/>
      </w:r>
      <w:r w:rsidR="006F14F1" w:rsidRPr="0018238F">
        <w:rPr>
          <w:rFonts w:asciiTheme="minorHAnsi" w:hAnsiTheme="minorHAnsi" w:cstheme="minorHAnsi"/>
          <w:sz w:val="20"/>
          <w:szCs w:val="20"/>
          <w:lang w:eastAsia="en-GB"/>
        </w:rPr>
        <w:t xml:space="preserve">Mae gan y Brifysgol </w:t>
      </w:r>
      <w:proofErr w:type="spellStart"/>
      <w:r w:rsidR="006F14F1" w:rsidRPr="0018238F">
        <w:rPr>
          <w:rFonts w:asciiTheme="minorHAnsi" w:hAnsiTheme="minorHAnsi" w:cstheme="minorHAnsi"/>
          <w:sz w:val="20"/>
          <w:szCs w:val="20"/>
          <w:lang w:eastAsia="en-GB"/>
        </w:rPr>
        <w:t>God</w:t>
      </w:r>
      <w:proofErr w:type="spellEnd"/>
      <w:r w:rsidR="006F14F1" w:rsidRPr="0018238F">
        <w:rPr>
          <w:rFonts w:asciiTheme="minorHAnsi" w:hAnsiTheme="minorHAnsi" w:cstheme="minorHAnsi"/>
          <w:sz w:val="20"/>
          <w:szCs w:val="20"/>
          <w:lang w:eastAsia="en-GB"/>
        </w:rPr>
        <w:t xml:space="preserve"> Ymarfer ar gyfer Datgelu er Lles y Cyhoedd (</w:t>
      </w:r>
      <w:hyperlink r:id="rId21" w:history="1">
        <w:r w:rsidR="006F14F1" w:rsidRPr="0051356B">
          <w:rPr>
            <w:rStyle w:val="Hyperlink"/>
            <w:rFonts w:asciiTheme="minorHAnsi" w:hAnsiTheme="minorHAnsi" w:cstheme="minorHAnsi"/>
            <w:sz w:val="20"/>
            <w:szCs w:val="20"/>
            <w:lang w:eastAsia="en-GB"/>
          </w:rPr>
          <w:t>Chwythu'r Chwiban</w:t>
        </w:r>
      </w:hyperlink>
      <w:r w:rsidR="006F14F1" w:rsidRPr="0018238F">
        <w:rPr>
          <w:rFonts w:asciiTheme="minorHAnsi" w:hAnsiTheme="minorHAnsi" w:cstheme="minorHAnsi"/>
          <w:sz w:val="20"/>
          <w:szCs w:val="20"/>
          <w:lang w:eastAsia="en-GB"/>
        </w:rPr>
        <w:t>). Fel rheol, dylai unrhyw bryder am fater yn y gweithle yn y Brifysgol gael ei godi gyda rheolwr llinell uniongyrchol yr aelod staff perthnasol neu Bennaeth y Gyfadran/Adran Gwasanaeth Proffesiynol. Er hynny, mae'r Brifysgol yn cydnabod y gall difrifoldeb neu sensitifrwydd rhai materion, ynghyd â phwy yw’r unigolyn y mae'r aelod staff yn credu ei fod yn gysylltiedig â’r mater, beri yn achlysurol iawn fod hyn yn anodd neu'n amhosibl.</w:t>
      </w:r>
    </w:p>
    <w:p w14:paraId="26893426" w14:textId="77777777" w:rsidR="006F14F1" w:rsidRPr="0018238F" w:rsidRDefault="006F14F1" w:rsidP="00236E43">
      <w:pPr>
        <w:autoSpaceDE w:val="0"/>
        <w:autoSpaceDN w:val="0"/>
        <w:adjustRightInd w:val="0"/>
        <w:ind w:left="851" w:hanging="851"/>
        <w:jc w:val="both"/>
        <w:rPr>
          <w:rFonts w:asciiTheme="minorHAnsi" w:hAnsiTheme="minorHAnsi" w:cstheme="minorHAnsi"/>
          <w:sz w:val="20"/>
          <w:szCs w:val="20"/>
          <w:lang w:eastAsia="en-GB"/>
        </w:rPr>
      </w:pPr>
    </w:p>
    <w:p w14:paraId="78A259C3" w14:textId="3CE53C1C" w:rsidR="006F14F1" w:rsidRPr="0018238F" w:rsidRDefault="00DD112E" w:rsidP="00870B28">
      <w:pPr>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2.6.3 </w:t>
      </w:r>
      <w:r w:rsidRPr="0018238F">
        <w:rPr>
          <w:rFonts w:asciiTheme="minorHAnsi" w:hAnsiTheme="minorHAnsi" w:cstheme="minorHAnsi"/>
          <w:sz w:val="20"/>
          <w:szCs w:val="20"/>
          <w:lang w:eastAsia="en-GB"/>
        </w:rPr>
        <w:tab/>
      </w:r>
      <w:r w:rsidR="006F14F1" w:rsidRPr="0018238F">
        <w:rPr>
          <w:rFonts w:asciiTheme="minorHAnsi" w:hAnsiTheme="minorHAnsi" w:cstheme="minorHAnsi"/>
          <w:sz w:val="20"/>
          <w:szCs w:val="20"/>
          <w:lang w:eastAsia="en-GB"/>
        </w:rPr>
        <w:t>Gan hynny, caiff aelod o’r staff wneud y datgeliad i un o'r unigolion a ddynodwyd at y diben yn y Cod Ymarfer. Os nad yw aelod o’r staff yn dymuno codi'r mater gyda'r unigolion hynny, ceir darpariaeth yn y Cod hefyd i'r datgeliad gael ei wneud i Gadeirydd y Pwyllgor Archwilio</w:t>
      </w:r>
      <w:r w:rsidR="000357E3">
        <w:rPr>
          <w:rFonts w:asciiTheme="minorHAnsi" w:hAnsiTheme="minorHAnsi" w:cstheme="minorHAnsi"/>
          <w:sz w:val="20"/>
          <w:szCs w:val="20"/>
          <w:lang w:eastAsia="en-GB"/>
        </w:rPr>
        <w:t>, Risg a Sicrwydd</w:t>
      </w:r>
      <w:r w:rsidR="006F14F1" w:rsidRPr="0018238F">
        <w:rPr>
          <w:rFonts w:asciiTheme="minorHAnsi" w:hAnsiTheme="minorHAnsi" w:cstheme="minorHAnsi"/>
          <w:sz w:val="20"/>
          <w:szCs w:val="20"/>
          <w:lang w:eastAsia="en-GB"/>
        </w:rPr>
        <w:t>.</w:t>
      </w:r>
    </w:p>
    <w:p w14:paraId="075A8461" w14:textId="77777777" w:rsidR="00DD112E" w:rsidRPr="0018238F" w:rsidRDefault="00DD112E" w:rsidP="00652BBF">
      <w:pPr>
        <w:tabs>
          <w:tab w:val="left" w:pos="980"/>
        </w:tabs>
        <w:jc w:val="both"/>
        <w:rPr>
          <w:rFonts w:asciiTheme="minorHAnsi" w:eastAsia="Calibri" w:hAnsiTheme="minorHAnsi" w:cstheme="minorHAnsi"/>
          <w:b/>
          <w:bCs/>
          <w:sz w:val="20"/>
          <w:szCs w:val="20"/>
        </w:rPr>
      </w:pPr>
    </w:p>
    <w:p w14:paraId="36953E80"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2.</w:t>
      </w:r>
      <w:r w:rsidR="00DD112E" w:rsidRPr="00E41203">
        <w:rPr>
          <w:color w:val="538DD3"/>
          <w:lang w:val="cy-GB"/>
        </w:rPr>
        <w:t>7</w:t>
      </w:r>
      <w:r w:rsidRPr="00E41203">
        <w:rPr>
          <w:color w:val="538DD3"/>
          <w:lang w:val="cy-GB"/>
        </w:rPr>
        <w:tab/>
        <w:t>Cod</w:t>
      </w:r>
      <w:r w:rsidR="006F14F1" w:rsidRPr="00E41203">
        <w:rPr>
          <w:color w:val="538DD3"/>
          <w:lang w:val="cy-GB"/>
        </w:rPr>
        <w:t xml:space="preserve"> Ymddygiad </w:t>
      </w:r>
      <w:r w:rsidR="00886C59" w:rsidRPr="00E41203">
        <w:rPr>
          <w:color w:val="538DD3"/>
          <w:lang w:val="cy-GB"/>
        </w:rPr>
        <w:t xml:space="preserve">ar gyfer </w:t>
      </w:r>
      <w:r w:rsidR="006F14F1" w:rsidRPr="00E41203">
        <w:rPr>
          <w:color w:val="538DD3"/>
          <w:lang w:val="cy-GB"/>
        </w:rPr>
        <w:t>Unigol</w:t>
      </w:r>
      <w:r w:rsidR="00886C59" w:rsidRPr="00E41203">
        <w:rPr>
          <w:color w:val="538DD3"/>
          <w:lang w:val="cy-GB"/>
        </w:rPr>
        <w:t>ion</w:t>
      </w:r>
      <w:r w:rsidR="006F14F1" w:rsidRPr="00E41203">
        <w:rPr>
          <w:color w:val="538DD3"/>
          <w:lang w:val="cy-GB"/>
        </w:rPr>
        <w:t xml:space="preserve"> </w:t>
      </w:r>
    </w:p>
    <w:p w14:paraId="168B965C" w14:textId="77777777" w:rsidR="006462C5" w:rsidRPr="0018238F" w:rsidRDefault="006462C5" w:rsidP="00652BBF">
      <w:pPr>
        <w:spacing w:line="248" w:lineRule="exact"/>
        <w:jc w:val="both"/>
        <w:rPr>
          <w:rFonts w:asciiTheme="minorHAnsi" w:hAnsiTheme="minorHAnsi" w:cstheme="minorHAnsi"/>
          <w:sz w:val="20"/>
          <w:szCs w:val="20"/>
        </w:rPr>
      </w:pPr>
    </w:p>
    <w:p w14:paraId="04140372" w14:textId="2F2AC3EE" w:rsidR="00ED31AA" w:rsidRPr="0018238F" w:rsidRDefault="00DD112E" w:rsidP="00236E43">
      <w:pPr>
        <w:tabs>
          <w:tab w:val="left" w:pos="851"/>
        </w:tabs>
        <w:spacing w:line="253"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2.7</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ED31AA" w:rsidRPr="0018238F">
        <w:rPr>
          <w:rFonts w:asciiTheme="minorHAnsi" w:eastAsia="Calibri" w:hAnsiTheme="minorHAnsi" w:cstheme="minorHAnsi"/>
          <w:sz w:val="20"/>
          <w:szCs w:val="20"/>
        </w:rPr>
        <w:t xml:space="preserve">Mae'r </w:t>
      </w:r>
      <w:hyperlink r:id="rId22" w:history="1">
        <w:r w:rsidR="00ED31AA" w:rsidRPr="000357E3">
          <w:rPr>
            <w:rStyle w:val="Hyperlink"/>
            <w:rFonts w:asciiTheme="minorHAnsi" w:eastAsia="Calibri" w:hAnsiTheme="minorHAnsi" w:cstheme="minorHAnsi"/>
            <w:sz w:val="20"/>
            <w:szCs w:val="20"/>
          </w:rPr>
          <w:t>Cod Ymddygiad</w:t>
        </w:r>
      </w:hyperlink>
      <w:r w:rsidR="00ED31AA" w:rsidRPr="0018238F">
        <w:rPr>
          <w:rFonts w:asciiTheme="minorHAnsi" w:eastAsia="Calibri" w:hAnsiTheme="minorHAnsi" w:cstheme="minorHAnsi"/>
          <w:sz w:val="20"/>
          <w:szCs w:val="20"/>
        </w:rPr>
        <w:t xml:space="preserve"> yn gymwys i bob unigolyn sy'n gweithio ar bob lefel a gradd, ac mae'n cynnwys pob cyflogai (boed barhaol, tymor penodol neu dros dro), staff mygedol, ymgynghorwyr, contractwyr, hyfforddeion, staff ar secondiad, gweithwyr cartref, gweithwyr dros dro a staff asiantaeth, gwirfoddolwyr, </w:t>
      </w:r>
      <w:proofErr w:type="spellStart"/>
      <w:r w:rsidR="00ED31AA" w:rsidRPr="0018238F">
        <w:rPr>
          <w:rFonts w:asciiTheme="minorHAnsi" w:eastAsia="Calibri" w:hAnsiTheme="minorHAnsi" w:cstheme="minorHAnsi"/>
          <w:sz w:val="20"/>
          <w:szCs w:val="20"/>
        </w:rPr>
        <w:t>interniaid</w:t>
      </w:r>
      <w:proofErr w:type="spellEnd"/>
      <w:r w:rsidR="00ED31AA" w:rsidRPr="0018238F">
        <w:rPr>
          <w:rFonts w:asciiTheme="minorHAnsi" w:eastAsia="Calibri" w:hAnsiTheme="minorHAnsi" w:cstheme="minorHAnsi"/>
          <w:sz w:val="20"/>
          <w:szCs w:val="20"/>
        </w:rPr>
        <w:t xml:space="preserve">, asiantau, noddwyr, neu unrhyw berson arall sy'n gysylltiedig â'r Brifysgol, neu unrhyw is-gwmnïau i’r Brifysgol neu eu cyflogeion, lle bynnag y bônt, a holl aelodau Pwyllgorau'r </w:t>
      </w:r>
      <w:r w:rsidR="005F2257">
        <w:rPr>
          <w:rFonts w:asciiTheme="minorHAnsi" w:eastAsia="Calibri" w:hAnsiTheme="minorHAnsi" w:cstheme="minorHAnsi"/>
          <w:sz w:val="20"/>
          <w:szCs w:val="20"/>
        </w:rPr>
        <w:t>B</w:t>
      </w:r>
      <w:r w:rsidR="00ED31AA" w:rsidRPr="0018238F">
        <w:rPr>
          <w:rFonts w:asciiTheme="minorHAnsi" w:eastAsia="Calibri" w:hAnsiTheme="minorHAnsi" w:cstheme="minorHAnsi"/>
          <w:sz w:val="20"/>
          <w:szCs w:val="20"/>
        </w:rPr>
        <w:t>rifysgol.</w:t>
      </w:r>
    </w:p>
    <w:p w14:paraId="0ED4CC7D" w14:textId="77777777" w:rsidR="00ED31AA" w:rsidRPr="0018238F" w:rsidRDefault="00ED31AA" w:rsidP="00236E43">
      <w:pPr>
        <w:tabs>
          <w:tab w:val="left" w:pos="851"/>
        </w:tabs>
        <w:spacing w:line="253" w:lineRule="auto"/>
        <w:ind w:left="851" w:hanging="851"/>
        <w:jc w:val="both"/>
        <w:rPr>
          <w:rFonts w:asciiTheme="minorHAnsi" w:eastAsia="Calibri" w:hAnsiTheme="minorHAnsi" w:cstheme="minorHAnsi"/>
          <w:sz w:val="20"/>
          <w:szCs w:val="20"/>
        </w:rPr>
      </w:pPr>
    </w:p>
    <w:p w14:paraId="14B58100" w14:textId="77777777" w:rsidR="00ED31AA" w:rsidRPr="0018238F" w:rsidRDefault="00A24982" w:rsidP="00236E43">
      <w:pPr>
        <w:tabs>
          <w:tab w:val="left" w:pos="851"/>
        </w:tabs>
        <w:spacing w:line="25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DD112E"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ED31AA" w:rsidRPr="0018238F">
        <w:rPr>
          <w:rFonts w:asciiTheme="minorHAnsi" w:hAnsiTheme="minorHAnsi" w:cstheme="minorHAnsi"/>
          <w:sz w:val="20"/>
          <w:szCs w:val="20"/>
        </w:rPr>
        <w:t>Dylai’r staff bob amser geisio cynnal a gwella statws y Brifysgol. Ni chaniateir iddynt byth ddefnyddio’u hawdurdod na’u swyddi er budd personol, ond rhaid iddynt bob amser arddel safonau uchel o ran ymddygiad moesol, meithrin safonau uchel o ran cymhwysedd proffesiynol, a defnyddio adnoddau y maent yn dylanwadu arnynt ac y maent yn gyfrifol amdanynt yn y ffordd orau posibl i sicrhau’r budd mwyaf posib</w:t>
      </w:r>
      <w:r w:rsidR="005F2257">
        <w:rPr>
          <w:rFonts w:asciiTheme="minorHAnsi" w:hAnsiTheme="minorHAnsi" w:cstheme="minorHAnsi"/>
          <w:sz w:val="20"/>
          <w:szCs w:val="20"/>
        </w:rPr>
        <w:t>l</w:t>
      </w:r>
      <w:r w:rsidR="00ED31AA" w:rsidRPr="0018238F">
        <w:rPr>
          <w:rFonts w:asciiTheme="minorHAnsi" w:hAnsiTheme="minorHAnsi" w:cstheme="minorHAnsi"/>
          <w:sz w:val="20"/>
          <w:szCs w:val="20"/>
        </w:rPr>
        <w:t xml:space="preserve"> i’r Brifysgol. Rhaid iddynt gydymffurfio â llythyren ac ysbryd cyfraith y Deyrnas Unedig a rhwymedigaethau mewn contractau</w:t>
      </w:r>
      <w:r w:rsidR="00ED31AA" w:rsidRPr="0018238F">
        <w:rPr>
          <w:rFonts w:asciiTheme="minorHAnsi" w:eastAsia="Calibri" w:hAnsiTheme="minorHAnsi" w:cstheme="minorHAnsi"/>
          <w:sz w:val="20"/>
          <w:szCs w:val="20"/>
        </w:rPr>
        <w:t>.</w:t>
      </w:r>
    </w:p>
    <w:p w14:paraId="12228936" w14:textId="77777777" w:rsidR="00ED31AA" w:rsidRPr="0018238F" w:rsidRDefault="00ED31AA" w:rsidP="00236E43">
      <w:pPr>
        <w:tabs>
          <w:tab w:val="left" w:pos="851"/>
        </w:tabs>
        <w:spacing w:line="253" w:lineRule="auto"/>
        <w:ind w:left="851" w:hanging="850"/>
        <w:jc w:val="both"/>
        <w:rPr>
          <w:rFonts w:asciiTheme="minorHAnsi" w:eastAsia="Calibri" w:hAnsiTheme="minorHAnsi" w:cstheme="minorHAnsi"/>
          <w:sz w:val="20"/>
          <w:szCs w:val="20"/>
        </w:rPr>
      </w:pPr>
    </w:p>
    <w:p w14:paraId="51F69689" w14:textId="77777777" w:rsidR="00ED31AA" w:rsidRPr="0018238F" w:rsidRDefault="00007D9F" w:rsidP="00236E43">
      <w:pPr>
        <w:tabs>
          <w:tab w:val="left" w:pos="851"/>
        </w:tabs>
        <w:spacing w:line="249" w:lineRule="auto"/>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2.7</w:t>
      </w:r>
      <w:r w:rsidR="00A24982" w:rsidRPr="0018238F">
        <w:rPr>
          <w:rFonts w:asciiTheme="minorHAnsi" w:eastAsia="Calibri" w:hAnsiTheme="minorHAnsi" w:cstheme="minorHAnsi"/>
          <w:sz w:val="20"/>
          <w:szCs w:val="20"/>
        </w:rPr>
        <w:t>.3</w:t>
      </w:r>
      <w:r w:rsidR="00A24982" w:rsidRPr="0018238F">
        <w:rPr>
          <w:rFonts w:asciiTheme="minorHAnsi" w:hAnsiTheme="minorHAnsi" w:cstheme="minorHAnsi"/>
          <w:sz w:val="20"/>
          <w:szCs w:val="20"/>
        </w:rPr>
        <w:tab/>
      </w:r>
      <w:r w:rsidR="00ED31AA" w:rsidRPr="0018238F">
        <w:rPr>
          <w:rFonts w:asciiTheme="minorHAnsi" w:hAnsiTheme="minorHAnsi" w:cstheme="minorHAnsi"/>
          <w:sz w:val="20"/>
          <w:szCs w:val="20"/>
        </w:rPr>
        <w:t xml:space="preserve">Polisi'r Brifysgol yw cynnal ei busnes mewn modd gonest a moesegol. Rhaid i fusnes y Brifysgol gael ei gynnal yn unol ag egwyddorion </w:t>
      </w:r>
      <w:proofErr w:type="spellStart"/>
      <w:r w:rsidR="00ED31AA" w:rsidRPr="0018238F">
        <w:rPr>
          <w:rFonts w:asciiTheme="minorHAnsi" w:hAnsiTheme="minorHAnsi" w:cstheme="minorHAnsi"/>
          <w:sz w:val="20"/>
          <w:szCs w:val="20"/>
        </w:rPr>
        <w:t>Nolan</w:t>
      </w:r>
      <w:proofErr w:type="spellEnd"/>
      <w:r w:rsidR="00ED31AA" w:rsidRPr="0018238F">
        <w:rPr>
          <w:rFonts w:asciiTheme="minorHAnsi" w:hAnsiTheme="minorHAnsi" w:cstheme="minorHAnsi"/>
          <w:sz w:val="20"/>
          <w:szCs w:val="20"/>
        </w:rPr>
        <w:t>, sef anhunanoldeb, unplygrwydd, gwrthrychedd, atebolrwydd, bod yn agored, gonestrwydd ac arweiniad. Mae'r Gweithdrefnau Ariannol yn ymhelaethu ar hyn.</w:t>
      </w:r>
    </w:p>
    <w:p w14:paraId="7BF9EF44" w14:textId="77777777" w:rsidR="00ED31AA" w:rsidRPr="0018238F" w:rsidRDefault="00ED31AA" w:rsidP="00236E43">
      <w:pPr>
        <w:tabs>
          <w:tab w:val="left" w:pos="851"/>
        </w:tabs>
        <w:spacing w:line="249" w:lineRule="auto"/>
        <w:ind w:left="851" w:hanging="851"/>
        <w:jc w:val="both"/>
        <w:rPr>
          <w:rFonts w:asciiTheme="minorHAnsi" w:hAnsiTheme="minorHAnsi" w:cstheme="minorHAnsi"/>
          <w:sz w:val="20"/>
          <w:szCs w:val="20"/>
        </w:rPr>
      </w:pPr>
    </w:p>
    <w:p w14:paraId="3E5CFA51" w14:textId="2C4A6C20" w:rsidR="006462C5" w:rsidRPr="0018238F" w:rsidRDefault="00A24982" w:rsidP="008E769F">
      <w:pPr>
        <w:tabs>
          <w:tab w:val="left" w:pos="851"/>
        </w:tabs>
        <w:spacing w:line="241"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ED31AA" w:rsidRPr="0018238F">
        <w:rPr>
          <w:rFonts w:asciiTheme="minorHAnsi" w:eastAsia="Calibri" w:hAnsiTheme="minorHAnsi" w:cstheme="minorHAnsi"/>
          <w:sz w:val="20"/>
          <w:szCs w:val="20"/>
        </w:rPr>
        <w:t xml:space="preserve">Rhaid i fusnes y Brifysgol gael ei gynnal yn unol â Deddf Llwgrwobrwyo 2010. Mae gan y Brifysgol </w:t>
      </w:r>
      <w:hyperlink r:id="rId23" w:history="1">
        <w:r w:rsidR="00ED31AA" w:rsidRPr="001E52FD">
          <w:rPr>
            <w:rStyle w:val="Hyperlink"/>
            <w:rFonts w:asciiTheme="minorHAnsi" w:eastAsia="Calibri" w:hAnsiTheme="minorHAnsi" w:cstheme="minorHAnsi"/>
            <w:sz w:val="20"/>
            <w:szCs w:val="20"/>
          </w:rPr>
          <w:t xml:space="preserve">Bolisi </w:t>
        </w:r>
        <w:r w:rsidR="001E52FD">
          <w:rPr>
            <w:rStyle w:val="Hyperlink"/>
            <w:rFonts w:asciiTheme="minorHAnsi" w:eastAsia="Calibri" w:hAnsiTheme="minorHAnsi" w:cstheme="minorHAnsi"/>
            <w:sz w:val="20"/>
            <w:szCs w:val="20"/>
          </w:rPr>
          <w:t>Atal L</w:t>
        </w:r>
        <w:r w:rsidR="00ED31AA" w:rsidRPr="001E52FD">
          <w:rPr>
            <w:rStyle w:val="Hyperlink"/>
            <w:rFonts w:asciiTheme="minorHAnsi" w:eastAsia="Calibri" w:hAnsiTheme="minorHAnsi" w:cstheme="minorHAnsi"/>
            <w:sz w:val="20"/>
            <w:szCs w:val="20"/>
          </w:rPr>
          <w:t>lwgrwobrwyo</w:t>
        </w:r>
      </w:hyperlink>
      <w:r w:rsidR="00ED31AA" w:rsidRPr="0018238F">
        <w:rPr>
          <w:rFonts w:asciiTheme="minorHAnsi" w:eastAsia="Calibri" w:hAnsiTheme="minorHAnsi" w:cstheme="minorHAnsi"/>
          <w:sz w:val="20"/>
          <w:szCs w:val="20"/>
        </w:rPr>
        <w:t xml:space="preserve"> a gymeradwywyd a dylai'r staff ymgyfarwyddo ag ef. </w:t>
      </w:r>
    </w:p>
    <w:p w14:paraId="0FFBBD96" w14:textId="77777777" w:rsidR="008E769F" w:rsidRPr="0018238F" w:rsidRDefault="008E769F" w:rsidP="008E769F">
      <w:pPr>
        <w:tabs>
          <w:tab w:val="left" w:pos="851"/>
        </w:tabs>
        <w:spacing w:line="241" w:lineRule="auto"/>
        <w:ind w:left="851" w:hanging="850"/>
        <w:jc w:val="both"/>
        <w:rPr>
          <w:rFonts w:asciiTheme="minorHAnsi" w:hAnsiTheme="minorHAnsi" w:cstheme="minorHAnsi"/>
          <w:sz w:val="20"/>
          <w:szCs w:val="20"/>
        </w:rPr>
      </w:pPr>
    </w:p>
    <w:p w14:paraId="47A4D3E5" w14:textId="77777777" w:rsidR="00BA4BE5" w:rsidRPr="0018238F" w:rsidRDefault="00A24982" w:rsidP="008E769F">
      <w:pPr>
        <w:tabs>
          <w:tab w:val="left" w:pos="851"/>
        </w:tabs>
        <w:spacing w:line="241"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.5</w:t>
      </w:r>
      <w:r w:rsidRPr="0018238F">
        <w:rPr>
          <w:rFonts w:asciiTheme="minorHAnsi" w:eastAsia="Calibri" w:hAnsiTheme="minorHAnsi" w:cstheme="minorHAnsi"/>
          <w:sz w:val="20"/>
          <w:szCs w:val="20"/>
        </w:rPr>
        <w:tab/>
      </w:r>
      <w:r w:rsidR="00BA4BE5" w:rsidRPr="0018238F">
        <w:rPr>
          <w:rFonts w:asciiTheme="minorHAnsi" w:eastAsia="Calibri" w:hAnsiTheme="minorHAnsi" w:cstheme="minorHAnsi"/>
          <w:sz w:val="20"/>
          <w:szCs w:val="20"/>
        </w:rPr>
        <w:t xml:space="preserve">Cyfrifoldeb yr holl staff sy'n gweithio i'r Brifysgol neu o dan ei rheolaeth yw atal a chanfod llwgrwobrwyo a mathau eraill o lygredd a rhoi gwybod am y rhain. Mae'n ofynnol i bob aelod o’r staff osgoi unrhyw weithgarwch a allai arwain at dorri'r polisi, neu at awgrym bod y polisi wedi’i dorri. </w:t>
      </w:r>
    </w:p>
    <w:p w14:paraId="1961DF12" w14:textId="77777777" w:rsidR="006462C5" w:rsidRPr="0018238F" w:rsidRDefault="006462C5" w:rsidP="00652BBF">
      <w:pPr>
        <w:spacing w:line="200" w:lineRule="exact"/>
        <w:jc w:val="both"/>
        <w:rPr>
          <w:rFonts w:asciiTheme="minorHAnsi" w:hAnsiTheme="minorHAnsi" w:cstheme="minorHAnsi"/>
          <w:sz w:val="20"/>
          <w:szCs w:val="20"/>
        </w:rPr>
      </w:pPr>
    </w:p>
    <w:p w14:paraId="5AB77813"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2.</w:t>
      </w:r>
      <w:r w:rsidR="00007D9F" w:rsidRPr="00E41203">
        <w:rPr>
          <w:color w:val="538DD3"/>
          <w:lang w:val="cy-GB"/>
        </w:rPr>
        <w:t>8</w:t>
      </w:r>
      <w:r w:rsidRPr="00E41203">
        <w:rPr>
          <w:color w:val="538DD3"/>
          <w:lang w:val="cy-GB"/>
        </w:rPr>
        <w:tab/>
      </w:r>
      <w:r w:rsidR="00BA4BE5" w:rsidRPr="00E41203">
        <w:rPr>
          <w:color w:val="538DD3"/>
          <w:lang w:val="cy-GB"/>
        </w:rPr>
        <w:t>Gwrthdaro Buddiannau</w:t>
      </w:r>
    </w:p>
    <w:p w14:paraId="4B865621" w14:textId="77777777" w:rsidR="006462C5" w:rsidRDefault="006462C5" w:rsidP="00652BBF">
      <w:pPr>
        <w:spacing w:line="200" w:lineRule="exact"/>
        <w:jc w:val="both"/>
        <w:rPr>
          <w:rFonts w:asciiTheme="minorHAnsi" w:hAnsiTheme="minorHAnsi" w:cstheme="minorHAnsi"/>
          <w:sz w:val="20"/>
          <w:szCs w:val="20"/>
        </w:rPr>
      </w:pPr>
    </w:p>
    <w:p w14:paraId="65245E1C" w14:textId="77777777" w:rsidR="009B1DFA" w:rsidRDefault="009B1DFA" w:rsidP="00652BBF">
      <w:pPr>
        <w:spacing w:line="200" w:lineRule="exact"/>
        <w:jc w:val="both"/>
        <w:rPr>
          <w:rFonts w:asciiTheme="minorHAnsi" w:hAnsiTheme="minorHAnsi" w:cstheme="minorHAnsi"/>
          <w:sz w:val="20"/>
          <w:szCs w:val="20"/>
        </w:rPr>
      </w:pPr>
    </w:p>
    <w:p w14:paraId="61589C74" w14:textId="77777777" w:rsidR="009B1DFA" w:rsidRDefault="009B1DFA" w:rsidP="00652BBF">
      <w:pPr>
        <w:spacing w:line="200" w:lineRule="exact"/>
        <w:jc w:val="both"/>
        <w:rPr>
          <w:rFonts w:asciiTheme="minorHAnsi" w:hAnsiTheme="minorHAnsi" w:cstheme="minorHAnsi"/>
          <w:sz w:val="20"/>
          <w:szCs w:val="20"/>
        </w:rPr>
      </w:pPr>
    </w:p>
    <w:p w14:paraId="30D66C89" w14:textId="77777777" w:rsidR="009B1DFA" w:rsidRPr="0018238F" w:rsidRDefault="009B1DFA" w:rsidP="00652BBF">
      <w:pPr>
        <w:spacing w:line="200" w:lineRule="exact"/>
        <w:jc w:val="both"/>
        <w:rPr>
          <w:rFonts w:asciiTheme="minorHAnsi" w:hAnsiTheme="minorHAnsi" w:cstheme="minorHAnsi"/>
          <w:sz w:val="20"/>
          <w:szCs w:val="20"/>
        </w:rPr>
      </w:pPr>
    </w:p>
    <w:p w14:paraId="7BA31909" w14:textId="77777777" w:rsidR="006462C5" w:rsidRPr="0018238F" w:rsidRDefault="00A24982" w:rsidP="008E769F">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2.</w:t>
      </w:r>
      <w:r w:rsidR="00007D9F"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BA4BE5" w:rsidRPr="0018238F">
        <w:rPr>
          <w:rFonts w:asciiTheme="minorHAnsi" w:eastAsia="Calibri" w:hAnsiTheme="minorHAnsi" w:cstheme="minorHAnsi"/>
          <w:sz w:val="20"/>
          <w:szCs w:val="20"/>
        </w:rPr>
        <w:t>Egwyddorion Cyffredinol</w:t>
      </w:r>
    </w:p>
    <w:p w14:paraId="3B04616F" w14:textId="77777777" w:rsidR="002B328E" w:rsidRPr="0018238F" w:rsidRDefault="002B328E" w:rsidP="008E769F">
      <w:pPr>
        <w:tabs>
          <w:tab w:val="left" w:pos="851"/>
        </w:tabs>
        <w:jc w:val="both"/>
        <w:rPr>
          <w:rFonts w:asciiTheme="minorHAnsi" w:hAnsiTheme="minorHAnsi" w:cstheme="minorHAnsi"/>
          <w:sz w:val="20"/>
          <w:szCs w:val="20"/>
        </w:rPr>
      </w:pPr>
    </w:p>
    <w:p w14:paraId="321AC035" w14:textId="3E22D088" w:rsidR="00BA4BE5" w:rsidRPr="0018238F" w:rsidRDefault="00BA4BE5" w:rsidP="008E769F">
      <w:pPr>
        <w:spacing w:line="249"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Yr egwyddor gyffredinol o ran cofrestru gwrthdaro buddiannau yw ystyried a allai'r amgylchiadau gael eu gweld yn rhesymol fel pe baent yn effeithio ar farn yr unigolyn sy'n gwneud penderfyniad sy'n effeithio ar y Brifysgol. Mae hyn yn cynnwys unrhyw fuddiant mewn busnes a allai gyflenwi’r Brifysgol neu fasnachu gyda'r Brifysgol y byddai’n rhesymol i bob</w:t>
      </w:r>
      <w:r w:rsidR="001E52FD">
        <w:rPr>
          <w:rFonts w:asciiTheme="minorHAnsi" w:eastAsia="Calibri" w:hAnsiTheme="minorHAnsi" w:cstheme="minorHAnsi"/>
          <w:sz w:val="20"/>
          <w:szCs w:val="20"/>
        </w:rPr>
        <w:t>l</w:t>
      </w:r>
      <w:r w:rsidRPr="0018238F">
        <w:rPr>
          <w:rFonts w:asciiTheme="minorHAnsi" w:eastAsia="Calibri" w:hAnsiTheme="minorHAnsi" w:cstheme="minorHAnsi"/>
          <w:sz w:val="20"/>
          <w:szCs w:val="20"/>
        </w:rPr>
        <w:t xml:space="preserve"> eraill feddwl ei </w:t>
      </w:r>
      <w:r w:rsidR="005F2257">
        <w:rPr>
          <w:rFonts w:asciiTheme="minorHAnsi" w:eastAsia="Calibri" w:hAnsiTheme="minorHAnsi" w:cstheme="minorHAnsi"/>
          <w:sz w:val="20"/>
          <w:szCs w:val="20"/>
        </w:rPr>
        <w:t>f</w:t>
      </w:r>
      <w:r w:rsidR="0018238F" w:rsidRPr="0018238F">
        <w:rPr>
          <w:rFonts w:asciiTheme="minorHAnsi" w:eastAsia="Calibri" w:hAnsiTheme="minorHAnsi" w:cstheme="minorHAnsi"/>
          <w:sz w:val="20"/>
          <w:szCs w:val="20"/>
        </w:rPr>
        <w:t>od</w:t>
      </w:r>
      <w:r w:rsidRPr="0018238F">
        <w:rPr>
          <w:rFonts w:asciiTheme="minorHAnsi" w:eastAsia="Calibri" w:hAnsiTheme="minorHAnsi" w:cstheme="minorHAnsi"/>
          <w:sz w:val="20"/>
          <w:szCs w:val="20"/>
        </w:rPr>
        <w:t xml:space="preserve"> yn dylanwadu ar eu gweithredoedd neu eu penderfyniadau fel cyflogeion. </w:t>
      </w:r>
    </w:p>
    <w:p w14:paraId="474C85C6" w14:textId="77777777" w:rsidR="00BA4BE5" w:rsidRPr="0018238F" w:rsidRDefault="00BA4BE5" w:rsidP="008E769F">
      <w:pPr>
        <w:spacing w:line="249" w:lineRule="auto"/>
        <w:ind w:left="851" w:right="20"/>
        <w:jc w:val="both"/>
        <w:rPr>
          <w:rFonts w:asciiTheme="minorHAnsi" w:eastAsia="Calibri" w:hAnsiTheme="minorHAnsi" w:cstheme="minorHAnsi"/>
          <w:sz w:val="20"/>
          <w:szCs w:val="20"/>
        </w:rPr>
      </w:pPr>
    </w:p>
    <w:p w14:paraId="5DB4D292" w14:textId="3991B2EC" w:rsidR="00BA4BE5" w:rsidRPr="0018238F" w:rsidRDefault="00BA4BE5" w:rsidP="008E769F">
      <w:pPr>
        <w:spacing w:line="252"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unrhyw aelod o’r staff neu aelod allanol o bwyllgor sydd â chysylltiad ag unrhyw sefydliad allanol sy'n gwerthu i'r Brifysgol neu'n prynu oddi wrthi, ddatgan ei fuddiant mewn ysgrifen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neu unrhyw aelod o </w:t>
      </w:r>
      <w:proofErr w:type="spellStart"/>
      <w:r w:rsidRPr="0018238F">
        <w:rPr>
          <w:rFonts w:asciiTheme="minorHAnsi" w:eastAsia="Calibri" w:hAnsiTheme="minorHAnsi" w:cstheme="minorHAnsi"/>
          <w:sz w:val="20"/>
          <w:szCs w:val="20"/>
        </w:rPr>
        <w:t>Weithrediaeth</w:t>
      </w:r>
      <w:proofErr w:type="spellEnd"/>
      <w:r w:rsidRPr="0018238F">
        <w:rPr>
          <w:rFonts w:asciiTheme="minorHAnsi" w:eastAsia="Calibri" w:hAnsiTheme="minorHAnsi" w:cstheme="minorHAnsi"/>
          <w:sz w:val="20"/>
          <w:szCs w:val="20"/>
        </w:rPr>
        <w:t xml:space="preserve"> y Brifysgol, ac ni ddylai ddod i unrhyw gysylltiad ymhlyg neu echblyg â sefydliad o'r fath ynghylch </w:t>
      </w:r>
      <w:proofErr w:type="spellStart"/>
      <w:r w:rsidRPr="0018238F">
        <w:rPr>
          <w:rFonts w:asciiTheme="minorHAnsi" w:eastAsia="Calibri" w:hAnsiTheme="minorHAnsi" w:cstheme="minorHAnsi"/>
          <w:sz w:val="20"/>
          <w:szCs w:val="20"/>
        </w:rPr>
        <w:t>trafodiadau</w:t>
      </w:r>
      <w:proofErr w:type="spellEnd"/>
      <w:r w:rsidRPr="0018238F">
        <w:rPr>
          <w:rFonts w:asciiTheme="minorHAnsi" w:eastAsia="Calibri" w:hAnsiTheme="minorHAnsi" w:cstheme="minorHAnsi"/>
          <w:sz w:val="20"/>
          <w:szCs w:val="20"/>
        </w:rPr>
        <w:t xml:space="preserve"> neu drafodaeth sy’n ymwneud âr Brifysgol o dan unrhyw amgylchiadau. </w:t>
      </w:r>
    </w:p>
    <w:p w14:paraId="7CFF1C7A" w14:textId="77777777" w:rsidR="00BA4BE5" w:rsidRPr="0018238F" w:rsidRDefault="00BA4BE5" w:rsidP="008E769F">
      <w:pPr>
        <w:spacing w:line="252" w:lineRule="auto"/>
        <w:ind w:left="851" w:right="20"/>
        <w:jc w:val="both"/>
        <w:rPr>
          <w:rFonts w:asciiTheme="minorHAnsi" w:eastAsia="Calibri" w:hAnsiTheme="minorHAnsi" w:cstheme="minorHAnsi"/>
          <w:sz w:val="20"/>
          <w:szCs w:val="20"/>
        </w:rPr>
      </w:pPr>
    </w:p>
    <w:p w14:paraId="61F474AC" w14:textId="1B028278" w:rsidR="00BA4BE5" w:rsidRPr="0018238F" w:rsidRDefault="00BA4BE5" w:rsidP="008E769F">
      <w:pPr>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Mae'n ofynnol i'r buddiannau hyn gael eu cofnodi yng Nghofrestr Buddiannau'r Brifysgol. Ceir rhagor o ganllawiau ym </w:t>
      </w:r>
      <w:hyperlink r:id="rId24" w:history="1">
        <w:r w:rsidRPr="001E52FD">
          <w:rPr>
            <w:rStyle w:val="Hyperlink"/>
            <w:rFonts w:asciiTheme="minorHAnsi" w:eastAsia="Calibri" w:hAnsiTheme="minorHAnsi" w:cstheme="minorHAnsi"/>
            <w:sz w:val="20"/>
            <w:szCs w:val="20"/>
          </w:rPr>
          <w:t>mholisïau'r Brifysgol ar Wrthdaro Buddiannau</w:t>
        </w:r>
      </w:hyperlink>
      <w:r w:rsidRPr="0018238F">
        <w:rPr>
          <w:rFonts w:asciiTheme="minorHAnsi" w:eastAsia="Calibri" w:hAnsiTheme="minorHAnsi" w:cstheme="minorHAnsi"/>
          <w:sz w:val="20"/>
          <w:szCs w:val="20"/>
        </w:rPr>
        <w:t xml:space="preserve"> a Gweithgareddau Proffesiynol Allanol sydd ar gael gan Swyddfa'r </w:t>
      </w:r>
      <w:r w:rsidR="0018238F">
        <w:rPr>
          <w:rFonts w:asciiTheme="minorHAnsi" w:eastAsia="Calibri" w:hAnsiTheme="minorHAnsi" w:cstheme="minorHAnsi"/>
          <w:sz w:val="20"/>
          <w:szCs w:val="20"/>
        </w:rPr>
        <w:t>I</w:t>
      </w:r>
      <w:r w:rsidR="0018238F" w:rsidRPr="0018238F">
        <w:rPr>
          <w:rFonts w:asciiTheme="minorHAnsi" w:eastAsia="Calibri" w:hAnsiTheme="minorHAnsi" w:cstheme="minorHAnsi"/>
          <w:sz w:val="20"/>
          <w:szCs w:val="20"/>
        </w:rPr>
        <w:t>s-</w:t>
      </w:r>
      <w:r w:rsidR="0018238F">
        <w:rPr>
          <w:rFonts w:asciiTheme="minorHAnsi" w:eastAsia="Calibri" w:hAnsiTheme="minorHAnsi" w:cstheme="minorHAnsi"/>
          <w:sz w:val="20"/>
          <w:szCs w:val="20"/>
        </w:rPr>
        <w:t>g</w:t>
      </w:r>
      <w:r w:rsidR="0018238F" w:rsidRPr="0018238F">
        <w:rPr>
          <w:rFonts w:asciiTheme="minorHAnsi" w:eastAsia="Calibri" w:hAnsiTheme="minorHAnsi" w:cstheme="minorHAnsi"/>
          <w:sz w:val="20"/>
          <w:szCs w:val="20"/>
        </w:rPr>
        <w:t>anghellor</w:t>
      </w:r>
      <w:r w:rsidRPr="0018238F">
        <w:rPr>
          <w:rFonts w:asciiTheme="minorHAnsi" w:eastAsia="Calibri" w:hAnsiTheme="minorHAnsi" w:cstheme="minorHAnsi"/>
          <w:sz w:val="20"/>
          <w:szCs w:val="20"/>
        </w:rPr>
        <w:t xml:space="preserve"> a'r Cyfarwyddwr Adnoddau Dynol a Datblygu Sefydliadol. </w:t>
      </w:r>
    </w:p>
    <w:p w14:paraId="7A2CCA2A" w14:textId="77777777" w:rsidR="00BA4BE5" w:rsidRPr="0018238F" w:rsidRDefault="00BA4BE5" w:rsidP="008E769F">
      <w:pPr>
        <w:spacing w:line="241" w:lineRule="auto"/>
        <w:ind w:left="851" w:right="20"/>
        <w:jc w:val="both"/>
        <w:rPr>
          <w:rFonts w:asciiTheme="minorHAnsi" w:eastAsia="Calibri" w:hAnsiTheme="minorHAnsi" w:cstheme="minorHAnsi"/>
          <w:sz w:val="20"/>
          <w:szCs w:val="20"/>
        </w:rPr>
      </w:pPr>
    </w:p>
    <w:p w14:paraId="2354ABBD" w14:textId="77777777" w:rsidR="006462C5" w:rsidRPr="0018238F" w:rsidRDefault="006462C5" w:rsidP="008E769F">
      <w:pPr>
        <w:jc w:val="both"/>
        <w:rPr>
          <w:rFonts w:asciiTheme="minorHAnsi" w:hAnsiTheme="minorHAnsi" w:cstheme="minorHAnsi"/>
          <w:sz w:val="20"/>
          <w:szCs w:val="20"/>
        </w:rPr>
      </w:pPr>
    </w:p>
    <w:p w14:paraId="024D3C85" w14:textId="77777777" w:rsidR="006462C5" w:rsidRPr="0018238F" w:rsidRDefault="00A24982" w:rsidP="008E769F">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.2</w:t>
      </w:r>
      <w:r w:rsidRPr="0018238F">
        <w:rPr>
          <w:rFonts w:asciiTheme="minorHAnsi" w:hAnsiTheme="minorHAnsi" w:cstheme="minorHAnsi"/>
          <w:sz w:val="20"/>
          <w:szCs w:val="20"/>
        </w:rPr>
        <w:tab/>
      </w:r>
      <w:r w:rsidR="00BA4BE5" w:rsidRPr="0018238F">
        <w:rPr>
          <w:rFonts w:asciiTheme="minorHAnsi" w:hAnsiTheme="minorHAnsi" w:cstheme="minorHAnsi"/>
          <w:sz w:val="20"/>
          <w:szCs w:val="20"/>
        </w:rPr>
        <w:t>Gwrthdaro Buddiannau</w:t>
      </w:r>
      <w:r w:rsidR="00BA4BE5"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w:t>
      </w:r>
      <w:r w:rsidR="00BA4BE5" w:rsidRPr="0018238F">
        <w:rPr>
          <w:rFonts w:asciiTheme="minorHAnsi" w:eastAsia="Calibri" w:hAnsiTheme="minorHAnsi" w:cstheme="minorHAnsi"/>
          <w:sz w:val="20"/>
          <w:szCs w:val="20"/>
        </w:rPr>
        <w:t xml:space="preserve">Aelodau </w:t>
      </w:r>
      <w:r w:rsidRPr="0018238F">
        <w:rPr>
          <w:rFonts w:asciiTheme="minorHAnsi" w:eastAsia="Calibri" w:hAnsiTheme="minorHAnsi" w:cstheme="minorHAnsi"/>
          <w:sz w:val="20"/>
          <w:szCs w:val="20"/>
        </w:rPr>
        <w:t>Staff)</w:t>
      </w:r>
    </w:p>
    <w:p w14:paraId="68175909" w14:textId="77777777" w:rsidR="002B328E" w:rsidRPr="0018238F" w:rsidRDefault="002B328E" w:rsidP="008E769F">
      <w:pPr>
        <w:tabs>
          <w:tab w:val="left" w:pos="851"/>
        </w:tabs>
        <w:jc w:val="both"/>
        <w:rPr>
          <w:rFonts w:asciiTheme="minorHAnsi" w:hAnsiTheme="minorHAnsi" w:cstheme="minorHAnsi"/>
          <w:sz w:val="20"/>
          <w:szCs w:val="20"/>
        </w:rPr>
      </w:pPr>
    </w:p>
    <w:p w14:paraId="62BF9A3E" w14:textId="77777777" w:rsidR="006462C5" w:rsidRPr="0018238F" w:rsidRDefault="006462C5" w:rsidP="00652BBF">
      <w:pPr>
        <w:spacing w:line="27" w:lineRule="exact"/>
        <w:jc w:val="both"/>
        <w:rPr>
          <w:rFonts w:asciiTheme="minorHAnsi" w:hAnsiTheme="minorHAnsi" w:cstheme="minorHAnsi"/>
          <w:sz w:val="20"/>
          <w:szCs w:val="20"/>
        </w:rPr>
      </w:pPr>
    </w:p>
    <w:p w14:paraId="6B8D238C" w14:textId="77777777" w:rsidR="00BA39E7" w:rsidRPr="0018238F" w:rsidRDefault="00BA39E7" w:rsidP="00BA39E7">
      <w:pPr>
        <w:ind w:left="993" w:hanging="14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Atgoffir y staff fod arnynt </w:t>
      </w:r>
      <w:r w:rsidR="0018238F" w:rsidRPr="0018238F">
        <w:rPr>
          <w:rFonts w:asciiTheme="minorHAnsi" w:eastAsia="Calibri" w:hAnsiTheme="minorHAnsi" w:cstheme="minorHAnsi"/>
          <w:sz w:val="20"/>
          <w:szCs w:val="20"/>
        </w:rPr>
        <w:t>ddyletswydd</w:t>
      </w:r>
      <w:r w:rsidRPr="0018238F">
        <w:rPr>
          <w:rFonts w:asciiTheme="minorHAnsi" w:eastAsia="Calibri" w:hAnsiTheme="minorHAnsi" w:cstheme="minorHAnsi"/>
          <w:sz w:val="20"/>
          <w:szCs w:val="20"/>
        </w:rPr>
        <w:t xml:space="preserve"> i ddatgelu buddiannau personol:</w:t>
      </w:r>
    </w:p>
    <w:p w14:paraId="2099A8B3" w14:textId="77777777" w:rsidR="006462C5" w:rsidRPr="0018238F" w:rsidRDefault="006462C5" w:rsidP="00652BBF">
      <w:pPr>
        <w:spacing w:line="176" w:lineRule="exact"/>
        <w:jc w:val="both"/>
        <w:rPr>
          <w:rFonts w:asciiTheme="minorHAnsi" w:hAnsiTheme="minorHAnsi" w:cstheme="minorHAnsi"/>
          <w:sz w:val="20"/>
          <w:szCs w:val="20"/>
        </w:rPr>
      </w:pPr>
    </w:p>
    <w:p w14:paraId="41E991CD" w14:textId="77777777" w:rsidR="006462C5" w:rsidRPr="0018238F" w:rsidRDefault="006462C5" w:rsidP="00652BBF">
      <w:pPr>
        <w:spacing w:line="152" w:lineRule="exact"/>
        <w:jc w:val="both"/>
        <w:rPr>
          <w:rFonts w:asciiTheme="minorHAnsi" w:eastAsia="Symbol" w:hAnsiTheme="minorHAnsi" w:cstheme="minorHAnsi"/>
          <w:sz w:val="20"/>
          <w:szCs w:val="20"/>
        </w:rPr>
      </w:pPr>
    </w:p>
    <w:p w14:paraId="388B36D8" w14:textId="34F5FDB5" w:rsidR="00BA39E7" w:rsidRPr="0018238F" w:rsidRDefault="00BA39E7" w:rsidP="00BA39E7">
      <w:pPr>
        <w:numPr>
          <w:ilvl w:val="0"/>
          <w:numId w:val="8"/>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w:t>
      </w:r>
      <w:proofErr w:type="spellStart"/>
      <w:r w:rsidRPr="0018238F">
        <w:rPr>
          <w:rFonts w:asciiTheme="minorHAnsi" w:eastAsia="Calibri" w:hAnsiTheme="minorHAnsi" w:cstheme="minorHAnsi"/>
          <w:sz w:val="20"/>
          <w:szCs w:val="20"/>
        </w:rPr>
        <w:t>gyflogeion</w:t>
      </w:r>
      <w:proofErr w:type="spellEnd"/>
      <w:r w:rsidRPr="0018238F">
        <w:rPr>
          <w:rFonts w:asciiTheme="minorHAnsi" w:eastAsia="Calibri" w:hAnsiTheme="minorHAnsi" w:cstheme="minorHAnsi"/>
          <w:sz w:val="20"/>
          <w:szCs w:val="20"/>
        </w:rPr>
        <w:t xml:space="preserve"> sy’n dod i wybod am unrhyw fuddiant ariannol personol neu fuddiant manteisiol arall yn un o </w:t>
      </w:r>
      <w:proofErr w:type="spellStart"/>
      <w:r w:rsidRPr="0018238F">
        <w:rPr>
          <w:rFonts w:asciiTheme="minorHAnsi" w:eastAsia="Calibri" w:hAnsiTheme="minorHAnsi" w:cstheme="minorHAnsi"/>
          <w:sz w:val="20"/>
          <w:szCs w:val="20"/>
        </w:rPr>
        <w:t>drafodiadau</w:t>
      </w:r>
      <w:proofErr w:type="spellEnd"/>
      <w:r w:rsidRPr="0018238F">
        <w:rPr>
          <w:rFonts w:asciiTheme="minorHAnsi" w:eastAsia="Calibri" w:hAnsiTheme="minorHAnsi" w:cstheme="minorHAnsi"/>
          <w:sz w:val="20"/>
          <w:szCs w:val="20"/>
        </w:rPr>
        <w:t xml:space="preserve"> neu drefniadau ariannol y Brifysgol ddatgelu’r ffaith a natur y buddiant ar unwaith i’w rheolwr llinell,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neu i unrhyw aelod o </w:t>
      </w:r>
      <w:proofErr w:type="spellStart"/>
      <w:r w:rsidRPr="0018238F">
        <w:rPr>
          <w:rFonts w:asciiTheme="minorHAnsi" w:eastAsia="Calibri" w:hAnsiTheme="minorHAnsi" w:cstheme="minorHAnsi"/>
          <w:sz w:val="20"/>
          <w:szCs w:val="20"/>
        </w:rPr>
        <w:t>Weithrediaeth</w:t>
      </w:r>
      <w:proofErr w:type="spellEnd"/>
      <w:r w:rsidRPr="0018238F">
        <w:rPr>
          <w:rFonts w:asciiTheme="minorHAnsi" w:eastAsia="Calibri" w:hAnsiTheme="minorHAnsi" w:cstheme="minorHAnsi"/>
          <w:sz w:val="20"/>
          <w:szCs w:val="20"/>
        </w:rPr>
        <w:t xml:space="preserve"> y Brifysgol.</w:t>
      </w:r>
    </w:p>
    <w:p w14:paraId="4FC3E059" w14:textId="77777777" w:rsidR="00BA39E7" w:rsidRPr="0018238F" w:rsidRDefault="00BA39E7" w:rsidP="00BA39E7">
      <w:pPr>
        <w:tabs>
          <w:tab w:val="left" w:pos="1280"/>
        </w:tabs>
        <w:ind w:left="1280" w:right="20"/>
        <w:jc w:val="both"/>
        <w:rPr>
          <w:rFonts w:asciiTheme="minorHAnsi" w:eastAsia="Calibri" w:hAnsiTheme="minorHAnsi" w:cstheme="minorHAnsi"/>
          <w:sz w:val="20"/>
          <w:szCs w:val="20"/>
        </w:rPr>
      </w:pPr>
    </w:p>
    <w:p w14:paraId="2882950B" w14:textId="57ABFF82" w:rsidR="00BA39E7" w:rsidRPr="0018238F" w:rsidRDefault="00BA39E7" w:rsidP="00BA39E7">
      <w:pPr>
        <w:numPr>
          <w:ilvl w:val="0"/>
          <w:numId w:val="8"/>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w:t>
      </w:r>
      <w:proofErr w:type="spellStart"/>
      <w:r w:rsidRPr="0018238F">
        <w:rPr>
          <w:rFonts w:asciiTheme="minorHAnsi" w:eastAsia="Calibri" w:hAnsiTheme="minorHAnsi" w:cstheme="minorHAnsi"/>
          <w:sz w:val="20"/>
          <w:szCs w:val="20"/>
        </w:rPr>
        <w:t>gyflogeion</w:t>
      </w:r>
      <w:proofErr w:type="spellEnd"/>
      <w:r w:rsidRPr="0018238F">
        <w:rPr>
          <w:rFonts w:asciiTheme="minorHAnsi" w:eastAsia="Calibri" w:hAnsiTheme="minorHAnsi" w:cstheme="minorHAnsi"/>
          <w:sz w:val="20"/>
          <w:szCs w:val="20"/>
        </w:rPr>
        <w:t xml:space="preserve"> ddatgan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unrhyw fuddiant mewn busnes a allai gyflenwi’r Brifysgol neu fasnachu â hi, ac unrhyw fater arall y byddai’n rhesymol i bobl eraill feddwl ei fod yn dylanwadu ar eu gweithredoedd neu eu penderfyniadau fel cyflogeion.</w:t>
      </w:r>
    </w:p>
    <w:p w14:paraId="349C9140" w14:textId="77777777" w:rsidR="00BA39E7" w:rsidRPr="0018238F" w:rsidRDefault="00BA39E7" w:rsidP="00BA39E7">
      <w:pPr>
        <w:tabs>
          <w:tab w:val="left" w:pos="1280"/>
        </w:tabs>
        <w:ind w:left="1280" w:right="20"/>
        <w:jc w:val="both"/>
        <w:rPr>
          <w:rFonts w:asciiTheme="minorHAnsi" w:eastAsia="Calibri" w:hAnsiTheme="minorHAnsi" w:cstheme="minorHAnsi"/>
          <w:sz w:val="20"/>
          <w:szCs w:val="20"/>
        </w:rPr>
      </w:pPr>
    </w:p>
    <w:p w14:paraId="757D1E50" w14:textId="5502529D" w:rsidR="00BA39E7" w:rsidRPr="0018238F" w:rsidRDefault="00BA39E7" w:rsidP="00BA39E7">
      <w:pPr>
        <w:numPr>
          <w:ilvl w:val="0"/>
          <w:numId w:val="8"/>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Dylai aelod o’r staff sy’n amau a oes ganddo fuddiant sydd i’w ddatgan ymgynghori â’r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5C00C9A3" w14:textId="77777777" w:rsidR="006462C5" w:rsidRPr="0018238F" w:rsidRDefault="006462C5" w:rsidP="008E769F">
      <w:pPr>
        <w:jc w:val="both"/>
        <w:rPr>
          <w:rFonts w:asciiTheme="minorHAnsi" w:hAnsiTheme="minorHAnsi" w:cstheme="minorHAnsi"/>
          <w:sz w:val="20"/>
          <w:szCs w:val="20"/>
        </w:rPr>
      </w:pPr>
    </w:p>
    <w:p w14:paraId="254465AE" w14:textId="77777777" w:rsidR="00BA39E7" w:rsidRPr="0018238F" w:rsidRDefault="00BA39E7" w:rsidP="00652BBF">
      <w:pPr>
        <w:spacing w:line="243" w:lineRule="auto"/>
        <w:ind w:left="860"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Yn </w:t>
      </w:r>
      <w:r w:rsidRPr="00F40E7F">
        <w:rPr>
          <w:rFonts w:asciiTheme="minorHAnsi" w:eastAsia="Calibri" w:hAnsiTheme="minorHAnsi" w:cstheme="minorHAnsi"/>
          <w:sz w:val="20"/>
          <w:szCs w:val="20"/>
        </w:rPr>
        <w:t>aml, mae perthynas agos a chydweithredol â chyflenwr yn fuddiol i'r naill a'r llall. Serch hynny, rhaid i’r staff aros yn ddiduedd a pheidio â chyfaddawdu cystadl</w:t>
      </w:r>
      <w:r w:rsidR="00F40E7F" w:rsidRPr="00F40E7F">
        <w:rPr>
          <w:rFonts w:asciiTheme="minorHAnsi" w:eastAsia="Calibri" w:hAnsiTheme="minorHAnsi" w:cstheme="minorHAnsi"/>
          <w:sz w:val="20"/>
          <w:szCs w:val="20"/>
        </w:rPr>
        <w:t>u deg. Ceir rhagor o fanylion ym Mholisi Moeseg F</w:t>
      </w:r>
      <w:r w:rsidRPr="00F40E7F">
        <w:rPr>
          <w:rFonts w:asciiTheme="minorHAnsi" w:eastAsia="Calibri" w:hAnsiTheme="minorHAnsi" w:cstheme="minorHAnsi"/>
          <w:sz w:val="20"/>
          <w:szCs w:val="20"/>
        </w:rPr>
        <w:t>asnachol</w:t>
      </w:r>
      <w:r w:rsidR="00F40E7F" w:rsidRPr="00F40E7F">
        <w:rPr>
          <w:rFonts w:asciiTheme="minorHAnsi" w:eastAsia="Calibri" w:hAnsiTheme="minorHAnsi" w:cstheme="minorHAnsi"/>
          <w:sz w:val="20"/>
          <w:szCs w:val="20"/>
        </w:rPr>
        <w:t xml:space="preserve"> y Gweithdrefnau Ariannol</w:t>
      </w:r>
      <w:r w:rsidRPr="00F40E7F">
        <w:rPr>
          <w:rFonts w:asciiTheme="minorHAnsi" w:eastAsia="Calibri" w:hAnsiTheme="minorHAnsi" w:cstheme="minorHAnsi"/>
          <w:sz w:val="20"/>
          <w:szCs w:val="20"/>
        </w:rPr>
        <w:t>.</w:t>
      </w:r>
    </w:p>
    <w:p w14:paraId="4BFD9A87" w14:textId="77777777" w:rsidR="00BA39E7" w:rsidRPr="0018238F" w:rsidRDefault="00BA39E7" w:rsidP="00652BBF">
      <w:pPr>
        <w:spacing w:line="243" w:lineRule="auto"/>
        <w:ind w:left="860" w:right="20"/>
        <w:jc w:val="both"/>
        <w:rPr>
          <w:rFonts w:asciiTheme="minorHAnsi" w:eastAsia="Calibri" w:hAnsiTheme="minorHAnsi" w:cstheme="minorHAnsi"/>
          <w:sz w:val="20"/>
          <w:szCs w:val="20"/>
        </w:rPr>
      </w:pPr>
    </w:p>
    <w:p w14:paraId="5B1E1079" w14:textId="0C7DCB87" w:rsidR="00BA39E7" w:rsidRPr="0018238F" w:rsidRDefault="00BA39E7" w:rsidP="00BA39E7">
      <w:pPr>
        <w:spacing w:line="243" w:lineRule="auto"/>
        <w:ind w:left="860"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datgan unrhyw nwyddau, talebau, taliadau etc. sy’n dod i law gan gyflenwyr neu asiantau (heblaw nwyddau a archebwyd yn swyddogol)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Hepgorir y rheol hon yn achos eitemau mân fel dyddiaduron, ar yr amod nad yw eu gwerth yn fwy na £</w:t>
      </w:r>
      <w:r w:rsidR="001E52FD">
        <w:rPr>
          <w:rFonts w:asciiTheme="minorHAnsi" w:eastAsia="Calibri" w:hAnsiTheme="minorHAnsi" w:cstheme="minorHAnsi"/>
          <w:sz w:val="20"/>
          <w:szCs w:val="20"/>
        </w:rPr>
        <w:t>25</w:t>
      </w:r>
      <w:r w:rsidRPr="0018238F">
        <w:rPr>
          <w:rFonts w:asciiTheme="minorHAnsi" w:eastAsia="Calibri" w:hAnsiTheme="minorHAnsi" w:cstheme="minorHAnsi"/>
          <w:sz w:val="20"/>
          <w:szCs w:val="20"/>
        </w:rPr>
        <w:t>. Ceir rhagor o ganllawiau ar roddion a lletygarwch yn y Gweithdrefnau Ariannol</w:t>
      </w:r>
      <w:r w:rsidR="00067CB8" w:rsidRPr="0018238F">
        <w:rPr>
          <w:rFonts w:asciiTheme="minorHAnsi" w:eastAsia="Calibri" w:hAnsiTheme="minorHAnsi" w:cstheme="minorHAnsi"/>
          <w:sz w:val="20"/>
          <w:szCs w:val="20"/>
        </w:rPr>
        <w:t>.</w:t>
      </w:r>
    </w:p>
    <w:p w14:paraId="2B6ACD39" w14:textId="77777777" w:rsidR="00BA39E7" w:rsidRPr="0018238F" w:rsidRDefault="00BA39E7" w:rsidP="00652BBF">
      <w:pPr>
        <w:spacing w:line="230" w:lineRule="auto"/>
        <w:ind w:left="860" w:right="20"/>
        <w:jc w:val="both"/>
        <w:rPr>
          <w:rFonts w:asciiTheme="minorHAnsi" w:eastAsia="Calibri" w:hAnsiTheme="minorHAnsi" w:cstheme="minorHAnsi"/>
          <w:sz w:val="20"/>
          <w:szCs w:val="20"/>
        </w:rPr>
      </w:pPr>
    </w:p>
    <w:p w14:paraId="3B4FC053" w14:textId="77777777" w:rsidR="00323F41" w:rsidRPr="0018238F" w:rsidRDefault="00323F41" w:rsidP="00B05144">
      <w:pPr>
        <w:jc w:val="both"/>
        <w:rPr>
          <w:rFonts w:asciiTheme="minorHAnsi" w:hAnsiTheme="minorHAnsi" w:cstheme="minorHAnsi"/>
          <w:b/>
          <w:color w:val="0070C0"/>
          <w:sz w:val="20"/>
          <w:szCs w:val="20"/>
        </w:rPr>
      </w:pPr>
    </w:p>
    <w:p w14:paraId="7D9207F7" w14:textId="77777777" w:rsidR="006462C5" w:rsidRPr="0018238F" w:rsidRDefault="00A24982" w:rsidP="000334BC">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w:t>
      </w:r>
      <w:r w:rsidR="007D7A86" w:rsidRPr="0018238F">
        <w:rPr>
          <w:rFonts w:asciiTheme="minorHAnsi" w:eastAsia="Calibri" w:hAnsiTheme="minorHAnsi" w:cstheme="minorHAnsi"/>
          <w:sz w:val="20"/>
          <w:szCs w:val="20"/>
        </w:rPr>
        <w:t>3</w:t>
      </w:r>
      <w:r w:rsidRPr="0018238F">
        <w:rPr>
          <w:rFonts w:asciiTheme="minorHAnsi" w:hAnsiTheme="minorHAnsi" w:cstheme="minorHAnsi"/>
          <w:sz w:val="20"/>
          <w:szCs w:val="20"/>
        </w:rPr>
        <w:tab/>
      </w:r>
      <w:r w:rsidRPr="0018238F">
        <w:rPr>
          <w:rFonts w:asciiTheme="minorHAnsi" w:eastAsia="Calibri" w:hAnsiTheme="minorHAnsi" w:cstheme="minorHAnsi"/>
          <w:sz w:val="20"/>
          <w:szCs w:val="20"/>
        </w:rPr>
        <w:t>D</w:t>
      </w:r>
      <w:r w:rsidR="00067CB8" w:rsidRPr="0018238F">
        <w:rPr>
          <w:rFonts w:asciiTheme="minorHAnsi" w:eastAsia="Calibri" w:hAnsiTheme="minorHAnsi" w:cstheme="minorHAnsi"/>
          <w:sz w:val="20"/>
          <w:szCs w:val="20"/>
        </w:rPr>
        <w:t>atgelu Buddiannau Aelodau Allanol o Bwyllgorau</w:t>
      </w:r>
    </w:p>
    <w:p w14:paraId="66488A6F" w14:textId="77777777" w:rsidR="002B328E" w:rsidRPr="0018238F" w:rsidRDefault="002B328E" w:rsidP="000334BC">
      <w:pPr>
        <w:tabs>
          <w:tab w:val="left" w:pos="851"/>
        </w:tabs>
        <w:ind w:left="851" w:hanging="851"/>
        <w:jc w:val="both"/>
        <w:rPr>
          <w:rFonts w:asciiTheme="minorHAnsi" w:hAnsiTheme="minorHAnsi" w:cstheme="minorHAnsi"/>
          <w:sz w:val="20"/>
          <w:szCs w:val="20"/>
        </w:rPr>
      </w:pPr>
    </w:p>
    <w:p w14:paraId="07F3C056" w14:textId="77777777" w:rsidR="006462C5" w:rsidRPr="0018238F" w:rsidRDefault="006462C5" w:rsidP="002B5F07">
      <w:pPr>
        <w:spacing w:line="76" w:lineRule="exact"/>
        <w:ind w:left="567" w:hanging="567"/>
        <w:jc w:val="both"/>
        <w:rPr>
          <w:rFonts w:asciiTheme="minorHAnsi" w:hAnsiTheme="minorHAnsi" w:cstheme="minorHAnsi"/>
          <w:sz w:val="20"/>
          <w:szCs w:val="20"/>
        </w:rPr>
      </w:pPr>
    </w:p>
    <w:p w14:paraId="2D2647F5" w14:textId="77777777" w:rsidR="00067CB8" w:rsidRPr="0018238F" w:rsidRDefault="00067CB8" w:rsidP="00067CB8">
      <w:pPr>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unrhyw </w:t>
      </w:r>
      <w:r w:rsidR="00757F24" w:rsidRPr="0018238F">
        <w:rPr>
          <w:rFonts w:asciiTheme="minorHAnsi" w:eastAsia="Calibri" w:hAnsiTheme="minorHAnsi" w:cstheme="minorHAnsi"/>
          <w:sz w:val="20"/>
          <w:szCs w:val="20"/>
        </w:rPr>
        <w:t>aelodau</w:t>
      </w:r>
      <w:r w:rsidR="00757F24">
        <w:rPr>
          <w:rFonts w:asciiTheme="minorHAnsi" w:eastAsia="Calibri" w:hAnsiTheme="minorHAnsi" w:cstheme="minorHAnsi"/>
          <w:sz w:val="20"/>
          <w:szCs w:val="20"/>
        </w:rPr>
        <w:t xml:space="preserve"> o</w:t>
      </w:r>
      <w:r w:rsidR="005F2257">
        <w:rPr>
          <w:rFonts w:asciiTheme="minorHAnsi" w:eastAsia="Calibri" w:hAnsiTheme="minorHAnsi" w:cstheme="minorHAnsi"/>
          <w:sz w:val="20"/>
          <w:szCs w:val="20"/>
        </w:rPr>
        <w:t xml:space="preserve"> b</w:t>
      </w:r>
      <w:r w:rsidRPr="0018238F">
        <w:rPr>
          <w:rFonts w:asciiTheme="minorHAnsi" w:eastAsia="Calibri" w:hAnsiTheme="minorHAnsi" w:cstheme="minorHAnsi"/>
          <w:sz w:val="20"/>
          <w:szCs w:val="20"/>
        </w:rPr>
        <w:t xml:space="preserve">wyllgorau’r Brifysgol ddatgan unrhyw fuddiant perthnasol, boed ariannol neu fel arall, yn y materion </w:t>
      </w:r>
      <w:r w:rsidR="005F2257">
        <w:rPr>
          <w:rFonts w:asciiTheme="minorHAnsi" w:eastAsia="Calibri" w:hAnsiTheme="minorHAnsi" w:cstheme="minorHAnsi"/>
          <w:sz w:val="20"/>
          <w:szCs w:val="20"/>
        </w:rPr>
        <w:t xml:space="preserve">sy’n cael eu trafod </w:t>
      </w:r>
      <w:r w:rsidRPr="0018238F">
        <w:rPr>
          <w:rFonts w:asciiTheme="minorHAnsi" w:eastAsia="Calibri" w:hAnsiTheme="minorHAnsi" w:cstheme="minorHAnsi"/>
          <w:sz w:val="20"/>
          <w:szCs w:val="20"/>
        </w:rPr>
        <w:t>ac, os bydd y Cadeirydd yn gofyn, dylent ymneilltuo o drafodaethau o’r fath.</w:t>
      </w:r>
    </w:p>
    <w:p w14:paraId="30A35BFE" w14:textId="77777777" w:rsidR="00067CB8" w:rsidRPr="0018238F" w:rsidRDefault="00067CB8" w:rsidP="000334BC">
      <w:pPr>
        <w:spacing w:line="241" w:lineRule="auto"/>
        <w:ind w:left="851" w:right="20"/>
        <w:jc w:val="both"/>
        <w:rPr>
          <w:rFonts w:asciiTheme="minorHAnsi" w:eastAsia="Calibri" w:hAnsiTheme="minorHAnsi" w:cstheme="minorHAnsi"/>
          <w:sz w:val="20"/>
          <w:szCs w:val="20"/>
        </w:rPr>
      </w:pPr>
    </w:p>
    <w:p w14:paraId="060CFEE3" w14:textId="77777777" w:rsidR="00067CB8" w:rsidRPr="0018238F" w:rsidRDefault="00067CB8" w:rsidP="00067CB8">
      <w:pPr>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unrhyw aelod allanol o bwyllgor sy</w:t>
      </w:r>
      <w:r w:rsidR="00DD4334" w:rsidRPr="0018238F">
        <w:rPr>
          <w:rFonts w:asciiTheme="minorHAnsi" w:eastAsia="Calibri" w:hAnsiTheme="minorHAnsi" w:cstheme="minorHAnsi"/>
          <w:sz w:val="20"/>
          <w:szCs w:val="20"/>
        </w:rPr>
        <w:t xml:space="preserve">dd â </w:t>
      </w:r>
      <w:r w:rsidRPr="0018238F">
        <w:rPr>
          <w:rFonts w:asciiTheme="minorHAnsi" w:eastAsia="Calibri" w:hAnsiTheme="minorHAnsi" w:cstheme="minorHAnsi"/>
          <w:sz w:val="20"/>
          <w:szCs w:val="20"/>
        </w:rPr>
        <w:t xml:space="preserve">chysylltiad ag unrhyw sefydliad allanol sy’n gwerthu i’r Brifysgol, neu sy’n prynu ganddi, ddatgan ei fuddiant </w:t>
      </w:r>
      <w:r w:rsidR="00DD4334" w:rsidRPr="0018238F">
        <w:rPr>
          <w:rFonts w:asciiTheme="minorHAnsi" w:eastAsia="Calibri" w:hAnsiTheme="minorHAnsi" w:cstheme="minorHAnsi"/>
          <w:sz w:val="20"/>
          <w:szCs w:val="20"/>
        </w:rPr>
        <w:t>mew</w:t>
      </w:r>
      <w:r w:rsidRPr="0018238F">
        <w:rPr>
          <w:rFonts w:asciiTheme="minorHAnsi" w:eastAsia="Calibri" w:hAnsiTheme="minorHAnsi" w:cstheme="minorHAnsi"/>
          <w:sz w:val="20"/>
          <w:szCs w:val="20"/>
        </w:rPr>
        <w:t>n ysgrifen i</w:t>
      </w:r>
      <w:r w:rsidR="00DD4334" w:rsidRPr="0018238F">
        <w:rPr>
          <w:rFonts w:asciiTheme="minorHAnsi" w:eastAsia="Calibri" w:hAnsiTheme="minorHAnsi" w:cstheme="minorHAnsi"/>
          <w:sz w:val="20"/>
          <w:szCs w:val="20"/>
        </w:rPr>
        <w:t xml:space="preserve"> Ysgrifennydd y Brifysgol</w:t>
      </w:r>
      <w:r w:rsidRPr="0018238F">
        <w:rPr>
          <w:rFonts w:asciiTheme="minorHAnsi" w:eastAsia="Calibri" w:hAnsiTheme="minorHAnsi" w:cstheme="minorHAnsi"/>
          <w:sz w:val="20"/>
          <w:szCs w:val="20"/>
        </w:rPr>
        <w:t xml:space="preserve">, ac ni ddylai o dan unrhyw amgylchiadau gael unrhyw gysylltiad ymhlyg neu echblyg â sefydliad o’r fath ynghylch </w:t>
      </w:r>
      <w:proofErr w:type="spellStart"/>
      <w:r w:rsidRPr="0018238F">
        <w:rPr>
          <w:rFonts w:asciiTheme="minorHAnsi" w:eastAsia="Calibri" w:hAnsiTheme="minorHAnsi" w:cstheme="minorHAnsi"/>
          <w:sz w:val="20"/>
          <w:szCs w:val="20"/>
        </w:rPr>
        <w:t>trafodi</w:t>
      </w:r>
      <w:r w:rsidR="00DD4334" w:rsidRPr="0018238F">
        <w:rPr>
          <w:rFonts w:asciiTheme="minorHAnsi" w:eastAsia="Calibri" w:hAnsiTheme="minorHAnsi" w:cstheme="minorHAnsi"/>
          <w:sz w:val="20"/>
          <w:szCs w:val="20"/>
        </w:rPr>
        <w:t>adau</w:t>
      </w:r>
      <w:proofErr w:type="spellEnd"/>
      <w:r w:rsidRPr="0018238F">
        <w:rPr>
          <w:rFonts w:asciiTheme="minorHAnsi" w:eastAsia="Calibri" w:hAnsiTheme="minorHAnsi" w:cstheme="minorHAnsi"/>
          <w:sz w:val="20"/>
          <w:szCs w:val="20"/>
        </w:rPr>
        <w:t xml:space="preserve"> neu drafodaeth sy’n </w:t>
      </w:r>
      <w:r w:rsidR="00DD4334" w:rsidRPr="0018238F">
        <w:rPr>
          <w:rFonts w:asciiTheme="minorHAnsi" w:eastAsia="Calibri" w:hAnsiTheme="minorHAnsi" w:cstheme="minorHAnsi"/>
          <w:sz w:val="20"/>
          <w:szCs w:val="20"/>
        </w:rPr>
        <w:t>cynnwys y</w:t>
      </w:r>
      <w:r w:rsidRPr="0018238F">
        <w:rPr>
          <w:rFonts w:asciiTheme="minorHAnsi" w:eastAsia="Calibri" w:hAnsiTheme="minorHAnsi" w:cstheme="minorHAnsi"/>
          <w:sz w:val="20"/>
          <w:szCs w:val="20"/>
        </w:rPr>
        <w:t xml:space="preserve"> Brifysgol.</w:t>
      </w:r>
    </w:p>
    <w:p w14:paraId="3B9AF540" w14:textId="77777777" w:rsidR="00067CB8" w:rsidRPr="0018238F" w:rsidRDefault="00067CB8" w:rsidP="000334BC">
      <w:pPr>
        <w:spacing w:line="249" w:lineRule="auto"/>
        <w:ind w:left="851" w:right="20"/>
        <w:jc w:val="both"/>
        <w:rPr>
          <w:rFonts w:asciiTheme="minorHAnsi" w:eastAsia="Calibri" w:hAnsiTheme="minorHAnsi" w:cstheme="minorHAnsi"/>
          <w:sz w:val="20"/>
          <w:szCs w:val="20"/>
        </w:rPr>
      </w:pPr>
    </w:p>
    <w:p w14:paraId="42BF6739" w14:textId="77777777" w:rsidR="00DD4334" w:rsidRPr="0018238F" w:rsidRDefault="00DD4334" w:rsidP="00DD4334">
      <w:pPr>
        <w:spacing w:line="249"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Mae’n ofynnol cofnodi’r buddiannau hyn yng Nghofrestr Buddiannau’r Brifysgol. Ceir rhagor o ganllawiau ym mholisïau’r Brifysgol ar Fuddiannau sy’n Gwrthdaro a Gweithgareddau Proffesiynol Allanol sydd ar gael gan Ysgrifennydd y Brifysgol.</w:t>
      </w:r>
    </w:p>
    <w:p w14:paraId="43E7E0C8" w14:textId="77777777" w:rsidR="002B328E" w:rsidRDefault="002B328E" w:rsidP="000334BC">
      <w:pPr>
        <w:spacing w:line="241" w:lineRule="auto"/>
        <w:ind w:left="851" w:right="20"/>
        <w:jc w:val="both"/>
        <w:rPr>
          <w:rFonts w:asciiTheme="minorHAnsi" w:eastAsia="Calibri" w:hAnsiTheme="minorHAnsi" w:cstheme="minorHAnsi"/>
          <w:sz w:val="20"/>
          <w:szCs w:val="20"/>
        </w:rPr>
      </w:pPr>
    </w:p>
    <w:p w14:paraId="24512064" w14:textId="77777777" w:rsidR="009B1DFA" w:rsidRDefault="009B1DFA" w:rsidP="000334BC">
      <w:pPr>
        <w:spacing w:line="241" w:lineRule="auto"/>
        <w:ind w:left="851" w:right="20"/>
        <w:jc w:val="both"/>
        <w:rPr>
          <w:rFonts w:asciiTheme="minorHAnsi" w:eastAsia="Calibri" w:hAnsiTheme="minorHAnsi" w:cstheme="minorHAnsi"/>
          <w:sz w:val="20"/>
          <w:szCs w:val="20"/>
        </w:rPr>
      </w:pPr>
    </w:p>
    <w:p w14:paraId="598BF7BD" w14:textId="77777777" w:rsidR="009B1DFA" w:rsidRDefault="009B1DFA" w:rsidP="000334BC">
      <w:pPr>
        <w:spacing w:line="241" w:lineRule="auto"/>
        <w:ind w:left="851" w:right="20"/>
        <w:jc w:val="both"/>
        <w:rPr>
          <w:rFonts w:asciiTheme="minorHAnsi" w:eastAsia="Calibri" w:hAnsiTheme="minorHAnsi" w:cstheme="minorHAnsi"/>
          <w:sz w:val="20"/>
          <w:szCs w:val="20"/>
        </w:rPr>
      </w:pPr>
    </w:p>
    <w:p w14:paraId="04163D14" w14:textId="77777777" w:rsidR="009B1DFA" w:rsidRPr="0018238F" w:rsidRDefault="009B1DFA" w:rsidP="000334BC">
      <w:pPr>
        <w:spacing w:line="241" w:lineRule="auto"/>
        <w:ind w:left="851" w:right="20"/>
        <w:jc w:val="both"/>
        <w:rPr>
          <w:rFonts w:asciiTheme="minorHAnsi" w:eastAsia="Calibri" w:hAnsiTheme="minorHAnsi" w:cstheme="minorHAnsi"/>
          <w:sz w:val="20"/>
          <w:szCs w:val="20"/>
        </w:rPr>
      </w:pPr>
    </w:p>
    <w:p w14:paraId="31A721CA" w14:textId="77777777" w:rsidR="002B328E" w:rsidRPr="0018238F" w:rsidRDefault="002B328E" w:rsidP="002B328E">
      <w:pPr>
        <w:spacing w:line="241"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2.8.4</w:t>
      </w:r>
      <w:r w:rsidRPr="0018238F">
        <w:rPr>
          <w:rFonts w:asciiTheme="minorHAnsi" w:eastAsia="Calibri" w:hAnsiTheme="minorHAnsi" w:cstheme="minorHAnsi"/>
          <w:sz w:val="20"/>
          <w:szCs w:val="20"/>
        </w:rPr>
        <w:tab/>
      </w:r>
      <w:r w:rsidR="00067CB8" w:rsidRPr="0018238F">
        <w:rPr>
          <w:rFonts w:asciiTheme="minorHAnsi" w:eastAsia="Calibri" w:hAnsiTheme="minorHAnsi" w:cstheme="minorHAnsi"/>
          <w:sz w:val="20"/>
          <w:szCs w:val="20"/>
        </w:rPr>
        <w:t>Derbyn</w:t>
      </w:r>
      <w:r w:rsidRPr="0018238F">
        <w:rPr>
          <w:rFonts w:asciiTheme="minorHAnsi" w:eastAsia="Calibri" w:hAnsiTheme="minorHAnsi" w:cstheme="minorHAnsi"/>
          <w:sz w:val="20"/>
          <w:szCs w:val="20"/>
        </w:rPr>
        <w:t>/</w:t>
      </w:r>
      <w:r w:rsidR="00067CB8" w:rsidRPr="0018238F">
        <w:rPr>
          <w:rFonts w:asciiTheme="minorHAnsi" w:eastAsia="Calibri" w:hAnsiTheme="minorHAnsi" w:cstheme="minorHAnsi"/>
          <w:sz w:val="20"/>
          <w:szCs w:val="20"/>
        </w:rPr>
        <w:t xml:space="preserve">Cynnig </w:t>
      </w:r>
      <w:r w:rsidR="0018238F" w:rsidRPr="0018238F">
        <w:rPr>
          <w:rFonts w:asciiTheme="minorHAnsi" w:eastAsia="Calibri" w:hAnsiTheme="minorHAnsi" w:cstheme="minorHAnsi"/>
          <w:sz w:val="20"/>
          <w:szCs w:val="20"/>
        </w:rPr>
        <w:t>Rhoddion</w:t>
      </w:r>
      <w:r w:rsidR="00067CB8" w:rsidRPr="0018238F">
        <w:rPr>
          <w:rFonts w:asciiTheme="minorHAnsi" w:eastAsia="Calibri" w:hAnsiTheme="minorHAnsi" w:cstheme="minorHAnsi"/>
          <w:sz w:val="20"/>
          <w:szCs w:val="20"/>
        </w:rPr>
        <w:t xml:space="preserve"> neu Letygarwch</w:t>
      </w:r>
    </w:p>
    <w:p w14:paraId="73C800A5" w14:textId="77777777" w:rsidR="007D7A86" w:rsidRPr="0018238F" w:rsidRDefault="007D7A86" w:rsidP="007D7A86">
      <w:pPr>
        <w:autoSpaceDE w:val="0"/>
        <w:autoSpaceDN w:val="0"/>
        <w:adjustRightInd w:val="0"/>
        <w:rPr>
          <w:rFonts w:asciiTheme="minorHAnsi" w:hAnsiTheme="minorHAnsi" w:cstheme="minorHAnsi"/>
          <w:b/>
          <w:color w:val="0070C0"/>
          <w:sz w:val="20"/>
          <w:szCs w:val="20"/>
          <w:lang w:eastAsia="en-GB"/>
        </w:rPr>
      </w:pPr>
    </w:p>
    <w:p w14:paraId="5ACDB7F8" w14:textId="0DD610EA" w:rsidR="0024789B" w:rsidRPr="0018238F" w:rsidRDefault="0024789B" w:rsidP="007D7A86">
      <w:pPr>
        <w:autoSpaceDE w:val="0"/>
        <w:autoSpaceDN w:val="0"/>
        <w:adjustRightInd w:val="0"/>
        <w:spacing w:line="276" w:lineRule="auto"/>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 Cyngor y Brifysgol wedi cymeradwyo Datganiad </w:t>
      </w:r>
      <w:hyperlink r:id="rId25" w:history="1">
        <w:r w:rsidRPr="001E52FD">
          <w:rPr>
            <w:rStyle w:val="Hyperlink"/>
            <w:rFonts w:asciiTheme="minorHAnsi" w:hAnsiTheme="minorHAnsi" w:cstheme="minorHAnsi"/>
            <w:sz w:val="20"/>
            <w:szCs w:val="20"/>
            <w:lang w:eastAsia="en-GB"/>
          </w:rPr>
          <w:t xml:space="preserve">Polisi </w:t>
        </w:r>
        <w:r w:rsidR="001E52FD" w:rsidRPr="001E52FD">
          <w:rPr>
            <w:rStyle w:val="Hyperlink"/>
            <w:rFonts w:asciiTheme="minorHAnsi" w:hAnsiTheme="minorHAnsi" w:cstheme="minorHAnsi"/>
            <w:sz w:val="20"/>
            <w:szCs w:val="20"/>
            <w:lang w:eastAsia="en-GB"/>
          </w:rPr>
          <w:t xml:space="preserve">Atal </w:t>
        </w:r>
        <w:r w:rsidRPr="001E52FD">
          <w:rPr>
            <w:rStyle w:val="Hyperlink"/>
            <w:rFonts w:asciiTheme="minorHAnsi" w:hAnsiTheme="minorHAnsi" w:cstheme="minorHAnsi"/>
            <w:sz w:val="20"/>
            <w:szCs w:val="20"/>
            <w:lang w:eastAsia="en-GB"/>
          </w:rPr>
          <w:t>Llwgrwobrwyo</w:t>
        </w:r>
      </w:hyperlink>
      <w:r w:rsidRPr="0018238F">
        <w:rPr>
          <w:rFonts w:asciiTheme="minorHAnsi" w:hAnsiTheme="minorHAnsi" w:cstheme="minorHAnsi"/>
          <w:sz w:val="20"/>
          <w:szCs w:val="20"/>
          <w:lang w:eastAsia="en-GB"/>
        </w:rPr>
        <w:t xml:space="preserve"> sy'n gymwys i'r holl staff a phawb arall sy'n gysylltiedig â'r Brifysgol. Mae'n drosedd o dan Ddeddf Llwgrwobrwyo 2010 i aelodau o’r staff dderbyn mewn modd llwgr unrhyw rodd neu ystyriaeth fel cymhelliad neu wobr am wneud, neu ymatal rhag gwneud, unrhyw beth yn rhinwedd eu swydd neu ddangos ffafriaeth neu anffafriaeth at unrhyw berson yn rhinwedd eu swydd. Yr egwyddorion arweiniol sydd i’w </w:t>
      </w:r>
      <w:r w:rsidR="0018238F" w:rsidRPr="0018238F">
        <w:rPr>
          <w:rFonts w:asciiTheme="minorHAnsi" w:hAnsiTheme="minorHAnsi" w:cstheme="minorHAnsi"/>
          <w:sz w:val="20"/>
          <w:szCs w:val="20"/>
          <w:lang w:eastAsia="en-GB"/>
        </w:rPr>
        <w:t>dilyn</w:t>
      </w:r>
      <w:r w:rsidRPr="0018238F">
        <w:rPr>
          <w:rFonts w:asciiTheme="minorHAnsi" w:hAnsiTheme="minorHAnsi" w:cstheme="minorHAnsi"/>
          <w:sz w:val="20"/>
          <w:szCs w:val="20"/>
          <w:lang w:eastAsia="en-GB"/>
        </w:rPr>
        <w:t xml:space="preserve"> gan bob aelod o’r staff yw:</w:t>
      </w:r>
    </w:p>
    <w:p w14:paraId="21179304" w14:textId="77777777" w:rsidR="0024789B" w:rsidRPr="0018238F" w:rsidRDefault="0024789B" w:rsidP="007D7A86">
      <w:pPr>
        <w:autoSpaceDE w:val="0"/>
        <w:autoSpaceDN w:val="0"/>
        <w:adjustRightInd w:val="0"/>
        <w:spacing w:line="276" w:lineRule="auto"/>
        <w:ind w:left="851"/>
        <w:jc w:val="both"/>
        <w:rPr>
          <w:rFonts w:asciiTheme="minorHAnsi" w:hAnsiTheme="minorHAnsi" w:cstheme="minorHAnsi"/>
          <w:sz w:val="20"/>
          <w:szCs w:val="20"/>
          <w:lang w:eastAsia="en-GB"/>
        </w:rPr>
      </w:pPr>
    </w:p>
    <w:p w14:paraId="206FC5D7" w14:textId="77777777" w:rsidR="0024789B" w:rsidRPr="0018238F" w:rsidRDefault="0024789B" w:rsidP="008F4B71">
      <w:pPr>
        <w:pStyle w:val="ListParagraph"/>
        <w:numPr>
          <w:ilvl w:val="0"/>
          <w:numId w:val="35"/>
        </w:numPr>
        <w:autoSpaceDE w:val="0"/>
        <w:autoSpaceDN w:val="0"/>
        <w:adjustRightInd w:val="0"/>
        <w:ind w:left="1418" w:hanging="284"/>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na ddylai ymddygiad unigolion greu amheuaeth o unrhyw wrthdaro rhwng eu dyletswydd swyddogol a'u buddiannau preifat;</w:t>
      </w:r>
    </w:p>
    <w:p w14:paraId="7B058438" w14:textId="77777777" w:rsidR="002B328E" w:rsidRPr="0018238F" w:rsidRDefault="002B328E" w:rsidP="002B328E">
      <w:pPr>
        <w:pStyle w:val="ListParagraph"/>
        <w:autoSpaceDE w:val="0"/>
        <w:autoSpaceDN w:val="0"/>
        <w:adjustRightInd w:val="0"/>
        <w:ind w:left="1418"/>
        <w:jc w:val="both"/>
        <w:rPr>
          <w:rFonts w:asciiTheme="minorHAnsi" w:hAnsiTheme="minorHAnsi" w:cstheme="minorHAnsi"/>
          <w:sz w:val="20"/>
          <w:szCs w:val="20"/>
          <w:lang w:eastAsia="en-GB"/>
        </w:rPr>
      </w:pPr>
    </w:p>
    <w:p w14:paraId="1DAE649D" w14:textId="77777777" w:rsidR="0024789B" w:rsidRPr="0018238F" w:rsidRDefault="0024789B" w:rsidP="008F4B71">
      <w:pPr>
        <w:pStyle w:val="ListParagraph"/>
        <w:numPr>
          <w:ilvl w:val="0"/>
          <w:numId w:val="35"/>
        </w:numPr>
        <w:autoSpaceDE w:val="0"/>
        <w:autoSpaceDN w:val="0"/>
        <w:adjustRightInd w:val="0"/>
        <w:ind w:left="1418" w:hanging="284"/>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na ddylai gweithredodd unigolion sy'n gweithredu yn rhinwedd eu swydd roi'r argraff (i unrhyw aelod o'r cyhoedd, i unrhyw sefydliad y maent yn delio ag ef neu i'w cydweithwyr) eu bod wedi cael (neu y gallent fod wedi cael) eu dylanwadu gan fudd i ddangos ffafriaeth neu anffafriaeth at unrhyw berson neu sefydliad.</w:t>
      </w:r>
    </w:p>
    <w:p w14:paraId="01D40732" w14:textId="77777777" w:rsidR="00D33E0A" w:rsidRPr="0018238F" w:rsidRDefault="00D33E0A" w:rsidP="007D7A86">
      <w:pPr>
        <w:spacing w:line="276" w:lineRule="auto"/>
        <w:ind w:left="851"/>
        <w:jc w:val="both"/>
        <w:rPr>
          <w:rFonts w:asciiTheme="minorHAnsi" w:hAnsiTheme="minorHAnsi" w:cstheme="minorHAnsi"/>
          <w:sz w:val="20"/>
          <w:szCs w:val="20"/>
          <w:lang w:eastAsia="en-GB"/>
        </w:rPr>
      </w:pPr>
    </w:p>
    <w:p w14:paraId="3E24C6FB" w14:textId="3A95F19C" w:rsidR="007A2BE8" w:rsidRPr="0018238F" w:rsidRDefault="007A2BE8" w:rsidP="007D7A86">
      <w:pPr>
        <w:spacing w:line="276" w:lineRule="auto"/>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Pan nad yw'n hawdd penderfynu rhwng yr hyn sy'n dderbyniol a'r hyn sy'n annerbyniol o ran rhoddion neu letygarwch, dylid gwrthod y cynnig neu ofyn am gyngor y Pennaeth Cyfadran perthnasol neu'r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w:t>
      </w:r>
      <w:r w:rsidR="00F05E4B" w:rsidRPr="0018238F">
        <w:rPr>
          <w:rFonts w:asciiTheme="minorHAnsi" w:hAnsiTheme="minorHAnsi" w:cstheme="minorHAnsi"/>
          <w:sz w:val="20"/>
          <w:szCs w:val="20"/>
          <w:lang w:eastAsia="en-GB"/>
        </w:rPr>
        <w:t xml:space="preserve">Ceir </w:t>
      </w:r>
      <w:r w:rsidRPr="0018238F">
        <w:rPr>
          <w:rFonts w:asciiTheme="minorHAnsi" w:hAnsiTheme="minorHAnsi" w:cstheme="minorHAnsi"/>
          <w:sz w:val="20"/>
          <w:szCs w:val="20"/>
          <w:lang w:eastAsia="en-GB"/>
        </w:rPr>
        <w:t xml:space="preserve">canllawiau ar letygarwch derbyniol yn y </w:t>
      </w:r>
      <w:r w:rsidR="00F05E4B" w:rsidRPr="0018238F">
        <w:rPr>
          <w:rFonts w:asciiTheme="minorHAnsi" w:hAnsiTheme="minorHAnsi" w:cstheme="minorHAnsi"/>
          <w:sz w:val="20"/>
          <w:szCs w:val="20"/>
          <w:lang w:eastAsia="en-GB"/>
        </w:rPr>
        <w:t>G</w:t>
      </w:r>
      <w:r w:rsidRPr="0018238F">
        <w:rPr>
          <w:rFonts w:asciiTheme="minorHAnsi" w:hAnsiTheme="minorHAnsi" w:cstheme="minorHAnsi"/>
          <w:sz w:val="20"/>
          <w:szCs w:val="20"/>
          <w:lang w:eastAsia="en-GB"/>
        </w:rPr>
        <w:t xml:space="preserve">weithdrefnau </w:t>
      </w:r>
      <w:r w:rsidR="00F05E4B" w:rsidRPr="0018238F">
        <w:rPr>
          <w:rFonts w:asciiTheme="minorHAnsi" w:hAnsiTheme="minorHAnsi" w:cstheme="minorHAnsi"/>
          <w:sz w:val="20"/>
          <w:szCs w:val="20"/>
          <w:lang w:eastAsia="en-GB"/>
        </w:rPr>
        <w:t>A</w:t>
      </w:r>
      <w:r w:rsidRPr="0018238F">
        <w:rPr>
          <w:rFonts w:asciiTheme="minorHAnsi" w:hAnsiTheme="minorHAnsi" w:cstheme="minorHAnsi"/>
          <w:sz w:val="20"/>
          <w:szCs w:val="20"/>
          <w:lang w:eastAsia="en-GB"/>
        </w:rPr>
        <w:t xml:space="preserve">riannol manwl. </w:t>
      </w:r>
      <w:r w:rsidR="00F05E4B" w:rsidRPr="0018238F">
        <w:rPr>
          <w:rFonts w:asciiTheme="minorHAnsi" w:hAnsiTheme="minorHAnsi" w:cstheme="minorHAnsi"/>
          <w:sz w:val="20"/>
          <w:szCs w:val="20"/>
          <w:lang w:eastAsia="en-GB"/>
        </w:rPr>
        <w:t>I d</w:t>
      </w:r>
      <w:r w:rsidRPr="0018238F">
        <w:rPr>
          <w:rFonts w:asciiTheme="minorHAnsi" w:hAnsiTheme="minorHAnsi" w:cstheme="minorHAnsi"/>
          <w:sz w:val="20"/>
          <w:szCs w:val="20"/>
          <w:lang w:eastAsia="en-GB"/>
        </w:rPr>
        <w:t>diogelu'r rhai sy</w:t>
      </w:r>
      <w:r w:rsidR="00F05E4B" w:rsidRPr="0018238F">
        <w:rPr>
          <w:rFonts w:asciiTheme="minorHAnsi" w:hAnsiTheme="minorHAnsi" w:cstheme="minorHAnsi"/>
          <w:sz w:val="20"/>
          <w:szCs w:val="20"/>
          <w:lang w:eastAsia="en-GB"/>
        </w:rPr>
        <w:t>dd o dan sylw</w:t>
      </w:r>
      <w:r w:rsidRPr="0018238F">
        <w:rPr>
          <w:rFonts w:asciiTheme="minorHAnsi" w:hAnsiTheme="minorHAnsi" w:cstheme="minorHAnsi"/>
          <w:sz w:val="20"/>
          <w:szCs w:val="20"/>
          <w:lang w:eastAsia="en-GB"/>
        </w:rPr>
        <w:t>, bydd y</w:t>
      </w:r>
      <w:r w:rsidR="00F05E4B" w:rsidRPr="0018238F">
        <w:rPr>
          <w:rFonts w:asciiTheme="minorHAnsi" w:hAnsiTheme="minorHAnsi" w:cstheme="minorHAnsi"/>
          <w:sz w:val="20"/>
          <w:szCs w:val="20"/>
          <w:lang w:eastAsia="en-GB"/>
        </w:rPr>
        <w:t>r Adran G</w:t>
      </w:r>
      <w:r w:rsidRPr="0018238F">
        <w:rPr>
          <w:rFonts w:asciiTheme="minorHAnsi" w:hAnsiTheme="minorHAnsi" w:cstheme="minorHAnsi"/>
          <w:sz w:val="20"/>
          <w:szCs w:val="20"/>
          <w:lang w:eastAsia="en-GB"/>
        </w:rPr>
        <w:t xml:space="preserve">yllid yn cadw cofrestr o roddion a lletygarwch a dderbyniwyd lle mae'r gwerth yn fwy na £50. Mae'n </w:t>
      </w:r>
      <w:r w:rsidR="00F05E4B" w:rsidRPr="0018238F">
        <w:rPr>
          <w:rFonts w:asciiTheme="minorHAnsi" w:hAnsiTheme="minorHAnsi" w:cstheme="minorHAnsi"/>
          <w:sz w:val="20"/>
          <w:szCs w:val="20"/>
          <w:lang w:eastAsia="en-GB"/>
        </w:rPr>
        <w:t>ofynnol</w:t>
      </w:r>
      <w:r w:rsidRPr="0018238F">
        <w:rPr>
          <w:rFonts w:asciiTheme="minorHAnsi" w:hAnsiTheme="minorHAnsi" w:cstheme="minorHAnsi"/>
          <w:sz w:val="20"/>
          <w:szCs w:val="20"/>
          <w:lang w:eastAsia="en-GB"/>
        </w:rPr>
        <w:t xml:space="preserve"> i aelodau staff sy'n cael rhoddion neu letygarwch o'r fath </w:t>
      </w:r>
      <w:r w:rsidR="00F05E4B" w:rsidRPr="0018238F">
        <w:rPr>
          <w:rFonts w:asciiTheme="minorHAnsi" w:hAnsiTheme="minorHAnsi" w:cstheme="minorHAnsi"/>
          <w:sz w:val="20"/>
          <w:szCs w:val="20"/>
          <w:lang w:eastAsia="en-GB"/>
        </w:rPr>
        <w:t xml:space="preserve">roi gwybod yn </w:t>
      </w:r>
      <w:r w:rsidRPr="0018238F">
        <w:rPr>
          <w:rFonts w:asciiTheme="minorHAnsi" w:hAnsiTheme="minorHAnsi" w:cstheme="minorHAnsi"/>
          <w:sz w:val="20"/>
          <w:szCs w:val="20"/>
          <w:lang w:eastAsia="en-GB"/>
        </w:rPr>
        <w:t>brydlon</w:t>
      </w:r>
      <w:r w:rsidR="00F05E4B" w:rsidRPr="0018238F">
        <w:rPr>
          <w:rFonts w:asciiTheme="minorHAnsi" w:hAnsiTheme="minorHAnsi" w:cstheme="minorHAnsi"/>
          <w:sz w:val="20"/>
          <w:szCs w:val="20"/>
          <w:lang w:eastAsia="en-GB"/>
        </w:rPr>
        <w:t xml:space="preserve"> i’r Adran Gyllid</w:t>
      </w:r>
      <w:r w:rsidRPr="0018238F">
        <w:rPr>
          <w:rFonts w:asciiTheme="minorHAnsi" w:hAnsiTheme="minorHAnsi" w:cstheme="minorHAnsi"/>
          <w:sz w:val="20"/>
          <w:szCs w:val="20"/>
          <w:lang w:eastAsia="en-GB"/>
        </w:rPr>
        <w:t>.</w:t>
      </w:r>
    </w:p>
    <w:p w14:paraId="2442E98E" w14:textId="77777777" w:rsidR="007D7A86" w:rsidRPr="0018238F" w:rsidRDefault="007D7A86" w:rsidP="000334BC">
      <w:pPr>
        <w:spacing w:line="241" w:lineRule="auto"/>
        <w:ind w:left="851" w:right="20"/>
        <w:jc w:val="both"/>
        <w:rPr>
          <w:rFonts w:asciiTheme="minorHAnsi" w:hAnsiTheme="minorHAnsi" w:cstheme="minorHAnsi"/>
          <w:sz w:val="20"/>
          <w:szCs w:val="20"/>
        </w:rPr>
      </w:pPr>
    </w:p>
    <w:p w14:paraId="3606BF15" w14:textId="77777777" w:rsidR="001947E7" w:rsidRPr="0018238F" w:rsidRDefault="001947E7" w:rsidP="00F310BF">
      <w:pPr>
        <w:shd w:val="clear" w:color="auto" w:fill="FFFFFF"/>
        <w:tabs>
          <w:tab w:val="left" w:pos="851"/>
        </w:tabs>
        <w:spacing w:after="165"/>
        <w:rPr>
          <w:rFonts w:asciiTheme="minorHAnsi" w:hAnsiTheme="minorHAnsi" w:cstheme="minorHAnsi"/>
          <w:sz w:val="18"/>
          <w:szCs w:val="18"/>
          <w:lang w:eastAsia="en-GB"/>
        </w:rPr>
      </w:pPr>
      <w:r w:rsidRPr="0018238F">
        <w:rPr>
          <w:rFonts w:asciiTheme="minorHAnsi" w:hAnsiTheme="minorHAnsi" w:cstheme="minorHAnsi"/>
          <w:sz w:val="20"/>
          <w:szCs w:val="20"/>
          <w:lang w:eastAsia="en-GB"/>
        </w:rPr>
        <w:t>2.8.5</w:t>
      </w:r>
      <w:r w:rsidR="00F310BF" w:rsidRPr="0018238F">
        <w:rPr>
          <w:rFonts w:asciiTheme="minorHAnsi" w:hAnsiTheme="minorHAnsi" w:cstheme="minorHAnsi"/>
          <w:sz w:val="18"/>
          <w:szCs w:val="18"/>
          <w:lang w:eastAsia="en-GB"/>
        </w:rPr>
        <w:tab/>
      </w:r>
      <w:r w:rsidR="00F05E4B" w:rsidRPr="0018238F">
        <w:rPr>
          <w:rFonts w:asciiTheme="minorHAnsi" w:hAnsiTheme="minorHAnsi" w:cstheme="minorHAnsi"/>
          <w:sz w:val="20"/>
          <w:szCs w:val="20"/>
          <w:lang w:eastAsia="en-GB"/>
        </w:rPr>
        <w:t>Y Ddeddf Caethwasiaeth F</w:t>
      </w:r>
      <w:r w:rsidRPr="0018238F">
        <w:rPr>
          <w:rFonts w:asciiTheme="minorHAnsi" w:hAnsiTheme="minorHAnsi" w:cstheme="minorHAnsi"/>
          <w:sz w:val="20"/>
          <w:szCs w:val="20"/>
          <w:lang w:eastAsia="en-GB"/>
        </w:rPr>
        <w:t xml:space="preserve">odern </w:t>
      </w:r>
    </w:p>
    <w:p w14:paraId="3BDD61F2" w14:textId="398272EC" w:rsidR="00F05E4B" w:rsidRPr="0018238F" w:rsidRDefault="00F05E4B" w:rsidP="00F310BF">
      <w:pPr>
        <w:shd w:val="clear" w:color="auto" w:fill="FFFFFF"/>
        <w:spacing w:after="165"/>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Term a ddefnyddir i grynhoi troseddau a ddiffinnir yn Neddf Caethwasiaeth Fodern 2015 yw caethwasiaeth fodern ac mae’n cynnwys caethwasiaeth, caethiwed, llafur gorfodol a masnachu pobl. Mae gan sefydliadau busnes (mae prifysgolion wedi’u cynnwys yn y diffiniad hwn) gyfrifoldeb i sicrhau nad yw gweithwyr yn cael eu hecsbloetio, eu bod yn ddiogel a bod cyfreithiau cyflogaeth, iechyd a diogelwch a hawliau dynol perthnasol a safonau rhyngwladol yn cael eu cadw, gan gynnwys rhyddid i symud a chyfathrebu. Mae Prifysgol Aberystwyth yn derbyn y cyfrifoldebau hyn yn llawn ac mae wedi ymrwymo i gyflawni ei rhwymedigaethau o dan </w:t>
      </w:r>
      <w:hyperlink r:id="rId26" w:history="1">
        <w:r w:rsidRPr="006C6A70">
          <w:rPr>
            <w:rStyle w:val="Hyperlink"/>
            <w:rFonts w:asciiTheme="minorHAnsi" w:hAnsiTheme="minorHAnsi" w:cstheme="minorHAnsi"/>
            <w:sz w:val="20"/>
            <w:szCs w:val="20"/>
            <w:lang w:eastAsia="en-GB"/>
          </w:rPr>
          <w:t>y Ddeddf Caethwasiaeth Fodern</w:t>
        </w:r>
      </w:hyperlink>
      <w:r w:rsidRPr="0018238F">
        <w:rPr>
          <w:rFonts w:asciiTheme="minorHAnsi" w:hAnsiTheme="minorHAnsi" w:cstheme="minorHAnsi"/>
          <w:sz w:val="20"/>
          <w:szCs w:val="20"/>
          <w:lang w:eastAsia="en-GB"/>
        </w:rPr>
        <w:t>.</w:t>
      </w:r>
    </w:p>
    <w:p w14:paraId="13F48FDC"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2.</w:t>
      </w:r>
      <w:r w:rsidR="00007D9F" w:rsidRPr="00E41203">
        <w:rPr>
          <w:color w:val="538DD3"/>
          <w:lang w:val="cy-GB"/>
        </w:rPr>
        <w:t>9</w:t>
      </w:r>
      <w:r w:rsidRPr="00E41203">
        <w:rPr>
          <w:color w:val="538DD3"/>
          <w:lang w:val="cy-GB"/>
        </w:rPr>
        <w:tab/>
      </w:r>
      <w:r w:rsidR="00D53F41" w:rsidRPr="00E41203">
        <w:rPr>
          <w:color w:val="538DD3"/>
          <w:lang w:val="cy-GB"/>
        </w:rPr>
        <w:tab/>
      </w:r>
      <w:r w:rsidRPr="00E41203">
        <w:rPr>
          <w:color w:val="538DD3"/>
          <w:lang w:val="cy-GB"/>
        </w:rPr>
        <w:t>C</w:t>
      </w:r>
      <w:r w:rsidR="00F05E4B" w:rsidRPr="00E41203">
        <w:rPr>
          <w:color w:val="538DD3"/>
          <w:lang w:val="cy-GB"/>
        </w:rPr>
        <w:t>yfrinachedd</w:t>
      </w:r>
    </w:p>
    <w:p w14:paraId="283FB687" w14:textId="77777777" w:rsidR="006462C5" w:rsidRPr="0018238F" w:rsidRDefault="006462C5" w:rsidP="00D53F41">
      <w:pPr>
        <w:spacing w:line="251" w:lineRule="exact"/>
        <w:ind w:left="851" w:hanging="851"/>
        <w:jc w:val="both"/>
        <w:rPr>
          <w:rFonts w:asciiTheme="minorHAnsi" w:hAnsiTheme="minorHAnsi" w:cstheme="minorHAnsi"/>
          <w:sz w:val="20"/>
          <w:szCs w:val="20"/>
        </w:rPr>
      </w:pPr>
    </w:p>
    <w:p w14:paraId="2F4A1716" w14:textId="77777777" w:rsidR="006462C5" w:rsidRPr="0018238F" w:rsidRDefault="00007D9F" w:rsidP="00BB1A0E">
      <w:pPr>
        <w:tabs>
          <w:tab w:val="left" w:pos="851"/>
        </w:tabs>
        <w:spacing w:line="249"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2.9</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BB1A0E" w:rsidRPr="0018238F">
        <w:rPr>
          <w:rFonts w:asciiTheme="minorHAnsi" w:eastAsia="Calibri" w:hAnsiTheme="minorHAnsi" w:cstheme="minorHAnsi"/>
          <w:sz w:val="20"/>
          <w:szCs w:val="20"/>
        </w:rPr>
        <w:t>Rhaid i’r staff barchu cyfrinachedd gwybodaeth sy’n dod i’w llaw yn ystod eu cyflogaeth. Yn yr un modd, dylai gwybodaeth a roddir allan fod yn wir ac ni ddylai geisio camarwain.</w:t>
      </w:r>
      <w:r w:rsidR="00A24982" w:rsidRPr="0018238F">
        <w:rPr>
          <w:rFonts w:asciiTheme="minorHAnsi" w:eastAsia="Calibri" w:hAnsiTheme="minorHAnsi" w:cstheme="minorHAnsi"/>
          <w:sz w:val="20"/>
          <w:szCs w:val="20"/>
        </w:rPr>
        <w:t xml:space="preserve"> </w:t>
      </w:r>
      <w:r w:rsidR="00BB1A0E" w:rsidRPr="0018238F">
        <w:rPr>
          <w:rFonts w:asciiTheme="minorHAnsi" w:eastAsia="Calibri" w:hAnsiTheme="minorHAnsi" w:cstheme="minorHAnsi"/>
          <w:sz w:val="20"/>
          <w:szCs w:val="20"/>
        </w:rPr>
        <w:t>Ni ddylai’r s</w:t>
      </w:r>
      <w:r w:rsidR="00A24982" w:rsidRPr="0018238F">
        <w:rPr>
          <w:rFonts w:asciiTheme="minorHAnsi" w:eastAsia="Calibri" w:hAnsiTheme="minorHAnsi" w:cstheme="minorHAnsi"/>
          <w:sz w:val="20"/>
          <w:szCs w:val="20"/>
        </w:rPr>
        <w:t xml:space="preserve">taff </w:t>
      </w:r>
      <w:r w:rsidR="00BB1A0E" w:rsidRPr="0018238F">
        <w:rPr>
          <w:rFonts w:asciiTheme="minorHAnsi" w:eastAsia="Calibri" w:hAnsiTheme="minorHAnsi" w:cstheme="minorHAnsi"/>
          <w:sz w:val="20"/>
          <w:szCs w:val="20"/>
        </w:rPr>
        <w:t xml:space="preserve">drafod </w:t>
      </w:r>
      <w:r w:rsidR="00A24982" w:rsidRPr="0018238F">
        <w:rPr>
          <w:rFonts w:asciiTheme="minorHAnsi" w:eastAsia="Calibri" w:hAnsiTheme="minorHAnsi" w:cstheme="minorHAnsi"/>
          <w:sz w:val="20"/>
          <w:szCs w:val="20"/>
        </w:rPr>
        <w:t>mater</w:t>
      </w:r>
      <w:r w:rsidR="00BB1A0E" w:rsidRPr="0018238F">
        <w:rPr>
          <w:rFonts w:asciiTheme="minorHAnsi" w:eastAsia="Calibri" w:hAnsiTheme="minorHAnsi" w:cstheme="minorHAnsi"/>
          <w:sz w:val="20"/>
          <w:szCs w:val="20"/>
        </w:rPr>
        <w:t xml:space="preserve">ion sy’n gyfrinachol i’r Brifysgol gyda </w:t>
      </w:r>
      <w:r w:rsidR="00A24982" w:rsidRPr="0018238F">
        <w:rPr>
          <w:rFonts w:asciiTheme="minorHAnsi" w:eastAsia="Calibri" w:hAnsiTheme="minorHAnsi" w:cstheme="minorHAnsi"/>
          <w:sz w:val="20"/>
          <w:szCs w:val="20"/>
        </w:rPr>
        <w:t>p</w:t>
      </w:r>
      <w:r w:rsidR="00BB1A0E" w:rsidRPr="0018238F">
        <w:rPr>
          <w:rFonts w:asciiTheme="minorHAnsi" w:eastAsia="Calibri" w:hAnsiTheme="minorHAnsi" w:cstheme="minorHAnsi"/>
          <w:sz w:val="20"/>
          <w:szCs w:val="20"/>
        </w:rPr>
        <w:t>h</w:t>
      </w:r>
      <w:r w:rsidR="00A24982" w:rsidRPr="0018238F">
        <w:rPr>
          <w:rFonts w:asciiTheme="minorHAnsi" w:eastAsia="Calibri" w:hAnsiTheme="minorHAnsi" w:cstheme="minorHAnsi"/>
          <w:sz w:val="20"/>
          <w:szCs w:val="20"/>
        </w:rPr>
        <w:t>art</w:t>
      </w:r>
      <w:r w:rsidR="00BB1A0E" w:rsidRPr="0018238F">
        <w:rPr>
          <w:rFonts w:asciiTheme="minorHAnsi" w:eastAsia="Calibri" w:hAnsiTheme="minorHAnsi" w:cstheme="minorHAnsi"/>
          <w:sz w:val="20"/>
          <w:szCs w:val="20"/>
        </w:rPr>
        <w:t>ïon allanol</w:t>
      </w:r>
      <w:r w:rsidR="00A24982" w:rsidRPr="0018238F">
        <w:rPr>
          <w:rFonts w:asciiTheme="minorHAnsi" w:eastAsia="Calibri" w:hAnsiTheme="minorHAnsi" w:cstheme="minorHAnsi"/>
          <w:sz w:val="20"/>
          <w:szCs w:val="20"/>
        </w:rPr>
        <w:t>.</w:t>
      </w:r>
    </w:p>
    <w:p w14:paraId="486469C1" w14:textId="77777777" w:rsidR="006462C5" w:rsidRPr="0018238F" w:rsidRDefault="006462C5" w:rsidP="00652BBF">
      <w:pPr>
        <w:spacing w:line="200" w:lineRule="exact"/>
        <w:jc w:val="both"/>
        <w:rPr>
          <w:rFonts w:asciiTheme="minorHAnsi" w:hAnsiTheme="minorHAnsi" w:cstheme="minorHAnsi"/>
          <w:sz w:val="20"/>
          <w:szCs w:val="20"/>
        </w:rPr>
      </w:pPr>
    </w:p>
    <w:p w14:paraId="4F39E4E2" w14:textId="77777777" w:rsidR="006462C5" w:rsidRPr="0018238F" w:rsidRDefault="00A24982" w:rsidP="00D53F41">
      <w:pPr>
        <w:tabs>
          <w:tab w:val="left" w:pos="851"/>
        </w:tabs>
        <w:jc w:val="both"/>
        <w:rPr>
          <w:rFonts w:asciiTheme="minorHAnsi" w:hAnsiTheme="minorHAnsi" w:cstheme="minorHAnsi"/>
          <w:sz w:val="20"/>
          <w:szCs w:val="20"/>
        </w:rPr>
      </w:pPr>
      <w:r w:rsidRPr="0018238F">
        <w:rPr>
          <w:rFonts w:asciiTheme="minorHAnsi" w:eastAsia="Calibri" w:hAnsiTheme="minorHAnsi" w:cstheme="minorHAnsi"/>
          <w:b/>
          <w:bCs/>
          <w:sz w:val="20"/>
          <w:szCs w:val="20"/>
        </w:rPr>
        <w:t>2.</w:t>
      </w:r>
      <w:r w:rsidR="00007D9F" w:rsidRPr="0018238F">
        <w:rPr>
          <w:rFonts w:asciiTheme="minorHAnsi" w:eastAsia="Calibri" w:hAnsiTheme="minorHAnsi" w:cstheme="minorHAnsi"/>
          <w:b/>
          <w:bCs/>
          <w:sz w:val="20"/>
          <w:szCs w:val="20"/>
        </w:rPr>
        <w:t>10</w:t>
      </w:r>
      <w:r w:rsidRPr="0018238F">
        <w:rPr>
          <w:rFonts w:asciiTheme="minorHAnsi" w:hAnsiTheme="minorHAnsi" w:cstheme="minorHAnsi"/>
          <w:sz w:val="20"/>
          <w:szCs w:val="20"/>
        </w:rPr>
        <w:tab/>
      </w:r>
      <w:r w:rsidR="00BB1A0E" w:rsidRPr="0018238F">
        <w:rPr>
          <w:rFonts w:asciiTheme="minorHAnsi" w:eastAsia="Calibri" w:hAnsiTheme="minorHAnsi" w:cstheme="minorHAnsi"/>
          <w:b/>
          <w:bCs/>
          <w:sz w:val="20"/>
          <w:szCs w:val="20"/>
        </w:rPr>
        <w:t>Twyll</w:t>
      </w:r>
      <w:r w:rsidRPr="0018238F">
        <w:rPr>
          <w:rFonts w:asciiTheme="minorHAnsi" w:eastAsia="Calibri" w:hAnsiTheme="minorHAnsi" w:cstheme="minorHAnsi"/>
          <w:b/>
          <w:bCs/>
          <w:sz w:val="20"/>
          <w:szCs w:val="20"/>
        </w:rPr>
        <w:t xml:space="preserve">, </w:t>
      </w:r>
      <w:r w:rsidR="00BB1A0E" w:rsidRPr="0018238F">
        <w:rPr>
          <w:rFonts w:asciiTheme="minorHAnsi" w:eastAsia="Calibri" w:hAnsiTheme="minorHAnsi" w:cstheme="minorHAnsi"/>
          <w:b/>
          <w:bCs/>
          <w:sz w:val="20"/>
          <w:szCs w:val="20"/>
        </w:rPr>
        <w:t>Afreoleidd-dra</w:t>
      </w:r>
      <w:r w:rsidRPr="0018238F">
        <w:rPr>
          <w:rFonts w:asciiTheme="minorHAnsi" w:eastAsia="Calibri" w:hAnsiTheme="minorHAnsi" w:cstheme="minorHAnsi"/>
          <w:b/>
          <w:bCs/>
          <w:sz w:val="20"/>
          <w:szCs w:val="20"/>
        </w:rPr>
        <w:t xml:space="preserve"> </w:t>
      </w:r>
      <w:r w:rsidR="00BB1A0E" w:rsidRPr="0018238F">
        <w:rPr>
          <w:rFonts w:asciiTheme="minorHAnsi" w:eastAsia="Calibri" w:hAnsiTheme="minorHAnsi" w:cstheme="minorHAnsi"/>
          <w:b/>
          <w:bCs/>
          <w:sz w:val="20"/>
          <w:szCs w:val="20"/>
        </w:rPr>
        <w:t>a Chamarfer</w:t>
      </w:r>
    </w:p>
    <w:p w14:paraId="7B0E8EC9" w14:textId="77777777" w:rsidR="006462C5" w:rsidRPr="0018238F" w:rsidRDefault="006462C5" w:rsidP="00652BBF">
      <w:pPr>
        <w:spacing w:line="248" w:lineRule="exact"/>
        <w:jc w:val="both"/>
        <w:rPr>
          <w:rFonts w:asciiTheme="minorHAnsi" w:hAnsiTheme="minorHAnsi" w:cstheme="minorHAnsi"/>
          <w:sz w:val="20"/>
          <w:szCs w:val="20"/>
        </w:rPr>
      </w:pPr>
    </w:p>
    <w:p w14:paraId="7888A94E" w14:textId="77777777" w:rsidR="00BB1A0E" w:rsidRPr="0018238F" w:rsidRDefault="00A24982" w:rsidP="00BB1A0E">
      <w:pPr>
        <w:tabs>
          <w:tab w:val="left" w:pos="851"/>
        </w:tabs>
        <w:spacing w:line="249" w:lineRule="auto"/>
        <w:ind w:left="851" w:hanging="850"/>
        <w:jc w:val="both"/>
      </w:pPr>
      <w:r w:rsidRPr="0018238F">
        <w:rPr>
          <w:rFonts w:asciiTheme="minorHAnsi" w:eastAsia="Calibri" w:hAnsiTheme="minorHAnsi" w:cstheme="minorHAnsi"/>
          <w:sz w:val="20"/>
          <w:szCs w:val="20"/>
        </w:rPr>
        <w:t>2.</w:t>
      </w:r>
      <w:r w:rsidR="00007D9F" w:rsidRPr="0018238F">
        <w:rPr>
          <w:rFonts w:asciiTheme="minorHAnsi" w:eastAsia="Calibri" w:hAnsiTheme="minorHAnsi" w:cstheme="minorHAnsi"/>
          <w:sz w:val="20"/>
          <w:szCs w:val="20"/>
        </w:rPr>
        <w:t>10</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BB1A0E" w:rsidRPr="0018238F">
        <w:rPr>
          <w:rFonts w:asciiTheme="minorHAnsi" w:eastAsia="Calibri" w:hAnsiTheme="minorHAnsi" w:cstheme="minorHAnsi"/>
          <w:sz w:val="20"/>
          <w:szCs w:val="20"/>
        </w:rPr>
        <w:t xml:space="preserve">Mae’r Brifysgol wedi ymrwymo i atal twyll a llygredd ac i hybu camau i ddarganfod gweithgarwch twyllodrus y gellid gwneud ymdrech i’w gyflawni o’r tu mewn i’r Brifysgol, neu o’r tu allan. </w:t>
      </w:r>
      <w:proofErr w:type="spellStart"/>
      <w:r w:rsidR="00BB1A0E" w:rsidRPr="0018238F">
        <w:rPr>
          <w:rFonts w:asciiTheme="minorHAnsi" w:eastAsia="Calibri" w:hAnsiTheme="minorHAnsi" w:cstheme="minorHAnsi"/>
          <w:sz w:val="20"/>
          <w:szCs w:val="20"/>
        </w:rPr>
        <w:t>Gweithrediaeth</w:t>
      </w:r>
      <w:proofErr w:type="spellEnd"/>
      <w:r w:rsidR="00BB1A0E" w:rsidRPr="0018238F">
        <w:rPr>
          <w:rFonts w:asciiTheme="minorHAnsi" w:eastAsia="Calibri" w:hAnsiTheme="minorHAnsi" w:cstheme="minorHAnsi"/>
          <w:sz w:val="20"/>
          <w:szCs w:val="20"/>
        </w:rPr>
        <w:t xml:space="preserve"> y Brifysgol sy’n bennaf cyfrifol am atal a darganfod twyll, gyda chymorth y Pwyllgor Adnoddau a Pherfformiad, y Pwyllgor Archwilio, Risg a Sicrwydd, y Cyngor a’r archwilwyr.</w:t>
      </w:r>
    </w:p>
    <w:p w14:paraId="2DD411F1" w14:textId="77777777" w:rsidR="00BB1A0E" w:rsidRPr="0018238F" w:rsidRDefault="00BB1A0E" w:rsidP="00D53F41">
      <w:pPr>
        <w:tabs>
          <w:tab w:val="left" w:pos="851"/>
        </w:tabs>
        <w:spacing w:line="249" w:lineRule="auto"/>
        <w:ind w:left="851" w:hanging="850"/>
        <w:jc w:val="both"/>
        <w:rPr>
          <w:rFonts w:asciiTheme="minorHAnsi" w:eastAsia="Calibri" w:hAnsiTheme="minorHAnsi" w:cstheme="minorHAnsi"/>
          <w:sz w:val="20"/>
          <w:szCs w:val="20"/>
        </w:rPr>
      </w:pPr>
    </w:p>
    <w:p w14:paraId="7C055D57" w14:textId="25124021" w:rsidR="00BB1A0E" w:rsidRPr="0018238F" w:rsidRDefault="00BB1A0E" w:rsidP="00D53F41">
      <w:pPr>
        <w:ind w:left="851"/>
        <w:jc w:val="both"/>
        <w:rPr>
          <w:rFonts w:asciiTheme="minorHAnsi" w:hAnsiTheme="minorHAnsi"/>
          <w:sz w:val="20"/>
          <w:szCs w:val="20"/>
        </w:rPr>
      </w:pPr>
      <w:r w:rsidRPr="0018238F">
        <w:rPr>
          <w:rFonts w:asciiTheme="minorHAnsi" w:eastAsia="Calibri" w:hAnsiTheme="minorHAnsi" w:cstheme="minorHAnsi"/>
          <w:sz w:val="20"/>
          <w:szCs w:val="20"/>
        </w:rPr>
        <w:t xml:space="preserve">Mae’r Brifysgol wedi ymrwymo hefyd i gymryd camau prydlon i ymchwilio’n llawn i unrhyw weithred dwyllodrus a amheuir, ac i fynd i’r afael â hi. Mae gan y Brifysgol bolisi sydd wedi’i gymeradwyo ynghylch </w:t>
      </w:r>
      <w:hyperlink r:id="rId27" w:history="1">
        <w:r w:rsidRPr="00A860B9">
          <w:rPr>
            <w:rStyle w:val="Hyperlink"/>
            <w:rFonts w:asciiTheme="minorHAnsi" w:eastAsia="Calibri" w:hAnsiTheme="minorHAnsi" w:cstheme="minorHAnsi"/>
            <w:sz w:val="20"/>
            <w:szCs w:val="20"/>
          </w:rPr>
          <w:t>Twyll, Afreoleidd-dra a Chamarfer</w:t>
        </w:r>
      </w:hyperlink>
      <w:r w:rsidR="00A860B9">
        <w:rPr>
          <w:rFonts w:asciiTheme="minorHAnsi" w:eastAsia="Calibri" w:hAnsiTheme="minorHAnsi" w:cstheme="minorHAnsi"/>
          <w:sz w:val="20"/>
          <w:szCs w:val="20"/>
        </w:rPr>
        <w:t>.</w:t>
      </w:r>
      <w:r w:rsidR="00A860B9" w:rsidRPr="0018238F">
        <w:rPr>
          <w:rFonts w:asciiTheme="minorHAnsi" w:hAnsiTheme="minorHAnsi"/>
          <w:sz w:val="20"/>
          <w:szCs w:val="20"/>
        </w:rPr>
        <w:t xml:space="preserve"> </w:t>
      </w:r>
    </w:p>
    <w:p w14:paraId="74DAD773" w14:textId="77777777" w:rsidR="00D53F41" w:rsidRPr="0018238F" w:rsidRDefault="00D53F41" w:rsidP="00D53F41">
      <w:pPr>
        <w:ind w:left="851"/>
        <w:jc w:val="both"/>
        <w:rPr>
          <w:rFonts w:asciiTheme="minorHAnsi" w:hAnsiTheme="minorHAnsi" w:cstheme="minorHAnsi"/>
          <w:sz w:val="20"/>
          <w:szCs w:val="20"/>
        </w:rPr>
      </w:pPr>
    </w:p>
    <w:p w14:paraId="0A8858EE" w14:textId="2A2776E3" w:rsidR="00251258" w:rsidRPr="00E41203" w:rsidRDefault="009368E7" w:rsidP="00E41203">
      <w:pPr>
        <w:numPr>
          <w:ilvl w:val="0"/>
          <w:numId w:val="1"/>
        </w:numPr>
        <w:ind w:left="851" w:hanging="851"/>
        <w:jc w:val="both"/>
        <w:rPr>
          <w:rFonts w:asciiTheme="minorHAnsi" w:hAnsiTheme="minorHAnsi" w:cstheme="minorHAnsi"/>
          <w:b/>
          <w:color w:val="538DD3"/>
          <w:sz w:val="20"/>
        </w:rPr>
      </w:pPr>
      <w:r w:rsidRPr="00E41203">
        <w:rPr>
          <w:rFonts w:asciiTheme="minorHAnsi" w:hAnsiTheme="minorHAnsi" w:cstheme="minorHAnsi"/>
          <w:b/>
          <w:color w:val="538DD3"/>
          <w:sz w:val="20"/>
        </w:rPr>
        <w:t>RHEOLAETH ARIANNOL</w:t>
      </w:r>
      <w:r w:rsidR="00251258" w:rsidRPr="00E41203">
        <w:rPr>
          <w:rFonts w:asciiTheme="minorHAnsi" w:hAnsiTheme="minorHAnsi" w:cstheme="minorHAnsi"/>
          <w:b/>
          <w:color w:val="538DD3"/>
          <w:sz w:val="20"/>
        </w:rPr>
        <w:tab/>
      </w:r>
      <w:r w:rsidR="00251258" w:rsidRPr="00E41203">
        <w:rPr>
          <w:rFonts w:asciiTheme="minorHAnsi" w:hAnsiTheme="minorHAnsi" w:cstheme="minorHAnsi"/>
          <w:b/>
          <w:color w:val="538DD3"/>
          <w:sz w:val="20"/>
        </w:rPr>
        <w:tab/>
      </w:r>
    </w:p>
    <w:tbl>
      <w:tblPr>
        <w:tblW w:w="0" w:type="auto"/>
        <w:tblLayout w:type="fixed"/>
        <w:tblCellMar>
          <w:left w:w="0" w:type="dxa"/>
          <w:right w:w="0" w:type="dxa"/>
        </w:tblCellMar>
        <w:tblLook w:val="04A0" w:firstRow="1" w:lastRow="0" w:firstColumn="1" w:lastColumn="0" w:noHBand="0" w:noVBand="1"/>
      </w:tblPr>
      <w:tblGrid>
        <w:gridCol w:w="560"/>
        <w:gridCol w:w="4140"/>
        <w:gridCol w:w="4140"/>
      </w:tblGrid>
      <w:tr w:rsidR="00172707" w:rsidRPr="00E41203" w14:paraId="29247E6A" w14:textId="77777777" w:rsidTr="00FB2E47">
        <w:trPr>
          <w:trHeight w:val="389"/>
        </w:trPr>
        <w:tc>
          <w:tcPr>
            <w:tcW w:w="560" w:type="dxa"/>
            <w:vAlign w:val="bottom"/>
          </w:tcPr>
          <w:p w14:paraId="2BC86992" w14:textId="77777777" w:rsidR="00172707" w:rsidRPr="00E41203" w:rsidRDefault="00172707" w:rsidP="00E41203">
            <w:pPr>
              <w:pStyle w:val="Heading1"/>
              <w:tabs>
                <w:tab w:val="left" w:pos="851"/>
              </w:tabs>
              <w:ind w:left="0" w:firstLine="0"/>
              <w:rPr>
                <w:color w:val="538DD3"/>
                <w:lang w:val="cy-GB"/>
              </w:rPr>
            </w:pPr>
            <w:r w:rsidRPr="00E41203">
              <w:rPr>
                <w:color w:val="538DD3"/>
                <w:lang w:val="cy-GB"/>
              </w:rPr>
              <w:t>3.1</w:t>
            </w:r>
          </w:p>
        </w:tc>
        <w:tc>
          <w:tcPr>
            <w:tcW w:w="4140" w:type="dxa"/>
            <w:vAlign w:val="bottom"/>
          </w:tcPr>
          <w:p w14:paraId="4286C7FA" w14:textId="77777777" w:rsidR="00172707" w:rsidRPr="00E41203" w:rsidRDefault="00172707" w:rsidP="00E41203">
            <w:pPr>
              <w:pStyle w:val="Heading1"/>
              <w:tabs>
                <w:tab w:val="left" w:pos="851"/>
              </w:tabs>
              <w:ind w:left="0" w:firstLine="0"/>
              <w:rPr>
                <w:color w:val="538DD3"/>
                <w:lang w:val="cy-GB"/>
              </w:rPr>
            </w:pPr>
            <w:r w:rsidRPr="00E41203">
              <w:rPr>
                <w:color w:val="538DD3"/>
                <w:lang w:val="cy-GB"/>
              </w:rPr>
              <w:t>Rol</w:t>
            </w:r>
            <w:r w:rsidR="00BB1A0E" w:rsidRPr="00E41203">
              <w:rPr>
                <w:color w:val="538DD3"/>
                <w:lang w:val="cy-GB"/>
              </w:rPr>
              <w:t>au a Chyfrifoldebau</w:t>
            </w:r>
          </w:p>
        </w:tc>
        <w:tc>
          <w:tcPr>
            <w:tcW w:w="4140" w:type="dxa"/>
          </w:tcPr>
          <w:p w14:paraId="47B295AA" w14:textId="77777777" w:rsidR="00172707" w:rsidRPr="00E41203" w:rsidRDefault="00172707" w:rsidP="00E41203">
            <w:pPr>
              <w:pStyle w:val="Heading1"/>
              <w:tabs>
                <w:tab w:val="left" w:pos="851"/>
              </w:tabs>
              <w:ind w:left="0" w:firstLine="0"/>
              <w:rPr>
                <w:color w:val="538DD3"/>
                <w:lang w:val="cy-GB"/>
              </w:rPr>
            </w:pPr>
          </w:p>
        </w:tc>
      </w:tr>
    </w:tbl>
    <w:p w14:paraId="7812724F" w14:textId="77777777" w:rsidR="006462C5" w:rsidRPr="0018238F" w:rsidRDefault="006462C5" w:rsidP="00652BBF">
      <w:pPr>
        <w:spacing w:line="199" w:lineRule="exact"/>
        <w:jc w:val="both"/>
        <w:rPr>
          <w:rFonts w:asciiTheme="minorHAnsi" w:hAnsiTheme="minorHAnsi" w:cstheme="minorHAnsi"/>
          <w:sz w:val="20"/>
          <w:szCs w:val="20"/>
        </w:rPr>
      </w:pPr>
    </w:p>
    <w:p w14:paraId="76B83DAD" w14:textId="77777777" w:rsidR="006462C5" w:rsidRPr="0018238F" w:rsidRDefault="00A24982" w:rsidP="0058608C">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3.1.1</w:t>
      </w:r>
      <w:r w:rsidRPr="0018238F">
        <w:rPr>
          <w:rFonts w:asciiTheme="minorHAnsi" w:eastAsia="Calibri" w:hAnsiTheme="minorHAnsi" w:cstheme="minorHAnsi"/>
          <w:sz w:val="20"/>
          <w:szCs w:val="20"/>
        </w:rPr>
        <w:tab/>
      </w:r>
      <w:r w:rsidR="00BB1A0E" w:rsidRPr="0018238F">
        <w:rPr>
          <w:rFonts w:asciiTheme="minorHAnsi" w:eastAsia="Calibri" w:hAnsiTheme="minorHAnsi" w:cstheme="minorHAnsi"/>
          <w:sz w:val="20"/>
          <w:szCs w:val="20"/>
        </w:rPr>
        <w:t xml:space="preserve">Yr </w:t>
      </w:r>
      <w:r w:rsidR="009368E7" w:rsidRPr="0018238F">
        <w:rPr>
          <w:rFonts w:asciiTheme="minorHAnsi" w:eastAsia="Calibri" w:hAnsiTheme="minorHAnsi" w:cstheme="minorHAnsi"/>
          <w:sz w:val="20"/>
          <w:szCs w:val="20"/>
        </w:rPr>
        <w:t>Is-ganghellor</w:t>
      </w:r>
    </w:p>
    <w:p w14:paraId="15231527" w14:textId="77777777" w:rsidR="006462C5" w:rsidRPr="0018238F" w:rsidRDefault="006462C5" w:rsidP="00652BBF">
      <w:pPr>
        <w:spacing w:line="76" w:lineRule="exact"/>
        <w:jc w:val="both"/>
        <w:rPr>
          <w:rFonts w:asciiTheme="minorHAnsi" w:hAnsiTheme="minorHAnsi" w:cstheme="minorHAnsi"/>
          <w:sz w:val="20"/>
          <w:szCs w:val="20"/>
        </w:rPr>
      </w:pPr>
    </w:p>
    <w:p w14:paraId="7DEF4405" w14:textId="77777777" w:rsidR="009368E7" w:rsidRPr="0018238F" w:rsidRDefault="009368E7" w:rsidP="009368E7">
      <w:pPr>
        <w:spacing w:line="265"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Yr Is-ganghellor yw Prif Weithredwr y Brifysgol a’r Swyddog Atebol yn unol â gofynion Memorandwm Ariannol CCAUC. Gan hynny, mae’r Is-ganghellor yn gyfrifol i’r Cyngor ac i CCAUC am reolaeth ariannol y Brifysgol ac am ddiogelu</w:t>
      </w:r>
      <w:r w:rsidR="005F2257">
        <w:rPr>
          <w:rFonts w:asciiTheme="minorHAnsi" w:eastAsia="Calibri" w:hAnsiTheme="minorHAnsi" w:cstheme="minorHAnsi"/>
          <w:sz w:val="20"/>
          <w:szCs w:val="20"/>
        </w:rPr>
        <w:t xml:space="preserve"> e</w:t>
      </w:r>
      <w:r w:rsidRPr="0018238F">
        <w:rPr>
          <w:rFonts w:asciiTheme="minorHAnsi" w:eastAsia="Calibri" w:hAnsiTheme="minorHAnsi" w:cstheme="minorHAnsi"/>
          <w:sz w:val="20"/>
          <w:szCs w:val="20"/>
        </w:rPr>
        <w:t>i hasedau. Mae cyfrifoldebau ariannol penodol yr Is-ganghellor, fel y’u rhestrir yn y Memorandwm Ariannol, fel a ganlyn:-</w:t>
      </w:r>
    </w:p>
    <w:p w14:paraId="38807976" w14:textId="77777777" w:rsidR="009368E7" w:rsidRPr="0018238F" w:rsidRDefault="009368E7" w:rsidP="00652BBF">
      <w:pPr>
        <w:spacing w:line="265" w:lineRule="auto"/>
        <w:ind w:left="860"/>
        <w:jc w:val="both"/>
        <w:rPr>
          <w:rFonts w:asciiTheme="minorHAnsi" w:eastAsia="Calibri" w:hAnsiTheme="minorHAnsi" w:cstheme="minorHAnsi"/>
          <w:sz w:val="20"/>
          <w:szCs w:val="20"/>
        </w:rPr>
      </w:pPr>
    </w:p>
    <w:p w14:paraId="33C081D4" w14:textId="77777777" w:rsidR="006462C5" w:rsidRPr="0018238F" w:rsidRDefault="006462C5" w:rsidP="00652BBF">
      <w:pPr>
        <w:spacing w:line="247" w:lineRule="exact"/>
        <w:jc w:val="both"/>
        <w:rPr>
          <w:rFonts w:asciiTheme="minorHAnsi" w:hAnsiTheme="minorHAnsi" w:cstheme="minorHAnsi"/>
          <w:sz w:val="20"/>
          <w:szCs w:val="20"/>
        </w:rPr>
      </w:pPr>
    </w:p>
    <w:p w14:paraId="7B41734F" w14:textId="77777777" w:rsidR="009368E7" w:rsidRPr="0018238F" w:rsidRDefault="009368E7" w:rsidP="009368E7">
      <w:pPr>
        <w:numPr>
          <w:ilvl w:val="0"/>
          <w:numId w:val="9"/>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 xml:space="preserve">Bodloni’r Cyngor bod yr amodau y rhoddir grantiau’r Cyngor Cyllido i’r Brifysgol yn unol â </w:t>
      </w:r>
      <w:r w:rsidR="00F314F9" w:rsidRPr="0018238F">
        <w:rPr>
          <w:rFonts w:asciiTheme="minorHAnsi" w:eastAsia="Calibri" w:hAnsiTheme="minorHAnsi" w:cstheme="minorHAnsi"/>
          <w:sz w:val="20"/>
          <w:szCs w:val="20"/>
        </w:rPr>
        <w:t>n</w:t>
      </w:r>
      <w:r w:rsidRPr="0018238F">
        <w:rPr>
          <w:rFonts w:asciiTheme="minorHAnsi" w:eastAsia="Calibri" w:hAnsiTheme="minorHAnsi" w:cstheme="minorHAnsi"/>
          <w:sz w:val="20"/>
          <w:szCs w:val="20"/>
        </w:rPr>
        <w:t xml:space="preserve">hw yn </w:t>
      </w:r>
      <w:r w:rsidR="0018238F">
        <w:rPr>
          <w:rFonts w:asciiTheme="minorHAnsi" w:eastAsia="Calibri" w:hAnsiTheme="minorHAnsi" w:cstheme="minorHAnsi"/>
          <w:sz w:val="20"/>
          <w:szCs w:val="20"/>
        </w:rPr>
        <w:t>cy</w:t>
      </w:r>
      <w:r w:rsidR="0018238F" w:rsidRPr="0018238F">
        <w:rPr>
          <w:rFonts w:asciiTheme="minorHAnsi" w:eastAsia="Calibri" w:hAnsiTheme="minorHAnsi" w:cstheme="minorHAnsi"/>
          <w:sz w:val="20"/>
          <w:szCs w:val="20"/>
        </w:rPr>
        <w:t>dy</w:t>
      </w:r>
      <w:r w:rsidR="0018238F">
        <w:rPr>
          <w:rFonts w:asciiTheme="minorHAnsi" w:eastAsia="Calibri" w:hAnsiTheme="minorHAnsi" w:cstheme="minorHAnsi"/>
          <w:sz w:val="20"/>
          <w:szCs w:val="20"/>
        </w:rPr>
        <w:t>m</w:t>
      </w:r>
      <w:r w:rsidR="0018238F" w:rsidRPr="0018238F">
        <w:rPr>
          <w:rFonts w:asciiTheme="minorHAnsi" w:eastAsia="Calibri" w:hAnsiTheme="minorHAnsi" w:cstheme="minorHAnsi"/>
          <w:sz w:val="20"/>
          <w:szCs w:val="20"/>
        </w:rPr>
        <w:t>ffurfio</w:t>
      </w:r>
      <w:r w:rsidRPr="0018238F">
        <w:rPr>
          <w:rFonts w:asciiTheme="minorHAnsi" w:eastAsia="Calibri" w:hAnsiTheme="minorHAnsi" w:cstheme="minorHAnsi"/>
          <w:sz w:val="20"/>
          <w:szCs w:val="20"/>
        </w:rPr>
        <w:t xml:space="preserve"> â’r Memorandwm Ariannol.</w:t>
      </w:r>
    </w:p>
    <w:p w14:paraId="18F1A0FA" w14:textId="77777777" w:rsidR="009368E7" w:rsidRPr="0018238F" w:rsidRDefault="009368E7" w:rsidP="009368E7">
      <w:pPr>
        <w:tabs>
          <w:tab w:val="left" w:pos="1280"/>
        </w:tabs>
        <w:spacing w:line="227" w:lineRule="auto"/>
        <w:ind w:left="1280"/>
        <w:jc w:val="both"/>
        <w:rPr>
          <w:rFonts w:asciiTheme="minorHAnsi" w:eastAsia="Calibri" w:hAnsiTheme="minorHAnsi" w:cstheme="minorHAnsi"/>
          <w:sz w:val="20"/>
          <w:szCs w:val="20"/>
        </w:rPr>
      </w:pPr>
    </w:p>
    <w:p w14:paraId="08B9534B" w14:textId="77777777" w:rsidR="009368E7" w:rsidRPr="0018238F" w:rsidRDefault="009368E7" w:rsidP="009368E7">
      <w:pPr>
        <w:numPr>
          <w:ilvl w:val="0"/>
          <w:numId w:val="9"/>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Rhoi cyngor i’r Cyngor am unrhyw weithred neu gynnig sy’n anghydnaws â thelerau’r Memorandwm Ariannol, a rhoi gwybod i CCAUC </w:t>
      </w:r>
      <w:r w:rsidR="009961A1" w:rsidRPr="0018238F">
        <w:rPr>
          <w:rFonts w:asciiTheme="minorHAnsi" w:eastAsia="Calibri" w:hAnsiTheme="minorHAnsi" w:cstheme="minorHAnsi"/>
          <w:sz w:val="20"/>
          <w:szCs w:val="20"/>
        </w:rPr>
        <w:t xml:space="preserve">mewn </w:t>
      </w:r>
      <w:r w:rsidRPr="0018238F">
        <w:rPr>
          <w:rFonts w:asciiTheme="minorHAnsi" w:eastAsia="Calibri" w:hAnsiTheme="minorHAnsi" w:cstheme="minorHAnsi"/>
          <w:sz w:val="20"/>
          <w:szCs w:val="20"/>
        </w:rPr>
        <w:t>ysgrifen os caiff cyngor o’r fath ei anwybyddu.</w:t>
      </w:r>
    </w:p>
    <w:p w14:paraId="48BD07C3" w14:textId="77777777" w:rsidR="009368E7" w:rsidRPr="0018238F" w:rsidRDefault="009368E7" w:rsidP="009961A1">
      <w:pPr>
        <w:tabs>
          <w:tab w:val="left" w:pos="1280"/>
        </w:tabs>
        <w:spacing w:line="227" w:lineRule="auto"/>
        <w:ind w:left="1280"/>
        <w:jc w:val="both"/>
        <w:rPr>
          <w:rFonts w:asciiTheme="minorHAnsi" w:eastAsia="Calibri" w:hAnsiTheme="minorHAnsi" w:cstheme="minorHAnsi"/>
          <w:sz w:val="20"/>
          <w:szCs w:val="20"/>
        </w:rPr>
      </w:pPr>
    </w:p>
    <w:p w14:paraId="16DFA16E" w14:textId="77777777" w:rsidR="009368E7" w:rsidRPr="0018238F" w:rsidRDefault="009368E7" w:rsidP="009368E7">
      <w:pPr>
        <w:numPr>
          <w:ilvl w:val="0"/>
          <w:numId w:val="9"/>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Llofnodi datganiadau ariannol y Brifysgol.</w:t>
      </w:r>
    </w:p>
    <w:p w14:paraId="1C40A76B" w14:textId="77777777" w:rsidR="006462C5" w:rsidRPr="0018238F" w:rsidRDefault="006462C5" w:rsidP="00B05144">
      <w:pPr>
        <w:tabs>
          <w:tab w:val="left" w:pos="1280"/>
        </w:tabs>
        <w:jc w:val="both"/>
        <w:rPr>
          <w:rFonts w:asciiTheme="minorHAnsi" w:hAnsiTheme="minorHAnsi" w:cstheme="minorHAnsi"/>
          <w:sz w:val="20"/>
          <w:szCs w:val="20"/>
        </w:rPr>
      </w:pPr>
    </w:p>
    <w:p w14:paraId="77637F05" w14:textId="590B6415" w:rsidR="00BB6683" w:rsidRPr="0018238F" w:rsidRDefault="00BB6683" w:rsidP="00BB6683">
      <w:pPr>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Mae’r Is-ganghellor yn rhoi’r cyfrifoldebau ariannol ar waith drwy eu dirprwyo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ac i’r Rheolwyr Cyllideb Atebol. Caiff y rheini, yn eu tro, ddirprwyo agweddau ar eu hawdurdod. Gweler y Rhestr o </w:t>
      </w:r>
      <w:proofErr w:type="spellStart"/>
      <w:r w:rsidRPr="0018238F">
        <w:rPr>
          <w:rFonts w:asciiTheme="minorHAnsi" w:eastAsia="Calibri" w:hAnsiTheme="minorHAnsi" w:cstheme="minorHAnsi"/>
          <w:sz w:val="20"/>
          <w:szCs w:val="20"/>
        </w:rPr>
        <w:t>Ddirprwyadau</w:t>
      </w:r>
      <w:proofErr w:type="spellEnd"/>
      <w:r w:rsidRPr="0018238F">
        <w:rPr>
          <w:rFonts w:asciiTheme="minorHAnsi" w:eastAsia="Calibri" w:hAnsiTheme="minorHAnsi" w:cstheme="minorHAnsi"/>
          <w:sz w:val="20"/>
          <w:szCs w:val="20"/>
        </w:rPr>
        <w:t xml:space="preserve"> Awdurdod Ariannol yn Atodiad C. I osgoi amheuaeth, nid yw dirprwyo awdurdod yn dileu cyfrifoldebau unrhyw ddeiliad swydd.</w:t>
      </w:r>
    </w:p>
    <w:p w14:paraId="3F0CEA23" w14:textId="77777777" w:rsidR="006462C5" w:rsidRPr="0018238F" w:rsidRDefault="006462C5" w:rsidP="00652BBF">
      <w:pPr>
        <w:spacing w:line="315" w:lineRule="exact"/>
        <w:jc w:val="both"/>
        <w:rPr>
          <w:rFonts w:asciiTheme="minorHAnsi" w:hAnsiTheme="minorHAnsi" w:cstheme="minorHAnsi"/>
          <w:sz w:val="20"/>
          <w:szCs w:val="20"/>
        </w:rPr>
      </w:pPr>
    </w:p>
    <w:p w14:paraId="6D7F1C5A" w14:textId="3D886009" w:rsidR="006462C5" w:rsidRPr="0018238F" w:rsidRDefault="00A24982" w:rsidP="0012162B">
      <w:pPr>
        <w:tabs>
          <w:tab w:val="left" w:pos="567"/>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3.1.2</w:t>
      </w:r>
      <w:r w:rsidRPr="0018238F">
        <w:rPr>
          <w:rFonts w:asciiTheme="minorHAnsi" w:hAnsiTheme="minorHAnsi" w:cstheme="minorHAnsi"/>
          <w:sz w:val="20"/>
          <w:szCs w:val="20"/>
        </w:rPr>
        <w:tab/>
      </w:r>
      <w:r w:rsidR="005C6C7F" w:rsidRPr="0018238F">
        <w:rPr>
          <w:rFonts w:asciiTheme="minorHAnsi" w:hAnsiTheme="minorHAnsi" w:cstheme="minorHAnsi"/>
          <w:sz w:val="20"/>
          <w:szCs w:val="20"/>
        </w:rPr>
        <w:tab/>
      </w:r>
      <w:r w:rsidR="005C6C7F" w:rsidRPr="0018238F">
        <w:rPr>
          <w:rFonts w:asciiTheme="minorHAnsi" w:hAnsiTheme="minorHAnsi" w:cstheme="minorHAnsi"/>
          <w:sz w:val="20"/>
          <w:szCs w:val="20"/>
        </w:rPr>
        <w:tab/>
      </w:r>
      <w:r w:rsidR="0018238F" w:rsidRPr="0018238F">
        <w:rPr>
          <w:rFonts w:asciiTheme="minorHAnsi" w:hAnsiTheme="minorHAnsi" w:cstheme="minorHAnsi"/>
          <w:sz w:val="20"/>
          <w:szCs w:val="20"/>
        </w:rPr>
        <w:t xml:space="preserve"> </w:t>
      </w:r>
      <w:r w:rsidR="00BB6683" w:rsidRPr="0018238F">
        <w:rPr>
          <w:rFonts w:asciiTheme="minorHAnsi" w:hAnsiTheme="minorHAnsi" w:cstheme="minorHAnsi"/>
          <w:sz w:val="20"/>
          <w:szCs w:val="20"/>
        </w:rPr>
        <w:t>Y</w:t>
      </w:r>
      <w:r w:rsidR="00BB6683" w:rsidRPr="0018238F">
        <w:rPr>
          <w:rFonts w:asciiTheme="minorHAnsi" w:eastAsia="Calibri" w:hAnsiTheme="minorHAnsi" w:cstheme="minorHAnsi"/>
          <w:sz w:val="20"/>
          <w:szCs w:val="20"/>
        </w:rPr>
        <w:t xml:space="preserve"> </w:t>
      </w:r>
      <w:r w:rsidR="00FE610B">
        <w:rPr>
          <w:rFonts w:asciiTheme="minorHAnsi" w:eastAsia="Calibri" w:hAnsiTheme="minorHAnsi" w:cstheme="minorHAnsi"/>
          <w:sz w:val="20"/>
          <w:szCs w:val="20"/>
        </w:rPr>
        <w:t>Cyfarwyddwr Cyllid a Chynllunio</w:t>
      </w:r>
      <w:r w:rsidR="00F35923" w:rsidRPr="0018238F">
        <w:rPr>
          <w:rFonts w:asciiTheme="minorHAnsi" w:eastAsia="Calibri" w:hAnsiTheme="minorHAnsi" w:cstheme="minorHAnsi"/>
          <w:sz w:val="20"/>
          <w:szCs w:val="20"/>
        </w:rPr>
        <w:t xml:space="preserve"> </w:t>
      </w:r>
    </w:p>
    <w:p w14:paraId="406F8827" w14:textId="77777777" w:rsidR="006462C5" w:rsidRPr="0018238F" w:rsidRDefault="006462C5" w:rsidP="0012162B">
      <w:pPr>
        <w:jc w:val="both"/>
        <w:rPr>
          <w:rFonts w:asciiTheme="minorHAnsi" w:hAnsiTheme="minorHAnsi" w:cstheme="minorHAnsi"/>
          <w:sz w:val="20"/>
          <w:szCs w:val="20"/>
        </w:rPr>
      </w:pPr>
    </w:p>
    <w:p w14:paraId="11C729E5" w14:textId="28631A7E" w:rsidR="00BB6683" w:rsidRPr="0018238F" w:rsidRDefault="00BB6683" w:rsidP="00BB6683">
      <w:pPr>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o dan gyfarwyddyd cyffredinol yr Is-ganghellor, am reoli gweinyddiaeth ariannol y Brifysgol o ddydd i ddydd. Mae’r cyfrifoldebau hyn yn cynnwys:</w:t>
      </w:r>
    </w:p>
    <w:p w14:paraId="209EF4FC" w14:textId="77777777" w:rsidR="006462C5" w:rsidRPr="0018238F" w:rsidRDefault="006462C5" w:rsidP="00652BBF">
      <w:pPr>
        <w:spacing w:line="306" w:lineRule="exact"/>
        <w:jc w:val="both"/>
        <w:rPr>
          <w:rFonts w:asciiTheme="minorHAnsi" w:hAnsiTheme="minorHAnsi" w:cstheme="minorHAnsi"/>
          <w:sz w:val="20"/>
          <w:szCs w:val="20"/>
        </w:rPr>
      </w:pPr>
    </w:p>
    <w:p w14:paraId="0D292345"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Rhannu’r Rheoliadau Ariannol (ar y cyd ag Uwch-reolwyr Cyllideb) i sicrhau bod pob aelod staff sydd â chyfrifoldebau ariannol yn gwybod am gynnwys y rheoliadau a phwysigrwydd cydymffurfio â nhw.</w:t>
      </w:r>
    </w:p>
    <w:p w14:paraId="7E3AB89F" w14:textId="77777777" w:rsidR="00080A31" w:rsidRPr="0018238F" w:rsidRDefault="00080A31" w:rsidP="00080A31">
      <w:pPr>
        <w:tabs>
          <w:tab w:val="left" w:pos="1280"/>
        </w:tabs>
        <w:ind w:left="1280"/>
        <w:jc w:val="both"/>
        <w:rPr>
          <w:rFonts w:asciiTheme="minorHAnsi" w:eastAsia="Calibri" w:hAnsiTheme="minorHAnsi" w:cstheme="minorHAnsi"/>
          <w:sz w:val="20"/>
          <w:szCs w:val="20"/>
        </w:rPr>
      </w:pPr>
    </w:p>
    <w:p w14:paraId="2DC9B28F"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Datblygu strategaeth ariannol y Brifysgol fel rhan o’r strategaeth gyffredinol, gan gynnwys y Pwyllgor Adnoddau a Pherfformiad a’r Cyngor </w:t>
      </w:r>
      <w:r w:rsidR="005F2257">
        <w:rPr>
          <w:rFonts w:asciiTheme="minorHAnsi" w:eastAsia="Calibri" w:hAnsiTheme="minorHAnsi" w:cstheme="minorHAnsi"/>
          <w:sz w:val="20"/>
          <w:szCs w:val="20"/>
        </w:rPr>
        <w:t xml:space="preserve">yn y gwaith </w:t>
      </w:r>
      <w:r w:rsidRPr="0018238F">
        <w:rPr>
          <w:rFonts w:asciiTheme="minorHAnsi" w:eastAsia="Calibri" w:hAnsiTheme="minorHAnsi" w:cstheme="minorHAnsi"/>
          <w:sz w:val="20"/>
          <w:szCs w:val="20"/>
        </w:rPr>
        <w:t>fel y bo’n briodol.</w:t>
      </w:r>
    </w:p>
    <w:p w14:paraId="2DD3E919" w14:textId="77777777" w:rsidR="00080A31" w:rsidRPr="0018238F" w:rsidRDefault="00080A31" w:rsidP="00080A31">
      <w:pPr>
        <w:tabs>
          <w:tab w:val="left" w:pos="1280"/>
        </w:tabs>
        <w:ind w:left="1280"/>
        <w:jc w:val="both"/>
        <w:rPr>
          <w:rFonts w:asciiTheme="minorHAnsi" w:eastAsia="Calibri" w:hAnsiTheme="minorHAnsi" w:cstheme="minorHAnsi"/>
          <w:sz w:val="20"/>
          <w:szCs w:val="20"/>
        </w:rPr>
      </w:pPr>
    </w:p>
    <w:p w14:paraId="35A2330F"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Paratoi cyllidebau cyfalaf a refeniw blynyddol, cynlluniau ariannol a rhagolygon llif arian.</w:t>
      </w:r>
    </w:p>
    <w:p w14:paraId="2A8D8B29" w14:textId="77777777" w:rsidR="006462C5" w:rsidRPr="0018238F" w:rsidRDefault="006462C5" w:rsidP="00DE7557">
      <w:pPr>
        <w:spacing w:line="149" w:lineRule="exact"/>
        <w:jc w:val="both"/>
        <w:rPr>
          <w:rFonts w:asciiTheme="minorHAnsi" w:eastAsia="Symbol" w:hAnsiTheme="minorHAnsi" w:cstheme="minorHAnsi"/>
          <w:sz w:val="20"/>
          <w:szCs w:val="20"/>
        </w:rPr>
      </w:pPr>
    </w:p>
    <w:p w14:paraId="13206D07" w14:textId="77777777" w:rsidR="006462C5" w:rsidRPr="0018238F" w:rsidRDefault="006462C5" w:rsidP="00DE7557">
      <w:pPr>
        <w:spacing w:line="151" w:lineRule="exact"/>
        <w:jc w:val="both"/>
        <w:rPr>
          <w:rFonts w:asciiTheme="minorHAnsi" w:eastAsia="Symbol" w:hAnsiTheme="minorHAnsi" w:cstheme="minorHAnsi"/>
          <w:sz w:val="20"/>
          <w:szCs w:val="20"/>
        </w:rPr>
      </w:pPr>
    </w:p>
    <w:p w14:paraId="5E0363CF" w14:textId="77777777" w:rsidR="00080A31" w:rsidRPr="0018238F" w:rsidRDefault="00080A31" w:rsidP="00080A31">
      <w:pPr>
        <w:numPr>
          <w:ilvl w:val="0"/>
          <w:numId w:val="10"/>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Paratoi </w:t>
      </w:r>
      <w:r w:rsidR="0018238F" w:rsidRPr="0018238F">
        <w:rPr>
          <w:rFonts w:asciiTheme="minorHAnsi" w:eastAsia="Calibri" w:hAnsiTheme="minorHAnsi" w:cstheme="minorHAnsi"/>
          <w:sz w:val="20"/>
          <w:szCs w:val="20"/>
        </w:rPr>
        <w:t>adroddiadau</w:t>
      </w:r>
      <w:r w:rsidRPr="0018238F">
        <w:rPr>
          <w:rFonts w:asciiTheme="minorHAnsi" w:eastAsia="Calibri" w:hAnsiTheme="minorHAnsi" w:cstheme="minorHAnsi"/>
          <w:sz w:val="20"/>
          <w:szCs w:val="20"/>
        </w:rPr>
        <w:t xml:space="preserve"> ariannol </w:t>
      </w:r>
      <w:r w:rsidR="005F2257">
        <w:rPr>
          <w:rFonts w:asciiTheme="minorHAnsi" w:eastAsia="Calibri" w:hAnsiTheme="minorHAnsi" w:cstheme="minorHAnsi"/>
          <w:sz w:val="20"/>
          <w:szCs w:val="20"/>
        </w:rPr>
        <w:t>chwarter</w:t>
      </w:r>
      <w:r w:rsidRPr="0018238F">
        <w:rPr>
          <w:rFonts w:asciiTheme="minorHAnsi" w:eastAsia="Calibri" w:hAnsiTheme="minorHAnsi" w:cstheme="minorHAnsi"/>
          <w:sz w:val="20"/>
          <w:szCs w:val="20"/>
        </w:rPr>
        <w:t>ol, gwybodaeth reoli fisol i ddeiliaid cyllideb, monitro gwariant yn erbyn cyllidebau a’r holl weithrediadau ariannol.</w:t>
      </w:r>
    </w:p>
    <w:p w14:paraId="4318D3DE" w14:textId="77777777" w:rsidR="00080A31" w:rsidRPr="0018238F" w:rsidRDefault="00080A31" w:rsidP="00080A31">
      <w:pPr>
        <w:pStyle w:val="BodyText"/>
        <w:spacing w:before="1"/>
      </w:pPr>
    </w:p>
    <w:p w14:paraId="2A84B30F" w14:textId="77777777" w:rsidR="00080A31" w:rsidRPr="0018238F" w:rsidRDefault="00080A31" w:rsidP="00080A31">
      <w:pPr>
        <w:numPr>
          <w:ilvl w:val="0"/>
          <w:numId w:val="10"/>
        </w:numPr>
        <w:tabs>
          <w:tab w:val="left" w:pos="1280"/>
        </w:tabs>
        <w:spacing w:line="227" w:lineRule="auto"/>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Paratoi datganiadau ariannol blynyddol y Brifysgol a datganiadau ariannol a chyfrifon eraill y mae’n ofynnol i’r Brifysgol eu cyflwyno i awdurdodau eraill.</w:t>
      </w:r>
    </w:p>
    <w:p w14:paraId="3FD5FDE6" w14:textId="77777777" w:rsidR="00080A31" w:rsidRPr="0018238F" w:rsidRDefault="00080A31" w:rsidP="00080A31">
      <w:pPr>
        <w:pStyle w:val="BodyText"/>
        <w:spacing w:before="1"/>
      </w:pPr>
    </w:p>
    <w:p w14:paraId="0F7A23EB"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Ceisio cyngor proffesiynol lle bo’i angen.</w:t>
      </w:r>
    </w:p>
    <w:p w14:paraId="5BC0AD29" w14:textId="77777777" w:rsidR="006462C5" w:rsidRPr="0018238F" w:rsidRDefault="006462C5" w:rsidP="00DE7557">
      <w:pPr>
        <w:spacing w:line="89" w:lineRule="exact"/>
        <w:jc w:val="both"/>
        <w:rPr>
          <w:rFonts w:asciiTheme="minorHAnsi" w:eastAsia="Symbol" w:hAnsiTheme="minorHAnsi" w:cstheme="minorHAnsi"/>
          <w:sz w:val="20"/>
          <w:szCs w:val="20"/>
        </w:rPr>
      </w:pPr>
    </w:p>
    <w:p w14:paraId="09BFDFFB" w14:textId="77777777" w:rsidR="006462C5" w:rsidRPr="0018238F" w:rsidRDefault="006462C5" w:rsidP="00DE7557">
      <w:pPr>
        <w:spacing w:line="102" w:lineRule="exact"/>
        <w:jc w:val="both"/>
        <w:rPr>
          <w:rFonts w:asciiTheme="minorHAnsi" w:eastAsia="Symbol" w:hAnsiTheme="minorHAnsi" w:cstheme="minorHAnsi"/>
          <w:sz w:val="20"/>
          <w:szCs w:val="20"/>
        </w:rPr>
      </w:pPr>
    </w:p>
    <w:p w14:paraId="21004ABF"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Sicrhau bod y Brifysgol yn cynnal systemau ariannol boddhaol i reoli cyllid ac adrodd amdano.</w:t>
      </w:r>
    </w:p>
    <w:p w14:paraId="23403B75" w14:textId="77777777" w:rsidR="00080A31" w:rsidRPr="0018238F" w:rsidRDefault="00080A31" w:rsidP="00080A31">
      <w:pPr>
        <w:pStyle w:val="BodyText"/>
        <w:spacing w:before="1"/>
      </w:pPr>
    </w:p>
    <w:p w14:paraId="7235C893" w14:textId="77777777" w:rsidR="00080A31"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Rhoi cyngor proffesiynol i’r Is-ganghellor ac i’r Rheolwyr Cyllideb Atebol am bob mater sy’n gysylltiedig ag incwm, gwariant, cynllunio ac adrodd, a rheoli costau, gan gynnwys materion sy’n gysylltiedig â threth.</w:t>
      </w:r>
    </w:p>
    <w:p w14:paraId="145C9DC6" w14:textId="77777777" w:rsidR="00080A31" w:rsidRPr="0018238F" w:rsidRDefault="00080A31" w:rsidP="00080A31">
      <w:pPr>
        <w:pStyle w:val="BodyText"/>
        <w:spacing w:before="3"/>
      </w:pPr>
    </w:p>
    <w:p w14:paraId="401D7DD6" w14:textId="2E064DCB" w:rsidR="00FC4E23" w:rsidRPr="0018238F" w:rsidRDefault="00080A31" w:rsidP="00080A31">
      <w:pPr>
        <w:numPr>
          <w:ilvl w:val="0"/>
          <w:numId w:val="10"/>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Paratoi a chynnal Rheoliadau Ariannol a Gweithdrefnau Ariannol a chyfarwyddiadau manwl eraill i ategu’r Rheoliadau Ariannol</w:t>
      </w:r>
      <w:r w:rsidR="00A860B9">
        <w:rPr>
          <w:rFonts w:asciiTheme="minorHAnsi" w:eastAsia="Calibri" w:hAnsiTheme="minorHAnsi" w:cstheme="minorHAnsi"/>
          <w:sz w:val="20"/>
          <w:szCs w:val="20"/>
        </w:rPr>
        <w:t xml:space="preserve">. </w:t>
      </w:r>
      <w:r w:rsidR="00A860B9" w:rsidRPr="00A860B9">
        <w:rPr>
          <w:rFonts w:asciiTheme="minorHAnsi" w:eastAsia="Calibri" w:hAnsiTheme="minorHAnsi" w:cstheme="minorHAnsi"/>
          <w:sz w:val="20"/>
          <w:szCs w:val="20"/>
        </w:rPr>
        <w:t>Mae’r Rheoliadau Ariannol yn cael eu hadolygu a’u diweddaru bob blwyddyn a’r Gweithdrefnau Ariannol bob dwy flynedd</w:t>
      </w:r>
      <w:r w:rsidR="00FC4E23" w:rsidRPr="0018238F">
        <w:rPr>
          <w:rFonts w:asciiTheme="minorHAnsi" w:eastAsia="Calibri" w:hAnsiTheme="minorHAnsi" w:cstheme="minorHAnsi"/>
          <w:sz w:val="20"/>
          <w:szCs w:val="20"/>
        </w:rPr>
        <w:t>.</w:t>
      </w:r>
    </w:p>
    <w:p w14:paraId="46714A77" w14:textId="77777777" w:rsidR="00182D0D" w:rsidRPr="0018238F" w:rsidRDefault="00182D0D" w:rsidP="00DE7557">
      <w:pPr>
        <w:tabs>
          <w:tab w:val="left" w:pos="1280"/>
        </w:tabs>
        <w:spacing w:line="150" w:lineRule="exact"/>
        <w:ind w:left="1280"/>
        <w:jc w:val="both"/>
        <w:rPr>
          <w:rFonts w:asciiTheme="minorHAnsi" w:hAnsiTheme="minorHAnsi" w:cstheme="minorHAnsi"/>
          <w:sz w:val="20"/>
          <w:szCs w:val="20"/>
        </w:rPr>
      </w:pPr>
    </w:p>
    <w:p w14:paraId="03429B44" w14:textId="77777777" w:rsidR="00080A31" w:rsidRPr="0018238F" w:rsidRDefault="00080A31" w:rsidP="00DE7557">
      <w:pPr>
        <w:numPr>
          <w:ilvl w:val="0"/>
          <w:numId w:val="11"/>
        </w:numPr>
        <w:tabs>
          <w:tab w:val="left" w:pos="1280"/>
        </w:tabs>
        <w:spacing w:line="227" w:lineRule="auto"/>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Sicrhau bod ymagwedd gost-effeithiol, ar sail gwerth am arian, yn cael ei harddel tuag at gaffael drwy'r Brifysgol.</w:t>
      </w:r>
    </w:p>
    <w:p w14:paraId="2D4B1FA0" w14:textId="77777777" w:rsidR="006462C5" w:rsidRPr="0018238F" w:rsidRDefault="006462C5" w:rsidP="00DE7557">
      <w:pPr>
        <w:spacing w:line="89" w:lineRule="exact"/>
        <w:jc w:val="both"/>
        <w:rPr>
          <w:rFonts w:asciiTheme="minorHAnsi" w:eastAsia="Symbol" w:hAnsiTheme="minorHAnsi" w:cstheme="minorHAnsi"/>
          <w:sz w:val="20"/>
          <w:szCs w:val="20"/>
        </w:rPr>
      </w:pPr>
    </w:p>
    <w:p w14:paraId="3608FF24" w14:textId="77777777" w:rsidR="00080A31" w:rsidRPr="0018238F" w:rsidRDefault="00080A31" w:rsidP="00DE7557">
      <w:pPr>
        <w:numPr>
          <w:ilvl w:val="0"/>
          <w:numId w:val="11"/>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Cydgysylltu ag archwilwyr mewnol ac allanol er mwyn cyflawni prosesau effeithlon.</w:t>
      </w:r>
    </w:p>
    <w:p w14:paraId="1230D389" w14:textId="77777777" w:rsidR="006462C5" w:rsidRPr="0018238F" w:rsidRDefault="006462C5" w:rsidP="00DE7557">
      <w:pPr>
        <w:spacing w:line="91" w:lineRule="exact"/>
        <w:jc w:val="both"/>
        <w:rPr>
          <w:rFonts w:asciiTheme="minorHAnsi" w:eastAsia="Symbol" w:hAnsiTheme="minorHAnsi" w:cstheme="minorHAnsi"/>
          <w:sz w:val="20"/>
          <w:szCs w:val="20"/>
        </w:rPr>
      </w:pPr>
    </w:p>
    <w:p w14:paraId="762FDEDF" w14:textId="77777777" w:rsidR="00080A31" w:rsidRPr="0018238F" w:rsidRDefault="00080A31" w:rsidP="00080A31">
      <w:pPr>
        <w:numPr>
          <w:ilvl w:val="0"/>
          <w:numId w:val="11"/>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Rheoli holl bersonél yr Adran Gyllid.</w:t>
      </w:r>
    </w:p>
    <w:p w14:paraId="25860261" w14:textId="77777777" w:rsidR="00080A31" w:rsidRPr="0018238F" w:rsidRDefault="00080A31" w:rsidP="00080A31">
      <w:pPr>
        <w:tabs>
          <w:tab w:val="left" w:pos="1280"/>
        </w:tabs>
        <w:ind w:left="1280"/>
        <w:jc w:val="both"/>
        <w:rPr>
          <w:rFonts w:asciiTheme="minorHAnsi" w:eastAsia="Calibri" w:hAnsiTheme="minorHAnsi" w:cstheme="minorHAnsi"/>
          <w:sz w:val="20"/>
          <w:szCs w:val="20"/>
        </w:rPr>
      </w:pPr>
    </w:p>
    <w:p w14:paraId="21161656" w14:textId="5FBA6A4F" w:rsidR="00080A31" w:rsidRPr="0018238F" w:rsidRDefault="00080A31" w:rsidP="00080A31">
      <w:pPr>
        <w:numPr>
          <w:ilvl w:val="0"/>
          <w:numId w:val="11"/>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Buddsoddi </w:t>
      </w:r>
      <w:r w:rsidR="00A860B9">
        <w:rPr>
          <w:rFonts w:asciiTheme="minorHAnsi" w:eastAsia="Calibri" w:hAnsiTheme="minorHAnsi" w:cstheme="minorHAnsi"/>
          <w:sz w:val="20"/>
          <w:szCs w:val="20"/>
        </w:rPr>
        <w:t xml:space="preserve">unrhyw </w:t>
      </w:r>
      <w:r w:rsidRPr="0018238F">
        <w:rPr>
          <w:rFonts w:asciiTheme="minorHAnsi" w:eastAsia="Calibri" w:hAnsiTheme="minorHAnsi" w:cstheme="minorHAnsi"/>
          <w:sz w:val="20"/>
          <w:szCs w:val="20"/>
        </w:rPr>
        <w:t xml:space="preserve">arian </w:t>
      </w:r>
      <w:r w:rsidR="00A860B9">
        <w:rPr>
          <w:rFonts w:asciiTheme="minorHAnsi" w:eastAsia="Calibri" w:hAnsiTheme="minorHAnsi" w:cstheme="minorHAnsi"/>
          <w:sz w:val="20"/>
          <w:szCs w:val="20"/>
        </w:rPr>
        <w:t xml:space="preserve">dros ben sydd gan </w:t>
      </w:r>
      <w:r w:rsidRPr="0018238F">
        <w:rPr>
          <w:rFonts w:asciiTheme="minorHAnsi" w:eastAsia="Calibri" w:hAnsiTheme="minorHAnsi" w:cstheme="minorHAnsi"/>
          <w:sz w:val="20"/>
          <w:szCs w:val="20"/>
        </w:rPr>
        <w:t xml:space="preserve">y Brifysgol yn unol â Pholisi </w:t>
      </w:r>
      <w:r w:rsidRPr="005F2257">
        <w:rPr>
          <w:rFonts w:asciiTheme="minorHAnsi" w:eastAsia="Calibri" w:hAnsiTheme="minorHAnsi" w:cstheme="minorHAnsi"/>
          <w:sz w:val="20"/>
          <w:szCs w:val="20"/>
        </w:rPr>
        <w:t>Rheoli’r Trysorlys.</w:t>
      </w:r>
    </w:p>
    <w:p w14:paraId="6763A593" w14:textId="77777777" w:rsidR="006462C5" w:rsidRPr="0018238F" w:rsidRDefault="006462C5" w:rsidP="00DE7557">
      <w:pPr>
        <w:spacing w:line="200" w:lineRule="exact"/>
        <w:jc w:val="both"/>
        <w:rPr>
          <w:rFonts w:asciiTheme="minorHAnsi" w:hAnsiTheme="minorHAnsi" w:cstheme="minorHAnsi"/>
          <w:sz w:val="20"/>
          <w:szCs w:val="20"/>
        </w:rPr>
      </w:pPr>
    </w:p>
    <w:p w14:paraId="74D3EB6A" w14:textId="28107632" w:rsidR="00080A31" w:rsidRPr="0018238F" w:rsidRDefault="00080A31" w:rsidP="00080A31">
      <w:pPr>
        <w:spacing w:line="250"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am gydgrynhoi ac anfon ffurflenni ariannol ac adroddiadau ariannol cyfnodol eraill i CCAUC ac asiantaethau eraill yn ôl y gofyn.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 gyfrifol am sicrhau bod yr holl grantiau a hysbysir gan CCAUC a chyrff eraill a’r holl ffioedd myfyrwyr yn dod i law ac yn cael eu cofnodi’n briodol yng nghyfrifon y Brifysgol.</w:t>
      </w:r>
    </w:p>
    <w:p w14:paraId="00FB3ABF" w14:textId="77777777" w:rsidR="00080A31" w:rsidRPr="0018238F" w:rsidRDefault="00080A31" w:rsidP="00652BBF">
      <w:pPr>
        <w:spacing w:line="250" w:lineRule="auto"/>
        <w:ind w:left="860"/>
        <w:jc w:val="both"/>
        <w:rPr>
          <w:rFonts w:asciiTheme="minorHAnsi" w:eastAsia="Calibri" w:hAnsiTheme="minorHAnsi" w:cstheme="minorHAnsi"/>
          <w:sz w:val="20"/>
          <w:szCs w:val="20"/>
        </w:rPr>
      </w:pPr>
    </w:p>
    <w:p w14:paraId="410960F7" w14:textId="18CE611A" w:rsidR="005118ED" w:rsidRPr="0018238F" w:rsidRDefault="005118ED" w:rsidP="005118ED">
      <w:pPr>
        <w:spacing w:line="250"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am roi cyngor i’r Is-ganghellor am faterion sy’n gysylltiedig â risg ariannol ac am sicrhau bod y materion hyn yn cael eu trafod gan bwyllgor priodol y Brifysgol. </w:t>
      </w:r>
    </w:p>
    <w:p w14:paraId="1FD9CAAF" w14:textId="77777777" w:rsidR="005118ED" w:rsidRPr="0018238F" w:rsidRDefault="005118ED" w:rsidP="00652BBF">
      <w:pPr>
        <w:spacing w:line="241" w:lineRule="auto"/>
        <w:ind w:left="860"/>
        <w:jc w:val="both"/>
        <w:rPr>
          <w:rFonts w:asciiTheme="minorHAnsi" w:eastAsia="Calibri" w:hAnsiTheme="minorHAnsi" w:cstheme="minorHAnsi"/>
          <w:sz w:val="20"/>
          <w:szCs w:val="20"/>
        </w:rPr>
      </w:pPr>
    </w:p>
    <w:p w14:paraId="0141708C" w14:textId="77777777" w:rsidR="005118ED" w:rsidRPr="0018238F" w:rsidRDefault="005118ED" w:rsidP="00652BBF">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O </w:t>
      </w:r>
      <w:proofErr w:type="spellStart"/>
      <w:r w:rsidRPr="0018238F">
        <w:rPr>
          <w:rFonts w:asciiTheme="minorHAnsi" w:eastAsia="Calibri" w:hAnsiTheme="minorHAnsi" w:cstheme="minorHAnsi"/>
          <w:sz w:val="20"/>
          <w:szCs w:val="20"/>
        </w:rPr>
        <w:t>gofio’r</w:t>
      </w:r>
      <w:proofErr w:type="spellEnd"/>
      <w:r w:rsidRPr="0018238F">
        <w:rPr>
          <w:rFonts w:asciiTheme="minorHAnsi" w:eastAsia="Calibri" w:hAnsiTheme="minorHAnsi" w:cstheme="minorHAnsi"/>
          <w:sz w:val="20"/>
          <w:szCs w:val="20"/>
        </w:rPr>
        <w:t xml:space="preserve"> cyfrifoldebau a amlinellir uchod, mae'n ofynnol bod yr holl adroddiadau ariannol a gynhyrchir gan adrannau Academaidd ac </w:t>
      </w:r>
      <w:r w:rsidR="0018238F" w:rsidRPr="0018238F">
        <w:rPr>
          <w:rFonts w:asciiTheme="minorHAnsi" w:eastAsia="Calibri" w:hAnsiTheme="minorHAnsi" w:cstheme="minorHAnsi"/>
          <w:sz w:val="20"/>
          <w:szCs w:val="20"/>
        </w:rPr>
        <w:t>adrannau</w:t>
      </w:r>
      <w:r w:rsidRPr="0018238F">
        <w:rPr>
          <w:rFonts w:asciiTheme="minorHAnsi" w:eastAsia="Calibri" w:hAnsiTheme="minorHAnsi" w:cstheme="minorHAnsi"/>
          <w:sz w:val="20"/>
          <w:szCs w:val="20"/>
        </w:rPr>
        <w:t xml:space="preserve"> Cymorth ar gyfer cyfarfodydd llywodraethu ffurfiol y Brifysgol yn cael eu cymeradwyo gan yr Adran Gyllid.</w:t>
      </w:r>
    </w:p>
    <w:p w14:paraId="46875D96" w14:textId="77777777" w:rsidR="006462C5" w:rsidRPr="0018238F" w:rsidRDefault="006462C5" w:rsidP="00652BBF">
      <w:pPr>
        <w:spacing w:line="200" w:lineRule="exact"/>
        <w:jc w:val="both"/>
        <w:rPr>
          <w:rFonts w:asciiTheme="minorHAnsi" w:hAnsiTheme="minorHAnsi" w:cstheme="minorHAnsi"/>
          <w:sz w:val="20"/>
          <w:szCs w:val="20"/>
        </w:rPr>
      </w:pPr>
    </w:p>
    <w:p w14:paraId="521E1C35" w14:textId="77777777" w:rsidR="005118ED" w:rsidRPr="0018238F" w:rsidRDefault="00A24982" w:rsidP="005118ED">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3.1.3</w:t>
      </w:r>
      <w:r w:rsidRPr="0018238F">
        <w:rPr>
          <w:rFonts w:asciiTheme="minorHAnsi" w:eastAsia="Calibri" w:hAnsiTheme="minorHAnsi" w:cstheme="minorHAnsi"/>
          <w:sz w:val="20"/>
          <w:szCs w:val="20"/>
        </w:rPr>
        <w:tab/>
      </w:r>
      <w:r w:rsidR="005118ED" w:rsidRPr="0018238F">
        <w:rPr>
          <w:rFonts w:asciiTheme="minorHAnsi" w:eastAsia="Calibri" w:hAnsiTheme="minorHAnsi" w:cstheme="minorHAnsi"/>
          <w:sz w:val="20"/>
          <w:szCs w:val="20"/>
        </w:rPr>
        <w:t>Rheolwyr Cyllideb Atebol</w:t>
      </w:r>
    </w:p>
    <w:p w14:paraId="682D04F4" w14:textId="77777777" w:rsidR="0012162B" w:rsidRPr="0018238F" w:rsidRDefault="0012162B" w:rsidP="00DE7557">
      <w:pPr>
        <w:tabs>
          <w:tab w:val="left" w:pos="851"/>
        </w:tabs>
        <w:jc w:val="both"/>
        <w:rPr>
          <w:rFonts w:asciiTheme="minorHAnsi" w:hAnsiTheme="minorHAnsi" w:cstheme="minorHAnsi"/>
          <w:sz w:val="20"/>
          <w:szCs w:val="20"/>
        </w:rPr>
      </w:pPr>
    </w:p>
    <w:p w14:paraId="2223ED78" w14:textId="77777777" w:rsidR="006462C5" w:rsidRPr="0018238F" w:rsidRDefault="006462C5" w:rsidP="00652BBF">
      <w:pPr>
        <w:spacing w:line="76" w:lineRule="exact"/>
        <w:jc w:val="both"/>
        <w:rPr>
          <w:rFonts w:asciiTheme="minorHAnsi" w:hAnsiTheme="minorHAnsi" w:cstheme="minorHAnsi"/>
          <w:sz w:val="20"/>
          <w:szCs w:val="20"/>
        </w:rPr>
      </w:pPr>
    </w:p>
    <w:p w14:paraId="5759CC7D" w14:textId="21CCBE1A" w:rsidR="005118ED" w:rsidRPr="0018238F" w:rsidRDefault="005118ED" w:rsidP="005118ED">
      <w:pPr>
        <w:spacing w:line="27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Rheolwyr Cyllideb Atebol yw Dirprwy Is-gangellorion y Brifysgol a’r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Maent yn atebol i’r Is-ganghellor a’r Pwyllgor Adnoddau a Pherfformiad am reolaeth ariannol eu meysydd drwy gyrraedd y targedau ariannol a bennir yn ystod proses y gyllideb. Gofynnir i’r Rheolwyr Cyllideb Atebol, ynghyd â’r </w:t>
      </w:r>
      <w:r w:rsidR="0018238F" w:rsidRPr="0018238F">
        <w:rPr>
          <w:rFonts w:asciiTheme="minorHAnsi" w:eastAsia="Calibri" w:hAnsiTheme="minorHAnsi" w:cstheme="minorHAnsi"/>
          <w:sz w:val="20"/>
          <w:szCs w:val="20"/>
        </w:rPr>
        <w:t>Uwch-reolwyr</w:t>
      </w:r>
      <w:r w:rsidRPr="0018238F">
        <w:rPr>
          <w:rFonts w:asciiTheme="minorHAnsi" w:eastAsia="Calibri" w:hAnsiTheme="minorHAnsi" w:cstheme="minorHAnsi"/>
          <w:sz w:val="20"/>
          <w:szCs w:val="20"/>
        </w:rPr>
        <w:t xml:space="preserve"> Cyllideb </w:t>
      </w:r>
      <w:r w:rsidR="005F2257">
        <w:rPr>
          <w:rFonts w:asciiTheme="minorHAnsi" w:eastAsia="Calibri" w:hAnsiTheme="minorHAnsi" w:cstheme="minorHAnsi"/>
          <w:sz w:val="20"/>
          <w:szCs w:val="20"/>
        </w:rPr>
        <w:t xml:space="preserve">eraill </w:t>
      </w:r>
      <w:r w:rsidRPr="0018238F">
        <w:rPr>
          <w:rFonts w:asciiTheme="minorHAnsi" w:eastAsia="Calibri" w:hAnsiTheme="minorHAnsi" w:cstheme="minorHAnsi"/>
          <w:sz w:val="20"/>
          <w:szCs w:val="20"/>
        </w:rPr>
        <w:t xml:space="preserve">sy’n eu cynorthwyo, ddod i gyfarfodydd adolygu a rhagolygu’r gyllideb. Bydd y cyfarfodydd hyn yn ystyried perfformiad ariannol ac unrhyw amrywiadau yng nghyllideb y Brifysgol neu yn y gyfran o’r gyllideb honno a </w:t>
      </w:r>
      <w:proofErr w:type="spellStart"/>
      <w:r w:rsidRPr="0018238F">
        <w:rPr>
          <w:rFonts w:asciiTheme="minorHAnsi" w:eastAsia="Calibri" w:hAnsiTheme="minorHAnsi" w:cstheme="minorHAnsi"/>
          <w:sz w:val="20"/>
          <w:szCs w:val="20"/>
        </w:rPr>
        <w:t>ddyrennir</w:t>
      </w:r>
      <w:proofErr w:type="spellEnd"/>
      <w:r w:rsidRPr="0018238F">
        <w:rPr>
          <w:rFonts w:asciiTheme="minorHAnsi" w:eastAsia="Calibri" w:hAnsiTheme="minorHAnsi" w:cstheme="minorHAnsi"/>
          <w:sz w:val="20"/>
          <w:szCs w:val="20"/>
        </w:rPr>
        <w:t xml:space="preserve"> i’w meysydd. Mae’n ofynnol i’r Rheolwyr Cyllideb Atebol ddatblygu cynlluniau strategol i’w priod feysydd o fewn fframwaith Cynllun Strategol a Strategaeth Ariannol y Brifysgol.</w:t>
      </w:r>
    </w:p>
    <w:p w14:paraId="2B06C495" w14:textId="77777777" w:rsidR="006462C5" w:rsidRPr="0018238F" w:rsidRDefault="006462C5" w:rsidP="00652BBF">
      <w:pPr>
        <w:spacing w:line="247" w:lineRule="exact"/>
        <w:jc w:val="both"/>
        <w:rPr>
          <w:rFonts w:asciiTheme="minorHAnsi" w:hAnsiTheme="minorHAnsi" w:cstheme="minorHAnsi"/>
          <w:sz w:val="20"/>
          <w:szCs w:val="20"/>
        </w:rPr>
      </w:pPr>
    </w:p>
    <w:p w14:paraId="3DB0548E" w14:textId="77777777" w:rsidR="00F314F9"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Mae’r Rheolwyr Cyllideb Atebol yn gyfrifol am ddefnyddio’r adnoddau a </w:t>
      </w:r>
      <w:proofErr w:type="spellStart"/>
      <w:r w:rsidRPr="0018238F">
        <w:rPr>
          <w:rFonts w:asciiTheme="minorHAnsi" w:eastAsia="Calibri" w:hAnsiTheme="minorHAnsi" w:cstheme="minorHAnsi"/>
          <w:sz w:val="20"/>
          <w:szCs w:val="20"/>
        </w:rPr>
        <w:t>ddyrennir</w:t>
      </w:r>
      <w:proofErr w:type="spellEnd"/>
      <w:r w:rsidRPr="0018238F">
        <w:rPr>
          <w:rFonts w:asciiTheme="minorHAnsi" w:eastAsia="Calibri" w:hAnsiTheme="minorHAnsi" w:cstheme="minorHAnsi"/>
          <w:sz w:val="20"/>
          <w:szCs w:val="20"/>
        </w:rPr>
        <w:t xml:space="preserve"> iddynt yn ddarbodus, yn effeithiol ac yn effeithlon, ac mae’n ofynnol iddynt sefydlu a chynnal llinellau dirprwyo clir ar gyfer pob mater ariannol yn y meysydd y maent yn gyfrifol amdanynt.</w:t>
      </w:r>
    </w:p>
    <w:p w14:paraId="30A8AFEB" w14:textId="77777777" w:rsidR="00F314F9" w:rsidRPr="0018238F" w:rsidRDefault="00F314F9" w:rsidP="00652BBF">
      <w:pPr>
        <w:spacing w:line="241" w:lineRule="auto"/>
        <w:ind w:left="860"/>
        <w:jc w:val="both"/>
        <w:rPr>
          <w:rFonts w:asciiTheme="minorHAnsi" w:eastAsia="Calibri" w:hAnsiTheme="minorHAnsi" w:cstheme="minorHAnsi"/>
          <w:sz w:val="20"/>
          <w:szCs w:val="20"/>
        </w:rPr>
      </w:pPr>
    </w:p>
    <w:p w14:paraId="5271862A" w14:textId="77777777" w:rsidR="00F314F9"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Mae’r Rheolwyr Cyllideb Atebol yn gyfrifol am oruchwylio’r systemau ariannol yn eu priod feysydd a dylent ofyn am gyngor yr Adran Gyllid am bob mater ariannol, lle bynnag y bo’i angen.</w:t>
      </w:r>
    </w:p>
    <w:p w14:paraId="6834D126" w14:textId="77777777" w:rsidR="00F314F9" w:rsidRPr="0018238F" w:rsidRDefault="00F314F9" w:rsidP="00652BBF">
      <w:pPr>
        <w:spacing w:line="241" w:lineRule="auto"/>
        <w:ind w:left="860"/>
        <w:jc w:val="both"/>
        <w:rPr>
          <w:rFonts w:asciiTheme="minorHAnsi" w:eastAsia="Calibri" w:hAnsiTheme="minorHAnsi" w:cstheme="minorHAnsi"/>
          <w:sz w:val="20"/>
          <w:szCs w:val="20"/>
        </w:rPr>
      </w:pPr>
    </w:p>
    <w:p w14:paraId="4D487B1E" w14:textId="5BF6A816" w:rsidR="00F314F9"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Caiff y Rheolwyr Cyllideb Atebol ddirprwyo cyfrifoldeb (ond nid atebolrwydd) yn eu maes, gyda chymeradwyaeth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70A7FF58" w14:textId="77777777" w:rsidR="00F314F9" w:rsidRPr="0018238F" w:rsidRDefault="00F314F9" w:rsidP="00652BBF">
      <w:pPr>
        <w:spacing w:line="231" w:lineRule="auto"/>
        <w:ind w:left="860"/>
        <w:jc w:val="both"/>
        <w:rPr>
          <w:rFonts w:asciiTheme="minorHAnsi" w:eastAsia="Calibri" w:hAnsiTheme="minorHAnsi" w:cstheme="minorHAnsi"/>
          <w:sz w:val="20"/>
          <w:szCs w:val="20"/>
        </w:rPr>
      </w:pPr>
    </w:p>
    <w:p w14:paraId="77FBBDD0" w14:textId="77777777" w:rsidR="006462C5" w:rsidRPr="0018238F" w:rsidRDefault="00A24982" w:rsidP="00DE7557">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3.1.4</w:t>
      </w:r>
      <w:r w:rsidRPr="0018238F">
        <w:rPr>
          <w:rFonts w:asciiTheme="minorHAnsi" w:eastAsia="Calibri" w:hAnsiTheme="minorHAnsi" w:cstheme="minorHAnsi"/>
          <w:sz w:val="20"/>
          <w:szCs w:val="20"/>
        </w:rPr>
        <w:tab/>
      </w:r>
      <w:r w:rsidR="00F314F9" w:rsidRPr="0018238F">
        <w:rPr>
          <w:rFonts w:asciiTheme="minorHAnsi" w:eastAsia="Calibri" w:hAnsiTheme="minorHAnsi" w:cstheme="minorHAnsi"/>
          <w:sz w:val="20"/>
          <w:szCs w:val="20"/>
        </w:rPr>
        <w:t>Uwch-reolwyr Cyllideb</w:t>
      </w:r>
    </w:p>
    <w:p w14:paraId="0FADD5AB" w14:textId="77777777" w:rsidR="0012162B" w:rsidRPr="0018238F" w:rsidRDefault="0012162B" w:rsidP="00DE7557">
      <w:pPr>
        <w:tabs>
          <w:tab w:val="left" w:pos="851"/>
        </w:tabs>
        <w:jc w:val="both"/>
        <w:rPr>
          <w:rFonts w:asciiTheme="minorHAnsi" w:hAnsiTheme="minorHAnsi" w:cstheme="minorHAnsi"/>
          <w:sz w:val="20"/>
          <w:szCs w:val="20"/>
        </w:rPr>
      </w:pPr>
    </w:p>
    <w:p w14:paraId="1AEAB367" w14:textId="77777777" w:rsidR="006462C5" w:rsidRPr="0018238F" w:rsidRDefault="006462C5" w:rsidP="00652BBF">
      <w:pPr>
        <w:spacing w:line="27" w:lineRule="exact"/>
        <w:jc w:val="both"/>
        <w:rPr>
          <w:rFonts w:asciiTheme="minorHAnsi" w:hAnsiTheme="minorHAnsi" w:cstheme="minorHAnsi"/>
          <w:sz w:val="20"/>
          <w:szCs w:val="20"/>
        </w:rPr>
      </w:pPr>
    </w:p>
    <w:p w14:paraId="38F12553" w14:textId="77777777" w:rsidR="006462C5" w:rsidRPr="0018238F" w:rsidRDefault="00F314F9" w:rsidP="00F314F9">
      <w:pPr>
        <w:spacing w:line="241" w:lineRule="auto"/>
        <w:ind w:left="86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Penaethiaid Adrannau yw’r Uwch-reolwyr Cyllideb. Maent yn gyffredinol atebol i’w Rheolwr Cyllideb Atebol am reolaeth ariannol a swyddogaethau gweinyddol yn eu meysydd nhw. Mae’r cyfrifoldebau allweddol fel a ganlyn</w:t>
      </w:r>
      <w:r w:rsidR="00A24982" w:rsidRPr="0018238F">
        <w:rPr>
          <w:rFonts w:asciiTheme="minorHAnsi" w:eastAsia="Calibri" w:hAnsiTheme="minorHAnsi" w:cstheme="minorHAnsi"/>
          <w:sz w:val="20"/>
          <w:szCs w:val="20"/>
        </w:rPr>
        <w:t>:</w:t>
      </w:r>
    </w:p>
    <w:p w14:paraId="1631AFC1" w14:textId="77777777" w:rsidR="006462C5" w:rsidRPr="0018238F" w:rsidRDefault="006462C5" w:rsidP="00652BBF">
      <w:pPr>
        <w:spacing w:line="248" w:lineRule="exact"/>
        <w:jc w:val="both"/>
        <w:rPr>
          <w:rFonts w:asciiTheme="minorHAnsi" w:hAnsiTheme="minorHAnsi" w:cstheme="minorHAnsi"/>
          <w:sz w:val="20"/>
          <w:szCs w:val="20"/>
        </w:rPr>
      </w:pPr>
    </w:p>
    <w:p w14:paraId="0B304759" w14:textId="77777777" w:rsidR="00F314F9" w:rsidRPr="0018238F" w:rsidRDefault="00F314F9" w:rsidP="00F314F9">
      <w:pPr>
        <w:numPr>
          <w:ilvl w:val="0"/>
          <w:numId w:val="1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rheoli cyllid eu Canolfan Gostau o fewn blwyddyn y gyllideb;</w:t>
      </w:r>
    </w:p>
    <w:p w14:paraId="562DD8B4" w14:textId="77777777" w:rsidR="00F314F9" w:rsidRPr="0018238F" w:rsidRDefault="00F314F9" w:rsidP="00F314F9">
      <w:pPr>
        <w:pStyle w:val="BodyText"/>
      </w:pPr>
    </w:p>
    <w:p w14:paraId="37DF5426" w14:textId="77777777" w:rsidR="00F314F9" w:rsidRPr="0018238F" w:rsidRDefault="00F314F9" w:rsidP="00F314F9">
      <w:pPr>
        <w:numPr>
          <w:ilvl w:val="0"/>
          <w:numId w:val="12"/>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ymgynghori â’u Rheolwr Cyllideb Atebol cyn gwneud unrhyw ymrwymiad ariannol a allai effeithio ar eu gallu i weithredu o fewn eu targedau cyllidebol ar gyfer y cyfnod cyfredol neu a allai effeithio ar gyfnodau yn y dyfodol;</w:t>
      </w:r>
    </w:p>
    <w:p w14:paraId="0DABF8B8" w14:textId="77777777" w:rsidR="00F314F9" w:rsidRPr="0018238F" w:rsidRDefault="00F314F9" w:rsidP="00F314F9">
      <w:pPr>
        <w:pStyle w:val="BodyText"/>
        <w:spacing w:before="1"/>
      </w:pPr>
    </w:p>
    <w:p w14:paraId="19716631" w14:textId="77777777" w:rsidR="00F314F9" w:rsidRPr="0018238F" w:rsidRDefault="00F314F9" w:rsidP="00F314F9">
      <w:pPr>
        <w:numPr>
          <w:ilvl w:val="0"/>
          <w:numId w:val="12"/>
        </w:numPr>
        <w:tabs>
          <w:tab w:val="left" w:pos="1280"/>
        </w:tabs>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cymryd camau i sicrhau bod adeiladau, offer, arian ac asedau eraill y Brifysgol sydd yn eu gofal yn ddiogel; a</w:t>
      </w:r>
    </w:p>
    <w:p w14:paraId="2E6A13E2" w14:textId="77777777" w:rsidR="00F314F9" w:rsidRPr="0018238F" w:rsidRDefault="00F314F9" w:rsidP="00F314F9">
      <w:pPr>
        <w:pStyle w:val="BodyText"/>
        <w:spacing w:before="11"/>
        <w:rPr>
          <w:sz w:val="21"/>
        </w:rPr>
      </w:pPr>
    </w:p>
    <w:p w14:paraId="368993C7" w14:textId="77777777" w:rsidR="00F314F9" w:rsidRPr="0018238F" w:rsidRDefault="00F314F9" w:rsidP="00F314F9">
      <w:pPr>
        <w:numPr>
          <w:ilvl w:val="0"/>
          <w:numId w:val="12"/>
        </w:numPr>
        <w:tabs>
          <w:tab w:val="left" w:pos="1280"/>
        </w:tabs>
        <w:spacing w:line="227" w:lineRule="auto"/>
        <w:ind w:left="1280" w:right="2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rhoi canllawiau a chyfarwyddiadau ar lefel briodol i’w holl staff i sicrhau eu bod yn llwyr ymwybodol o sut i gymhwyso’r Rheoliadau Ariannol a phwysigrwydd cydymffurfio â nhw.</w:t>
      </w:r>
    </w:p>
    <w:p w14:paraId="56F7087E" w14:textId="77777777" w:rsidR="006462C5" w:rsidRPr="0018238F" w:rsidRDefault="006462C5" w:rsidP="00652BBF">
      <w:pPr>
        <w:spacing w:line="200" w:lineRule="exact"/>
        <w:jc w:val="both"/>
        <w:rPr>
          <w:rFonts w:asciiTheme="minorHAnsi" w:hAnsiTheme="minorHAnsi" w:cstheme="minorHAnsi"/>
          <w:sz w:val="20"/>
          <w:szCs w:val="20"/>
        </w:rPr>
      </w:pPr>
    </w:p>
    <w:p w14:paraId="5E0DA363" w14:textId="77777777" w:rsidR="006462C5" w:rsidRPr="0018238F" w:rsidRDefault="00A24982" w:rsidP="00172707">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3.1.5</w:t>
      </w:r>
      <w:r w:rsidRPr="0018238F">
        <w:rPr>
          <w:rFonts w:asciiTheme="minorHAnsi" w:eastAsia="Calibri" w:hAnsiTheme="minorHAnsi" w:cstheme="minorHAnsi"/>
          <w:sz w:val="20"/>
          <w:szCs w:val="20"/>
        </w:rPr>
        <w:tab/>
      </w:r>
      <w:r w:rsidR="00F314F9" w:rsidRPr="0018238F">
        <w:rPr>
          <w:rFonts w:asciiTheme="minorHAnsi" w:eastAsia="Calibri" w:hAnsiTheme="minorHAnsi" w:cstheme="minorHAnsi"/>
          <w:sz w:val="20"/>
          <w:szCs w:val="20"/>
        </w:rPr>
        <w:t>Deiliaid Cyllideb</w:t>
      </w:r>
    </w:p>
    <w:p w14:paraId="4C41F018" w14:textId="77777777" w:rsidR="0012162B" w:rsidRPr="0018238F" w:rsidRDefault="0012162B" w:rsidP="00172707">
      <w:pPr>
        <w:tabs>
          <w:tab w:val="left" w:pos="851"/>
        </w:tabs>
        <w:jc w:val="both"/>
        <w:rPr>
          <w:rFonts w:asciiTheme="minorHAnsi" w:hAnsiTheme="minorHAnsi" w:cstheme="minorHAnsi"/>
          <w:sz w:val="20"/>
          <w:szCs w:val="20"/>
        </w:rPr>
      </w:pPr>
    </w:p>
    <w:p w14:paraId="18A4AE79" w14:textId="77777777" w:rsidR="006462C5" w:rsidRPr="0018238F" w:rsidRDefault="006462C5" w:rsidP="00652BBF">
      <w:pPr>
        <w:spacing w:line="76" w:lineRule="exact"/>
        <w:jc w:val="both"/>
        <w:rPr>
          <w:rFonts w:asciiTheme="minorHAnsi" w:hAnsiTheme="minorHAnsi" w:cstheme="minorHAnsi"/>
          <w:sz w:val="20"/>
          <w:szCs w:val="20"/>
        </w:rPr>
      </w:pPr>
    </w:p>
    <w:p w14:paraId="00C62510" w14:textId="77777777" w:rsidR="00F314F9" w:rsidRPr="0018238F" w:rsidRDefault="00F314F9" w:rsidP="00F314F9">
      <w:pPr>
        <w:spacing w:line="259" w:lineRule="auto"/>
        <w:ind w:left="860"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Caiff yr Uwch-reolwyr Cyllideb, gyda chydsyniad eu Rheolwr Cyllideb Atebol, ddirprwyo cyfrifoldeb dros rannau diffiniedig o gyllid eu Canolfan Gostau i Ddeiliaid Cyllideb. Mewn achos o’r fath, ni fydd yn lleihau cyfrifoldeb y Rheolwr Cyllideb Atebol neu’r Uwch-reolwr Cyllideb.</w:t>
      </w:r>
    </w:p>
    <w:p w14:paraId="4C8886C4" w14:textId="77777777" w:rsidR="006462C5" w:rsidRPr="0018238F" w:rsidRDefault="006462C5" w:rsidP="00652BBF">
      <w:pPr>
        <w:spacing w:line="228" w:lineRule="exact"/>
        <w:jc w:val="both"/>
        <w:rPr>
          <w:rFonts w:asciiTheme="minorHAnsi" w:hAnsiTheme="minorHAnsi" w:cstheme="minorHAnsi"/>
          <w:sz w:val="20"/>
          <w:szCs w:val="20"/>
        </w:rPr>
      </w:pPr>
    </w:p>
    <w:p w14:paraId="2CA6F0A3"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3.2</w:t>
      </w:r>
      <w:r w:rsidRPr="00E41203">
        <w:rPr>
          <w:color w:val="538DD3"/>
          <w:lang w:val="cy-GB"/>
        </w:rPr>
        <w:tab/>
      </w:r>
      <w:r w:rsidR="00F314F9" w:rsidRPr="00E41203">
        <w:rPr>
          <w:color w:val="538DD3"/>
          <w:lang w:val="cy-GB"/>
        </w:rPr>
        <w:t>Cynllunio Ariannol</w:t>
      </w:r>
    </w:p>
    <w:p w14:paraId="1B6A5D95" w14:textId="77777777" w:rsidR="006462C5" w:rsidRPr="0018238F" w:rsidRDefault="006462C5" w:rsidP="00652BBF">
      <w:pPr>
        <w:spacing w:line="248" w:lineRule="exact"/>
        <w:jc w:val="both"/>
        <w:rPr>
          <w:rFonts w:asciiTheme="minorHAnsi" w:hAnsiTheme="minorHAnsi" w:cstheme="minorHAnsi"/>
          <w:sz w:val="20"/>
          <w:szCs w:val="20"/>
        </w:rPr>
      </w:pPr>
    </w:p>
    <w:p w14:paraId="5A94D1BA" w14:textId="77777777" w:rsidR="00C33862" w:rsidRPr="0018238F" w:rsidRDefault="00A24982" w:rsidP="00C33862">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3.2.1</w:t>
      </w:r>
      <w:r w:rsidRPr="0018238F">
        <w:rPr>
          <w:rFonts w:asciiTheme="minorHAnsi" w:eastAsia="Calibri" w:hAnsiTheme="minorHAnsi" w:cstheme="minorHAnsi"/>
          <w:sz w:val="20"/>
          <w:szCs w:val="20"/>
        </w:rPr>
        <w:tab/>
      </w:r>
      <w:r w:rsidR="00C33862" w:rsidRPr="0018238F">
        <w:rPr>
          <w:rFonts w:asciiTheme="minorHAnsi" w:eastAsia="Calibri" w:hAnsiTheme="minorHAnsi" w:cstheme="minorHAnsi"/>
          <w:sz w:val="20"/>
          <w:szCs w:val="20"/>
        </w:rPr>
        <w:t>Mae’r Is-ganghellor yn gyfrifol am ddarparu cynllun ariannol treigl pum mlynedd i CCAUC. Rhaid i’r cynlluniau a’r rhagolygon ariannol fod yn gyson â Chynllun Strategol y Brifysgol a’r Strategaeth Ariannol. Cânt eu hadolygu gan y Pwyllgor Adnoddau a Pherfformiad cyn eu cyflwyno i’r Cyngor i’w cymeradwyo.</w:t>
      </w:r>
    </w:p>
    <w:p w14:paraId="1A3EBA0B" w14:textId="77777777" w:rsidR="00C33862" w:rsidRPr="0018238F" w:rsidRDefault="00C33862" w:rsidP="00F61AF6">
      <w:pPr>
        <w:tabs>
          <w:tab w:val="left" w:pos="851"/>
        </w:tabs>
        <w:ind w:left="851" w:hanging="850"/>
        <w:jc w:val="both"/>
        <w:rPr>
          <w:rFonts w:asciiTheme="minorHAnsi" w:eastAsia="Calibri" w:hAnsiTheme="minorHAnsi" w:cstheme="minorHAnsi"/>
          <w:sz w:val="20"/>
          <w:szCs w:val="20"/>
        </w:rPr>
      </w:pPr>
    </w:p>
    <w:p w14:paraId="7373F9EE" w14:textId="77777777" w:rsidR="00C33862" w:rsidRPr="0018238F" w:rsidRDefault="00A24982" w:rsidP="00F61AF6">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3.2.2</w:t>
      </w:r>
      <w:r w:rsidRPr="0018238F">
        <w:rPr>
          <w:rFonts w:asciiTheme="minorHAnsi" w:eastAsia="Calibri" w:hAnsiTheme="minorHAnsi" w:cstheme="minorHAnsi"/>
          <w:sz w:val="20"/>
          <w:szCs w:val="20"/>
        </w:rPr>
        <w:tab/>
      </w:r>
      <w:r w:rsidR="00C33862" w:rsidRPr="0018238F">
        <w:rPr>
          <w:rFonts w:asciiTheme="minorHAnsi" w:eastAsia="Calibri" w:hAnsiTheme="minorHAnsi" w:cstheme="minorHAnsi"/>
          <w:sz w:val="20"/>
          <w:szCs w:val="20"/>
        </w:rPr>
        <w:t>Mae pob Uwch-reolwr Cyllideb yn gyfrifol am gwblhau cynllun pum mlynedd sy'n ffurfio rhan o Gynllun Ariannol cyfun cyffredinol y Brifysgol.</w:t>
      </w:r>
    </w:p>
    <w:p w14:paraId="434819AB" w14:textId="77777777" w:rsidR="006462C5" w:rsidRPr="0018238F" w:rsidRDefault="006462C5" w:rsidP="00F61AF6">
      <w:pPr>
        <w:jc w:val="both"/>
        <w:rPr>
          <w:rFonts w:asciiTheme="minorHAnsi" w:hAnsiTheme="minorHAnsi" w:cstheme="minorHAnsi"/>
          <w:sz w:val="20"/>
          <w:szCs w:val="20"/>
        </w:rPr>
      </w:pPr>
    </w:p>
    <w:p w14:paraId="400D98DA" w14:textId="230BB95E" w:rsidR="00E14CEC" w:rsidRPr="00E41203" w:rsidRDefault="00E14CEC" w:rsidP="00E41203">
      <w:pPr>
        <w:pStyle w:val="Heading1"/>
        <w:tabs>
          <w:tab w:val="left" w:pos="851"/>
        </w:tabs>
        <w:ind w:left="0" w:firstLine="0"/>
        <w:rPr>
          <w:color w:val="538DD3"/>
          <w:lang w:val="cy-GB"/>
        </w:rPr>
      </w:pPr>
      <w:r w:rsidRPr="00E41203">
        <w:rPr>
          <w:color w:val="538DD3"/>
          <w:lang w:val="cy-GB"/>
        </w:rPr>
        <w:t>3.3</w:t>
      </w:r>
      <w:r w:rsidRPr="00E41203">
        <w:rPr>
          <w:color w:val="538DD3"/>
          <w:lang w:val="cy-GB"/>
        </w:rPr>
        <w:tab/>
      </w:r>
      <w:r w:rsidR="00F314F9" w:rsidRPr="00E41203">
        <w:rPr>
          <w:color w:val="538DD3"/>
          <w:lang w:val="cy-GB"/>
        </w:rPr>
        <w:t>Trefniadau Cyfrifydd</w:t>
      </w:r>
      <w:r w:rsidR="00C33862" w:rsidRPr="00E41203">
        <w:rPr>
          <w:color w:val="538DD3"/>
          <w:lang w:val="cy-GB"/>
        </w:rPr>
        <w:t>u</w:t>
      </w:r>
    </w:p>
    <w:p w14:paraId="64ADB3F7" w14:textId="77777777" w:rsidR="00E14CEC" w:rsidRPr="0018238F" w:rsidRDefault="00E14CEC" w:rsidP="00E14CEC">
      <w:pPr>
        <w:autoSpaceDE w:val="0"/>
        <w:autoSpaceDN w:val="0"/>
        <w:adjustRightInd w:val="0"/>
        <w:jc w:val="both"/>
        <w:rPr>
          <w:rFonts w:asciiTheme="minorHAnsi" w:hAnsiTheme="minorHAnsi" w:cstheme="minorHAnsi"/>
          <w:b/>
          <w:color w:val="0070C0"/>
          <w:sz w:val="20"/>
          <w:szCs w:val="20"/>
          <w:lang w:eastAsia="en-GB"/>
        </w:rPr>
      </w:pPr>
    </w:p>
    <w:p w14:paraId="76DE0396" w14:textId="77777777" w:rsidR="00E14CEC" w:rsidRPr="0018238F" w:rsidRDefault="00E14CEC" w:rsidP="00B918DF">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3.3.1</w:t>
      </w:r>
      <w:r w:rsidR="00B918DF" w:rsidRPr="0018238F">
        <w:rPr>
          <w:rFonts w:asciiTheme="minorHAnsi" w:hAnsiTheme="minorHAnsi" w:cstheme="minorHAnsi"/>
          <w:sz w:val="20"/>
          <w:szCs w:val="20"/>
          <w:lang w:eastAsia="en-GB"/>
        </w:rPr>
        <w:t xml:space="preserve">         </w:t>
      </w:r>
      <w:r w:rsidR="00F314F9" w:rsidRPr="0018238F">
        <w:rPr>
          <w:rFonts w:asciiTheme="minorHAnsi" w:hAnsiTheme="minorHAnsi" w:cstheme="minorHAnsi"/>
          <w:bCs/>
          <w:sz w:val="20"/>
          <w:szCs w:val="20"/>
          <w:lang w:eastAsia="en-GB"/>
        </w:rPr>
        <w:t>Blwyddyn Ariannol</w:t>
      </w:r>
    </w:p>
    <w:p w14:paraId="3E3C912C" w14:textId="77777777" w:rsidR="002B328E" w:rsidRPr="0018238F" w:rsidRDefault="002B328E" w:rsidP="00B918DF">
      <w:pPr>
        <w:tabs>
          <w:tab w:val="left" w:pos="851"/>
        </w:tabs>
        <w:autoSpaceDE w:val="0"/>
        <w:autoSpaceDN w:val="0"/>
        <w:adjustRightInd w:val="0"/>
        <w:jc w:val="both"/>
        <w:rPr>
          <w:rFonts w:asciiTheme="minorHAnsi" w:hAnsiTheme="minorHAnsi" w:cstheme="minorHAnsi"/>
          <w:bCs/>
          <w:sz w:val="20"/>
          <w:szCs w:val="20"/>
          <w:lang w:eastAsia="en-GB"/>
        </w:rPr>
      </w:pPr>
    </w:p>
    <w:p w14:paraId="349A0C3E" w14:textId="77777777" w:rsidR="00E14CEC" w:rsidRPr="0018238F" w:rsidRDefault="00C33862" w:rsidP="009B1DFA">
      <w:pPr>
        <w:autoSpaceDE w:val="0"/>
        <w:autoSpaceDN w:val="0"/>
        <w:adjustRightInd w:val="0"/>
        <w:ind w:left="79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Bydd blwyddyn ariannol y Brifysgol yn rhedeg o 1 Awst tan 31 Gorffennaf yn y flwyddyn ganlynol</w:t>
      </w:r>
      <w:r w:rsidR="00E14CEC" w:rsidRPr="0018238F">
        <w:rPr>
          <w:rFonts w:asciiTheme="minorHAnsi" w:hAnsiTheme="minorHAnsi" w:cstheme="minorHAnsi"/>
          <w:sz w:val="20"/>
          <w:szCs w:val="20"/>
          <w:lang w:eastAsia="en-GB"/>
        </w:rPr>
        <w:t>.</w:t>
      </w:r>
    </w:p>
    <w:p w14:paraId="14D47666" w14:textId="77777777" w:rsidR="00E14CEC" w:rsidRDefault="00E14CEC" w:rsidP="00E14CEC">
      <w:pPr>
        <w:autoSpaceDE w:val="0"/>
        <w:autoSpaceDN w:val="0"/>
        <w:adjustRightInd w:val="0"/>
        <w:jc w:val="both"/>
        <w:rPr>
          <w:rFonts w:asciiTheme="minorHAnsi" w:hAnsiTheme="minorHAnsi" w:cstheme="minorHAnsi"/>
          <w:sz w:val="20"/>
          <w:szCs w:val="20"/>
          <w:lang w:eastAsia="en-GB"/>
        </w:rPr>
      </w:pPr>
    </w:p>
    <w:p w14:paraId="6962E733" w14:textId="77777777" w:rsidR="009B1DFA" w:rsidRDefault="009B1DFA" w:rsidP="00E14CEC">
      <w:pPr>
        <w:autoSpaceDE w:val="0"/>
        <w:autoSpaceDN w:val="0"/>
        <w:adjustRightInd w:val="0"/>
        <w:jc w:val="both"/>
        <w:rPr>
          <w:rFonts w:asciiTheme="minorHAnsi" w:hAnsiTheme="minorHAnsi" w:cstheme="minorHAnsi"/>
          <w:sz w:val="20"/>
          <w:szCs w:val="20"/>
          <w:lang w:eastAsia="en-GB"/>
        </w:rPr>
      </w:pPr>
    </w:p>
    <w:p w14:paraId="1C0DC34F" w14:textId="77777777" w:rsidR="009B1DFA" w:rsidRDefault="009B1DFA" w:rsidP="00E14CEC">
      <w:pPr>
        <w:autoSpaceDE w:val="0"/>
        <w:autoSpaceDN w:val="0"/>
        <w:adjustRightInd w:val="0"/>
        <w:jc w:val="both"/>
        <w:rPr>
          <w:rFonts w:asciiTheme="minorHAnsi" w:hAnsiTheme="minorHAnsi" w:cstheme="minorHAnsi"/>
          <w:sz w:val="20"/>
          <w:szCs w:val="20"/>
          <w:lang w:eastAsia="en-GB"/>
        </w:rPr>
      </w:pPr>
    </w:p>
    <w:p w14:paraId="47274B86" w14:textId="77777777" w:rsidR="009B1DFA" w:rsidRPr="0018238F" w:rsidRDefault="009B1DFA" w:rsidP="00E14CEC">
      <w:pPr>
        <w:autoSpaceDE w:val="0"/>
        <w:autoSpaceDN w:val="0"/>
        <w:adjustRightInd w:val="0"/>
        <w:jc w:val="both"/>
        <w:rPr>
          <w:rFonts w:asciiTheme="minorHAnsi" w:hAnsiTheme="minorHAnsi" w:cstheme="minorHAnsi"/>
          <w:sz w:val="20"/>
          <w:szCs w:val="20"/>
          <w:lang w:eastAsia="en-GB"/>
        </w:rPr>
      </w:pPr>
    </w:p>
    <w:p w14:paraId="35CEF2A9" w14:textId="77777777" w:rsidR="00E14CEC" w:rsidRPr="0018238F" w:rsidRDefault="00E14CEC" w:rsidP="00F61AF6">
      <w:pPr>
        <w:tabs>
          <w:tab w:val="left" w:pos="851"/>
        </w:tabs>
        <w:autoSpaceDE w:val="0"/>
        <w:autoSpaceDN w:val="0"/>
        <w:adjustRightInd w:val="0"/>
        <w:jc w:val="both"/>
        <w:rPr>
          <w:rFonts w:asciiTheme="minorHAnsi" w:hAnsiTheme="minorHAnsi" w:cstheme="minorHAnsi"/>
          <w:b/>
          <w:bCs/>
          <w:sz w:val="20"/>
          <w:szCs w:val="20"/>
          <w:lang w:eastAsia="en-GB"/>
        </w:rPr>
      </w:pPr>
      <w:r w:rsidRPr="0018238F">
        <w:rPr>
          <w:rFonts w:asciiTheme="minorHAnsi" w:hAnsiTheme="minorHAnsi" w:cstheme="minorHAnsi"/>
          <w:sz w:val="20"/>
          <w:szCs w:val="20"/>
          <w:lang w:eastAsia="en-GB"/>
        </w:rPr>
        <w:lastRenderedPageBreak/>
        <w:t>3.3.2</w:t>
      </w:r>
      <w:r w:rsidRPr="0018238F">
        <w:rPr>
          <w:rFonts w:asciiTheme="minorHAnsi" w:hAnsiTheme="minorHAnsi" w:cstheme="minorHAnsi"/>
          <w:b/>
          <w:sz w:val="20"/>
          <w:szCs w:val="20"/>
          <w:lang w:eastAsia="en-GB"/>
        </w:rPr>
        <w:t xml:space="preserve"> </w:t>
      </w:r>
      <w:r w:rsidR="0028780C" w:rsidRPr="0018238F">
        <w:rPr>
          <w:rFonts w:asciiTheme="minorHAnsi" w:hAnsiTheme="minorHAnsi" w:cstheme="minorHAnsi"/>
          <w:b/>
          <w:sz w:val="20"/>
          <w:szCs w:val="20"/>
          <w:lang w:eastAsia="en-GB"/>
        </w:rPr>
        <w:tab/>
      </w:r>
      <w:r w:rsidR="00C33862" w:rsidRPr="0018238F">
        <w:rPr>
          <w:rFonts w:asciiTheme="minorHAnsi" w:hAnsiTheme="minorHAnsi" w:cstheme="minorHAnsi"/>
          <w:sz w:val="20"/>
          <w:szCs w:val="20"/>
          <w:lang w:eastAsia="en-GB"/>
        </w:rPr>
        <w:t>Sail y</w:t>
      </w:r>
      <w:r w:rsidR="00C33862" w:rsidRPr="0018238F">
        <w:rPr>
          <w:rFonts w:asciiTheme="minorHAnsi" w:hAnsiTheme="minorHAnsi" w:cstheme="minorHAnsi"/>
          <w:b/>
          <w:sz w:val="20"/>
          <w:szCs w:val="20"/>
          <w:lang w:eastAsia="en-GB"/>
        </w:rPr>
        <w:t xml:space="preserve"> </w:t>
      </w:r>
      <w:r w:rsidR="00C33862" w:rsidRPr="0018238F">
        <w:rPr>
          <w:rFonts w:asciiTheme="minorHAnsi" w:hAnsiTheme="minorHAnsi" w:cstheme="minorHAnsi"/>
          <w:sz w:val="20"/>
          <w:szCs w:val="20"/>
          <w:lang w:eastAsia="en-GB"/>
        </w:rPr>
        <w:t>Cyfrifyddu</w:t>
      </w:r>
      <w:r w:rsidRPr="0018238F">
        <w:rPr>
          <w:rFonts w:asciiTheme="minorHAnsi" w:hAnsiTheme="minorHAnsi" w:cstheme="minorHAnsi"/>
          <w:sz w:val="20"/>
          <w:szCs w:val="20"/>
          <w:lang w:eastAsia="en-GB"/>
        </w:rPr>
        <w:tab/>
      </w:r>
      <w:r w:rsidR="00B065F2" w:rsidRPr="0018238F">
        <w:rPr>
          <w:rFonts w:asciiTheme="minorHAnsi" w:hAnsiTheme="minorHAnsi" w:cstheme="minorHAnsi"/>
          <w:b/>
          <w:sz w:val="20"/>
          <w:szCs w:val="20"/>
          <w:lang w:eastAsia="en-GB"/>
        </w:rPr>
        <w:tab/>
        <w:t xml:space="preserve">  </w:t>
      </w:r>
    </w:p>
    <w:p w14:paraId="5F3FFB6F" w14:textId="77777777" w:rsidR="00E14CEC" w:rsidRPr="0018238F" w:rsidRDefault="00E14CEC" w:rsidP="00E14CEC">
      <w:pPr>
        <w:autoSpaceDE w:val="0"/>
        <w:autoSpaceDN w:val="0"/>
        <w:adjustRightInd w:val="0"/>
        <w:jc w:val="both"/>
        <w:rPr>
          <w:rFonts w:asciiTheme="minorHAnsi" w:hAnsiTheme="minorHAnsi" w:cstheme="minorHAnsi"/>
          <w:b/>
          <w:sz w:val="20"/>
          <w:szCs w:val="20"/>
          <w:lang w:eastAsia="en-GB"/>
        </w:rPr>
      </w:pPr>
    </w:p>
    <w:p w14:paraId="349DBA73" w14:textId="77777777" w:rsidR="00C33862" w:rsidRPr="0018238F" w:rsidRDefault="00C33862" w:rsidP="00F61AF6">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Paratoir y datganiadau ariannol cyfunol ar sail cost hanesyddol cyfrifyddu ac yn unol â’r safonau cyfrifyddu sy’n gymwys.</w:t>
      </w:r>
    </w:p>
    <w:p w14:paraId="2206A18D"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7370548B" w14:textId="77777777" w:rsidR="00E14CEC" w:rsidRPr="0018238F" w:rsidRDefault="00E14CEC" w:rsidP="00F61AF6">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3.3.3</w:t>
      </w:r>
      <w:r w:rsidR="00817B5F" w:rsidRPr="0018238F">
        <w:rPr>
          <w:rFonts w:asciiTheme="minorHAnsi" w:hAnsiTheme="minorHAnsi" w:cstheme="minorHAnsi"/>
          <w:sz w:val="20"/>
          <w:szCs w:val="20"/>
          <w:lang w:eastAsia="en-GB"/>
        </w:rPr>
        <w:tab/>
      </w:r>
      <w:r w:rsidRPr="0018238F">
        <w:rPr>
          <w:rFonts w:asciiTheme="minorHAnsi" w:hAnsiTheme="minorHAnsi" w:cstheme="minorHAnsi"/>
          <w:bCs/>
          <w:sz w:val="20"/>
          <w:szCs w:val="20"/>
          <w:lang w:eastAsia="en-GB"/>
        </w:rPr>
        <w:t>F</w:t>
      </w:r>
      <w:r w:rsidR="00C33862" w:rsidRPr="0018238F">
        <w:rPr>
          <w:rFonts w:asciiTheme="minorHAnsi" w:hAnsiTheme="minorHAnsi" w:cstheme="minorHAnsi"/>
          <w:bCs/>
          <w:sz w:val="20"/>
          <w:szCs w:val="20"/>
          <w:lang w:eastAsia="en-GB"/>
        </w:rPr>
        <w:t>f</w:t>
      </w:r>
      <w:r w:rsidRPr="0018238F">
        <w:rPr>
          <w:rFonts w:asciiTheme="minorHAnsi" w:hAnsiTheme="minorHAnsi" w:cstheme="minorHAnsi"/>
          <w:bCs/>
          <w:sz w:val="20"/>
          <w:szCs w:val="20"/>
          <w:lang w:eastAsia="en-GB"/>
        </w:rPr>
        <w:t xml:space="preserve">ormat </w:t>
      </w:r>
      <w:r w:rsidR="00C33862" w:rsidRPr="0018238F">
        <w:rPr>
          <w:rFonts w:asciiTheme="minorHAnsi" w:hAnsiTheme="minorHAnsi" w:cstheme="minorHAnsi"/>
          <w:bCs/>
          <w:sz w:val="20"/>
          <w:szCs w:val="20"/>
          <w:lang w:eastAsia="en-GB"/>
        </w:rPr>
        <w:t>y Datganiadau Ariannol</w:t>
      </w:r>
    </w:p>
    <w:p w14:paraId="37684CC9"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37569143" w14:textId="77777777" w:rsidR="00E14CEC" w:rsidRPr="0018238F" w:rsidRDefault="00C33862" w:rsidP="00F61AF6">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Paratoir y datganiadau ariannol yn unol â’r Datganiad Arferion a Gymeradwyir </w:t>
      </w:r>
      <w:proofErr w:type="spellStart"/>
      <w:r w:rsidR="00E14CEC" w:rsidRPr="0018238F">
        <w:rPr>
          <w:rFonts w:asciiTheme="minorHAnsi" w:hAnsiTheme="minorHAnsi" w:cstheme="minorHAnsi"/>
          <w:i/>
          <w:iCs/>
          <w:sz w:val="20"/>
          <w:szCs w:val="20"/>
          <w:lang w:eastAsia="en-GB"/>
        </w:rPr>
        <w:t>Accounting</w:t>
      </w:r>
      <w:proofErr w:type="spellEnd"/>
      <w:r w:rsidR="00E14CEC" w:rsidRPr="0018238F">
        <w:rPr>
          <w:rFonts w:asciiTheme="minorHAnsi" w:hAnsiTheme="minorHAnsi" w:cstheme="minorHAnsi"/>
          <w:i/>
          <w:iCs/>
          <w:sz w:val="20"/>
          <w:szCs w:val="20"/>
          <w:lang w:eastAsia="en-GB"/>
        </w:rPr>
        <w:t xml:space="preserve"> </w:t>
      </w:r>
      <w:proofErr w:type="spellStart"/>
      <w:r w:rsidR="00E14CEC" w:rsidRPr="0018238F">
        <w:rPr>
          <w:rFonts w:asciiTheme="minorHAnsi" w:hAnsiTheme="minorHAnsi" w:cstheme="minorHAnsi"/>
          <w:i/>
          <w:iCs/>
          <w:sz w:val="20"/>
          <w:szCs w:val="20"/>
          <w:lang w:eastAsia="en-GB"/>
        </w:rPr>
        <w:t>for</w:t>
      </w:r>
      <w:proofErr w:type="spellEnd"/>
      <w:r w:rsidR="00E14CEC" w:rsidRPr="0018238F">
        <w:rPr>
          <w:rFonts w:asciiTheme="minorHAnsi" w:hAnsiTheme="minorHAnsi" w:cstheme="minorHAnsi"/>
          <w:i/>
          <w:iCs/>
          <w:sz w:val="20"/>
          <w:szCs w:val="20"/>
          <w:lang w:eastAsia="en-GB"/>
        </w:rPr>
        <w:t xml:space="preserve"> </w:t>
      </w:r>
      <w:proofErr w:type="spellStart"/>
      <w:r w:rsidR="00E14CEC" w:rsidRPr="0018238F">
        <w:rPr>
          <w:rFonts w:asciiTheme="minorHAnsi" w:hAnsiTheme="minorHAnsi" w:cstheme="minorHAnsi"/>
          <w:i/>
          <w:iCs/>
          <w:sz w:val="20"/>
          <w:szCs w:val="20"/>
          <w:lang w:eastAsia="en-GB"/>
        </w:rPr>
        <w:t>Further</w:t>
      </w:r>
      <w:proofErr w:type="spellEnd"/>
      <w:r w:rsidR="00E14CEC" w:rsidRPr="0018238F">
        <w:rPr>
          <w:rFonts w:asciiTheme="minorHAnsi" w:hAnsiTheme="minorHAnsi" w:cstheme="minorHAnsi"/>
          <w:i/>
          <w:iCs/>
          <w:sz w:val="20"/>
          <w:szCs w:val="20"/>
          <w:lang w:eastAsia="en-GB"/>
        </w:rPr>
        <w:t xml:space="preserve"> and </w:t>
      </w:r>
      <w:proofErr w:type="spellStart"/>
      <w:r w:rsidR="00E14CEC" w:rsidRPr="0018238F">
        <w:rPr>
          <w:rFonts w:asciiTheme="minorHAnsi" w:hAnsiTheme="minorHAnsi" w:cstheme="minorHAnsi"/>
          <w:i/>
          <w:iCs/>
          <w:sz w:val="20"/>
          <w:szCs w:val="20"/>
          <w:lang w:eastAsia="en-GB"/>
        </w:rPr>
        <w:t>Higher</w:t>
      </w:r>
      <w:proofErr w:type="spellEnd"/>
      <w:r w:rsidR="00E14CEC" w:rsidRPr="0018238F">
        <w:rPr>
          <w:rFonts w:asciiTheme="minorHAnsi" w:hAnsiTheme="minorHAnsi" w:cstheme="minorHAnsi"/>
          <w:i/>
          <w:iCs/>
          <w:sz w:val="20"/>
          <w:szCs w:val="20"/>
          <w:lang w:eastAsia="en-GB"/>
        </w:rPr>
        <w:t xml:space="preserve"> </w:t>
      </w:r>
      <w:proofErr w:type="spellStart"/>
      <w:r w:rsidR="00E14CEC" w:rsidRPr="0018238F">
        <w:rPr>
          <w:rFonts w:asciiTheme="minorHAnsi" w:hAnsiTheme="minorHAnsi" w:cstheme="minorHAnsi"/>
          <w:i/>
          <w:iCs/>
          <w:sz w:val="20"/>
          <w:szCs w:val="20"/>
          <w:lang w:eastAsia="en-GB"/>
        </w:rPr>
        <w:t>Education</w:t>
      </w:r>
      <w:proofErr w:type="spellEnd"/>
      <w:r w:rsidR="00E14CEC" w:rsidRPr="0018238F">
        <w:rPr>
          <w:rFonts w:asciiTheme="minorHAnsi" w:hAnsiTheme="minorHAnsi" w:cstheme="minorHAnsi"/>
          <w:sz w:val="20"/>
          <w:szCs w:val="20"/>
          <w:lang w:eastAsia="en-GB"/>
        </w:rPr>
        <w:t xml:space="preserve">, </w:t>
      </w:r>
      <w:r w:rsidRPr="0018238F">
        <w:rPr>
          <w:rFonts w:asciiTheme="minorHAnsi" w:hAnsiTheme="minorHAnsi" w:cstheme="minorHAnsi"/>
          <w:sz w:val="20"/>
          <w:szCs w:val="20"/>
          <w:lang w:eastAsia="en-GB"/>
        </w:rPr>
        <w:t>yn amodol ar unrhyw ofynion penodol gan y corff cyllido</w:t>
      </w:r>
      <w:r w:rsidR="00E14CEC" w:rsidRPr="0018238F">
        <w:rPr>
          <w:rFonts w:asciiTheme="minorHAnsi" w:hAnsiTheme="minorHAnsi" w:cstheme="minorHAnsi"/>
          <w:sz w:val="20"/>
          <w:szCs w:val="20"/>
          <w:lang w:eastAsia="en-GB"/>
        </w:rPr>
        <w:t>, a</w:t>
      </w:r>
      <w:r w:rsidRPr="0018238F">
        <w:rPr>
          <w:rFonts w:asciiTheme="minorHAnsi" w:hAnsiTheme="minorHAnsi" w:cstheme="minorHAnsi"/>
          <w:sz w:val="20"/>
          <w:szCs w:val="20"/>
          <w:lang w:eastAsia="en-GB"/>
        </w:rPr>
        <w:t xml:space="preserve">c yn unol </w:t>
      </w:r>
      <w:r w:rsidR="005F2257">
        <w:rPr>
          <w:rFonts w:asciiTheme="minorHAnsi" w:hAnsiTheme="minorHAnsi" w:cstheme="minorHAnsi"/>
          <w:sz w:val="20"/>
          <w:szCs w:val="20"/>
          <w:lang w:eastAsia="en-GB"/>
        </w:rPr>
        <w:t xml:space="preserve">â </w:t>
      </w:r>
      <w:r w:rsidRPr="0018238F">
        <w:rPr>
          <w:rFonts w:asciiTheme="minorHAnsi" w:hAnsiTheme="minorHAnsi" w:cstheme="minorHAnsi"/>
          <w:sz w:val="20"/>
          <w:szCs w:val="20"/>
          <w:lang w:eastAsia="en-GB"/>
        </w:rPr>
        <w:t xml:space="preserve">darpariaethau Deddf Elusennau </w:t>
      </w:r>
      <w:r w:rsidR="00E14CEC" w:rsidRPr="0018238F">
        <w:rPr>
          <w:rFonts w:asciiTheme="minorHAnsi" w:hAnsiTheme="minorHAnsi" w:cstheme="minorHAnsi"/>
          <w:sz w:val="20"/>
          <w:szCs w:val="20"/>
          <w:lang w:eastAsia="en-GB"/>
        </w:rPr>
        <w:t>2011 a R</w:t>
      </w:r>
      <w:r w:rsidRPr="0018238F">
        <w:rPr>
          <w:rFonts w:asciiTheme="minorHAnsi" w:hAnsiTheme="minorHAnsi" w:cstheme="minorHAnsi"/>
          <w:sz w:val="20"/>
          <w:szCs w:val="20"/>
          <w:lang w:eastAsia="en-GB"/>
        </w:rPr>
        <w:t>h</w:t>
      </w:r>
      <w:r w:rsidR="00E14CEC" w:rsidRPr="0018238F">
        <w:rPr>
          <w:rFonts w:asciiTheme="minorHAnsi" w:hAnsiTheme="minorHAnsi" w:cstheme="minorHAnsi"/>
          <w:sz w:val="20"/>
          <w:szCs w:val="20"/>
          <w:lang w:eastAsia="en-GB"/>
        </w:rPr>
        <w:t>e</w:t>
      </w:r>
      <w:r w:rsidRPr="0018238F">
        <w:rPr>
          <w:rFonts w:asciiTheme="minorHAnsi" w:hAnsiTheme="minorHAnsi" w:cstheme="minorHAnsi"/>
          <w:sz w:val="20"/>
          <w:szCs w:val="20"/>
          <w:lang w:eastAsia="en-GB"/>
        </w:rPr>
        <w:t xml:space="preserve">oliad </w:t>
      </w:r>
      <w:r w:rsidR="00E14CEC" w:rsidRPr="0018238F">
        <w:rPr>
          <w:rFonts w:asciiTheme="minorHAnsi" w:hAnsiTheme="minorHAnsi" w:cstheme="minorHAnsi"/>
          <w:sz w:val="20"/>
          <w:szCs w:val="20"/>
          <w:lang w:eastAsia="en-GB"/>
        </w:rPr>
        <w:t>14 o</w:t>
      </w:r>
      <w:r w:rsidRPr="0018238F">
        <w:rPr>
          <w:rFonts w:asciiTheme="minorHAnsi" w:hAnsiTheme="minorHAnsi" w:cstheme="minorHAnsi"/>
          <w:sz w:val="20"/>
          <w:szCs w:val="20"/>
          <w:lang w:eastAsia="en-GB"/>
        </w:rPr>
        <w:t xml:space="preserve"> Reoliadau Elusennau </w:t>
      </w:r>
      <w:r w:rsidR="00E14CEC" w:rsidRPr="0018238F">
        <w:rPr>
          <w:rFonts w:asciiTheme="minorHAnsi" w:hAnsiTheme="minorHAnsi" w:cstheme="minorHAnsi"/>
          <w:sz w:val="20"/>
          <w:szCs w:val="20"/>
          <w:lang w:eastAsia="en-GB"/>
        </w:rPr>
        <w:t>2008.</w:t>
      </w:r>
    </w:p>
    <w:p w14:paraId="0F0F93CE" w14:textId="77777777" w:rsidR="00E14CEC" w:rsidRPr="0018238F" w:rsidRDefault="00E14CEC" w:rsidP="00F61AF6">
      <w:pPr>
        <w:autoSpaceDE w:val="0"/>
        <w:autoSpaceDN w:val="0"/>
        <w:adjustRightInd w:val="0"/>
        <w:ind w:left="851"/>
        <w:jc w:val="both"/>
        <w:rPr>
          <w:rFonts w:asciiTheme="minorHAnsi" w:hAnsiTheme="minorHAnsi" w:cstheme="minorHAnsi"/>
          <w:color w:val="0070C0"/>
          <w:sz w:val="20"/>
          <w:szCs w:val="20"/>
          <w:lang w:eastAsia="en-GB"/>
        </w:rPr>
      </w:pPr>
    </w:p>
    <w:p w14:paraId="63A5FEDB" w14:textId="77777777" w:rsidR="00E14CEC" w:rsidRPr="0018238F" w:rsidRDefault="00E14CEC" w:rsidP="00817B5F">
      <w:pPr>
        <w:tabs>
          <w:tab w:val="left" w:pos="567"/>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3.3.4 </w:t>
      </w:r>
      <w:r w:rsidRPr="0018238F">
        <w:rPr>
          <w:rFonts w:asciiTheme="minorHAnsi" w:hAnsiTheme="minorHAnsi" w:cstheme="minorHAnsi"/>
          <w:sz w:val="20"/>
          <w:szCs w:val="20"/>
          <w:lang w:eastAsia="en-GB"/>
        </w:rPr>
        <w:tab/>
      </w:r>
      <w:r w:rsidR="0028780C" w:rsidRPr="0018238F">
        <w:rPr>
          <w:rFonts w:asciiTheme="minorHAnsi" w:hAnsiTheme="minorHAnsi" w:cstheme="minorHAnsi"/>
          <w:sz w:val="20"/>
          <w:szCs w:val="20"/>
          <w:lang w:eastAsia="en-GB"/>
        </w:rPr>
        <w:t xml:space="preserve">  </w:t>
      </w:r>
      <w:r w:rsidR="00B065F2" w:rsidRPr="0018238F">
        <w:rPr>
          <w:rFonts w:asciiTheme="minorHAnsi" w:hAnsiTheme="minorHAnsi" w:cstheme="minorHAnsi"/>
          <w:sz w:val="20"/>
          <w:szCs w:val="20"/>
          <w:lang w:eastAsia="en-GB"/>
        </w:rPr>
        <w:tab/>
      </w:r>
      <w:r w:rsidR="00B065F2" w:rsidRPr="0018238F">
        <w:rPr>
          <w:rFonts w:asciiTheme="minorHAnsi" w:hAnsiTheme="minorHAnsi" w:cstheme="minorHAnsi"/>
          <w:sz w:val="20"/>
          <w:szCs w:val="20"/>
          <w:lang w:eastAsia="en-GB"/>
        </w:rPr>
        <w:tab/>
        <w:t xml:space="preserve"> </w:t>
      </w:r>
      <w:r w:rsidRPr="0018238F">
        <w:rPr>
          <w:rFonts w:asciiTheme="minorHAnsi" w:hAnsiTheme="minorHAnsi" w:cstheme="minorHAnsi"/>
          <w:bCs/>
          <w:sz w:val="20"/>
          <w:szCs w:val="20"/>
          <w:lang w:eastAsia="en-GB"/>
        </w:rPr>
        <w:t>C</w:t>
      </w:r>
      <w:r w:rsidR="00C33862" w:rsidRPr="0018238F">
        <w:rPr>
          <w:rFonts w:asciiTheme="minorHAnsi" w:hAnsiTheme="minorHAnsi" w:cstheme="minorHAnsi"/>
          <w:bCs/>
          <w:sz w:val="20"/>
          <w:szCs w:val="20"/>
          <w:lang w:eastAsia="en-GB"/>
        </w:rPr>
        <w:t>yfalafu a Dibrisiant</w:t>
      </w:r>
    </w:p>
    <w:p w14:paraId="722EFA29"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0F3FF899" w14:textId="77777777" w:rsidR="00D97196" w:rsidRPr="0018238F" w:rsidRDefault="00D97196"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Cofnodir tir ac adeiladau sydd newydd eu caffael yn y fantolen yn ôl y gost adeiladu neu’r gost gaffael wirioneddol, ac eithrio pan dderbynnir nhw fel rhoddion, pryd y cânt eu cofnodi yn ôl y gwerth amnewid wedi'i ddibrisio. Caiff adeiladau eu dibrisio mewn rhandaliadau cyfartal dros yr amcangyfrif o’u hoes ddefnyddiol weddilliol. Ni fydd tir yn cael ei ddibrisio. </w:t>
      </w:r>
    </w:p>
    <w:p w14:paraId="2430C93F"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7EA52A2F" w14:textId="77777777" w:rsidR="00D97196" w:rsidRPr="0018238F" w:rsidRDefault="00D97196" w:rsidP="00B918D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Ni fydd gwariant ar drwsio, adnewyddu neu ymestyn adeiladau presennol yn cael ei gyfalafu oni bai bod modd dangos bod gwerth canlyniadol yr adeilad, ar sail ei werth amnewid wedi’i ddibrisio, yn fwy na'r gwerth llyfr cyfredol. </w:t>
      </w:r>
    </w:p>
    <w:p w14:paraId="21504509" w14:textId="77777777" w:rsidR="00FA1C86" w:rsidRPr="0018238F" w:rsidRDefault="00FA1C86" w:rsidP="00E14CEC">
      <w:pPr>
        <w:autoSpaceDE w:val="0"/>
        <w:autoSpaceDN w:val="0"/>
        <w:adjustRightInd w:val="0"/>
        <w:ind w:left="720"/>
        <w:jc w:val="both"/>
        <w:rPr>
          <w:rFonts w:asciiTheme="minorHAnsi" w:hAnsiTheme="minorHAnsi" w:cstheme="minorHAnsi"/>
          <w:color w:val="0070C0"/>
          <w:sz w:val="20"/>
          <w:szCs w:val="20"/>
          <w:lang w:eastAsia="en-GB"/>
        </w:rPr>
      </w:pPr>
    </w:p>
    <w:p w14:paraId="1F753CC5" w14:textId="77777777" w:rsidR="00FA1C86" w:rsidRPr="0018238F" w:rsidRDefault="00D97196" w:rsidP="00B918D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Mae adeiladau rhydd-ddaliad yn cael eu dibrisi</w:t>
      </w:r>
      <w:r w:rsidR="005F2257">
        <w:rPr>
          <w:rFonts w:asciiTheme="minorHAnsi" w:hAnsiTheme="minorHAnsi" w:cstheme="minorHAnsi"/>
          <w:sz w:val="20"/>
          <w:szCs w:val="20"/>
          <w:lang w:eastAsia="en-GB"/>
        </w:rPr>
        <w:t>o</w:t>
      </w:r>
      <w:r w:rsidRPr="0018238F">
        <w:rPr>
          <w:rFonts w:asciiTheme="minorHAnsi" w:hAnsiTheme="minorHAnsi" w:cstheme="minorHAnsi"/>
          <w:sz w:val="20"/>
          <w:szCs w:val="20"/>
          <w:lang w:eastAsia="en-GB"/>
        </w:rPr>
        <w:t xml:space="preserve"> ar sail llinell syth dros eu hoes ddefnyddiol ddisgwyliedig yn ôl eu rhannau cyfansoddol fel a ganlyn:</w:t>
      </w:r>
    </w:p>
    <w:p w14:paraId="6FA90484" w14:textId="77777777" w:rsidR="00FD7E1C" w:rsidRPr="0018238F" w:rsidRDefault="00FD7E1C" w:rsidP="00E14CEC">
      <w:pPr>
        <w:autoSpaceDE w:val="0"/>
        <w:autoSpaceDN w:val="0"/>
        <w:adjustRightInd w:val="0"/>
        <w:ind w:left="720"/>
        <w:jc w:val="both"/>
        <w:rPr>
          <w:rFonts w:asciiTheme="minorHAnsi" w:hAnsiTheme="minorHAnsi" w:cstheme="minorHAnsi"/>
          <w:color w:val="0070C0"/>
          <w:sz w:val="20"/>
          <w:szCs w:val="20"/>
          <w:lang w:eastAsia="en-GB"/>
        </w:rPr>
      </w:pPr>
    </w:p>
    <w:p w14:paraId="421F2993" w14:textId="77777777" w:rsidR="00FA1C86" w:rsidRPr="0018238F" w:rsidRDefault="00FA1C86" w:rsidP="008F4B71">
      <w:pPr>
        <w:pStyle w:val="ListParagraph"/>
        <w:numPr>
          <w:ilvl w:val="0"/>
          <w:numId w:val="43"/>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ab/>
      </w:r>
      <w:r w:rsidR="00D97196" w:rsidRPr="0018238F">
        <w:rPr>
          <w:rFonts w:asciiTheme="minorHAnsi" w:hAnsiTheme="minorHAnsi" w:cstheme="minorHAnsi"/>
          <w:sz w:val="20"/>
          <w:szCs w:val="20"/>
          <w:lang w:eastAsia="en-GB"/>
        </w:rPr>
        <w:t>hirdymor</w:t>
      </w:r>
      <w:r w:rsidRPr="0018238F">
        <w:rPr>
          <w:rFonts w:asciiTheme="minorHAnsi" w:hAnsiTheme="minorHAnsi" w:cstheme="minorHAnsi"/>
          <w:sz w:val="20"/>
          <w:szCs w:val="20"/>
          <w:lang w:eastAsia="en-GB"/>
        </w:rPr>
        <w:t xml:space="preserve"> (e</w:t>
      </w:r>
      <w:r w:rsidR="00D97196" w:rsidRPr="0018238F">
        <w:rPr>
          <w:rFonts w:asciiTheme="minorHAnsi" w:hAnsiTheme="minorHAnsi" w:cstheme="minorHAnsi"/>
          <w:sz w:val="20"/>
          <w:szCs w:val="20"/>
          <w:lang w:eastAsia="en-GB"/>
        </w:rPr>
        <w:t>.e. seiliau ac adeiledd</w:t>
      </w:r>
      <w:r w:rsidRPr="0018238F">
        <w:rPr>
          <w:rFonts w:asciiTheme="minorHAnsi" w:hAnsiTheme="minorHAnsi" w:cstheme="minorHAnsi"/>
          <w:sz w:val="20"/>
          <w:szCs w:val="20"/>
          <w:lang w:eastAsia="en-GB"/>
        </w:rPr>
        <w:t>)</w:t>
      </w:r>
      <w:r w:rsidR="00D97196" w:rsidRPr="0018238F">
        <w:rPr>
          <w:rFonts w:asciiTheme="minorHAnsi" w:hAnsiTheme="minorHAnsi" w:cstheme="minorHAnsi"/>
          <w:sz w:val="20"/>
          <w:szCs w:val="20"/>
          <w:lang w:eastAsia="en-GB"/>
        </w:rPr>
        <w:tab/>
      </w:r>
      <w:r w:rsidR="00D97196" w:rsidRPr="0018238F">
        <w:rPr>
          <w:rFonts w:asciiTheme="minorHAnsi" w:hAnsiTheme="minorHAnsi" w:cstheme="minorHAnsi"/>
          <w:sz w:val="20"/>
          <w:szCs w:val="20"/>
          <w:lang w:eastAsia="en-GB"/>
        </w:rPr>
        <w:tab/>
        <w:t xml:space="preserve">  </w:t>
      </w:r>
      <w:r w:rsidRPr="0018238F">
        <w:rPr>
          <w:rFonts w:asciiTheme="minorHAnsi" w:hAnsiTheme="minorHAnsi" w:cstheme="minorHAnsi"/>
          <w:sz w:val="20"/>
          <w:szCs w:val="20"/>
          <w:lang w:eastAsia="en-GB"/>
        </w:rPr>
        <w:t xml:space="preserve">40 </w:t>
      </w:r>
      <w:r w:rsidR="00D97196" w:rsidRPr="0018238F">
        <w:rPr>
          <w:rFonts w:asciiTheme="minorHAnsi" w:hAnsiTheme="minorHAnsi" w:cstheme="minorHAnsi"/>
          <w:sz w:val="20"/>
          <w:szCs w:val="20"/>
          <w:lang w:eastAsia="en-GB"/>
        </w:rPr>
        <w:t xml:space="preserve">i </w:t>
      </w:r>
      <w:r w:rsidRPr="0018238F">
        <w:rPr>
          <w:rFonts w:asciiTheme="minorHAnsi" w:hAnsiTheme="minorHAnsi" w:cstheme="minorHAnsi"/>
          <w:sz w:val="20"/>
          <w:szCs w:val="20"/>
          <w:lang w:eastAsia="en-GB"/>
        </w:rPr>
        <w:t xml:space="preserve">60 </w:t>
      </w:r>
      <w:r w:rsidR="00D97196" w:rsidRPr="0018238F">
        <w:rPr>
          <w:rFonts w:asciiTheme="minorHAnsi" w:hAnsiTheme="minorHAnsi" w:cstheme="minorHAnsi"/>
          <w:sz w:val="20"/>
          <w:szCs w:val="20"/>
          <w:lang w:eastAsia="en-GB"/>
        </w:rPr>
        <w:t>mlynedd</w:t>
      </w:r>
    </w:p>
    <w:p w14:paraId="408ABC5A" w14:textId="77777777" w:rsidR="00FA1C86" w:rsidRPr="0018238F" w:rsidRDefault="00D97196" w:rsidP="008F4B71">
      <w:pPr>
        <w:pStyle w:val="ListParagraph"/>
        <w:numPr>
          <w:ilvl w:val="0"/>
          <w:numId w:val="43"/>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tymor canolig</w:t>
      </w:r>
      <w:r w:rsidR="00FA1C86" w:rsidRPr="0018238F">
        <w:rPr>
          <w:rFonts w:asciiTheme="minorHAnsi" w:hAnsiTheme="minorHAnsi" w:cstheme="minorHAnsi"/>
          <w:sz w:val="20"/>
          <w:szCs w:val="20"/>
          <w:lang w:eastAsia="en-GB"/>
        </w:rPr>
        <w:t xml:space="preserve"> (e</w:t>
      </w:r>
      <w:r w:rsidRPr="0018238F">
        <w:rPr>
          <w:rFonts w:asciiTheme="minorHAnsi" w:hAnsiTheme="minorHAnsi" w:cstheme="minorHAnsi"/>
          <w:sz w:val="20"/>
          <w:szCs w:val="20"/>
          <w:lang w:eastAsia="en-GB"/>
        </w:rPr>
        <w:t xml:space="preserve">.e. </w:t>
      </w:r>
      <w:r w:rsidR="00FA1C86" w:rsidRPr="0018238F">
        <w:rPr>
          <w:rFonts w:asciiTheme="minorHAnsi" w:hAnsiTheme="minorHAnsi" w:cstheme="minorHAnsi"/>
          <w:sz w:val="20"/>
          <w:szCs w:val="20"/>
          <w:lang w:eastAsia="en-GB"/>
        </w:rPr>
        <w:t>g</w:t>
      </w:r>
      <w:r w:rsidRPr="0018238F">
        <w:rPr>
          <w:rFonts w:asciiTheme="minorHAnsi" w:hAnsiTheme="minorHAnsi" w:cstheme="minorHAnsi"/>
          <w:sz w:val="20"/>
          <w:szCs w:val="20"/>
          <w:lang w:eastAsia="en-GB"/>
        </w:rPr>
        <w:t>wasanaethau</w:t>
      </w:r>
      <w:r w:rsidR="00FA1C86" w:rsidRPr="0018238F">
        <w:rPr>
          <w:rFonts w:asciiTheme="minorHAnsi" w:hAnsiTheme="minorHAnsi" w:cstheme="minorHAnsi"/>
          <w:sz w:val="20"/>
          <w:szCs w:val="20"/>
          <w:lang w:eastAsia="en-GB"/>
        </w:rPr>
        <w:t>)</w:t>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t>10</w:t>
      </w:r>
      <w:r w:rsidRPr="0018238F">
        <w:rPr>
          <w:rFonts w:asciiTheme="minorHAnsi" w:hAnsiTheme="minorHAnsi" w:cstheme="minorHAnsi"/>
          <w:sz w:val="20"/>
          <w:szCs w:val="20"/>
          <w:lang w:eastAsia="en-GB"/>
        </w:rPr>
        <w:t xml:space="preserve"> i</w:t>
      </w:r>
      <w:r w:rsidR="00FA1C86" w:rsidRPr="0018238F">
        <w:rPr>
          <w:rFonts w:asciiTheme="minorHAnsi" w:hAnsiTheme="minorHAnsi" w:cstheme="minorHAnsi"/>
          <w:sz w:val="20"/>
          <w:szCs w:val="20"/>
          <w:lang w:eastAsia="en-GB"/>
        </w:rPr>
        <w:t xml:space="preserve"> 30 </w:t>
      </w:r>
      <w:r w:rsidRPr="0018238F">
        <w:rPr>
          <w:rFonts w:asciiTheme="minorHAnsi" w:hAnsiTheme="minorHAnsi" w:cstheme="minorHAnsi"/>
          <w:sz w:val="20"/>
          <w:szCs w:val="20"/>
          <w:lang w:eastAsia="en-GB"/>
        </w:rPr>
        <w:t>mlynedd</w:t>
      </w:r>
    </w:p>
    <w:p w14:paraId="25689B45" w14:textId="77777777" w:rsidR="00FA1C86" w:rsidRPr="0018238F" w:rsidRDefault="00D97196" w:rsidP="008F4B71">
      <w:pPr>
        <w:pStyle w:val="ListParagraph"/>
        <w:numPr>
          <w:ilvl w:val="0"/>
          <w:numId w:val="43"/>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byrdymor</w:t>
      </w:r>
      <w:r w:rsidR="00FA1C86" w:rsidRPr="0018238F">
        <w:rPr>
          <w:rFonts w:asciiTheme="minorHAnsi" w:hAnsiTheme="minorHAnsi" w:cstheme="minorHAnsi"/>
          <w:sz w:val="20"/>
          <w:szCs w:val="20"/>
          <w:lang w:eastAsia="en-GB"/>
        </w:rPr>
        <w:t xml:space="preserve"> (e</w:t>
      </w:r>
      <w:r w:rsidRPr="0018238F">
        <w:rPr>
          <w:rFonts w:asciiTheme="minorHAnsi" w:hAnsiTheme="minorHAnsi" w:cstheme="minorHAnsi"/>
          <w:sz w:val="20"/>
          <w:szCs w:val="20"/>
          <w:lang w:eastAsia="en-GB"/>
        </w:rPr>
        <w:t>.e. f</w:t>
      </w:r>
      <w:r w:rsidR="00FA1C86" w:rsidRPr="0018238F">
        <w:rPr>
          <w:rFonts w:asciiTheme="minorHAnsi" w:hAnsiTheme="minorHAnsi" w:cstheme="minorHAnsi"/>
          <w:sz w:val="20"/>
          <w:szCs w:val="20"/>
          <w:lang w:eastAsia="en-GB"/>
        </w:rPr>
        <w:t>fiti</w:t>
      </w:r>
      <w:r w:rsidRPr="0018238F">
        <w:rPr>
          <w:rFonts w:asciiTheme="minorHAnsi" w:hAnsiTheme="minorHAnsi" w:cstheme="minorHAnsi"/>
          <w:sz w:val="20"/>
          <w:szCs w:val="20"/>
          <w:lang w:eastAsia="en-GB"/>
        </w:rPr>
        <w:t>adau mewnol</w:t>
      </w:r>
      <w:r w:rsidR="00FA1C86" w:rsidRPr="0018238F">
        <w:rPr>
          <w:rFonts w:asciiTheme="minorHAnsi" w:hAnsiTheme="minorHAnsi" w:cstheme="minorHAnsi"/>
          <w:sz w:val="20"/>
          <w:szCs w:val="20"/>
          <w:lang w:eastAsia="en-GB"/>
        </w:rPr>
        <w:t>)</w:t>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r>
      <w:r w:rsidR="00FA1C86" w:rsidRPr="0018238F">
        <w:rPr>
          <w:rFonts w:asciiTheme="minorHAnsi" w:hAnsiTheme="minorHAnsi" w:cstheme="minorHAnsi"/>
          <w:sz w:val="20"/>
          <w:szCs w:val="20"/>
          <w:lang w:eastAsia="en-GB"/>
        </w:rPr>
        <w:tab/>
      </w:r>
      <w:r w:rsidRPr="0018238F">
        <w:rPr>
          <w:rFonts w:asciiTheme="minorHAnsi" w:hAnsiTheme="minorHAnsi" w:cstheme="minorHAnsi"/>
          <w:sz w:val="20"/>
          <w:szCs w:val="20"/>
          <w:lang w:eastAsia="en-GB"/>
        </w:rPr>
        <w:t xml:space="preserve">  </w:t>
      </w:r>
      <w:r w:rsidR="00FA1C86" w:rsidRPr="0018238F">
        <w:rPr>
          <w:rFonts w:asciiTheme="minorHAnsi" w:hAnsiTheme="minorHAnsi" w:cstheme="minorHAnsi"/>
          <w:sz w:val="20"/>
          <w:szCs w:val="20"/>
          <w:lang w:eastAsia="en-GB"/>
        </w:rPr>
        <w:t xml:space="preserve">5 </w:t>
      </w:r>
      <w:r w:rsidRPr="0018238F">
        <w:rPr>
          <w:rFonts w:asciiTheme="minorHAnsi" w:hAnsiTheme="minorHAnsi" w:cstheme="minorHAnsi"/>
          <w:sz w:val="20"/>
          <w:szCs w:val="20"/>
          <w:lang w:eastAsia="en-GB"/>
        </w:rPr>
        <w:t xml:space="preserve">i </w:t>
      </w:r>
      <w:r w:rsidR="00FA1C86" w:rsidRPr="0018238F">
        <w:rPr>
          <w:rFonts w:asciiTheme="minorHAnsi" w:hAnsiTheme="minorHAnsi" w:cstheme="minorHAnsi"/>
          <w:sz w:val="20"/>
          <w:szCs w:val="20"/>
          <w:lang w:eastAsia="en-GB"/>
        </w:rPr>
        <w:t xml:space="preserve">10 </w:t>
      </w:r>
      <w:r w:rsidRPr="0018238F">
        <w:rPr>
          <w:rFonts w:asciiTheme="minorHAnsi" w:hAnsiTheme="minorHAnsi" w:cstheme="minorHAnsi"/>
          <w:sz w:val="20"/>
          <w:szCs w:val="20"/>
          <w:lang w:eastAsia="en-GB"/>
        </w:rPr>
        <w:t>mlynedd</w:t>
      </w:r>
    </w:p>
    <w:p w14:paraId="39195FFD"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1D84300C" w14:textId="7BC9FB17" w:rsidR="00D97196" w:rsidRPr="0018238F" w:rsidRDefault="00D97196" w:rsidP="00B918D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gwariant wrth gaffael asedau heblaw tir ac adeiladau yn cael ei gofnodi yn y fantolen pan fo’r gost gaffael yn £10,000 neu fwy. Bydd dibrisiant yn ymestyn dros gyfnod o 3 blynedd yn achos asedau ymchwil a 5 mlynedd yn achos asedau a ariennir gan y Brifysgol oni bai bod yr adran yn dweud fel arall a bod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cytuno. </w:t>
      </w:r>
    </w:p>
    <w:p w14:paraId="73340C9B" w14:textId="77777777" w:rsidR="00D97196" w:rsidRPr="0018238F" w:rsidRDefault="00D97196" w:rsidP="00B918DF">
      <w:pPr>
        <w:autoSpaceDE w:val="0"/>
        <w:autoSpaceDN w:val="0"/>
        <w:adjustRightInd w:val="0"/>
        <w:ind w:left="851"/>
        <w:jc w:val="both"/>
        <w:rPr>
          <w:rFonts w:asciiTheme="minorHAnsi" w:hAnsiTheme="minorHAnsi" w:cstheme="minorHAnsi"/>
          <w:sz w:val="20"/>
          <w:szCs w:val="20"/>
          <w:lang w:eastAsia="en-GB"/>
        </w:rPr>
      </w:pPr>
    </w:p>
    <w:p w14:paraId="2ED484C1" w14:textId="77777777" w:rsidR="00E14CEC" w:rsidRPr="0018238F" w:rsidRDefault="00E14CEC" w:rsidP="00817B5F">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3.3.5 </w:t>
      </w:r>
      <w:r w:rsidRPr="0018238F">
        <w:rPr>
          <w:rFonts w:asciiTheme="minorHAnsi" w:hAnsiTheme="minorHAnsi" w:cstheme="minorHAnsi"/>
          <w:sz w:val="20"/>
          <w:szCs w:val="20"/>
          <w:lang w:eastAsia="en-GB"/>
        </w:rPr>
        <w:tab/>
      </w:r>
      <w:r w:rsidR="0028780C" w:rsidRPr="0018238F">
        <w:rPr>
          <w:rFonts w:asciiTheme="minorHAnsi" w:hAnsiTheme="minorHAnsi" w:cstheme="minorHAnsi"/>
          <w:sz w:val="20"/>
          <w:szCs w:val="20"/>
          <w:lang w:eastAsia="en-GB"/>
        </w:rPr>
        <w:t xml:space="preserve">  </w:t>
      </w:r>
      <w:r w:rsidR="00FD7E1C" w:rsidRPr="0018238F">
        <w:rPr>
          <w:rFonts w:asciiTheme="minorHAnsi" w:hAnsiTheme="minorHAnsi" w:cstheme="minorHAnsi"/>
          <w:sz w:val="20"/>
          <w:szCs w:val="20"/>
          <w:lang w:eastAsia="en-GB"/>
        </w:rPr>
        <w:tab/>
      </w:r>
      <w:r w:rsidR="00FD7E1C" w:rsidRPr="0018238F">
        <w:rPr>
          <w:rFonts w:asciiTheme="minorHAnsi" w:hAnsiTheme="minorHAnsi" w:cstheme="minorHAnsi"/>
          <w:sz w:val="20"/>
          <w:szCs w:val="20"/>
          <w:lang w:eastAsia="en-GB"/>
        </w:rPr>
        <w:tab/>
        <w:t xml:space="preserve"> </w:t>
      </w:r>
      <w:r w:rsidR="00817B5F" w:rsidRPr="0018238F">
        <w:rPr>
          <w:rFonts w:asciiTheme="minorHAnsi" w:hAnsiTheme="minorHAnsi" w:cstheme="minorHAnsi"/>
          <w:sz w:val="20"/>
          <w:szCs w:val="20"/>
          <w:lang w:eastAsia="en-GB"/>
        </w:rPr>
        <w:t xml:space="preserve">   </w:t>
      </w:r>
      <w:r w:rsidR="00D97196" w:rsidRPr="0018238F">
        <w:rPr>
          <w:rFonts w:asciiTheme="minorHAnsi" w:hAnsiTheme="minorHAnsi" w:cstheme="minorHAnsi"/>
          <w:sz w:val="20"/>
          <w:szCs w:val="20"/>
          <w:lang w:eastAsia="en-GB"/>
        </w:rPr>
        <w:t>Cofnodion Cyfrifyddu</w:t>
      </w:r>
    </w:p>
    <w:p w14:paraId="29F5B010"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51702862" w14:textId="76F25100" w:rsidR="00E14CEC" w:rsidRPr="0018238F" w:rsidRDefault="00AD3E27"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gadw dogfennau ariannol. Dylid cadw'r rhain ar ffurf sy'n dderbyniol i'r awdurdodau perthnasol.</w:t>
      </w:r>
    </w:p>
    <w:p w14:paraId="56CA17E2"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2203229A" w14:textId="136C71C7" w:rsidR="00AD3E27" w:rsidRPr="0018238F" w:rsidRDefault="00AD3E27"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Mae'r gyfraith yn ei gwneud yn ofynnol i'r Brifysgol gadw’r prif ddogfennau am chwe blynedd (ynghyd â'r flwyddyn gyfredol). Bydd cyfnodau cadw dogfennau grantiau Ewropeaidd gryn dipyn yn hirach a dylid gwirio’r gofynion penodol gyda'r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w:t>
      </w:r>
    </w:p>
    <w:p w14:paraId="6D533E31"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2D85CC3F" w14:textId="6BBAD565" w:rsidR="00E14CEC" w:rsidRPr="0018238F" w:rsidRDefault="00AD3E27"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gwneud trefniadau priodol ar gyfer cadw cofnodion electronig, gan gynnwys y cyfriflyfr enwol a'r llyfr arian parod.</w:t>
      </w:r>
    </w:p>
    <w:p w14:paraId="00F95CD7" w14:textId="77777777" w:rsidR="00E14CEC" w:rsidRPr="0018238F" w:rsidRDefault="00E14CEC" w:rsidP="00817B5F">
      <w:pPr>
        <w:autoSpaceDE w:val="0"/>
        <w:autoSpaceDN w:val="0"/>
        <w:adjustRightInd w:val="0"/>
        <w:ind w:left="851"/>
        <w:jc w:val="both"/>
        <w:rPr>
          <w:rFonts w:asciiTheme="minorHAnsi" w:hAnsiTheme="minorHAnsi" w:cstheme="minorHAnsi"/>
          <w:sz w:val="20"/>
          <w:szCs w:val="20"/>
          <w:lang w:eastAsia="en-GB"/>
        </w:rPr>
      </w:pPr>
    </w:p>
    <w:p w14:paraId="796B504F" w14:textId="390ADA32" w:rsidR="007E4A6B" w:rsidRPr="0018238F" w:rsidRDefault="007E4A6B"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Dylai aelodau’r staff sicrhau bod trefniadau cadw yn cydymffurfio ag unrhyw ofynion penodol gan sefydliadau ariannu. </w:t>
      </w:r>
    </w:p>
    <w:p w14:paraId="24F4ED59"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63423E14" w14:textId="77777777" w:rsidR="007E4A6B" w:rsidRPr="0018238F" w:rsidRDefault="007E4A6B" w:rsidP="00817B5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Yn ychwanegol, at ddibenion archwilio a dibenion eraill, dylai dogfennau ariannol eraill gael eu cadw am dair blynedd neu fel y penn</w:t>
      </w:r>
      <w:r w:rsidR="006C5CD2" w:rsidRPr="0018238F">
        <w:rPr>
          <w:rFonts w:asciiTheme="minorHAnsi" w:hAnsiTheme="minorHAnsi" w:cstheme="minorHAnsi"/>
          <w:sz w:val="20"/>
          <w:szCs w:val="20"/>
          <w:lang w:eastAsia="en-GB"/>
        </w:rPr>
        <w:t>ir</w:t>
      </w:r>
      <w:r w:rsidRPr="0018238F">
        <w:rPr>
          <w:rFonts w:asciiTheme="minorHAnsi" w:hAnsiTheme="minorHAnsi" w:cstheme="minorHAnsi"/>
          <w:sz w:val="20"/>
          <w:szCs w:val="20"/>
          <w:lang w:eastAsia="en-GB"/>
        </w:rPr>
        <w:t xml:space="preserve"> gan y cyllidwr. </w:t>
      </w:r>
    </w:p>
    <w:p w14:paraId="7F5481CB" w14:textId="77777777" w:rsidR="00E14CEC" w:rsidRPr="0018238F" w:rsidRDefault="00E14CEC" w:rsidP="00E14CEC">
      <w:pPr>
        <w:autoSpaceDE w:val="0"/>
        <w:autoSpaceDN w:val="0"/>
        <w:adjustRightInd w:val="0"/>
        <w:jc w:val="both"/>
        <w:rPr>
          <w:rFonts w:asciiTheme="minorHAnsi" w:hAnsiTheme="minorHAnsi" w:cstheme="minorHAnsi"/>
          <w:color w:val="0070C0"/>
          <w:sz w:val="20"/>
          <w:szCs w:val="20"/>
          <w:lang w:eastAsia="en-GB"/>
        </w:rPr>
      </w:pPr>
    </w:p>
    <w:p w14:paraId="6804449A" w14:textId="77777777" w:rsidR="00E14CEC" w:rsidRPr="0018238F" w:rsidRDefault="00E14CEC" w:rsidP="000967F1">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3.3.6 </w:t>
      </w:r>
      <w:r w:rsidRPr="0018238F">
        <w:rPr>
          <w:rFonts w:asciiTheme="minorHAnsi" w:hAnsiTheme="minorHAnsi" w:cstheme="minorHAnsi"/>
          <w:sz w:val="20"/>
          <w:szCs w:val="20"/>
          <w:lang w:eastAsia="en-GB"/>
        </w:rPr>
        <w:tab/>
      </w:r>
      <w:r w:rsidRPr="0018238F">
        <w:rPr>
          <w:rFonts w:asciiTheme="minorHAnsi" w:hAnsiTheme="minorHAnsi" w:cstheme="minorHAnsi"/>
          <w:bCs/>
          <w:sz w:val="20"/>
          <w:szCs w:val="20"/>
          <w:lang w:eastAsia="en-GB"/>
        </w:rPr>
        <w:t>T</w:t>
      </w:r>
      <w:r w:rsidR="007E4A6B" w:rsidRPr="0018238F">
        <w:rPr>
          <w:rFonts w:asciiTheme="minorHAnsi" w:hAnsiTheme="minorHAnsi" w:cstheme="minorHAnsi"/>
          <w:bCs/>
          <w:sz w:val="20"/>
          <w:szCs w:val="20"/>
          <w:lang w:eastAsia="en-GB"/>
        </w:rPr>
        <w:t>rethiant</w:t>
      </w:r>
    </w:p>
    <w:p w14:paraId="06C8AB87" w14:textId="77777777" w:rsidR="00E14CEC" w:rsidRPr="0018238F" w:rsidRDefault="00E14CEC" w:rsidP="00E14CEC">
      <w:pPr>
        <w:autoSpaceDE w:val="0"/>
        <w:autoSpaceDN w:val="0"/>
        <w:adjustRightInd w:val="0"/>
        <w:jc w:val="both"/>
        <w:rPr>
          <w:rFonts w:asciiTheme="minorHAnsi" w:hAnsiTheme="minorHAnsi" w:cstheme="minorHAnsi"/>
          <w:sz w:val="20"/>
          <w:szCs w:val="20"/>
          <w:lang w:eastAsia="en-GB"/>
        </w:rPr>
      </w:pPr>
    </w:p>
    <w:p w14:paraId="5B691CE1" w14:textId="44B0FA8A" w:rsidR="008C728D" w:rsidRPr="0018238F" w:rsidRDefault="008C728D" w:rsidP="00F61AF6">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gynghori Penaethiaid Cyfadrannau/Cyfarwyddwyr ar bob mater yn ymwneud â threthiant, a hynny yng ngoleuni’r canllawiau a gyhoeddir gan y cyrff priodol a’r ddeddfwriaeth berthnasol fel y mae'n gymwys i'r Brifysgol. 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rhoi cyfarwyddiadau i’r Cyfadrannau/Adrannau ynghylch cydymffurfio â gofynion statudol, gan gynnwys y rhai sy'n ymwneud â TAW, TWE, Yswiriant Gwladol, treth gorfforaeth, treth stamp a threth ar fewnforio. </w:t>
      </w:r>
    </w:p>
    <w:p w14:paraId="6A85BE79" w14:textId="77777777" w:rsidR="00CC17BF" w:rsidRPr="0018238F" w:rsidRDefault="00CC17BF" w:rsidP="001A4BB3">
      <w:pPr>
        <w:ind w:left="851"/>
        <w:jc w:val="both"/>
        <w:rPr>
          <w:rFonts w:asciiTheme="minorHAnsi" w:hAnsiTheme="minorHAnsi" w:cstheme="minorHAnsi"/>
          <w:color w:val="0070C0"/>
          <w:sz w:val="20"/>
          <w:szCs w:val="20"/>
          <w:lang w:eastAsia="en-GB"/>
        </w:rPr>
      </w:pPr>
    </w:p>
    <w:p w14:paraId="27E926E3" w14:textId="69894377" w:rsidR="00524669" w:rsidRPr="0018238F" w:rsidRDefault="008C728D" w:rsidP="00F61AF6">
      <w:pPr>
        <w:ind w:left="851"/>
        <w:jc w:val="both"/>
        <w:rPr>
          <w:rFonts w:asciiTheme="minorHAnsi" w:hAnsiTheme="minorHAnsi" w:cstheme="minorHAnsi"/>
          <w:sz w:val="20"/>
          <w:szCs w:val="20"/>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gadw cofnodion treth y </w:t>
      </w:r>
      <w:r w:rsidR="00A860B9">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 xml:space="preserve">rifysgol, gwneud pob taliad treth, derbyn credydau treth a chyflwyno ffurflenni treth erbyn eu dyddiad cau fel y bo'n briodol. </w:t>
      </w:r>
    </w:p>
    <w:p w14:paraId="3685A0C4" w14:textId="77777777" w:rsidR="00524669" w:rsidRPr="0018238F" w:rsidRDefault="00524669" w:rsidP="001A4BB3">
      <w:pPr>
        <w:jc w:val="both"/>
        <w:rPr>
          <w:rFonts w:asciiTheme="minorHAnsi" w:hAnsiTheme="minorHAnsi" w:cstheme="minorHAnsi"/>
          <w:sz w:val="20"/>
          <w:szCs w:val="20"/>
        </w:rPr>
      </w:pPr>
    </w:p>
    <w:p w14:paraId="3F7551ED" w14:textId="77777777" w:rsidR="006462C5" w:rsidRPr="00E41203" w:rsidRDefault="007A766D" w:rsidP="00E41203">
      <w:pPr>
        <w:pStyle w:val="Heading1"/>
        <w:tabs>
          <w:tab w:val="left" w:pos="851"/>
        </w:tabs>
        <w:ind w:left="0" w:firstLine="0"/>
        <w:rPr>
          <w:color w:val="538DD3"/>
          <w:lang w:val="cy-GB"/>
        </w:rPr>
      </w:pPr>
      <w:r w:rsidRPr="00E41203">
        <w:rPr>
          <w:color w:val="538DD3"/>
          <w:lang w:val="cy-GB"/>
        </w:rPr>
        <w:lastRenderedPageBreak/>
        <w:t>3.4</w:t>
      </w:r>
      <w:r w:rsidR="00FD7E1C" w:rsidRPr="00E41203">
        <w:rPr>
          <w:color w:val="538DD3"/>
          <w:lang w:val="cy-GB"/>
        </w:rPr>
        <w:t xml:space="preserve">          </w:t>
      </w:r>
      <w:r w:rsidR="000967F1" w:rsidRPr="00E41203">
        <w:rPr>
          <w:color w:val="538DD3"/>
          <w:lang w:val="cy-GB"/>
        </w:rPr>
        <w:tab/>
      </w:r>
      <w:r w:rsidR="007E4A6B" w:rsidRPr="00E41203">
        <w:rPr>
          <w:color w:val="538DD3"/>
          <w:lang w:val="cy-GB"/>
        </w:rPr>
        <w:t xml:space="preserve">Dyrannu </w:t>
      </w:r>
      <w:r w:rsidR="00A24982" w:rsidRPr="00E41203">
        <w:rPr>
          <w:color w:val="538DD3"/>
          <w:lang w:val="cy-GB"/>
        </w:rPr>
        <w:t>A</w:t>
      </w:r>
      <w:r w:rsidR="007E4A6B" w:rsidRPr="00E41203">
        <w:rPr>
          <w:color w:val="538DD3"/>
          <w:lang w:val="cy-GB"/>
        </w:rPr>
        <w:t>dnoddau</w:t>
      </w:r>
    </w:p>
    <w:p w14:paraId="12D4B8F5" w14:textId="77777777" w:rsidR="006462C5" w:rsidRPr="0018238F" w:rsidRDefault="006462C5" w:rsidP="00652BBF">
      <w:pPr>
        <w:spacing w:line="251" w:lineRule="exact"/>
        <w:jc w:val="both"/>
        <w:rPr>
          <w:rFonts w:asciiTheme="minorHAnsi" w:hAnsiTheme="minorHAnsi" w:cstheme="minorHAnsi"/>
          <w:sz w:val="20"/>
          <w:szCs w:val="20"/>
        </w:rPr>
      </w:pPr>
    </w:p>
    <w:p w14:paraId="05C849E7" w14:textId="77777777" w:rsidR="008C728D" w:rsidRPr="0018238F" w:rsidRDefault="007A766D" w:rsidP="00B05144">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Bydd gan y Brifysgol Fodel Dyrannu Adnoddau, a fydd yn pennu dyraniad adnoddau ar draws Adrannau Academaidd y Brifysgol. </w:t>
      </w:r>
    </w:p>
    <w:p w14:paraId="6FC7CD8D" w14:textId="77777777" w:rsidR="006462C5" w:rsidRPr="0018238F" w:rsidRDefault="006462C5" w:rsidP="00B05144">
      <w:pPr>
        <w:jc w:val="both"/>
        <w:rPr>
          <w:rFonts w:asciiTheme="minorHAnsi" w:hAnsiTheme="minorHAnsi" w:cstheme="minorHAnsi"/>
          <w:sz w:val="20"/>
          <w:szCs w:val="20"/>
        </w:rPr>
      </w:pPr>
    </w:p>
    <w:p w14:paraId="5F25819F" w14:textId="77777777" w:rsidR="00E422DF" w:rsidRPr="0018238F" w:rsidRDefault="007A766D">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.2</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Bydd y newidynnau yn y Model Dyrannu Adnoddau yn cael eu cytuno'n flynyddol gan </w:t>
      </w:r>
      <w:proofErr w:type="spellStart"/>
      <w:r w:rsidR="008C728D" w:rsidRPr="0018238F">
        <w:rPr>
          <w:rFonts w:asciiTheme="minorHAnsi" w:eastAsia="Calibri" w:hAnsiTheme="minorHAnsi" w:cstheme="minorHAnsi"/>
          <w:sz w:val="20"/>
          <w:szCs w:val="20"/>
        </w:rPr>
        <w:t>Weithrediaeth</w:t>
      </w:r>
      <w:proofErr w:type="spellEnd"/>
      <w:r w:rsidR="008C728D" w:rsidRPr="0018238F">
        <w:rPr>
          <w:rFonts w:asciiTheme="minorHAnsi" w:eastAsia="Calibri" w:hAnsiTheme="minorHAnsi" w:cstheme="minorHAnsi"/>
          <w:sz w:val="20"/>
          <w:szCs w:val="20"/>
        </w:rPr>
        <w:t xml:space="preserve"> y Brifysgol. </w:t>
      </w:r>
    </w:p>
    <w:p w14:paraId="3CEAA414" w14:textId="77777777" w:rsidR="006462C5" w:rsidRPr="0018238F" w:rsidRDefault="006462C5" w:rsidP="00B05144">
      <w:pPr>
        <w:tabs>
          <w:tab w:val="left" w:pos="851"/>
        </w:tabs>
        <w:jc w:val="both"/>
        <w:rPr>
          <w:rFonts w:asciiTheme="minorHAnsi" w:hAnsiTheme="minorHAnsi" w:cstheme="minorHAnsi"/>
          <w:sz w:val="20"/>
          <w:szCs w:val="20"/>
        </w:rPr>
      </w:pPr>
    </w:p>
    <w:p w14:paraId="10A55BA6" w14:textId="77777777" w:rsidR="008C728D" w:rsidRPr="0018238F" w:rsidRDefault="007A766D" w:rsidP="009A1112">
      <w:pPr>
        <w:tabs>
          <w:tab w:val="left" w:pos="851"/>
        </w:tabs>
        <w:spacing w:line="252"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Mae Cyfadrannau Academaidd ac Adrannau Masnachu yn cael eu dal yn atebol am incwm a gwariant a'r cyfraniad ariannol a wnânt i'r Brifysgol. Dylai Penaethiaid Cyfadrannau sicrhau bod yr amcanestyniadau a ddefnyddir ar gyfer incwm yn ddibynadwy. Bydd amcanestyniadau anghywir yn arwain at addasiadau yng nghyllidebau’r Cyfadrannau pan fydd niferoedd gwirioneddol y myfyrwyr yn hysbys. Bydd unrhyw addasiadau yn cael eu hadrodd gan y Pwyllgor Adnoddau a Pherfformiad. </w:t>
      </w:r>
    </w:p>
    <w:p w14:paraId="32B9B49D" w14:textId="77777777" w:rsidR="008C728D" w:rsidRPr="0018238F" w:rsidRDefault="008C728D" w:rsidP="009A1112">
      <w:pPr>
        <w:tabs>
          <w:tab w:val="left" w:pos="851"/>
        </w:tabs>
        <w:spacing w:line="252" w:lineRule="auto"/>
        <w:ind w:left="851" w:hanging="850"/>
        <w:jc w:val="both"/>
        <w:rPr>
          <w:rFonts w:asciiTheme="minorHAnsi" w:eastAsia="Calibri" w:hAnsiTheme="minorHAnsi" w:cstheme="minorHAnsi"/>
          <w:sz w:val="20"/>
          <w:szCs w:val="20"/>
        </w:rPr>
      </w:pPr>
    </w:p>
    <w:p w14:paraId="1952C58D" w14:textId="77777777" w:rsidR="008C728D" w:rsidRPr="0018238F" w:rsidRDefault="00A24982" w:rsidP="009A1112">
      <w:pPr>
        <w:tabs>
          <w:tab w:val="left" w:pos="851"/>
        </w:tabs>
        <w:spacing w:line="229"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Trinnir Adrannau Gwasanaethau Proffesiynol fel canolfannau costau. Yr Uwch-reolwr Cyllideb sy’n atebol am sicrhau bod y costau a ysgwyddir yn aros o fewn y cyllidebau y cytunwyd arnynt. </w:t>
      </w:r>
    </w:p>
    <w:p w14:paraId="177175E3" w14:textId="77777777" w:rsidR="007023A1" w:rsidRPr="0018238F" w:rsidRDefault="007023A1" w:rsidP="00652BBF">
      <w:pPr>
        <w:tabs>
          <w:tab w:val="left" w:pos="980"/>
        </w:tabs>
        <w:jc w:val="both"/>
        <w:rPr>
          <w:rFonts w:asciiTheme="minorHAnsi" w:eastAsia="Calibri" w:hAnsiTheme="minorHAnsi" w:cstheme="minorHAnsi"/>
          <w:b/>
          <w:bCs/>
          <w:sz w:val="20"/>
          <w:szCs w:val="20"/>
        </w:rPr>
      </w:pPr>
    </w:p>
    <w:p w14:paraId="76C439C3" w14:textId="77777777" w:rsidR="006462C5" w:rsidRPr="00E41203" w:rsidRDefault="007A766D" w:rsidP="00E41203">
      <w:pPr>
        <w:pStyle w:val="Heading1"/>
        <w:tabs>
          <w:tab w:val="left" w:pos="851"/>
        </w:tabs>
        <w:ind w:left="0" w:firstLine="0"/>
        <w:rPr>
          <w:color w:val="538DD3"/>
          <w:lang w:val="cy-GB"/>
        </w:rPr>
      </w:pPr>
      <w:r w:rsidRPr="00E41203">
        <w:rPr>
          <w:color w:val="538DD3"/>
          <w:lang w:val="cy-GB"/>
        </w:rPr>
        <w:t>3.5</w:t>
      </w:r>
      <w:r w:rsidR="008F252F" w:rsidRPr="00E41203">
        <w:rPr>
          <w:color w:val="538DD3"/>
          <w:lang w:val="cy-GB"/>
        </w:rPr>
        <w:t xml:space="preserve">          </w:t>
      </w:r>
      <w:r w:rsidR="0050228D" w:rsidRPr="00E41203">
        <w:rPr>
          <w:color w:val="538DD3"/>
          <w:lang w:val="cy-GB"/>
        </w:rPr>
        <w:tab/>
      </w:r>
      <w:r w:rsidR="00A24982" w:rsidRPr="00E41203">
        <w:rPr>
          <w:color w:val="538DD3"/>
          <w:lang w:val="cy-GB"/>
        </w:rPr>
        <w:t>Pro</w:t>
      </w:r>
      <w:r w:rsidR="007E4A6B" w:rsidRPr="00E41203">
        <w:rPr>
          <w:color w:val="538DD3"/>
          <w:lang w:val="cy-GB"/>
        </w:rPr>
        <w:t>s</w:t>
      </w:r>
      <w:r w:rsidR="00A24982" w:rsidRPr="00E41203">
        <w:rPr>
          <w:color w:val="538DD3"/>
          <w:lang w:val="cy-GB"/>
        </w:rPr>
        <w:t>es</w:t>
      </w:r>
      <w:r w:rsidR="007E4A6B" w:rsidRPr="00E41203">
        <w:rPr>
          <w:color w:val="538DD3"/>
          <w:lang w:val="cy-GB"/>
        </w:rPr>
        <w:t xml:space="preserve"> Pennu’r Gyllideb</w:t>
      </w:r>
    </w:p>
    <w:p w14:paraId="60E8E5CC" w14:textId="77777777" w:rsidR="006462C5" w:rsidRPr="0018238F" w:rsidRDefault="006462C5" w:rsidP="00652BBF">
      <w:pPr>
        <w:spacing w:line="251" w:lineRule="exact"/>
        <w:jc w:val="both"/>
        <w:rPr>
          <w:rFonts w:asciiTheme="minorHAnsi" w:hAnsiTheme="minorHAnsi" w:cstheme="minorHAnsi"/>
          <w:sz w:val="20"/>
          <w:szCs w:val="20"/>
        </w:rPr>
      </w:pPr>
    </w:p>
    <w:p w14:paraId="61C4BBF8" w14:textId="64B8FEF0" w:rsidR="008C728D" w:rsidRPr="0018238F" w:rsidRDefault="00A24982" w:rsidP="0050228D">
      <w:pPr>
        <w:tabs>
          <w:tab w:val="left" w:pos="851"/>
        </w:tabs>
        <w:spacing w:line="241"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5</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8C728D" w:rsidRPr="0018238F">
        <w:rPr>
          <w:rFonts w:asciiTheme="minorHAnsi" w:eastAsia="Calibri" w:hAnsiTheme="minorHAnsi" w:cstheme="minorHAnsi"/>
          <w:sz w:val="20"/>
          <w:szCs w:val="20"/>
        </w:rPr>
        <w:t xml:space="preserve"> sy’n cynnig paramedrau’r broses o bennu’r gyllideb, gan ymgorffori unrhyw dargedau a fabwysiadwyd gan y Cyngor. Pennir y paramedrau hyn drwy ymgynghori â </w:t>
      </w:r>
      <w:proofErr w:type="spellStart"/>
      <w:r w:rsidR="008C728D" w:rsidRPr="0018238F">
        <w:rPr>
          <w:rFonts w:asciiTheme="minorHAnsi" w:eastAsia="Calibri" w:hAnsiTheme="minorHAnsi" w:cstheme="minorHAnsi"/>
          <w:sz w:val="20"/>
          <w:szCs w:val="20"/>
        </w:rPr>
        <w:t>Gweithrediaeth</w:t>
      </w:r>
      <w:proofErr w:type="spellEnd"/>
      <w:r w:rsidR="008C728D" w:rsidRPr="0018238F">
        <w:rPr>
          <w:rFonts w:asciiTheme="minorHAnsi" w:eastAsia="Calibri" w:hAnsiTheme="minorHAnsi" w:cstheme="minorHAnsi"/>
          <w:sz w:val="20"/>
          <w:szCs w:val="20"/>
        </w:rPr>
        <w:t xml:space="preserve"> y Brifysgol.</w:t>
      </w:r>
    </w:p>
    <w:p w14:paraId="536BF268" w14:textId="77777777" w:rsidR="006462C5" w:rsidRPr="0018238F" w:rsidRDefault="006462C5" w:rsidP="00B05144">
      <w:pPr>
        <w:tabs>
          <w:tab w:val="left" w:pos="851"/>
        </w:tabs>
        <w:spacing w:line="241" w:lineRule="auto"/>
        <w:ind w:left="851" w:hanging="850"/>
        <w:jc w:val="both"/>
        <w:rPr>
          <w:rFonts w:asciiTheme="minorHAnsi" w:hAnsiTheme="minorHAnsi" w:cstheme="minorHAnsi"/>
          <w:sz w:val="20"/>
          <w:szCs w:val="20"/>
        </w:rPr>
      </w:pPr>
    </w:p>
    <w:p w14:paraId="6F3F6D66" w14:textId="77777777" w:rsidR="008C728D" w:rsidRPr="0018238F" w:rsidRDefault="007A766D" w:rsidP="00E910DC">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3.5</w:t>
      </w:r>
      <w:r w:rsidR="00A24982" w:rsidRPr="0018238F">
        <w:rPr>
          <w:rFonts w:asciiTheme="minorHAnsi" w:eastAsia="Calibri" w:hAnsiTheme="minorHAnsi" w:cstheme="minorHAnsi"/>
          <w:sz w:val="20"/>
          <w:szCs w:val="20"/>
        </w:rPr>
        <w:t>.2</w:t>
      </w:r>
      <w:r w:rsidR="00A24982" w:rsidRPr="0018238F">
        <w:rPr>
          <w:rFonts w:asciiTheme="minorHAnsi" w:eastAsia="Calibri" w:hAnsiTheme="minorHAnsi" w:cstheme="minorHAnsi"/>
          <w:sz w:val="20"/>
          <w:szCs w:val="20"/>
        </w:rPr>
        <w:tab/>
      </w:r>
      <w:r w:rsidR="008C728D" w:rsidRPr="0018238F">
        <w:rPr>
          <w:rFonts w:asciiTheme="minorHAnsi" w:eastAsia="Calibri" w:hAnsiTheme="minorHAnsi" w:cstheme="minorHAnsi"/>
          <w:sz w:val="20"/>
          <w:szCs w:val="20"/>
        </w:rPr>
        <w:t xml:space="preserve">Mae pob Uwch-reolwr Cyllideb yn gyfrifol am gwblhau cyllideb sy'n rhan o </w:t>
      </w:r>
      <w:r w:rsidR="00542952" w:rsidRPr="0018238F">
        <w:rPr>
          <w:rFonts w:asciiTheme="minorHAnsi" w:eastAsia="Calibri" w:hAnsiTheme="minorHAnsi" w:cstheme="minorHAnsi"/>
          <w:sz w:val="20"/>
          <w:szCs w:val="20"/>
        </w:rPr>
        <w:t>gyllideb gyfunol gyffredinol y B</w:t>
      </w:r>
      <w:r w:rsidR="008C728D" w:rsidRPr="0018238F">
        <w:rPr>
          <w:rFonts w:asciiTheme="minorHAnsi" w:eastAsia="Calibri" w:hAnsiTheme="minorHAnsi" w:cstheme="minorHAnsi"/>
          <w:sz w:val="20"/>
          <w:szCs w:val="20"/>
        </w:rPr>
        <w:t xml:space="preserve">rifysgol. </w:t>
      </w:r>
      <w:r w:rsidR="00542952" w:rsidRPr="0018238F">
        <w:rPr>
          <w:rFonts w:asciiTheme="minorHAnsi" w:eastAsia="Calibri" w:hAnsiTheme="minorHAnsi" w:cstheme="minorHAnsi"/>
          <w:sz w:val="20"/>
          <w:szCs w:val="20"/>
        </w:rPr>
        <w:t>R</w:t>
      </w:r>
      <w:r w:rsidR="008C728D" w:rsidRPr="0018238F">
        <w:rPr>
          <w:rFonts w:asciiTheme="minorHAnsi" w:eastAsia="Calibri" w:hAnsiTheme="minorHAnsi" w:cstheme="minorHAnsi"/>
          <w:sz w:val="20"/>
          <w:szCs w:val="20"/>
        </w:rPr>
        <w:t xml:space="preserve">haid i ddeiliaid cyllideb gyllidebu ar gyfer </w:t>
      </w:r>
      <w:r w:rsidR="00542952" w:rsidRPr="0018238F">
        <w:rPr>
          <w:rFonts w:asciiTheme="minorHAnsi" w:eastAsia="Calibri" w:hAnsiTheme="minorHAnsi" w:cstheme="minorHAnsi"/>
          <w:sz w:val="20"/>
          <w:szCs w:val="20"/>
        </w:rPr>
        <w:t xml:space="preserve">yr holl </w:t>
      </w:r>
      <w:r w:rsidR="008C728D" w:rsidRPr="0018238F">
        <w:rPr>
          <w:rFonts w:asciiTheme="minorHAnsi" w:eastAsia="Calibri" w:hAnsiTheme="minorHAnsi" w:cstheme="minorHAnsi"/>
          <w:sz w:val="20"/>
          <w:szCs w:val="20"/>
        </w:rPr>
        <w:t xml:space="preserve">incwm a gwariant ar sail gros. Ni chaniateir </w:t>
      </w:r>
      <w:r w:rsidR="00542952" w:rsidRPr="0018238F">
        <w:rPr>
          <w:rFonts w:asciiTheme="minorHAnsi" w:eastAsia="Calibri" w:hAnsiTheme="minorHAnsi" w:cstheme="minorHAnsi"/>
          <w:sz w:val="20"/>
          <w:szCs w:val="20"/>
        </w:rPr>
        <w:t>debydu</w:t>
      </w:r>
      <w:r w:rsidR="008C728D" w:rsidRPr="0018238F">
        <w:rPr>
          <w:rFonts w:asciiTheme="minorHAnsi" w:eastAsia="Calibri" w:hAnsiTheme="minorHAnsi" w:cstheme="minorHAnsi"/>
          <w:sz w:val="20"/>
          <w:szCs w:val="20"/>
        </w:rPr>
        <w:t>. Rhaid i'r holl incwm a gwariant gael e</w:t>
      </w:r>
      <w:r w:rsidR="00542952" w:rsidRPr="0018238F">
        <w:rPr>
          <w:rFonts w:asciiTheme="minorHAnsi" w:eastAsia="Calibri" w:hAnsiTheme="minorHAnsi" w:cstheme="minorHAnsi"/>
          <w:sz w:val="20"/>
          <w:szCs w:val="20"/>
        </w:rPr>
        <w:t>i d</w:t>
      </w:r>
      <w:r w:rsidR="008C728D" w:rsidRPr="0018238F">
        <w:rPr>
          <w:rFonts w:asciiTheme="minorHAnsi" w:eastAsia="Calibri" w:hAnsiTheme="minorHAnsi" w:cstheme="minorHAnsi"/>
          <w:sz w:val="20"/>
          <w:szCs w:val="20"/>
        </w:rPr>
        <w:t xml:space="preserve">datgan yn llawn yn y gyllideb ac </w:t>
      </w:r>
      <w:r w:rsidR="00542952" w:rsidRPr="0018238F">
        <w:rPr>
          <w:rFonts w:asciiTheme="minorHAnsi" w:eastAsia="Calibri" w:hAnsiTheme="minorHAnsi" w:cstheme="minorHAnsi"/>
          <w:sz w:val="20"/>
          <w:szCs w:val="20"/>
        </w:rPr>
        <w:t xml:space="preserve">yn y </w:t>
      </w:r>
      <w:r w:rsidR="008C728D" w:rsidRPr="0018238F">
        <w:rPr>
          <w:rFonts w:asciiTheme="minorHAnsi" w:eastAsia="Calibri" w:hAnsiTheme="minorHAnsi" w:cstheme="minorHAnsi"/>
          <w:sz w:val="20"/>
          <w:szCs w:val="20"/>
        </w:rPr>
        <w:t>rhagolygon ariannol</w:t>
      </w:r>
    </w:p>
    <w:p w14:paraId="6F54D84A" w14:textId="77777777" w:rsidR="006462C5" w:rsidRPr="0018238F" w:rsidRDefault="006462C5" w:rsidP="00652BBF">
      <w:pPr>
        <w:spacing w:line="200" w:lineRule="exact"/>
        <w:jc w:val="both"/>
        <w:rPr>
          <w:rFonts w:asciiTheme="minorHAnsi" w:hAnsiTheme="minorHAnsi" w:cstheme="minorHAnsi"/>
          <w:strike/>
          <w:sz w:val="20"/>
          <w:szCs w:val="20"/>
        </w:rPr>
      </w:pPr>
    </w:p>
    <w:p w14:paraId="24FA8100"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6</w:t>
      </w:r>
      <w:r w:rsidR="008F252F" w:rsidRPr="00E41203">
        <w:rPr>
          <w:color w:val="538DD3"/>
          <w:lang w:val="cy-GB"/>
        </w:rPr>
        <w:t xml:space="preserve">          </w:t>
      </w:r>
      <w:r w:rsidR="00E910DC" w:rsidRPr="00E41203">
        <w:rPr>
          <w:color w:val="538DD3"/>
          <w:lang w:val="cy-GB"/>
        </w:rPr>
        <w:tab/>
      </w:r>
      <w:r w:rsidR="008C728D" w:rsidRPr="00E41203">
        <w:rPr>
          <w:color w:val="538DD3"/>
          <w:lang w:val="cy-GB"/>
        </w:rPr>
        <w:t xml:space="preserve">Rhaglenni Gwariant </w:t>
      </w:r>
      <w:r w:rsidRPr="00E41203">
        <w:rPr>
          <w:color w:val="538DD3"/>
          <w:lang w:val="cy-GB"/>
        </w:rPr>
        <w:t>C</w:t>
      </w:r>
      <w:r w:rsidR="008C728D" w:rsidRPr="00E41203">
        <w:rPr>
          <w:color w:val="538DD3"/>
          <w:lang w:val="cy-GB"/>
        </w:rPr>
        <w:t>yfalaf</w:t>
      </w:r>
    </w:p>
    <w:p w14:paraId="3933A90E" w14:textId="77777777" w:rsidR="006462C5" w:rsidRPr="0018238F" w:rsidRDefault="006462C5" w:rsidP="00652BBF">
      <w:pPr>
        <w:spacing w:line="251" w:lineRule="exact"/>
        <w:jc w:val="both"/>
        <w:rPr>
          <w:rFonts w:asciiTheme="minorHAnsi" w:hAnsiTheme="minorHAnsi" w:cstheme="minorHAnsi"/>
          <w:sz w:val="20"/>
          <w:szCs w:val="20"/>
        </w:rPr>
      </w:pPr>
    </w:p>
    <w:p w14:paraId="0DE93F94" w14:textId="77777777" w:rsidR="00542952" w:rsidRPr="0018238F" w:rsidRDefault="00A24982" w:rsidP="00542952">
      <w:pPr>
        <w:tabs>
          <w:tab w:val="left" w:pos="851"/>
        </w:tabs>
        <w:spacing w:line="230" w:lineRule="auto"/>
        <w:ind w:left="851" w:right="20" w:hanging="850"/>
        <w:jc w:val="both"/>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6</w:t>
      </w:r>
      <w:r w:rsidRPr="0018238F">
        <w:rPr>
          <w:rFonts w:asciiTheme="minorHAnsi" w:eastAsia="Calibri" w:hAnsiTheme="minorHAnsi" w:cstheme="minorHAnsi"/>
          <w:sz w:val="20"/>
          <w:szCs w:val="20"/>
        </w:rPr>
        <w:t>.1</w:t>
      </w:r>
      <w:r w:rsidRPr="0018238F">
        <w:rPr>
          <w:rFonts w:asciiTheme="minorHAnsi" w:hAnsiTheme="minorHAnsi" w:cstheme="minorHAnsi"/>
          <w:sz w:val="20"/>
          <w:szCs w:val="20"/>
        </w:rPr>
        <w:tab/>
      </w:r>
      <w:r w:rsidR="00542952" w:rsidRPr="0018238F">
        <w:rPr>
          <w:rFonts w:asciiTheme="minorHAnsi" w:eastAsia="Calibri" w:hAnsiTheme="minorHAnsi" w:cstheme="minorHAnsi"/>
          <w:sz w:val="20"/>
          <w:szCs w:val="20"/>
        </w:rPr>
        <w:t>Mae rhaglenni gwariant cyfalaf yn cael eu datblygu drwy gyfeirio at Gynllun Strategol y Brifysgol a’r Strategaethau Cyllid ac Ystadau fel y bo’n briodol. Ar ôl cytuno arnynt, rhaid i bob rhaglen o’r fath gael ei chynnwys yn y cynllun a’r gyllideb pum mlynedd.</w:t>
      </w:r>
    </w:p>
    <w:p w14:paraId="4838BACD" w14:textId="77777777" w:rsidR="00542952" w:rsidRPr="0018238F" w:rsidRDefault="00542952" w:rsidP="00FB2E47">
      <w:pPr>
        <w:tabs>
          <w:tab w:val="left" w:pos="851"/>
        </w:tabs>
        <w:spacing w:line="241" w:lineRule="auto"/>
        <w:ind w:left="851" w:right="20" w:hanging="850"/>
        <w:jc w:val="both"/>
        <w:rPr>
          <w:rFonts w:asciiTheme="minorHAnsi" w:eastAsia="Calibri" w:hAnsiTheme="minorHAnsi" w:cstheme="minorHAnsi"/>
          <w:sz w:val="20"/>
          <w:szCs w:val="20"/>
        </w:rPr>
      </w:pPr>
    </w:p>
    <w:p w14:paraId="4363207E" w14:textId="3CAA9397" w:rsidR="00542952" w:rsidRPr="0018238F" w:rsidRDefault="00A24982" w:rsidP="00542952">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6</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542952" w:rsidRPr="0018238F">
        <w:rPr>
          <w:rFonts w:asciiTheme="minorHAnsi" w:eastAsia="Calibri" w:hAnsiTheme="minorHAnsi" w:cstheme="minorHAnsi"/>
          <w:sz w:val="20"/>
          <w:szCs w:val="20"/>
        </w:rPr>
        <w:t xml:space="preserve">Mae’r terfynau awdurdod diweddaraf ar gyfer gwariant cyfalaf i’w cael yn y rhestr o </w:t>
      </w:r>
      <w:proofErr w:type="spellStart"/>
      <w:r w:rsidR="00542952" w:rsidRPr="00A536E0">
        <w:rPr>
          <w:rFonts w:asciiTheme="minorHAnsi" w:eastAsia="Calibri" w:hAnsiTheme="minorHAnsi" w:cstheme="minorHAnsi"/>
          <w:sz w:val="20"/>
          <w:szCs w:val="20"/>
          <w:u w:val="single"/>
        </w:rPr>
        <w:t>Ddirprwyadau</w:t>
      </w:r>
      <w:proofErr w:type="spellEnd"/>
      <w:r w:rsidR="00542952" w:rsidRPr="00A536E0">
        <w:rPr>
          <w:rFonts w:asciiTheme="minorHAnsi" w:eastAsia="Calibri" w:hAnsiTheme="minorHAnsi" w:cstheme="minorHAnsi"/>
          <w:sz w:val="20"/>
          <w:szCs w:val="20"/>
          <w:u w:val="single"/>
        </w:rPr>
        <w:t xml:space="preserve"> Awdurdod Ariannol</w:t>
      </w:r>
      <w:r w:rsidR="00542952" w:rsidRPr="0018238F">
        <w:rPr>
          <w:rFonts w:asciiTheme="minorHAnsi" w:eastAsia="Calibri" w:hAnsiTheme="minorHAnsi" w:cstheme="minorHAnsi"/>
          <w:sz w:val="20"/>
          <w:szCs w:val="20"/>
        </w:rPr>
        <w:t>.</w:t>
      </w:r>
    </w:p>
    <w:p w14:paraId="4CE24954" w14:textId="77777777" w:rsidR="00016790" w:rsidRPr="0018238F" w:rsidRDefault="00016790">
      <w:pPr>
        <w:rPr>
          <w:rFonts w:asciiTheme="minorHAnsi" w:eastAsia="Calibri" w:hAnsiTheme="minorHAnsi" w:cstheme="minorHAnsi"/>
          <w:b/>
          <w:bCs/>
          <w:sz w:val="20"/>
          <w:szCs w:val="20"/>
        </w:rPr>
      </w:pPr>
    </w:p>
    <w:p w14:paraId="20240744"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7</w:t>
      </w:r>
      <w:r w:rsidR="008F252F" w:rsidRPr="00E41203">
        <w:rPr>
          <w:color w:val="538DD3"/>
          <w:lang w:val="cy-GB"/>
        </w:rPr>
        <w:t xml:space="preserve">          </w:t>
      </w:r>
      <w:r w:rsidR="00E910DC" w:rsidRPr="00E41203">
        <w:rPr>
          <w:color w:val="538DD3"/>
          <w:lang w:val="cy-GB"/>
        </w:rPr>
        <w:tab/>
      </w:r>
      <w:r w:rsidR="00587270" w:rsidRPr="00E41203">
        <w:rPr>
          <w:color w:val="538DD3"/>
          <w:lang w:val="cy-GB"/>
        </w:rPr>
        <w:t>Rheoli’r Gyllideb</w:t>
      </w:r>
    </w:p>
    <w:p w14:paraId="213776D3" w14:textId="77777777" w:rsidR="006462C5" w:rsidRPr="0018238F" w:rsidRDefault="006462C5" w:rsidP="00652BBF">
      <w:pPr>
        <w:spacing w:line="248" w:lineRule="exact"/>
        <w:jc w:val="both"/>
        <w:rPr>
          <w:rFonts w:asciiTheme="minorHAnsi" w:hAnsiTheme="minorHAnsi" w:cstheme="minorHAnsi"/>
          <w:sz w:val="20"/>
          <w:szCs w:val="20"/>
        </w:rPr>
      </w:pPr>
    </w:p>
    <w:p w14:paraId="67D63C30" w14:textId="6602744C" w:rsidR="00587270" w:rsidRPr="0018238F" w:rsidRDefault="007A766D" w:rsidP="002D1976">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3.7</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587270" w:rsidRPr="0018238F">
        <w:rPr>
          <w:rFonts w:asciiTheme="minorHAnsi" w:eastAsia="Calibri" w:hAnsiTheme="minorHAnsi" w:cstheme="minorHAnsi"/>
          <w:sz w:val="20"/>
          <w:szCs w:val="20"/>
        </w:rPr>
        <w:t xml:space="preserve">Mae’r perfformiad ariannol yn cael ei fonitro'n rheolaidd hefyd gan </w:t>
      </w:r>
      <w:proofErr w:type="spellStart"/>
      <w:r w:rsidR="00587270" w:rsidRPr="0018238F">
        <w:rPr>
          <w:rFonts w:asciiTheme="minorHAnsi" w:eastAsia="Calibri" w:hAnsiTheme="minorHAnsi" w:cstheme="minorHAnsi"/>
          <w:sz w:val="20"/>
          <w:szCs w:val="20"/>
        </w:rPr>
        <w:t>Weithrediaeth</w:t>
      </w:r>
      <w:proofErr w:type="spellEnd"/>
      <w:r w:rsidR="00587270" w:rsidRPr="0018238F">
        <w:rPr>
          <w:rFonts w:asciiTheme="minorHAnsi" w:eastAsia="Calibri" w:hAnsiTheme="minorHAnsi" w:cstheme="minorHAnsi"/>
          <w:sz w:val="20"/>
          <w:szCs w:val="20"/>
        </w:rPr>
        <w:t xml:space="preserve"> y Brifysgol sy'n cael gwybodaeth fisol am wariant cyfalaf a refeniw a llif arian o’</w:t>
      </w:r>
      <w:r w:rsidR="005F2257">
        <w:rPr>
          <w:rFonts w:asciiTheme="minorHAnsi" w:eastAsia="Calibri" w:hAnsiTheme="minorHAnsi" w:cstheme="minorHAnsi"/>
          <w:sz w:val="20"/>
          <w:szCs w:val="20"/>
        </w:rPr>
        <w:t>i g</w:t>
      </w:r>
      <w:r w:rsidR="00587270" w:rsidRPr="0018238F">
        <w:rPr>
          <w:rFonts w:asciiTheme="minorHAnsi" w:eastAsia="Calibri" w:hAnsiTheme="minorHAnsi" w:cstheme="minorHAnsi"/>
          <w:sz w:val="20"/>
          <w:szCs w:val="20"/>
        </w:rPr>
        <w:t xml:space="preserve">ymharu â’r targed. Bydd gan </w:t>
      </w:r>
      <w:proofErr w:type="spellStart"/>
      <w:r w:rsidR="00587270" w:rsidRPr="0018238F">
        <w:rPr>
          <w:rFonts w:asciiTheme="minorHAnsi" w:eastAsia="Calibri" w:hAnsiTheme="minorHAnsi" w:cstheme="minorHAnsi"/>
          <w:sz w:val="20"/>
          <w:szCs w:val="20"/>
        </w:rPr>
        <w:t>Weithrediaeth</w:t>
      </w:r>
      <w:proofErr w:type="spellEnd"/>
      <w:r w:rsidR="00587270" w:rsidRPr="0018238F">
        <w:rPr>
          <w:rFonts w:asciiTheme="minorHAnsi" w:eastAsia="Calibri" w:hAnsiTheme="minorHAnsi" w:cstheme="minorHAnsi"/>
          <w:sz w:val="20"/>
          <w:szCs w:val="20"/>
        </w:rPr>
        <w:t xml:space="preserve"> y Brifysgol, gan gynnwys yn benodol y </w:t>
      </w:r>
      <w:r w:rsidR="00FE610B">
        <w:rPr>
          <w:rFonts w:asciiTheme="minorHAnsi" w:eastAsia="Calibri" w:hAnsiTheme="minorHAnsi" w:cstheme="minorHAnsi"/>
          <w:sz w:val="20"/>
          <w:szCs w:val="20"/>
        </w:rPr>
        <w:t>Cyfarwyddwr Cyllid a Chynllunio</w:t>
      </w:r>
      <w:r w:rsidR="00587270" w:rsidRPr="0018238F">
        <w:rPr>
          <w:rFonts w:asciiTheme="minorHAnsi" w:eastAsia="Calibri" w:hAnsiTheme="minorHAnsi" w:cstheme="minorHAnsi"/>
          <w:sz w:val="20"/>
          <w:szCs w:val="20"/>
        </w:rPr>
        <w:t>, hawl i gael gwybodaeth ac esboniad gan unrhyw gyflogai sydd â chyfrifoldebau cyllidebol ar bob mater ariannol bob amser.</w:t>
      </w:r>
    </w:p>
    <w:p w14:paraId="20CFFED7" w14:textId="77777777" w:rsidR="006462C5" w:rsidRPr="0018238F" w:rsidRDefault="006462C5" w:rsidP="004555A5">
      <w:pPr>
        <w:tabs>
          <w:tab w:val="left" w:pos="851"/>
        </w:tabs>
        <w:spacing w:line="249" w:lineRule="auto"/>
        <w:ind w:left="851" w:right="20" w:hanging="850"/>
        <w:jc w:val="both"/>
        <w:rPr>
          <w:rFonts w:asciiTheme="minorHAnsi" w:hAnsiTheme="minorHAnsi" w:cstheme="minorHAnsi"/>
          <w:sz w:val="20"/>
          <w:szCs w:val="20"/>
        </w:rPr>
      </w:pPr>
    </w:p>
    <w:p w14:paraId="66704C2E" w14:textId="77777777" w:rsidR="00587270" w:rsidRPr="0018238F" w:rsidRDefault="00A24982" w:rsidP="00587270">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587270" w:rsidRPr="0018238F">
        <w:rPr>
          <w:rFonts w:asciiTheme="minorHAnsi" w:eastAsia="Calibri" w:hAnsiTheme="minorHAnsi" w:cstheme="minorHAnsi"/>
          <w:sz w:val="20"/>
          <w:szCs w:val="20"/>
        </w:rPr>
        <w:t xml:space="preserve">Uwch-reolwyr Cyllideb sy’n gyfrifol am reoli incwm a gwariant, o fewn cyllideb y cytunwyd arni, a hynny yn unol â’r rhestr o </w:t>
      </w:r>
      <w:proofErr w:type="spellStart"/>
      <w:r w:rsidR="00587270" w:rsidRPr="0018238F">
        <w:rPr>
          <w:rFonts w:asciiTheme="minorHAnsi" w:eastAsia="Calibri" w:hAnsiTheme="minorHAnsi" w:cstheme="minorHAnsi"/>
          <w:sz w:val="20"/>
          <w:szCs w:val="20"/>
        </w:rPr>
        <w:t>Ddirprwyadau</w:t>
      </w:r>
      <w:proofErr w:type="spellEnd"/>
      <w:r w:rsidR="00587270" w:rsidRPr="0018238F">
        <w:rPr>
          <w:rFonts w:asciiTheme="minorHAnsi" w:eastAsia="Calibri" w:hAnsiTheme="minorHAnsi" w:cstheme="minorHAnsi"/>
          <w:sz w:val="20"/>
          <w:szCs w:val="20"/>
        </w:rPr>
        <w:t xml:space="preserve"> Awdurdod Ariannol.</w:t>
      </w:r>
    </w:p>
    <w:p w14:paraId="7D2764E3" w14:textId="77777777" w:rsidR="00587270" w:rsidRPr="0018238F" w:rsidRDefault="00587270" w:rsidP="002D1976">
      <w:pPr>
        <w:tabs>
          <w:tab w:val="left" w:pos="851"/>
        </w:tabs>
        <w:spacing w:line="230" w:lineRule="auto"/>
        <w:ind w:left="851" w:right="20" w:hanging="850"/>
        <w:jc w:val="both"/>
        <w:rPr>
          <w:rFonts w:asciiTheme="minorHAnsi" w:eastAsia="Calibri" w:hAnsiTheme="minorHAnsi" w:cstheme="minorHAnsi"/>
          <w:sz w:val="20"/>
          <w:szCs w:val="20"/>
        </w:rPr>
      </w:pPr>
    </w:p>
    <w:p w14:paraId="6B56530C" w14:textId="77777777" w:rsidR="00587270" w:rsidRPr="0018238F" w:rsidRDefault="007A766D" w:rsidP="00587270">
      <w:pPr>
        <w:tabs>
          <w:tab w:val="left" w:pos="851"/>
        </w:tabs>
        <w:spacing w:line="230"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3.7</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587270" w:rsidRPr="0018238F">
        <w:rPr>
          <w:rFonts w:asciiTheme="minorHAnsi" w:eastAsia="Calibri" w:hAnsiTheme="minorHAnsi" w:cstheme="minorHAnsi"/>
          <w:sz w:val="20"/>
          <w:szCs w:val="20"/>
        </w:rPr>
        <w:t>Mae’n ofynnol i Reolwyr Cyllideb Atebol gynnal adolygiad bob chwarter o’r alldro ariannol a ddisgwylir yn eu meysydd ac ystyried unrhyw effaith bosibl o ran cyflawni Cynllun Strategol y Brifysgol.</w:t>
      </w:r>
    </w:p>
    <w:p w14:paraId="69BCD37D" w14:textId="77777777" w:rsidR="006462C5" w:rsidRPr="0018238F" w:rsidRDefault="006462C5" w:rsidP="00B05144">
      <w:pPr>
        <w:tabs>
          <w:tab w:val="left" w:pos="993"/>
        </w:tabs>
        <w:spacing w:line="242" w:lineRule="auto"/>
        <w:ind w:left="851" w:right="20" w:hanging="850"/>
        <w:jc w:val="both"/>
        <w:rPr>
          <w:rFonts w:asciiTheme="minorHAnsi" w:hAnsiTheme="minorHAnsi" w:cstheme="minorHAnsi"/>
          <w:sz w:val="20"/>
          <w:szCs w:val="20"/>
        </w:rPr>
      </w:pPr>
    </w:p>
    <w:p w14:paraId="0C0A646A" w14:textId="04C10E72" w:rsidR="0046143C" w:rsidRPr="0018238F" w:rsidRDefault="00A24982" w:rsidP="002D1976">
      <w:pPr>
        <w:tabs>
          <w:tab w:val="left" w:pos="851"/>
        </w:tabs>
        <w:spacing w:line="256"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Rhaid i Reolwyr Cyllideb Atebol ac Uwch-reolwyr Cyllideb fonitro perfformiad ariannol eu meysydd yn rheolaidd yn ystod y flwyddyn a rhaid iddynt adrodd am unrhyw orwariant arwyddocaol neu orwariant a ragwelir i reolwr llinell deiliad y gyllideb gydag esboniad o'r achos a'r mesurau priodol sydd i'w cymryd. Rhaid i wyriadau arwyddocaol oddi wrth derfynau’r gyllideb y cytunwyd arnynt, boed y rheiny wedi digwydd ynteu yn yr arfaeth, gael eu </w:t>
      </w:r>
      <w:r w:rsidR="0018238F" w:rsidRPr="0018238F">
        <w:rPr>
          <w:rFonts w:asciiTheme="minorHAnsi" w:eastAsia="Calibri" w:hAnsiTheme="minorHAnsi" w:cstheme="minorHAnsi"/>
          <w:sz w:val="20"/>
          <w:szCs w:val="20"/>
        </w:rPr>
        <w:t>cyfleu</w:t>
      </w:r>
      <w:r w:rsidR="0046143C" w:rsidRPr="0018238F">
        <w:rPr>
          <w:rFonts w:asciiTheme="minorHAnsi" w:eastAsia="Calibri" w:hAnsiTheme="minorHAnsi" w:cstheme="minorHAnsi"/>
          <w:sz w:val="20"/>
          <w:szCs w:val="20"/>
        </w:rPr>
        <w:t xml:space="preserve"> ar unwaith i'r </w:t>
      </w:r>
      <w:r w:rsidR="00FE610B">
        <w:rPr>
          <w:rFonts w:asciiTheme="minorHAnsi" w:eastAsia="Calibri" w:hAnsiTheme="minorHAnsi" w:cstheme="minorHAnsi"/>
          <w:sz w:val="20"/>
          <w:szCs w:val="20"/>
        </w:rPr>
        <w:t>Cyfarwyddwr Cyllid a Chynllunio</w:t>
      </w:r>
      <w:r w:rsidR="0046143C" w:rsidRPr="0018238F">
        <w:rPr>
          <w:rFonts w:asciiTheme="minorHAnsi" w:eastAsia="Calibri" w:hAnsiTheme="minorHAnsi" w:cstheme="minorHAnsi"/>
          <w:sz w:val="20"/>
          <w:szCs w:val="20"/>
        </w:rPr>
        <w:t xml:space="preserve"> gan yr Uwch-reolwr Cyllideb perthnasol, a rhaid cymryd camau i unioni’r gwyriad os oes eu hangen. Gwyriad arwyddocaol yw'r lleiaf o 10% o'r gyllideb gyfan neu £50k.</w:t>
      </w:r>
    </w:p>
    <w:p w14:paraId="05BAEF9B" w14:textId="77777777" w:rsidR="0046143C" w:rsidRPr="0018238F" w:rsidRDefault="0046143C" w:rsidP="002D1976">
      <w:pPr>
        <w:tabs>
          <w:tab w:val="left" w:pos="851"/>
        </w:tabs>
        <w:spacing w:line="256" w:lineRule="auto"/>
        <w:ind w:left="851" w:right="20" w:hanging="850"/>
        <w:jc w:val="both"/>
        <w:rPr>
          <w:rFonts w:asciiTheme="minorHAnsi" w:eastAsia="Calibri" w:hAnsiTheme="minorHAnsi" w:cstheme="minorHAnsi"/>
          <w:sz w:val="20"/>
          <w:szCs w:val="20"/>
        </w:rPr>
      </w:pPr>
    </w:p>
    <w:p w14:paraId="6F86D084" w14:textId="77777777" w:rsidR="0046143C" w:rsidRPr="0018238F" w:rsidRDefault="007A766D" w:rsidP="002D1976">
      <w:pPr>
        <w:tabs>
          <w:tab w:val="left" w:pos="851"/>
        </w:tabs>
        <w:spacing w:line="24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3.7</w:t>
      </w:r>
      <w:r w:rsidR="00A24982" w:rsidRPr="0018238F">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Nid oes gan Uwch-reolwyr Cyllideb awdurdod i rwymo'r Brifysgol i wariant sy'n fwy na'r gyllideb a ddyrannwyd iddynt. Mae angen caniatâd y</w:t>
      </w:r>
      <w:r w:rsidR="005F2257">
        <w:rPr>
          <w:rFonts w:asciiTheme="minorHAnsi" w:eastAsia="Calibri" w:hAnsiTheme="minorHAnsi" w:cstheme="minorHAnsi"/>
          <w:sz w:val="20"/>
          <w:szCs w:val="20"/>
        </w:rPr>
        <w:t xml:space="preserve">mlaen llaw gan </w:t>
      </w:r>
      <w:proofErr w:type="spellStart"/>
      <w:r w:rsidR="005F2257">
        <w:rPr>
          <w:rFonts w:asciiTheme="minorHAnsi" w:eastAsia="Calibri" w:hAnsiTheme="minorHAnsi" w:cstheme="minorHAnsi"/>
          <w:sz w:val="20"/>
          <w:szCs w:val="20"/>
        </w:rPr>
        <w:t>Weithrediaeth</w:t>
      </w:r>
      <w:proofErr w:type="spellEnd"/>
      <w:r w:rsidR="005F2257">
        <w:rPr>
          <w:rFonts w:asciiTheme="minorHAnsi" w:eastAsia="Calibri" w:hAnsiTheme="minorHAnsi" w:cstheme="minorHAnsi"/>
          <w:sz w:val="20"/>
          <w:szCs w:val="20"/>
        </w:rPr>
        <w:t xml:space="preserve"> y B</w:t>
      </w:r>
      <w:r w:rsidR="0046143C" w:rsidRPr="0018238F">
        <w:rPr>
          <w:rFonts w:asciiTheme="minorHAnsi" w:eastAsia="Calibri" w:hAnsiTheme="minorHAnsi" w:cstheme="minorHAnsi"/>
          <w:sz w:val="20"/>
          <w:szCs w:val="20"/>
        </w:rPr>
        <w:t>rifysgol drwy'r broses fisol o fonitro ariannol.</w:t>
      </w:r>
    </w:p>
    <w:p w14:paraId="21FA5589" w14:textId="77777777" w:rsidR="006462C5" w:rsidRPr="0018238F" w:rsidRDefault="006462C5" w:rsidP="00B05144">
      <w:pPr>
        <w:tabs>
          <w:tab w:val="left" w:pos="851"/>
        </w:tabs>
        <w:spacing w:line="243" w:lineRule="auto"/>
        <w:ind w:left="851" w:hanging="850"/>
        <w:jc w:val="both"/>
        <w:rPr>
          <w:rFonts w:asciiTheme="minorHAnsi" w:hAnsiTheme="minorHAnsi" w:cstheme="minorHAnsi"/>
          <w:sz w:val="20"/>
          <w:szCs w:val="20"/>
        </w:rPr>
      </w:pPr>
    </w:p>
    <w:p w14:paraId="1BB02CBB" w14:textId="3D88A7BF" w:rsidR="0046143C" w:rsidRPr="0018238F" w:rsidRDefault="00A24982" w:rsidP="009A1112">
      <w:pPr>
        <w:tabs>
          <w:tab w:val="left" w:pos="709"/>
        </w:tabs>
        <w:spacing w:line="249"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7</w:t>
      </w:r>
      <w:r w:rsidRPr="0018238F">
        <w:rPr>
          <w:rFonts w:asciiTheme="minorHAnsi" w:eastAsia="Calibri" w:hAnsiTheme="minorHAnsi" w:cstheme="minorHAnsi"/>
          <w:sz w:val="20"/>
          <w:szCs w:val="20"/>
        </w:rPr>
        <w:t>.6</w:t>
      </w:r>
      <w:r w:rsidRPr="0018238F">
        <w:rPr>
          <w:rFonts w:asciiTheme="minorHAnsi" w:eastAsia="Calibri" w:hAnsiTheme="minorHAnsi" w:cstheme="minorHAnsi"/>
          <w:sz w:val="20"/>
          <w:szCs w:val="20"/>
        </w:rPr>
        <w:tab/>
      </w:r>
      <w:r w:rsidR="009A1112"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Os yw’n ymddangos nad yw Uwch-reolwr Cyllideb yn cymryd camau i osgoi gorwario, caiff y </w:t>
      </w:r>
      <w:r w:rsidR="00FE610B">
        <w:rPr>
          <w:rFonts w:asciiTheme="minorHAnsi" w:eastAsia="Calibri" w:hAnsiTheme="minorHAnsi" w:cstheme="minorHAnsi"/>
          <w:sz w:val="20"/>
          <w:szCs w:val="20"/>
        </w:rPr>
        <w:t>Cyfarwyddwr Cyllid a Chynllunio</w:t>
      </w:r>
      <w:r w:rsidR="0046143C" w:rsidRPr="0018238F">
        <w:rPr>
          <w:rFonts w:asciiTheme="minorHAnsi" w:eastAsia="Calibri" w:hAnsiTheme="minorHAnsi" w:cstheme="minorHAnsi"/>
          <w:sz w:val="20"/>
          <w:szCs w:val="20"/>
        </w:rPr>
        <w:t xml:space="preserve">, ar ôl ymgynghori â'r </w:t>
      </w:r>
      <w:r w:rsidR="00A536E0">
        <w:rPr>
          <w:rFonts w:asciiTheme="minorHAnsi" w:eastAsia="Calibri" w:hAnsiTheme="minorHAnsi" w:cstheme="minorHAnsi"/>
          <w:sz w:val="20"/>
          <w:szCs w:val="20"/>
        </w:rPr>
        <w:t>Partner Busnes Cyllid</w:t>
      </w:r>
      <w:r w:rsidR="0046143C" w:rsidRPr="0018238F">
        <w:rPr>
          <w:rFonts w:asciiTheme="minorHAnsi" w:eastAsia="Calibri" w:hAnsiTheme="minorHAnsi" w:cstheme="minorHAnsi"/>
          <w:sz w:val="20"/>
          <w:szCs w:val="20"/>
        </w:rPr>
        <w:t xml:space="preserve"> perthnasol, roi rhybudd bod rhaid i’r Uwch-reolwr Cyllideb beidio ag ysgwyddo gwariant nac awdurdodi rhagor o wariant hyd nes bod tystiolaeth ddigonol wedi’i rhoi bod camau priodol yn cael eu cymryd i ddiogelu sefyllfa ariannol y Brifysgol.</w:t>
      </w:r>
    </w:p>
    <w:p w14:paraId="50B0D21B" w14:textId="77777777" w:rsidR="007023A1" w:rsidRPr="0018238F" w:rsidRDefault="007023A1" w:rsidP="00652BBF">
      <w:pPr>
        <w:tabs>
          <w:tab w:val="left" w:pos="980"/>
        </w:tabs>
        <w:jc w:val="both"/>
        <w:rPr>
          <w:rFonts w:asciiTheme="minorHAnsi" w:eastAsia="Calibri" w:hAnsiTheme="minorHAnsi" w:cstheme="minorHAnsi"/>
          <w:b/>
          <w:bCs/>
          <w:sz w:val="20"/>
          <w:szCs w:val="20"/>
        </w:rPr>
      </w:pPr>
    </w:p>
    <w:p w14:paraId="2A793D49"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8</w:t>
      </w:r>
      <w:r w:rsidR="008F252F" w:rsidRPr="00E41203">
        <w:rPr>
          <w:color w:val="538DD3"/>
          <w:lang w:val="cy-GB"/>
        </w:rPr>
        <w:t xml:space="preserve">          </w:t>
      </w:r>
      <w:r w:rsidR="009A1112" w:rsidRPr="00E41203">
        <w:rPr>
          <w:color w:val="538DD3"/>
          <w:lang w:val="cy-GB"/>
        </w:rPr>
        <w:tab/>
      </w:r>
      <w:r w:rsidR="0046143C" w:rsidRPr="00E41203">
        <w:rPr>
          <w:color w:val="538DD3"/>
          <w:lang w:val="cy-GB"/>
        </w:rPr>
        <w:t>Diwygio’r Gyllideb a Throsglwyddiadau</w:t>
      </w:r>
    </w:p>
    <w:p w14:paraId="0830ED71" w14:textId="77777777" w:rsidR="006462C5" w:rsidRPr="0018238F" w:rsidRDefault="006462C5" w:rsidP="00652BBF">
      <w:pPr>
        <w:spacing w:line="249" w:lineRule="exact"/>
        <w:jc w:val="both"/>
        <w:rPr>
          <w:rFonts w:asciiTheme="minorHAnsi" w:hAnsiTheme="minorHAnsi" w:cstheme="minorHAnsi"/>
          <w:sz w:val="20"/>
          <w:szCs w:val="20"/>
        </w:rPr>
      </w:pPr>
    </w:p>
    <w:p w14:paraId="5811CC4F" w14:textId="77777777" w:rsidR="006462C5" w:rsidRPr="0018238F" w:rsidRDefault="00A24982" w:rsidP="009A1112">
      <w:pPr>
        <w:tabs>
          <w:tab w:val="left" w:pos="851"/>
        </w:tabs>
        <w:spacing w:line="230"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Yn ystod y flwyddyn, mae gan </w:t>
      </w:r>
      <w:proofErr w:type="spellStart"/>
      <w:r w:rsidR="0046143C" w:rsidRPr="0018238F">
        <w:rPr>
          <w:rFonts w:asciiTheme="minorHAnsi" w:eastAsia="Calibri" w:hAnsiTheme="minorHAnsi" w:cstheme="minorHAnsi"/>
          <w:sz w:val="20"/>
          <w:szCs w:val="20"/>
        </w:rPr>
        <w:t>Weithrediaeth</w:t>
      </w:r>
      <w:proofErr w:type="spellEnd"/>
      <w:r w:rsidR="0046143C" w:rsidRPr="0018238F">
        <w:rPr>
          <w:rFonts w:asciiTheme="minorHAnsi" w:eastAsia="Calibri" w:hAnsiTheme="minorHAnsi" w:cstheme="minorHAnsi"/>
          <w:sz w:val="20"/>
          <w:szCs w:val="20"/>
        </w:rPr>
        <w:t xml:space="preserve"> y Brifysgol awdurdod i gymeradwyo ychwanegiadau at y gyllideb refeniw sy’n werth hyd at </w:t>
      </w:r>
      <w:r w:rsidRPr="0018238F">
        <w:rPr>
          <w:rFonts w:asciiTheme="minorHAnsi" w:eastAsia="Calibri" w:hAnsiTheme="minorHAnsi" w:cstheme="minorHAnsi"/>
          <w:sz w:val="20"/>
          <w:szCs w:val="20"/>
        </w:rPr>
        <w:t>£250k.</w:t>
      </w:r>
    </w:p>
    <w:p w14:paraId="3DD7DEBF" w14:textId="77777777" w:rsidR="00174396" w:rsidRPr="0018238F" w:rsidRDefault="00174396" w:rsidP="009A1112">
      <w:pPr>
        <w:tabs>
          <w:tab w:val="left" w:pos="851"/>
        </w:tabs>
        <w:spacing w:line="230" w:lineRule="auto"/>
        <w:ind w:left="851" w:hanging="851"/>
        <w:jc w:val="both"/>
        <w:rPr>
          <w:rFonts w:asciiTheme="minorHAnsi" w:hAnsiTheme="minorHAnsi" w:cstheme="minorHAnsi"/>
          <w:sz w:val="20"/>
          <w:szCs w:val="20"/>
        </w:rPr>
      </w:pPr>
    </w:p>
    <w:p w14:paraId="1D891C62" w14:textId="77777777" w:rsidR="00174396" w:rsidRPr="0018238F" w:rsidRDefault="00A24982" w:rsidP="009A1112">
      <w:pPr>
        <w:tabs>
          <w:tab w:val="left" w:pos="851"/>
        </w:tabs>
        <w:spacing w:line="230"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Dylai trosglwyddiadau rhwng penawdau cyllideb o fewn Cyfadran Academaidd neu Adran gael eu cymeradwyo gan Uwch-reolwr Cyllideb y Gyfadran neu’r Adran honno</w:t>
      </w:r>
      <w:r w:rsidRPr="0018238F">
        <w:rPr>
          <w:rFonts w:asciiTheme="minorHAnsi" w:eastAsia="Calibri" w:hAnsiTheme="minorHAnsi" w:cstheme="minorHAnsi"/>
          <w:sz w:val="20"/>
          <w:szCs w:val="20"/>
        </w:rPr>
        <w:t>.</w:t>
      </w:r>
    </w:p>
    <w:p w14:paraId="30128AA8" w14:textId="77777777" w:rsidR="006462C5" w:rsidRPr="0018238F" w:rsidRDefault="006462C5" w:rsidP="00B05144">
      <w:pPr>
        <w:tabs>
          <w:tab w:val="left" w:pos="851"/>
        </w:tabs>
        <w:spacing w:line="230" w:lineRule="auto"/>
        <w:ind w:left="851" w:hanging="850"/>
        <w:jc w:val="both"/>
        <w:rPr>
          <w:rFonts w:asciiTheme="minorHAnsi" w:hAnsiTheme="minorHAnsi" w:cstheme="minorHAnsi"/>
          <w:sz w:val="20"/>
          <w:szCs w:val="20"/>
        </w:rPr>
      </w:pPr>
    </w:p>
    <w:p w14:paraId="525E2B91" w14:textId="77777777" w:rsidR="0046143C" w:rsidRPr="0018238F" w:rsidRDefault="00A24982" w:rsidP="00986E62">
      <w:pPr>
        <w:tabs>
          <w:tab w:val="left" w:pos="851"/>
        </w:tabs>
        <w:spacing w:line="241"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ab/>
      </w:r>
      <w:r w:rsidR="0046143C" w:rsidRPr="0018238F">
        <w:rPr>
          <w:rFonts w:asciiTheme="minorHAnsi" w:eastAsia="Calibri" w:hAnsiTheme="minorHAnsi" w:cstheme="minorHAnsi"/>
          <w:sz w:val="20"/>
          <w:szCs w:val="20"/>
        </w:rPr>
        <w:t xml:space="preserve">Dylai </w:t>
      </w:r>
      <w:r w:rsidR="00144D16" w:rsidRPr="0018238F">
        <w:rPr>
          <w:rFonts w:asciiTheme="minorHAnsi" w:eastAsia="Calibri" w:hAnsiTheme="minorHAnsi" w:cstheme="minorHAnsi"/>
          <w:sz w:val="20"/>
          <w:szCs w:val="20"/>
        </w:rPr>
        <w:t>t</w:t>
      </w:r>
      <w:r w:rsidR="0046143C" w:rsidRPr="0018238F">
        <w:rPr>
          <w:rFonts w:asciiTheme="minorHAnsi" w:eastAsia="Calibri" w:hAnsiTheme="minorHAnsi" w:cstheme="minorHAnsi"/>
          <w:sz w:val="20"/>
          <w:szCs w:val="20"/>
        </w:rPr>
        <w:t xml:space="preserve">rosglwyddiadau cyllideb sy'n effeithio ar nifer o adrannau academaidd neu </w:t>
      </w:r>
      <w:r w:rsidR="00144D16" w:rsidRPr="0018238F">
        <w:rPr>
          <w:rFonts w:asciiTheme="minorHAnsi" w:eastAsia="Calibri" w:hAnsiTheme="minorHAnsi" w:cstheme="minorHAnsi"/>
          <w:sz w:val="20"/>
          <w:szCs w:val="20"/>
        </w:rPr>
        <w:t>A</w:t>
      </w:r>
      <w:r w:rsidR="0046143C" w:rsidRPr="0018238F">
        <w:rPr>
          <w:rFonts w:asciiTheme="minorHAnsi" w:eastAsia="Calibri" w:hAnsiTheme="minorHAnsi" w:cstheme="minorHAnsi"/>
          <w:sz w:val="20"/>
          <w:szCs w:val="20"/>
        </w:rPr>
        <w:t xml:space="preserve">drannau </w:t>
      </w:r>
      <w:r w:rsidR="00144D16" w:rsidRPr="0018238F">
        <w:rPr>
          <w:rFonts w:asciiTheme="minorHAnsi" w:eastAsia="Calibri" w:hAnsiTheme="minorHAnsi" w:cstheme="minorHAnsi"/>
          <w:sz w:val="20"/>
          <w:szCs w:val="20"/>
        </w:rPr>
        <w:t>G</w:t>
      </w:r>
      <w:r w:rsidR="0046143C" w:rsidRPr="0018238F">
        <w:rPr>
          <w:rFonts w:asciiTheme="minorHAnsi" w:eastAsia="Calibri" w:hAnsiTheme="minorHAnsi" w:cstheme="minorHAnsi"/>
          <w:sz w:val="20"/>
          <w:szCs w:val="20"/>
        </w:rPr>
        <w:t xml:space="preserve">wasanaethau </w:t>
      </w:r>
      <w:r w:rsidR="00144D16" w:rsidRPr="0018238F">
        <w:rPr>
          <w:rFonts w:asciiTheme="minorHAnsi" w:eastAsia="Calibri" w:hAnsiTheme="minorHAnsi" w:cstheme="minorHAnsi"/>
          <w:sz w:val="20"/>
          <w:szCs w:val="20"/>
        </w:rPr>
        <w:t>P</w:t>
      </w:r>
      <w:r w:rsidR="0046143C" w:rsidRPr="0018238F">
        <w:rPr>
          <w:rFonts w:asciiTheme="minorHAnsi" w:eastAsia="Calibri" w:hAnsiTheme="minorHAnsi" w:cstheme="minorHAnsi"/>
          <w:sz w:val="20"/>
          <w:szCs w:val="20"/>
        </w:rPr>
        <w:t>roffesiynol</w:t>
      </w:r>
      <w:r w:rsidR="00144D16" w:rsidRPr="0018238F">
        <w:rPr>
          <w:rFonts w:asciiTheme="minorHAnsi" w:eastAsia="Calibri" w:hAnsiTheme="minorHAnsi" w:cstheme="minorHAnsi"/>
          <w:sz w:val="20"/>
          <w:szCs w:val="20"/>
        </w:rPr>
        <w:t xml:space="preserve"> gael eu cytuno gan Uwch-reolwyr Cyllideb y canolfannau yr effeithir arnynt</w:t>
      </w:r>
      <w:r w:rsidR="0046143C" w:rsidRPr="0018238F">
        <w:rPr>
          <w:rFonts w:asciiTheme="minorHAnsi" w:eastAsia="Calibri" w:hAnsiTheme="minorHAnsi" w:cstheme="minorHAnsi"/>
          <w:sz w:val="20"/>
          <w:szCs w:val="20"/>
        </w:rPr>
        <w:t xml:space="preserve">, neu </w:t>
      </w:r>
      <w:r w:rsidR="00144D16" w:rsidRPr="0018238F">
        <w:rPr>
          <w:rFonts w:asciiTheme="minorHAnsi" w:eastAsia="Calibri" w:hAnsiTheme="minorHAnsi" w:cstheme="minorHAnsi"/>
          <w:sz w:val="20"/>
          <w:szCs w:val="20"/>
        </w:rPr>
        <w:t xml:space="preserve">bydd </w:t>
      </w:r>
      <w:r w:rsidR="0046143C" w:rsidRPr="0018238F">
        <w:rPr>
          <w:rFonts w:asciiTheme="minorHAnsi" w:eastAsia="Calibri" w:hAnsiTheme="minorHAnsi" w:cstheme="minorHAnsi"/>
          <w:sz w:val="20"/>
          <w:szCs w:val="20"/>
        </w:rPr>
        <w:t>rhaid i</w:t>
      </w:r>
      <w:r w:rsidR="00144D16" w:rsidRPr="0018238F">
        <w:rPr>
          <w:rFonts w:asciiTheme="minorHAnsi" w:eastAsia="Calibri" w:hAnsiTheme="minorHAnsi" w:cstheme="minorHAnsi"/>
          <w:sz w:val="20"/>
          <w:szCs w:val="20"/>
        </w:rPr>
        <w:t>ddynt gael eu cymeradwyo gan</w:t>
      </w:r>
      <w:r w:rsidR="0046143C" w:rsidRPr="0018238F">
        <w:rPr>
          <w:rFonts w:asciiTheme="minorHAnsi" w:eastAsia="Calibri" w:hAnsiTheme="minorHAnsi" w:cstheme="minorHAnsi"/>
          <w:sz w:val="20"/>
          <w:szCs w:val="20"/>
        </w:rPr>
        <w:t xml:space="preserve"> </w:t>
      </w:r>
      <w:proofErr w:type="spellStart"/>
      <w:r w:rsidR="00144D16" w:rsidRPr="0018238F">
        <w:rPr>
          <w:rFonts w:asciiTheme="minorHAnsi" w:eastAsia="Calibri" w:hAnsiTheme="minorHAnsi" w:cstheme="minorHAnsi"/>
          <w:sz w:val="20"/>
          <w:szCs w:val="20"/>
        </w:rPr>
        <w:t>W</w:t>
      </w:r>
      <w:r w:rsidR="0046143C" w:rsidRPr="0018238F">
        <w:rPr>
          <w:rFonts w:asciiTheme="minorHAnsi" w:eastAsia="Calibri" w:hAnsiTheme="minorHAnsi" w:cstheme="minorHAnsi"/>
          <w:sz w:val="20"/>
          <w:szCs w:val="20"/>
        </w:rPr>
        <w:t>eithrediaeth</w:t>
      </w:r>
      <w:proofErr w:type="spellEnd"/>
      <w:r w:rsidR="0046143C" w:rsidRPr="0018238F">
        <w:rPr>
          <w:rFonts w:asciiTheme="minorHAnsi" w:eastAsia="Calibri" w:hAnsiTheme="minorHAnsi" w:cstheme="minorHAnsi"/>
          <w:sz w:val="20"/>
          <w:szCs w:val="20"/>
        </w:rPr>
        <w:t xml:space="preserve"> y </w:t>
      </w:r>
      <w:r w:rsidR="00144D16" w:rsidRPr="0018238F">
        <w:rPr>
          <w:rFonts w:asciiTheme="minorHAnsi" w:eastAsia="Calibri" w:hAnsiTheme="minorHAnsi" w:cstheme="minorHAnsi"/>
          <w:sz w:val="20"/>
          <w:szCs w:val="20"/>
        </w:rPr>
        <w:t>B</w:t>
      </w:r>
      <w:r w:rsidR="0046143C" w:rsidRPr="0018238F">
        <w:rPr>
          <w:rFonts w:asciiTheme="minorHAnsi" w:eastAsia="Calibri" w:hAnsiTheme="minorHAnsi" w:cstheme="minorHAnsi"/>
          <w:sz w:val="20"/>
          <w:szCs w:val="20"/>
        </w:rPr>
        <w:t>rifysgol.</w:t>
      </w:r>
    </w:p>
    <w:p w14:paraId="01BA4008" w14:textId="77777777" w:rsidR="006462C5" w:rsidRPr="0018238F" w:rsidRDefault="006462C5" w:rsidP="00B05144">
      <w:pPr>
        <w:tabs>
          <w:tab w:val="left" w:pos="851"/>
        </w:tabs>
        <w:spacing w:line="241" w:lineRule="auto"/>
        <w:ind w:left="851" w:hanging="850"/>
        <w:jc w:val="both"/>
        <w:rPr>
          <w:rFonts w:asciiTheme="minorHAnsi" w:hAnsiTheme="minorHAnsi" w:cstheme="minorHAnsi"/>
          <w:sz w:val="20"/>
          <w:szCs w:val="20"/>
        </w:rPr>
      </w:pPr>
    </w:p>
    <w:p w14:paraId="61372B07" w14:textId="28EDE50F" w:rsidR="00144D16" w:rsidRPr="0018238F" w:rsidRDefault="00A24982" w:rsidP="00986E62">
      <w:pPr>
        <w:tabs>
          <w:tab w:val="left" w:pos="851"/>
        </w:tabs>
        <w:spacing w:line="230"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8</w:t>
      </w:r>
      <w:r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ab/>
      </w:r>
      <w:r w:rsidR="00144D16" w:rsidRPr="0018238F">
        <w:rPr>
          <w:rFonts w:asciiTheme="minorHAnsi" w:eastAsia="Calibri" w:hAnsiTheme="minorHAnsi" w:cstheme="minorHAnsi"/>
          <w:sz w:val="20"/>
          <w:szCs w:val="20"/>
        </w:rPr>
        <w:t xml:space="preserve">Ym mhob achos, mae trosglwyddiadau rhwng penawdau cyllideb yn amodol ar y cyfyngiad bod rhaid i symudiadau o fwy na £50k o gyllidebau nad ydynt yn gyflogau i gyllidebau cyflogau gael eu cymeradwyo gan y </w:t>
      </w:r>
      <w:r w:rsidR="00FE610B">
        <w:rPr>
          <w:rFonts w:asciiTheme="minorHAnsi" w:eastAsia="Calibri" w:hAnsiTheme="minorHAnsi" w:cstheme="minorHAnsi"/>
          <w:sz w:val="20"/>
          <w:szCs w:val="20"/>
        </w:rPr>
        <w:t>Cyfarwyddwr Cyllid a Chynllunio</w:t>
      </w:r>
      <w:r w:rsidR="00144D16" w:rsidRPr="0018238F">
        <w:rPr>
          <w:rFonts w:asciiTheme="minorHAnsi" w:eastAsia="Calibri" w:hAnsiTheme="minorHAnsi" w:cstheme="minorHAnsi"/>
          <w:sz w:val="20"/>
          <w:szCs w:val="20"/>
        </w:rPr>
        <w:t>.</w:t>
      </w:r>
    </w:p>
    <w:p w14:paraId="1C7A8743" w14:textId="77777777" w:rsidR="006462C5" w:rsidRPr="0018238F" w:rsidRDefault="006462C5" w:rsidP="00652BBF">
      <w:pPr>
        <w:spacing w:line="251" w:lineRule="exact"/>
        <w:jc w:val="both"/>
        <w:rPr>
          <w:rFonts w:asciiTheme="minorHAnsi" w:hAnsiTheme="minorHAnsi" w:cstheme="minorHAnsi"/>
          <w:sz w:val="20"/>
          <w:szCs w:val="20"/>
        </w:rPr>
      </w:pPr>
    </w:p>
    <w:p w14:paraId="23A3C60C"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9</w:t>
      </w:r>
      <w:r w:rsidR="004D3070" w:rsidRPr="00E41203">
        <w:rPr>
          <w:color w:val="538DD3"/>
          <w:lang w:val="cy-GB"/>
        </w:rPr>
        <w:t xml:space="preserve">         </w:t>
      </w:r>
      <w:r w:rsidR="00986E62" w:rsidRPr="00E41203">
        <w:rPr>
          <w:color w:val="538DD3"/>
          <w:lang w:val="cy-GB"/>
        </w:rPr>
        <w:tab/>
      </w:r>
      <w:r w:rsidR="003549D0" w:rsidRPr="00E41203">
        <w:rPr>
          <w:color w:val="538DD3"/>
          <w:lang w:val="cy-GB"/>
        </w:rPr>
        <w:t>Cronfeydd wrth Gefn</w:t>
      </w:r>
      <w:r w:rsidRPr="00E41203">
        <w:rPr>
          <w:color w:val="538DD3"/>
          <w:lang w:val="cy-GB"/>
        </w:rPr>
        <w:t xml:space="preserve"> a</w:t>
      </w:r>
      <w:r w:rsidR="003549D0" w:rsidRPr="00E41203">
        <w:rPr>
          <w:color w:val="538DD3"/>
          <w:lang w:val="cy-GB"/>
        </w:rPr>
        <w:t xml:space="preserve"> </w:t>
      </w:r>
      <w:r w:rsidRPr="00E41203">
        <w:rPr>
          <w:color w:val="538DD3"/>
          <w:lang w:val="cy-GB"/>
        </w:rPr>
        <w:t>C</w:t>
      </w:r>
      <w:r w:rsidR="003549D0" w:rsidRPr="00E41203">
        <w:rPr>
          <w:color w:val="538DD3"/>
          <w:lang w:val="cy-GB"/>
        </w:rPr>
        <w:t>h</w:t>
      </w:r>
      <w:r w:rsidRPr="00E41203">
        <w:rPr>
          <w:color w:val="538DD3"/>
          <w:lang w:val="cy-GB"/>
        </w:rPr>
        <w:t>ar</w:t>
      </w:r>
      <w:r w:rsidR="003549D0" w:rsidRPr="00E41203">
        <w:rPr>
          <w:color w:val="538DD3"/>
          <w:lang w:val="cy-GB"/>
        </w:rPr>
        <w:t xml:space="preserve">io </w:t>
      </w:r>
      <w:proofErr w:type="spellStart"/>
      <w:r w:rsidR="0018238F" w:rsidRPr="00E41203">
        <w:rPr>
          <w:color w:val="538DD3"/>
          <w:lang w:val="cy-GB"/>
        </w:rPr>
        <w:t>Balansau</w:t>
      </w:r>
      <w:proofErr w:type="spellEnd"/>
      <w:r w:rsidR="003549D0" w:rsidRPr="00E41203">
        <w:rPr>
          <w:color w:val="538DD3"/>
          <w:lang w:val="cy-GB"/>
        </w:rPr>
        <w:t xml:space="preserve"> Ymlaen</w:t>
      </w:r>
    </w:p>
    <w:p w14:paraId="5CF17062" w14:textId="77777777" w:rsidR="006462C5" w:rsidRPr="00E41203" w:rsidRDefault="006462C5" w:rsidP="00E41203">
      <w:pPr>
        <w:pStyle w:val="Heading1"/>
        <w:tabs>
          <w:tab w:val="left" w:pos="851"/>
        </w:tabs>
        <w:ind w:left="0" w:firstLine="0"/>
        <w:rPr>
          <w:color w:val="538DD3"/>
          <w:lang w:val="cy-GB"/>
        </w:rPr>
      </w:pPr>
    </w:p>
    <w:p w14:paraId="35713805" w14:textId="77777777" w:rsidR="00C4165F" w:rsidRPr="0018238F" w:rsidRDefault="00A24982" w:rsidP="00986E62">
      <w:pPr>
        <w:tabs>
          <w:tab w:val="left" w:pos="851"/>
        </w:tabs>
        <w:jc w:val="both"/>
        <w:rPr>
          <w:rFonts w:asciiTheme="minorHAnsi" w:hAnsiTheme="minorHAnsi" w:cstheme="minorHAnsi"/>
          <w:sz w:val="20"/>
          <w:szCs w:val="20"/>
        </w:rPr>
      </w:pPr>
      <w:r w:rsidRPr="0018238F">
        <w:rPr>
          <w:rFonts w:asciiTheme="minorHAnsi" w:eastAsia="Calibri" w:hAnsiTheme="minorHAnsi" w:cstheme="minorHAnsi"/>
          <w:sz w:val="20"/>
          <w:szCs w:val="20"/>
        </w:rPr>
        <w:t>3.</w:t>
      </w:r>
      <w:r w:rsidR="007A766D" w:rsidRPr="0018238F">
        <w:rPr>
          <w:rFonts w:asciiTheme="minorHAnsi" w:eastAsia="Calibri" w:hAnsiTheme="minorHAnsi" w:cstheme="minorHAnsi"/>
          <w:sz w:val="20"/>
          <w:szCs w:val="20"/>
        </w:rPr>
        <w:t>9</w:t>
      </w:r>
      <w:r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ab/>
        <w:t>A</w:t>
      </w:r>
      <w:r w:rsidR="00144D16" w:rsidRPr="0018238F">
        <w:rPr>
          <w:rFonts w:asciiTheme="minorHAnsi" w:eastAsia="Calibri" w:hAnsiTheme="minorHAnsi" w:cstheme="minorHAnsi"/>
          <w:sz w:val="20"/>
          <w:szCs w:val="20"/>
        </w:rPr>
        <w:t>drannau A</w:t>
      </w:r>
      <w:r w:rsidRPr="0018238F">
        <w:rPr>
          <w:rFonts w:asciiTheme="minorHAnsi" w:eastAsia="Calibri" w:hAnsiTheme="minorHAnsi" w:cstheme="minorHAnsi"/>
          <w:sz w:val="20"/>
          <w:szCs w:val="20"/>
        </w:rPr>
        <w:t>cadem</w:t>
      </w:r>
      <w:r w:rsidR="00144D16" w:rsidRPr="0018238F">
        <w:rPr>
          <w:rFonts w:asciiTheme="minorHAnsi" w:eastAsia="Calibri" w:hAnsiTheme="minorHAnsi" w:cstheme="minorHAnsi"/>
          <w:sz w:val="20"/>
          <w:szCs w:val="20"/>
        </w:rPr>
        <w:t>a</w:t>
      </w:r>
      <w:r w:rsidRPr="0018238F">
        <w:rPr>
          <w:rFonts w:asciiTheme="minorHAnsi" w:eastAsia="Calibri" w:hAnsiTheme="minorHAnsi" w:cstheme="minorHAnsi"/>
          <w:sz w:val="20"/>
          <w:szCs w:val="20"/>
        </w:rPr>
        <w:t>i</w:t>
      </w:r>
      <w:r w:rsidR="00144D16" w:rsidRPr="0018238F">
        <w:rPr>
          <w:rFonts w:asciiTheme="minorHAnsi" w:eastAsia="Calibri" w:hAnsiTheme="minorHAnsi" w:cstheme="minorHAnsi"/>
          <w:sz w:val="20"/>
          <w:szCs w:val="20"/>
        </w:rPr>
        <w:t>dd</w:t>
      </w:r>
    </w:p>
    <w:p w14:paraId="537ED82E" w14:textId="77777777" w:rsidR="006462C5" w:rsidRPr="0018238F" w:rsidRDefault="006462C5" w:rsidP="00B05144">
      <w:pPr>
        <w:tabs>
          <w:tab w:val="left" w:pos="851"/>
        </w:tabs>
        <w:jc w:val="both"/>
        <w:rPr>
          <w:rFonts w:asciiTheme="minorHAnsi" w:hAnsiTheme="minorHAnsi" w:cstheme="minorHAnsi"/>
          <w:sz w:val="20"/>
          <w:szCs w:val="20"/>
        </w:rPr>
      </w:pPr>
    </w:p>
    <w:p w14:paraId="443837AD" w14:textId="77777777" w:rsidR="003549D0" w:rsidRPr="0018238F" w:rsidRDefault="003549D0" w:rsidP="00986E62">
      <w:pPr>
        <w:pStyle w:val="NormalWeb"/>
        <w:ind w:left="851"/>
        <w:jc w:val="both"/>
        <w:rPr>
          <w:rStyle w:val="Strong"/>
          <w:rFonts w:asciiTheme="minorHAnsi" w:hAnsiTheme="minorHAnsi" w:cstheme="minorHAnsi"/>
          <w:b w:val="0"/>
          <w:color w:val="000000"/>
          <w:sz w:val="20"/>
          <w:szCs w:val="20"/>
          <w:lang w:val="cy-GB"/>
        </w:rPr>
      </w:pPr>
      <w:r w:rsidRPr="0018238F">
        <w:rPr>
          <w:rStyle w:val="Strong"/>
          <w:rFonts w:asciiTheme="minorHAnsi" w:hAnsiTheme="minorHAnsi" w:cstheme="minorHAnsi"/>
          <w:b w:val="0"/>
          <w:color w:val="000000"/>
          <w:sz w:val="20"/>
          <w:szCs w:val="20"/>
          <w:lang w:val="cy-GB"/>
        </w:rPr>
        <w:t xml:space="preserve">Bydd gan y Cyfadrannau Academaidd warged neu ddiffyg ar ddiwedd y flwyddyn, ar sail y ffioedd dysgu, y grant gan CCAUC a’r incwm o grantiau ymchwil a </w:t>
      </w:r>
      <w:r w:rsidR="0018238F" w:rsidRPr="0018238F">
        <w:rPr>
          <w:rStyle w:val="Strong"/>
          <w:rFonts w:asciiTheme="minorHAnsi" w:hAnsiTheme="minorHAnsi" w:cstheme="minorHAnsi"/>
          <w:b w:val="0"/>
          <w:color w:val="000000"/>
          <w:sz w:val="20"/>
          <w:szCs w:val="20"/>
          <w:lang w:val="cy-GB"/>
        </w:rPr>
        <w:t>gafwyd</w:t>
      </w:r>
      <w:r w:rsidRPr="0018238F">
        <w:rPr>
          <w:rStyle w:val="Strong"/>
          <w:rFonts w:asciiTheme="minorHAnsi" w:hAnsiTheme="minorHAnsi" w:cstheme="minorHAnsi"/>
          <w:b w:val="0"/>
          <w:color w:val="000000"/>
          <w:sz w:val="20"/>
          <w:szCs w:val="20"/>
          <w:lang w:val="cy-GB"/>
        </w:rPr>
        <w:t xml:space="preserve"> llai'r gwariant a ysgwyddwyd. Ni fydd gwargedion na diffygion y Cyfadrannau’n cael eu cario ymlaen i flynyddoedd ariannol y dyfodol ond fe fyddant yn cael eu monitro yn erbyn y gyllideb a gymeradwywyd ar gyfer y flwyddyn dan sylw. Mae'r Brifysgol yn gweithredu proses pennu cyllideb flynyddol, gyda gorwel cynllunio dangosol pellach o dair blynedd, ond mae pob blwyddyn ariannol yn cael ei chymeradwyo ar ei phen ei hun gan y Cyngor yn unig.</w:t>
      </w:r>
    </w:p>
    <w:p w14:paraId="3BBCAEF5" w14:textId="77777777" w:rsidR="006462C5" w:rsidRPr="0018238F" w:rsidRDefault="006462C5" w:rsidP="00B05144">
      <w:pPr>
        <w:pStyle w:val="NormalWeb"/>
        <w:ind w:left="851"/>
        <w:jc w:val="both"/>
        <w:rPr>
          <w:lang w:val="cy-GB"/>
        </w:rPr>
      </w:pPr>
    </w:p>
    <w:p w14:paraId="5090AEF1" w14:textId="77777777" w:rsidR="006462C5" w:rsidRPr="00E41203" w:rsidRDefault="00A24982" w:rsidP="00E41203">
      <w:pPr>
        <w:pStyle w:val="Heading1"/>
        <w:tabs>
          <w:tab w:val="left" w:pos="851"/>
        </w:tabs>
        <w:ind w:left="0" w:firstLine="0"/>
        <w:rPr>
          <w:color w:val="538DD3"/>
          <w:lang w:val="cy-GB"/>
        </w:rPr>
      </w:pPr>
      <w:r w:rsidRPr="00E41203">
        <w:rPr>
          <w:color w:val="538DD3"/>
          <w:lang w:val="cy-GB"/>
        </w:rPr>
        <w:t>3.</w:t>
      </w:r>
      <w:r w:rsidR="007A766D" w:rsidRPr="00E41203">
        <w:rPr>
          <w:color w:val="538DD3"/>
          <w:lang w:val="cy-GB"/>
        </w:rPr>
        <w:t>10</w:t>
      </w:r>
      <w:r w:rsidR="004D3070" w:rsidRPr="00E41203">
        <w:rPr>
          <w:color w:val="538DD3"/>
          <w:lang w:val="cy-GB"/>
        </w:rPr>
        <w:t xml:space="preserve">       </w:t>
      </w:r>
      <w:r w:rsidR="00986E62" w:rsidRPr="00E41203">
        <w:rPr>
          <w:color w:val="538DD3"/>
          <w:lang w:val="cy-GB"/>
        </w:rPr>
        <w:tab/>
      </w:r>
      <w:r w:rsidR="003549D0" w:rsidRPr="00E41203">
        <w:rPr>
          <w:color w:val="538DD3"/>
          <w:lang w:val="cy-GB"/>
        </w:rPr>
        <w:t>Adrannau Eraill</w:t>
      </w:r>
    </w:p>
    <w:p w14:paraId="59942765" w14:textId="77777777" w:rsidR="006462C5" w:rsidRPr="0018238F" w:rsidRDefault="006462C5" w:rsidP="00652BBF">
      <w:pPr>
        <w:spacing w:line="251" w:lineRule="exact"/>
        <w:jc w:val="both"/>
        <w:rPr>
          <w:rFonts w:asciiTheme="minorHAnsi" w:hAnsiTheme="minorHAnsi" w:cstheme="minorHAnsi"/>
          <w:sz w:val="20"/>
          <w:szCs w:val="20"/>
        </w:rPr>
      </w:pPr>
    </w:p>
    <w:p w14:paraId="23B83159" w14:textId="4C381529" w:rsidR="003549D0" w:rsidRPr="0018238F" w:rsidRDefault="003549D0" w:rsidP="00986E62">
      <w:pPr>
        <w:spacing w:line="230"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Bydd unrhyw gyllideb sydd heb ei gwario erbyn diwedd y flwyddyn ariannol yn cael ei chadw gan y Brifysgol oni chytunir fel arall gan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6C49ED22" w14:textId="77777777" w:rsidR="00016790" w:rsidRPr="0018238F" w:rsidRDefault="00016790">
      <w:pPr>
        <w:rPr>
          <w:rFonts w:asciiTheme="minorHAnsi" w:eastAsia="Calibri" w:hAnsiTheme="minorHAnsi" w:cstheme="minorHAnsi"/>
          <w:b/>
          <w:bCs/>
          <w:sz w:val="20"/>
          <w:szCs w:val="20"/>
        </w:rPr>
      </w:pPr>
    </w:p>
    <w:p w14:paraId="6B1B2E54" w14:textId="77777777" w:rsidR="007A766D" w:rsidRPr="00E41203" w:rsidRDefault="00744628" w:rsidP="00E41203">
      <w:pPr>
        <w:pStyle w:val="Heading1"/>
        <w:tabs>
          <w:tab w:val="left" w:pos="851"/>
        </w:tabs>
        <w:ind w:left="0" w:firstLine="0"/>
        <w:rPr>
          <w:color w:val="538DD3"/>
          <w:lang w:val="cy-GB"/>
        </w:rPr>
      </w:pPr>
      <w:r w:rsidRPr="00E41203">
        <w:rPr>
          <w:color w:val="538DD3"/>
          <w:lang w:val="cy-GB"/>
        </w:rPr>
        <w:t>4.</w:t>
      </w:r>
      <w:r w:rsidRPr="00E41203">
        <w:rPr>
          <w:color w:val="538DD3"/>
          <w:lang w:val="cy-GB"/>
        </w:rPr>
        <w:tab/>
      </w:r>
      <w:r w:rsidR="00685E05" w:rsidRPr="00E41203">
        <w:rPr>
          <w:color w:val="538DD3"/>
          <w:lang w:val="cy-GB"/>
        </w:rPr>
        <w:t>C</w:t>
      </w:r>
      <w:r w:rsidR="003549D0" w:rsidRPr="00E41203">
        <w:rPr>
          <w:color w:val="538DD3"/>
          <w:lang w:val="cy-GB"/>
        </w:rPr>
        <w:t>ADW COFNODION</w:t>
      </w:r>
    </w:p>
    <w:p w14:paraId="0CCD4BD2" w14:textId="77777777" w:rsidR="007A766D" w:rsidRPr="0018238F" w:rsidRDefault="007A766D" w:rsidP="007A766D">
      <w:pPr>
        <w:spacing w:line="242" w:lineRule="auto"/>
        <w:jc w:val="both"/>
        <w:rPr>
          <w:rFonts w:asciiTheme="minorHAnsi" w:hAnsiTheme="minorHAnsi" w:cstheme="minorHAnsi"/>
          <w:sz w:val="20"/>
          <w:szCs w:val="20"/>
        </w:rPr>
      </w:pPr>
    </w:p>
    <w:p w14:paraId="3AE28225" w14:textId="5B4AD4C5" w:rsidR="00434ADC" w:rsidRPr="0018238F" w:rsidRDefault="00434ADC" w:rsidP="00986E62">
      <w:pPr>
        <w:spacing w:line="242"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3549D0" w:rsidRPr="0018238F">
        <w:rPr>
          <w:rFonts w:asciiTheme="minorHAnsi" w:eastAsia="Calibri" w:hAnsiTheme="minorHAnsi" w:cstheme="minorHAnsi"/>
          <w:sz w:val="20"/>
          <w:szCs w:val="20"/>
        </w:rPr>
        <w:t xml:space="preserve">Mae’r Adran Gyllid yn cadw anfonebau a chofnodion treuliau am gyfnod o chwe blynedd (yn ogystal â’r flwyddyn gyfredol) fel y’i diffinnir gan Gyllid a Thollau Ei </w:t>
      </w:r>
      <w:r w:rsidR="00A536E0">
        <w:rPr>
          <w:rFonts w:asciiTheme="minorHAnsi" w:eastAsia="Calibri" w:hAnsiTheme="minorHAnsi" w:cstheme="minorHAnsi"/>
          <w:sz w:val="20"/>
          <w:szCs w:val="20"/>
        </w:rPr>
        <w:t>F</w:t>
      </w:r>
      <w:r w:rsidR="003549D0" w:rsidRPr="0018238F">
        <w:rPr>
          <w:rFonts w:asciiTheme="minorHAnsi" w:eastAsia="Calibri" w:hAnsiTheme="minorHAnsi" w:cstheme="minorHAnsi"/>
          <w:sz w:val="20"/>
          <w:szCs w:val="20"/>
        </w:rPr>
        <w:t>awrhydi (</w:t>
      </w:r>
      <w:proofErr w:type="spellStart"/>
      <w:r w:rsidR="00A536E0">
        <w:rPr>
          <w:rFonts w:asciiTheme="minorHAnsi" w:eastAsia="Calibri" w:hAnsiTheme="minorHAnsi" w:cstheme="minorHAnsi"/>
          <w:sz w:val="20"/>
          <w:szCs w:val="20"/>
        </w:rPr>
        <w:t>CThEF</w:t>
      </w:r>
      <w:proofErr w:type="spellEnd"/>
      <w:r w:rsidRPr="0018238F">
        <w:rPr>
          <w:rFonts w:asciiTheme="minorHAnsi" w:eastAsia="Calibri" w:hAnsiTheme="minorHAnsi" w:cstheme="minorHAnsi"/>
          <w:sz w:val="20"/>
          <w:szCs w:val="20"/>
        </w:rPr>
        <w:t>).</w:t>
      </w:r>
    </w:p>
    <w:p w14:paraId="1EA78A87" w14:textId="77777777" w:rsidR="00434ADC" w:rsidRPr="0018238F" w:rsidRDefault="00434ADC" w:rsidP="00434ADC">
      <w:pPr>
        <w:spacing w:line="242" w:lineRule="auto"/>
        <w:jc w:val="both"/>
        <w:rPr>
          <w:rFonts w:asciiTheme="minorHAnsi" w:eastAsia="Calibri" w:hAnsiTheme="minorHAnsi" w:cstheme="minorHAnsi"/>
          <w:sz w:val="20"/>
          <w:szCs w:val="20"/>
        </w:rPr>
      </w:pPr>
    </w:p>
    <w:p w14:paraId="1C7A22A7" w14:textId="77777777" w:rsidR="003549D0" w:rsidRPr="0018238F" w:rsidRDefault="00434ADC" w:rsidP="003549D0">
      <w:pPr>
        <w:spacing w:line="242"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3549D0" w:rsidRPr="0018238F">
        <w:rPr>
          <w:rFonts w:asciiTheme="minorHAnsi" w:eastAsia="Calibri" w:hAnsiTheme="minorHAnsi" w:cstheme="minorHAnsi"/>
          <w:sz w:val="20"/>
          <w:szCs w:val="20"/>
        </w:rPr>
        <w:t>Rhaid i’r Uwch-reolwyr Cyllideb, ynghyd â’r Swyddfa Ymchwil, sicrhau bod ffeiliau’n cael eu cadw ar gyfer yr holl grantiau ymchwil a grantiau eraill, gan gynnwys grantiau’r Undeb Ewropeaidd, yn unol â gofynion y</w:t>
      </w:r>
      <w:r w:rsidR="005F2257">
        <w:rPr>
          <w:rFonts w:asciiTheme="minorHAnsi" w:eastAsia="Calibri" w:hAnsiTheme="minorHAnsi" w:cstheme="minorHAnsi"/>
          <w:sz w:val="20"/>
          <w:szCs w:val="20"/>
        </w:rPr>
        <w:t xml:space="preserve"> cyllidwyr</w:t>
      </w:r>
      <w:r w:rsidR="003549D0" w:rsidRPr="0018238F">
        <w:rPr>
          <w:rFonts w:asciiTheme="minorHAnsi" w:eastAsia="Calibri" w:hAnsiTheme="minorHAnsi" w:cstheme="minorHAnsi"/>
          <w:sz w:val="20"/>
          <w:szCs w:val="20"/>
        </w:rPr>
        <w:t>. Rhaid i’r ffeiliau hyn gynnwys tystiolaeth ar gyfer llwybr archwilio clir, y gellir ei ddehongli’n ôl-weithredol, i ategu pob hawliad a gwariant, a rhaid eu cadw am ba gyfnod bynnag a bennir gan y</w:t>
      </w:r>
      <w:r w:rsidR="005F2257">
        <w:rPr>
          <w:rFonts w:asciiTheme="minorHAnsi" w:eastAsia="Calibri" w:hAnsiTheme="minorHAnsi" w:cstheme="minorHAnsi"/>
          <w:sz w:val="20"/>
          <w:szCs w:val="20"/>
        </w:rPr>
        <w:t xml:space="preserve"> cyllidw</w:t>
      </w:r>
      <w:r w:rsidR="003549D0" w:rsidRPr="0018238F">
        <w:rPr>
          <w:rFonts w:asciiTheme="minorHAnsi" w:eastAsia="Calibri" w:hAnsiTheme="minorHAnsi" w:cstheme="minorHAnsi"/>
          <w:sz w:val="20"/>
          <w:szCs w:val="20"/>
        </w:rPr>
        <w:t>r, ond am chwe blynedd o leiaf.</w:t>
      </w:r>
    </w:p>
    <w:p w14:paraId="149030B2" w14:textId="77777777" w:rsidR="003549D0" w:rsidRPr="0018238F" w:rsidRDefault="003549D0" w:rsidP="00986E62">
      <w:pPr>
        <w:spacing w:line="242" w:lineRule="auto"/>
        <w:ind w:left="851" w:hanging="851"/>
        <w:jc w:val="both"/>
        <w:rPr>
          <w:rFonts w:asciiTheme="minorHAnsi" w:eastAsia="Calibri" w:hAnsiTheme="minorHAnsi" w:cstheme="minorHAnsi"/>
          <w:sz w:val="20"/>
          <w:szCs w:val="20"/>
        </w:rPr>
      </w:pPr>
    </w:p>
    <w:p w14:paraId="7AA8CFD6" w14:textId="40140B8E" w:rsidR="00434ADC" w:rsidRPr="0018238F" w:rsidRDefault="003549D0" w:rsidP="00870B28">
      <w:pPr>
        <w:spacing w:line="242"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Y Rheolwr Cofnodion a’r Swyddog Rhyddid Gwybodaeth sy’n datblygu ac yn cynnal polisïau a gweithdrefnau’r Brifysgol ar </w:t>
      </w:r>
      <w:hyperlink r:id="rId28" w:history="1">
        <w:r w:rsidRPr="00A536E0">
          <w:rPr>
            <w:rStyle w:val="Hyperlink"/>
            <w:rFonts w:asciiTheme="minorHAnsi" w:eastAsia="Calibri" w:hAnsiTheme="minorHAnsi" w:cstheme="minorHAnsi"/>
            <w:sz w:val="20"/>
            <w:szCs w:val="20"/>
          </w:rPr>
          <w:t>reoli cofnodion</w:t>
        </w:r>
      </w:hyperlink>
      <w:r w:rsidRPr="0018238F">
        <w:rPr>
          <w:rFonts w:asciiTheme="minorHAnsi" w:eastAsia="Calibri" w:hAnsiTheme="minorHAnsi" w:cstheme="minorHAnsi"/>
          <w:sz w:val="20"/>
          <w:szCs w:val="20"/>
        </w:rPr>
        <w:t xml:space="preserve">. </w:t>
      </w:r>
    </w:p>
    <w:p w14:paraId="393A4745" w14:textId="77777777" w:rsidR="006462C5" w:rsidRPr="0018238F" w:rsidRDefault="006462C5" w:rsidP="00BD65F4">
      <w:pPr>
        <w:spacing w:line="200" w:lineRule="exact"/>
        <w:jc w:val="both"/>
        <w:rPr>
          <w:rFonts w:asciiTheme="minorHAnsi" w:hAnsiTheme="minorHAnsi" w:cstheme="minorHAnsi"/>
          <w:sz w:val="20"/>
          <w:szCs w:val="20"/>
        </w:rPr>
      </w:pPr>
    </w:p>
    <w:p w14:paraId="0BCCE5BB" w14:textId="77777777"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 </w:t>
      </w:r>
      <w:r w:rsidRPr="00E41203">
        <w:rPr>
          <w:color w:val="538DD3"/>
          <w:lang w:val="cy-GB"/>
        </w:rPr>
        <w:tab/>
      </w:r>
      <w:r w:rsidR="003549D0" w:rsidRPr="00E41203">
        <w:rPr>
          <w:color w:val="538DD3"/>
          <w:lang w:val="cy-GB"/>
        </w:rPr>
        <w:t xml:space="preserve">RHEOLI’R </w:t>
      </w:r>
      <w:r w:rsidR="00685E05" w:rsidRPr="00E41203">
        <w:rPr>
          <w:color w:val="538DD3"/>
          <w:lang w:val="cy-GB"/>
        </w:rPr>
        <w:t>TRY</w:t>
      </w:r>
      <w:r w:rsidR="003549D0" w:rsidRPr="00E41203">
        <w:rPr>
          <w:color w:val="538DD3"/>
          <w:lang w:val="cy-GB"/>
        </w:rPr>
        <w:t>SORLYS</w:t>
      </w:r>
    </w:p>
    <w:p w14:paraId="4E95EB3C" w14:textId="77777777" w:rsidR="00752AC1" w:rsidRPr="0018238F" w:rsidRDefault="00752AC1">
      <w:pPr>
        <w:autoSpaceDE w:val="0"/>
        <w:autoSpaceDN w:val="0"/>
        <w:adjustRightInd w:val="0"/>
        <w:jc w:val="both"/>
        <w:rPr>
          <w:rFonts w:asciiTheme="minorHAnsi" w:hAnsiTheme="minorHAnsi" w:cstheme="minorHAnsi"/>
          <w:sz w:val="20"/>
          <w:szCs w:val="20"/>
          <w:lang w:eastAsia="en-GB"/>
        </w:rPr>
      </w:pPr>
    </w:p>
    <w:p w14:paraId="686E2E64" w14:textId="77777777"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5.1 </w:t>
      </w:r>
      <w:r w:rsidRPr="00E41203">
        <w:rPr>
          <w:color w:val="538DD3"/>
          <w:lang w:val="cy-GB"/>
        </w:rPr>
        <w:tab/>
      </w:r>
      <w:r w:rsidR="003549D0" w:rsidRPr="00E41203">
        <w:rPr>
          <w:color w:val="538DD3"/>
          <w:lang w:val="cy-GB"/>
        </w:rPr>
        <w:t xml:space="preserve">Polisi Rheolir </w:t>
      </w:r>
      <w:r w:rsidRPr="00E41203">
        <w:rPr>
          <w:color w:val="538DD3"/>
          <w:lang w:val="cy-GB"/>
        </w:rPr>
        <w:t>Try</w:t>
      </w:r>
      <w:r w:rsidR="003549D0" w:rsidRPr="00E41203">
        <w:rPr>
          <w:color w:val="538DD3"/>
          <w:lang w:val="cy-GB"/>
        </w:rPr>
        <w:t>sorlys</w:t>
      </w:r>
    </w:p>
    <w:p w14:paraId="65F6AB1C" w14:textId="77777777" w:rsidR="00752AC1" w:rsidRPr="0018238F" w:rsidRDefault="00752AC1" w:rsidP="00BD65F4">
      <w:pPr>
        <w:autoSpaceDE w:val="0"/>
        <w:autoSpaceDN w:val="0"/>
        <w:adjustRightInd w:val="0"/>
        <w:jc w:val="both"/>
        <w:rPr>
          <w:rFonts w:asciiTheme="minorHAnsi" w:hAnsiTheme="minorHAnsi" w:cstheme="minorHAnsi"/>
          <w:sz w:val="20"/>
          <w:szCs w:val="20"/>
          <w:lang w:eastAsia="en-GB"/>
        </w:rPr>
      </w:pPr>
    </w:p>
    <w:p w14:paraId="430F49E2" w14:textId="3D287AA4"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Pwyllgor Adnoddau a Pherfformiad sy’n gyfrifol am gymeradwyo datganiad ar </w:t>
      </w:r>
      <w:hyperlink r:id="rId29" w:history="1">
        <w:r w:rsidRPr="00A536E0">
          <w:rPr>
            <w:rStyle w:val="Hyperlink"/>
            <w:rFonts w:asciiTheme="minorHAnsi" w:hAnsiTheme="minorHAnsi" w:cstheme="minorHAnsi"/>
            <w:sz w:val="20"/>
            <w:szCs w:val="20"/>
            <w:lang w:eastAsia="en-GB"/>
          </w:rPr>
          <w:t>bolisi rheoli'r trysorlys</w:t>
        </w:r>
      </w:hyperlink>
      <w:r w:rsidRPr="0018238F">
        <w:rPr>
          <w:rFonts w:asciiTheme="minorHAnsi" w:hAnsiTheme="minorHAnsi" w:cstheme="minorHAnsi"/>
          <w:sz w:val="20"/>
          <w:szCs w:val="20"/>
          <w:lang w:eastAsia="en-GB"/>
        </w:rPr>
        <w:t xml:space="preserve"> sy'n nodi strategaeth a pholisïau ar gyfer rheoli arian, buddsoddiadau a benthyciadau hirdymor. Bydd hyn yn gofyn am gydymffurfiaeth â rheolau CCAUC o ran cymeradwyo unrhyw fenthyciadau </w:t>
      </w:r>
      <w:proofErr w:type="spellStart"/>
      <w:r w:rsidRPr="0018238F">
        <w:rPr>
          <w:rFonts w:asciiTheme="minorHAnsi" w:hAnsiTheme="minorHAnsi" w:cstheme="minorHAnsi"/>
          <w:sz w:val="20"/>
          <w:szCs w:val="20"/>
          <w:lang w:eastAsia="en-GB"/>
        </w:rPr>
        <w:t>sicredig</w:t>
      </w:r>
      <w:proofErr w:type="spellEnd"/>
      <w:r w:rsidRPr="0018238F">
        <w:rPr>
          <w:rFonts w:asciiTheme="minorHAnsi" w:hAnsiTheme="minorHAnsi" w:cstheme="minorHAnsi"/>
          <w:sz w:val="20"/>
          <w:szCs w:val="20"/>
          <w:lang w:eastAsia="en-GB"/>
        </w:rPr>
        <w:t xml:space="preserve"> neu ansicredig sy'n mynd y tu hwnt i'r lefelau cydsynio cyffredinol a geir yn y Memorandwm Ariannol. Mae gan y Pwyllgor Adnoddau a Pherfformiad gyfrifoldeb i sicrhau bod polisïau o'r fath yn cael eu gweithredu, eu monitro a'u hadolygu. </w:t>
      </w:r>
    </w:p>
    <w:p w14:paraId="3C922E7B"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4F0DF42F" w14:textId="77777777" w:rsidR="00752AC1" w:rsidRPr="0018238F" w:rsidRDefault="00752AC1" w:rsidP="00BD65F4">
      <w:pPr>
        <w:autoSpaceDE w:val="0"/>
        <w:autoSpaceDN w:val="0"/>
        <w:adjustRightInd w:val="0"/>
        <w:jc w:val="both"/>
        <w:rPr>
          <w:rFonts w:asciiTheme="minorHAnsi" w:hAnsiTheme="minorHAnsi" w:cstheme="minorHAnsi"/>
          <w:color w:val="0070C0"/>
          <w:sz w:val="20"/>
          <w:szCs w:val="20"/>
          <w:lang w:eastAsia="en-GB"/>
        </w:rPr>
      </w:pPr>
    </w:p>
    <w:p w14:paraId="655D7E32" w14:textId="2C21CE6C"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pob penderfyniad gweithredol ynghylch benthyca, buddsoddi neu ariannu (o fewn paramedrau’r polisi) yn cael ei ddirprwyo i'r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 chaiff system adrodd briodol ei sefydlu. Rhaid i bob benthyciad gael ei wneud yn enw'r Brifysgol a chydymffurfio â gofynion CCAUC. </w:t>
      </w:r>
    </w:p>
    <w:p w14:paraId="4EBF3D2C"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199AA83D" w14:textId="0CBEA530"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lastRenderedPageBreak/>
        <w:t xml:space="preserve">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adrodd i'r Pwyllgor Adnoddau a Pherfformiad ar waith rheoli'r trysorlys ac ar arfer y pwerau i reoli'r trysorlys a ddirprwywyd iddo. </w:t>
      </w:r>
    </w:p>
    <w:p w14:paraId="5D34EB2C"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522EEDF8" w14:textId="1050701C"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5.2 </w:t>
      </w:r>
      <w:r w:rsidRPr="00E41203">
        <w:rPr>
          <w:color w:val="538DD3"/>
          <w:lang w:val="cy-GB"/>
        </w:rPr>
        <w:tab/>
      </w:r>
      <w:r w:rsidR="00BB5EE9" w:rsidRPr="00E41203">
        <w:rPr>
          <w:color w:val="538DD3"/>
          <w:lang w:val="cy-GB"/>
        </w:rPr>
        <w:t xml:space="preserve">Penodi </w:t>
      </w:r>
      <w:r w:rsidRPr="00E41203">
        <w:rPr>
          <w:color w:val="538DD3"/>
          <w:lang w:val="cy-GB"/>
        </w:rPr>
        <w:t>Ban</w:t>
      </w:r>
      <w:r w:rsidR="00BB5EE9" w:rsidRPr="00E41203">
        <w:rPr>
          <w:color w:val="538DD3"/>
          <w:lang w:val="cy-GB"/>
        </w:rPr>
        <w:t xml:space="preserve">cwyr a Chynghorwyr </w:t>
      </w:r>
      <w:r w:rsidRPr="00E41203">
        <w:rPr>
          <w:color w:val="538DD3"/>
          <w:lang w:val="cy-GB"/>
        </w:rPr>
        <w:t>Pro</w:t>
      </w:r>
      <w:r w:rsidR="00BB5EE9" w:rsidRPr="00E41203">
        <w:rPr>
          <w:color w:val="538DD3"/>
          <w:lang w:val="cy-GB"/>
        </w:rPr>
        <w:t>f</w:t>
      </w:r>
      <w:r w:rsidRPr="00E41203">
        <w:rPr>
          <w:color w:val="538DD3"/>
          <w:lang w:val="cy-GB"/>
        </w:rPr>
        <w:t>fesi</w:t>
      </w:r>
      <w:r w:rsidR="00BB5EE9" w:rsidRPr="00E41203">
        <w:rPr>
          <w:color w:val="538DD3"/>
          <w:lang w:val="cy-GB"/>
        </w:rPr>
        <w:t>ynol Eraill</w:t>
      </w:r>
    </w:p>
    <w:p w14:paraId="6D6C2E04" w14:textId="77777777" w:rsidR="00752AC1" w:rsidRPr="0018238F" w:rsidRDefault="00752AC1" w:rsidP="00BD65F4">
      <w:pPr>
        <w:autoSpaceDE w:val="0"/>
        <w:autoSpaceDN w:val="0"/>
        <w:adjustRightInd w:val="0"/>
        <w:jc w:val="both"/>
        <w:rPr>
          <w:rFonts w:asciiTheme="minorHAnsi" w:hAnsiTheme="minorHAnsi" w:cstheme="minorHAnsi"/>
          <w:sz w:val="20"/>
          <w:szCs w:val="20"/>
          <w:lang w:eastAsia="en-GB"/>
        </w:rPr>
      </w:pPr>
    </w:p>
    <w:p w14:paraId="6A2E3102" w14:textId="77777777" w:rsidR="005F6402" w:rsidRDefault="005F6402" w:rsidP="00E548B8">
      <w:pPr>
        <w:autoSpaceDE w:val="0"/>
        <w:autoSpaceDN w:val="0"/>
        <w:adjustRightInd w:val="0"/>
        <w:ind w:left="851"/>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Y </w:t>
      </w:r>
      <w:r w:rsidRPr="005F6402">
        <w:rPr>
          <w:rFonts w:asciiTheme="minorHAnsi" w:hAnsiTheme="minorHAnsi" w:cstheme="minorHAnsi"/>
          <w:sz w:val="20"/>
          <w:szCs w:val="20"/>
          <w:lang w:eastAsia="en-GB"/>
        </w:rPr>
        <w:t xml:space="preserve">Cyngor </w:t>
      </w:r>
      <w:r>
        <w:rPr>
          <w:rFonts w:asciiTheme="minorHAnsi" w:hAnsiTheme="minorHAnsi" w:cstheme="minorHAnsi"/>
          <w:sz w:val="20"/>
          <w:szCs w:val="20"/>
          <w:lang w:eastAsia="en-GB"/>
        </w:rPr>
        <w:t>s</w:t>
      </w:r>
      <w:r w:rsidRPr="005F6402">
        <w:rPr>
          <w:rFonts w:asciiTheme="minorHAnsi" w:hAnsiTheme="minorHAnsi" w:cstheme="minorHAnsi"/>
          <w:sz w:val="20"/>
          <w:szCs w:val="20"/>
          <w:lang w:eastAsia="en-GB"/>
        </w:rPr>
        <w:t>y</w:t>
      </w:r>
      <w:r>
        <w:rPr>
          <w:rFonts w:asciiTheme="minorHAnsi" w:hAnsiTheme="minorHAnsi" w:cstheme="minorHAnsi"/>
          <w:sz w:val="20"/>
          <w:szCs w:val="20"/>
          <w:lang w:eastAsia="en-GB"/>
        </w:rPr>
        <w:t>’</w:t>
      </w:r>
      <w:r w:rsidRPr="005F6402">
        <w:rPr>
          <w:rFonts w:asciiTheme="minorHAnsi" w:hAnsiTheme="minorHAnsi" w:cstheme="minorHAnsi"/>
          <w:sz w:val="20"/>
          <w:szCs w:val="20"/>
          <w:lang w:eastAsia="en-GB"/>
        </w:rPr>
        <w:t xml:space="preserve">n gyfrifol am benodi bancwyr y </w:t>
      </w:r>
      <w:r>
        <w:rPr>
          <w:rFonts w:asciiTheme="minorHAnsi" w:hAnsiTheme="minorHAnsi" w:cstheme="minorHAnsi"/>
          <w:sz w:val="20"/>
          <w:szCs w:val="20"/>
          <w:lang w:eastAsia="en-GB"/>
        </w:rPr>
        <w:t>B</w:t>
      </w:r>
      <w:r w:rsidRPr="005F6402">
        <w:rPr>
          <w:rFonts w:asciiTheme="minorHAnsi" w:hAnsiTheme="minorHAnsi" w:cstheme="minorHAnsi"/>
          <w:sz w:val="20"/>
          <w:szCs w:val="20"/>
          <w:lang w:eastAsia="en-GB"/>
        </w:rPr>
        <w:t>rifysgol a</w:t>
      </w:r>
      <w:r>
        <w:rPr>
          <w:rFonts w:asciiTheme="minorHAnsi" w:hAnsiTheme="minorHAnsi" w:cstheme="minorHAnsi"/>
          <w:sz w:val="20"/>
          <w:szCs w:val="20"/>
          <w:lang w:eastAsia="en-GB"/>
        </w:rPr>
        <w:t>’i</w:t>
      </w:r>
      <w:r w:rsidRPr="005F6402">
        <w:rPr>
          <w:rFonts w:asciiTheme="minorHAnsi" w:hAnsiTheme="minorHAnsi" w:cstheme="minorHAnsi"/>
          <w:sz w:val="20"/>
          <w:szCs w:val="20"/>
          <w:lang w:eastAsia="en-GB"/>
        </w:rPr>
        <w:t xml:space="preserve"> chynghorwyr ariannol proffesiynol eraill (</w:t>
      </w:r>
      <w:r>
        <w:rPr>
          <w:rFonts w:asciiTheme="minorHAnsi" w:hAnsiTheme="minorHAnsi" w:cstheme="minorHAnsi"/>
          <w:sz w:val="20"/>
          <w:szCs w:val="20"/>
          <w:lang w:eastAsia="en-GB"/>
        </w:rPr>
        <w:t>megis</w:t>
      </w:r>
      <w:r w:rsidRPr="005F6402">
        <w:rPr>
          <w:rFonts w:asciiTheme="minorHAnsi" w:hAnsiTheme="minorHAnsi" w:cstheme="minorHAnsi"/>
          <w:sz w:val="20"/>
          <w:szCs w:val="20"/>
          <w:lang w:eastAsia="en-GB"/>
        </w:rPr>
        <w:t xml:space="preserve"> rheolwyr buddsoddi) ar argymhelliad y Pwyllgor </w:t>
      </w:r>
      <w:r>
        <w:rPr>
          <w:rFonts w:asciiTheme="minorHAnsi" w:hAnsiTheme="minorHAnsi" w:cstheme="minorHAnsi"/>
          <w:sz w:val="20"/>
          <w:szCs w:val="20"/>
          <w:lang w:eastAsia="en-GB"/>
        </w:rPr>
        <w:t>Adnoddau a Ph</w:t>
      </w:r>
      <w:r w:rsidRPr="005F6402">
        <w:rPr>
          <w:rFonts w:asciiTheme="minorHAnsi" w:hAnsiTheme="minorHAnsi" w:cstheme="minorHAnsi"/>
          <w:sz w:val="20"/>
          <w:szCs w:val="20"/>
          <w:lang w:eastAsia="en-GB"/>
        </w:rPr>
        <w:t xml:space="preserve">erfformiad. </w:t>
      </w:r>
      <w:r>
        <w:rPr>
          <w:rFonts w:asciiTheme="minorHAnsi" w:hAnsiTheme="minorHAnsi" w:cstheme="minorHAnsi"/>
          <w:sz w:val="20"/>
          <w:szCs w:val="20"/>
          <w:lang w:eastAsia="en-GB"/>
        </w:rPr>
        <w:t>P</w:t>
      </w:r>
      <w:r w:rsidRPr="005F6402">
        <w:rPr>
          <w:rFonts w:asciiTheme="minorHAnsi" w:hAnsiTheme="minorHAnsi" w:cstheme="minorHAnsi"/>
          <w:sz w:val="20"/>
          <w:szCs w:val="20"/>
          <w:lang w:eastAsia="en-GB"/>
        </w:rPr>
        <w:t>enodi</w:t>
      </w:r>
      <w:r>
        <w:rPr>
          <w:rFonts w:asciiTheme="minorHAnsi" w:hAnsiTheme="minorHAnsi" w:cstheme="minorHAnsi"/>
          <w:sz w:val="20"/>
          <w:szCs w:val="20"/>
          <w:lang w:eastAsia="en-GB"/>
        </w:rPr>
        <w:t>r</w:t>
      </w:r>
      <w:r w:rsidRPr="005F6402">
        <w:rPr>
          <w:rFonts w:asciiTheme="minorHAnsi" w:hAnsiTheme="minorHAnsi" w:cstheme="minorHAnsi"/>
          <w:sz w:val="20"/>
          <w:szCs w:val="20"/>
          <w:lang w:eastAsia="en-GB"/>
        </w:rPr>
        <w:t xml:space="preserve"> am gyfnod penodol ac ar ôl hynny bydd </w:t>
      </w:r>
      <w:r>
        <w:rPr>
          <w:rFonts w:asciiTheme="minorHAnsi" w:hAnsiTheme="minorHAnsi" w:cstheme="minorHAnsi"/>
          <w:sz w:val="20"/>
          <w:szCs w:val="20"/>
          <w:lang w:eastAsia="en-GB"/>
        </w:rPr>
        <w:t xml:space="preserve">y </w:t>
      </w:r>
      <w:r w:rsidRPr="005F6402">
        <w:rPr>
          <w:rFonts w:asciiTheme="minorHAnsi" w:hAnsiTheme="minorHAnsi" w:cstheme="minorHAnsi"/>
          <w:sz w:val="20"/>
          <w:szCs w:val="20"/>
          <w:lang w:eastAsia="en-GB"/>
        </w:rPr>
        <w:t xml:space="preserve">Pwyllgor </w:t>
      </w:r>
      <w:r>
        <w:rPr>
          <w:rFonts w:asciiTheme="minorHAnsi" w:hAnsiTheme="minorHAnsi" w:cstheme="minorHAnsi"/>
          <w:sz w:val="20"/>
          <w:szCs w:val="20"/>
          <w:lang w:eastAsia="en-GB"/>
        </w:rPr>
        <w:t>Adnoddau a Ph</w:t>
      </w:r>
      <w:r w:rsidRPr="005F6402">
        <w:rPr>
          <w:rFonts w:asciiTheme="minorHAnsi" w:hAnsiTheme="minorHAnsi" w:cstheme="minorHAnsi"/>
          <w:sz w:val="20"/>
          <w:szCs w:val="20"/>
          <w:lang w:eastAsia="en-GB"/>
        </w:rPr>
        <w:t xml:space="preserve">erfformiad yn rhoi ystyriaeth i dendro'r gwasanaeth yn gystadleuol. </w:t>
      </w:r>
    </w:p>
    <w:p w14:paraId="091B06C0" w14:textId="77777777" w:rsidR="005F6402" w:rsidRDefault="005F6402" w:rsidP="00E548B8">
      <w:pPr>
        <w:autoSpaceDE w:val="0"/>
        <w:autoSpaceDN w:val="0"/>
        <w:adjustRightInd w:val="0"/>
        <w:ind w:left="851"/>
        <w:jc w:val="both"/>
        <w:rPr>
          <w:rFonts w:asciiTheme="minorHAnsi" w:hAnsiTheme="minorHAnsi" w:cstheme="minorHAnsi"/>
          <w:sz w:val="20"/>
          <w:szCs w:val="20"/>
          <w:lang w:eastAsia="en-GB"/>
        </w:rPr>
      </w:pPr>
    </w:p>
    <w:p w14:paraId="6CDEB23D" w14:textId="137DDC29" w:rsidR="00752AC1" w:rsidRPr="00E41203" w:rsidRDefault="00752AC1" w:rsidP="00E41203">
      <w:pPr>
        <w:pStyle w:val="Heading1"/>
        <w:tabs>
          <w:tab w:val="left" w:pos="851"/>
        </w:tabs>
        <w:ind w:left="0" w:firstLine="0"/>
        <w:rPr>
          <w:color w:val="538DD3"/>
          <w:lang w:val="cy-GB"/>
        </w:rPr>
      </w:pPr>
      <w:r w:rsidRPr="00E41203">
        <w:rPr>
          <w:color w:val="538DD3"/>
          <w:lang w:val="cy-GB"/>
        </w:rPr>
        <w:t xml:space="preserve">5.3 </w:t>
      </w:r>
      <w:r w:rsidRPr="00E41203">
        <w:rPr>
          <w:color w:val="538DD3"/>
          <w:lang w:val="cy-GB"/>
        </w:rPr>
        <w:tab/>
      </w:r>
      <w:r w:rsidR="00BB5EE9" w:rsidRPr="00E41203">
        <w:rPr>
          <w:color w:val="538DD3"/>
          <w:lang w:val="cy-GB"/>
        </w:rPr>
        <w:t xml:space="preserve">Trefniadau </w:t>
      </w:r>
      <w:r w:rsidRPr="00E41203">
        <w:rPr>
          <w:color w:val="538DD3"/>
          <w:lang w:val="cy-GB"/>
        </w:rPr>
        <w:t>Ban</w:t>
      </w:r>
      <w:r w:rsidR="00BB5EE9" w:rsidRPr="00E41203">
        <w:rPr>
          <w:color w:val="538DD3"/>
          <w:lang w:val="cy-GB"/>
        </w:rPr>
        <w:t>cio</w:t>
      </w:r>
    </w:p>
    <w:p w14:paraId="3668BABB" w14:textId="77777777" w:rsidR="00752AC1" w:rsidRPr="0018238F" w:rsidRDefault="00752AC1" w:rsidP="00BD65F4">
      <w:pPr>
        <w:autoSpaceDE w:val="0"/>
        <w:autoSpaceDN w:val="0"/>
        <w:adjustRightInd w:val="0"/>
        <w:jc w:val="both"/>
        <w:rPr>
          <w:rFonts w:asciiTheme="minorHAnsi" w:hAnsiTheme="minorHAnsi" w:cstheme="minorHAnsi"/>
          <w:sz w:val="20"/>
          <w:szCs w:val="20"/>
          <w:lang w:eastAsia="en-GB"/>
        </w:rPr>
      </w:pPr>
    </w:p>
    <w:p w14:paraId="6AD0796A" w14:textId="78BA0BD2"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ar ran y Pwyllgor Adnoddau a Pherfformiad, sy’n gyfrifol am gydgysylltu â bancwyr y Brifysgol mewn perthynas â chyfrifon banc y Brifysgol a rhoi sieciau. Bydd pob siec yn cael ei harchebu ar awdurdod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 mae’n rhaid iddo wneud trefniadau priodol i’w cadw'n ddiogel. </w:t>
      </w:r>
    </w:p>
    <w:p w14:paraId="5ACEBD69"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p>
    <w:p w14:paraId="4845402F" w14:textId="6E5CE21A"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Dim ond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neu ei enwebai a gaiff agor neu gau cyfrif banc i ymdrin â chronfeydd y Brifysgol. Rhaid i’r holl gyfrifon banc fod yn enw’r Brifysgol neu un o’i his-gwmnïau. </w:t>
      </w:r>
    </w:p>
    <w:p w14:paraId="23BC1927" w14:textId="77777777" w:rsidR="00752AC1" w:rsidRPr="0018238F" w:rsidRDefault="00752AC1" w:rsidP="00E548B8">
      <w:pPr>
        <w:autoSpaceDE w:val="0"/>
        <w:autoSpaceDN w:val="0"/>
        <w:adjustRightInd w:val="0"/>
        <w:ind w:left="851"/>
        <w:jc w:val="both"/>
        <w:rPr>
          <w:rFonts w:asciiTheme="minorHAnsi" w:hAnsiTheme="minorHAnsi" w:cstheme="minorHAnsi"/>
          <w:sz w:val="20"/>
          <w:szCs w:val="20"/>
          <w:lang w:eastAsia="en-GB"/>
        </w:rPr>
      </w:pPr>
    </w:p>
    <w:p w14:paraId="021DAAFD" w14:textId="77777777" w:rsidR="00BB5EE9" w:rsidRPr="0018238F" w:rsidRDefault="00BB5EE9" w:rsidP="00E548B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taliad ar ran y Brifysgol, megis sieciau a throsglwyddiadau awtomataidd (BACS neu CHAPS), gael eu hawdurdodi yn y modd priodol a hynny ar y sail a gymeradwyir gan y Pwyllgor Adnoddau a Pherfformiad. Rhaid darparu manylion y personau a'r terfynau </w:t>
      </w:r>
      <w:r w:rsidR="00261143" w:rsidRPr="0018238F">
        <w:rPr>
          <w:rFonts w:asciiTheme="minorHAnsi" w:hAnsiTheme="minorHAnsi" w:cstheme="minorHAnsi"/>
          <w:sz w:val="20"/>
          <w:szCs w:val="20"/>
          <w:lang w:eastAsia="en-GB"/>
        </w:rPr>
        <w:t xml:space="preserve">a awdurdodir </w:t>
      </w:r>
      <w:r w:rsidRPr="0018238F">
        <w:rPr>
          <w:rFonts w:asciiTheme="minorHAnsi" w:hAnsiTheme="minorHAnsi" w:cstheme="minorHAnsi"/>
          <w:sz w:val="20"/>
          <w:szCs w:val="20"/>
          <w:lang w:eastAsia="en-GB"/>
        </w:rPr>
        <w:t xml:space="preserve">yng </w:t>
      </w:r>
      <w:r w:rsidR="00261143" w:rsidRPr="0018238F">
        <w:rPr>
          <w:rFonts w:asciiTheme="minorHAnsi" w:hAnsiTheme="minorHAnsi" w:cstheme="minorHAnsi"/>
          <w:sz w:val="20"/>
          <w:szCs w:val="20"/>
          <w:lang w:eastAsia="en-GB"/>
        </w:rPr>
        <w:t>N</w:t>
      </w:r>
      <w:r w:rsidRPr="0018238F">
        <w:rPr>
          <w:rFonts w:asciiTheme="minorHAnsi" w:hAnsiTheme="minorHAnsi" w:cstheme="minorHAnsi"/>
          <w:sz w:val="20"/>
          <w:szCs w:val="20"/>
          <w:lang w:eastAsia="en-GB"/>
        </w:rPr>
        <w:t xml:space="preserve">gweithdrefnau </w:t>
      </w:r>
      <w:r w:rsidR="00261143" w:rsidRPr="0018238F">
        <w:rPr>
          <w:rFonts w:asciiTheme="minorHAnsi" w:hAnsiTheme="minorHAnsi" w:cstheme="minorHAnsi"/>
          <w:sz w:val="20"/>
          <w:szCs w:val="20"/>
          <w:lang w:eastAsia="en-GB"/>
        </w:rPr>
        <w:t>A</w:t>
      </w:r>
      <w:r w:rsidRPr="0018238F">
        <w:rPr>
          <w:rFonts w:asciiTheme="minorHAnsi" w:hAnsiTheme="minorHAnsi" w:cstheme="minorHAnsi"/>
          <w:sz w:val="20"/>
          <w:szCs w:val="20"/>
          <w:lang w:eastAsia="en-GB"/>
        </w:rPr>
        <w:t xml:space="preserve">riannol manwl y </w:t>
      </w:r>
      <w:r w:rsidR="00261143" w:rsidRPr="0018238F">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 xml:space="preserve">rifysgol. </w:t>
      </w:r>
    </w:p>
    <w:p w14:paraId="473559C4" w14:textId="77777777" w:rsidR="00752AC1" w:rsidRPr="0018238F" w:rsidRDefault="00752AC1" w:rsidP="00E548B8">
      <w:pPr>
        <w:ind w:left="851"/>
        <w:jc w:val="both"/>
        <w:rPr>
          <w:rFonts w:asciiTheme="minorHAnsi" w:hAnsiTheme="minorHAnsi" w:cstheme="minorHAnsi"/>
          <w:color w:val="0070C0"/>
          <w:sz w:val="20"/>
          <w:szCs w:val="20"/>
          <w:lang w:eastAsia="en-GB"/>
        </w:rPr>
      </w:pPr>
    </w:p>
    <w:p w14:paraId="64C19456" w14:textId="493C7E91" w:rsidR="0070308C" w:rsidRPr="0018238F" w:rsidRDefault="00BB5EE9" w:rsidP="00BB5EE9">
      <w:pPr>
        <w:autoSpaceDE w:val="0"/>
        <w:autoSpaceDN w:val="0"/>
        <w:adjustRightInd w:val="0"/>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hAnsiTheme="minorHAnsi" w:cstheme="minorHAnsi"/>
          <w:sz w:val="20"/>
          <w:szCs w:val="20"/>
          <w:lang w:eastAsia="en-GB"/>
        </w:rPr>
        <w:t xml:space="preserve"> s</w:t>
      </w:r>
      <w:r w:rsidRPr="0018238F">
        <w:rPr>
          <w:rFonts w:asciiTheme="minorHAnsi" w:eastAsia="Calibri" w:hAnsiTheme="minorHAnsi" w:cstheme="minorHAnsi"/>
          <w:sz w:val="20"/>
          <w:szCs w:val="20"/>
        </w:rPr>
        <w:t>y’n gyfrifol am sicrhau bod yr holl gyfrifon banc yn cael eu cysoni’n rheolaidd</w:t>
      </w:r>
      <w:r w:rsidR="00752AC1" w:rsidRPr="0018238F">
        <w:rPr>
          <w:rFonts w:asciiTheme="minorHAnsi" w:eastAsia="Calibri" w:hAnsiTheme="minorHAnsi" w:cstheme="minorHAnsi"/>
          <w:sz w:val="20"/>
          <w:szCs w:val="20"/>
        </w:rPr>
        <w:t>.</w:t>
      </w:r>
    </w:p>
    <w:p w14:paraId="716499CE" w14:textId="77777777" w:rsidR="00752AC1" w:rsidRPr="0018238F" w:rsidRDefault="00752AC1" w:rsidP="00B05144">
      <w:pPr>
        <w:ind w:left="851"/>
        <w:jc w:val="both"/>
        <w:rPr>
          <w:rFonts w:asciiTheme="minorHAnsi" w:eastAsia="Calibri" w:hAnsiTheme="minorHAnsi" w:cstheme="minorHAnsi"/>
          <w:b/>
          <w:bCs/>
          <w:sz w:val="20"/>
          <w:szCs w:val="20"/>
        </w:rPr>
      </w:pPr>
    </w:p>
    <w:p w14:paraId="3B6D69A0" w14:textId="77777777" w:rsidR="008E2F4E" w:rsidRPr="00E41203" w:rsidRDefault="008E2F4E" w:rsidP="00E41203">
      <w:pPr>
        <w:pStyle w:val="Heading1"/>
        <w:tabs>
          <w:tab w:val="left" w:pos="851"/>
        </w:tabs>
        <w:ind w:left="0" w:firstLine="0"/>
        <w:rPr>
          <w:color w:val="538DD3"/>
          <w:lang w:val="cy-GB"/>
        </w:rPr>
      </w:pPr>
      <w:r w:rsidRPr="00E41203">
        <w:rPr>
          <w:color w:val="538DD3"/>
          <w:lang w:val="cy-GB"/>
        </w:rPr>
        <w:t>6</w:t>
      </w:r>
      <w:r w:rsidR="00E548B8" w:rsidRPr="00E41203">
        <w:rPr>
          <w:color w:val="538DD3"/>
          <w:lang w:val="cy-GB"/>
        </w:rPr>
        <w:tab/>
      </w:r>
      <w:r w:rsidR="00685E05" w:rsidRPr="00E41203">
        <w:rPr>
          <w:color w:val="538DD3"/>
          <w:lang w:val="cy-GB"/>
        </w:rPr>
        <w:t>I</w:t>
      </w:r>
      <w:r w:rsidR="00261143" w:rsidRPr="00E41203">
        <w:rPr>
          <w:color w:val="538DD3"/>
          <w:lang w:val="cy-GB"/>
        </w:rPr>
        <w:t>NCW</w:t>
      </w:r>
      <w:r w:rsidR="00685E05" w:rsidRPr="00E41203">
        <w:rPr>
          <w:color w:val="538DD3"/>
          <w:lang w:val="cy-GB"/>
        </w:rPr>
        <w:t>M</w:t>
      </w:r>
    </w:p>
    <w:p w14:paraId="6F79E747" w14:textId="77777777" w:rsidR="008E2F4E" w:rsidRPr="0018238F" w:rsidRDefault="008E2F4E" w:rsidP="008E2F4E">
      <w:pPr>
        <w:jc w:val="both"/>
        <w:rPr>
          <w:rFonts w:asciiTheme="minorHAnsi" w:eastAsia="Calibri" w:hAnsiTheme="minorHAnsi" w:cstheme="minorHAnsi"/>
          <w:b/>
          <w:bCs/>
          <w:sz w:val="20"/>
          <w:szCs w:val="20"/>
        </w:rPr>
      </w:pPr>
    </w:p>
    <w:p w14:paraId="32AA8BED" w14:textId="77777777" w:rsidR="008E2F4E" w:rsidRPr="00E41203" w:rsidRDefault="008E2F4E" w:rsidP="00E41203">
      <w:pPr>
        <w:pStyle w:val="Heading1"/>
        <w:tabs>
          <w:tab w:val="left" w:pos="851"/>
        </w:tabs>
        <w:ind w:left="0" w:firstLine="0"/>
        <w:rPr>
          <w:color w:val="538DD3"/>
          <w:lang w:val="cy-GB"/>
        </w:rPr>
      </w:pPr>
      <w:r w:rsidRPr="00E41203">
        <w:rPr>
          <w:color w:val="538DD3"/>
          <w:lang w:val="cy-GB"/>
        </w:rPr>
        <w:t>6.1</w:t>
      </w:r>
      <w:r w:rsidRPr="00E41203">
        <w:rPr>
          <w:color w:val="538DD3"/>
          <w:lang w:val="cy-GB"/>
        </w:rPr>
        <w:tab/>
      </w:r>
      <w:r w:rsidR="00261143" w:rsidRPr="00E41203">
        <w:rPr>
          <w:color w:val="538DD3"/>
          <w:lang w:val="cy-GB"/>
        </w:rPr>
        <w:t>Trefniadau Incwm</w:t>
      </w:r>
    </w:p>
    <w:p w14:paraId="53C6C3C3" w14:textId="77777777" w:rsidR="008E2F4E" w:rsidRPr="0018238F" w:rsidRDefault="008E2F4E" w:rsidP="008E2F4E">
      <w:pPr>
        <w:spacing w:line="248" w:lineRule="exact"/>
        <w:jc w:val="both"/>
        <w:rPr>
          <w:rFonts w:asciiTheme="minorHAnsi" w:hAnsiTheme="minorHAnsi" w:cstheme="minorHAnsi"/>
          <w:sz w:val="20"/>
          <w:szCs w:val="20"/>
        </w:rPr>
      </w:pPr>
    </w:p>
    <w:p w14:paraId="0B50E051" w14:textId="454CBEB1" w:rsidR="0056389D" w:rsidRPr="0018238F" w:rsidRDefault="008E2F4E" w:rsidP="00E548B8">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6.1.1</w:t>
      </w:r>
      <w:r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56389D" w:rsidRPr="0018238F">
        <w:rPr>
          <w:rFonts w:asciiTheme="minorHAnsi" w:eastAsia="Calibri" w:hAnsiTheme="minorHAnsi" w:cstheme="minorHAnsi"/>
          <w:sz w:val="20"/>
          <w:szCs w:val="20"/>
        </w:rPr>
        <w:t xml:space="preserve"> sy'n gyfrifol am sicrhau bod gweithdrefnau a systemau ar waith i alluogi'r Brifysgol i dderbyn yr holl incwm sy’n ddyledus iddi. Mae'r cyfrifoldeb hwn yn cynnwys sicrhau bod systemau ar waith ar gyfer rhoi anfonebau yn brydlon, casglu, cofnodi, diogelu a bancio'r holl incwm yn brydlon pan fydd yn dod i law.</w:t>
      </w:r>
    </w:p>
    <w:p w14:paraId="38BA3A0D" w14:textId="77777777" w:rsidR="008E2F4E" w:rsidRPr="0018238F" w:rsidRDefault="008E2F4E" w:rsidP="00B05144">
      <w:pPr>
        <w:tabs>
          <w:tab w:val="left" w:pos="851"/>
        </w:tabs>
        <w:spacing w:line="249" w:lineRule="auto"/>
        <w:ind w:left="851" w:right="20" w:hanging="850"/>
        <w:jc w:val="both"/>
        <w:rPr>
          <w:rFonts w:asciiTheme="minorHAnsi" w:hAnsiTheme="minorHAnsi" w:cstheme="minorHAnsi"/>
          <w:sz w:val="20"/>
          <w:szCs w:val="20"/>
        </w:rPr>
      </w:pPr>
    </w:p>
    <w:p w14:paraId="5B51C828" w14:textId="77777777" w:rsidR="0056389D" w:rsidRPr="0018238F" w:rsidRDefault="008E2F4E" w:rsidP="0056389D">
      <w:pPr>
        <w:tabs>
          <w:tab w:val="left" w:pos="851"/>
        </w:tabs>
        <w:spacing w:line="249" w:lineRule="auto"/>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6.1.2</w:t>
      </w:r>
      <w:r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Mae pob aelod o’r staff yn gyfrifol yn unigol am sicrhau bod refeniw’r Brifysgol yn cael ei godi gymaint ag y bo modd drwy gymhwyso’r gweithdrefnau y cytunwyd arnynt yn effeithlon a dim ond anfonebau a derbynebau safonol y Brifysgol sydd i'w defnyddio (adran 6.4). Rhaid i staff sy'n derbyn incwm ar ran y Brifysgol sicrhau ei fod yn cael ei gofnodi'n brydlon a'i drosglwyddo i'r Adran Gyllid i gael ei fancio.</w:t>
      </w:r>
    </w:p>
    <w:p w14:paraId="6B7892A7" w14:textId="77777777" w:rsidR="0056389D" w:rsidRPr="0018238F" w:rsidRDefault="0056389D" w:rsidP="00E2707A">
      <w:pPr>
        <w:spacing w:line="200" w:lineRule="exact"/>
        <w:ind w:left="851" w:hanging="851"/>
        <w:jc w:val="both"/>
        <w:rPr>
          <w:rFonts w:asciiTheme="minorHAnsi" w:eastAsia="Calibri" w:hAnsiTheme="minorHAnsi" w:cstheme="minorHAnsi"/>
          <w:sz w:val="20"/>
          <w:szCs w:val="20"/>
        </w:rPr>
      </w:pPr>
    </w:p>
    <w:p w14:paraId="0B9EEEA2" w14:textId="77777777" w:rsidR="008E2F4E" w:rsidRPr="0018238F" w:rsidRDefault="008E2F4E" w:rsidP="00356AF8">
      <w:pPr>
        <w:spacing w:line="200" w:lineRule="exact"/>
        <w:ind w:left="851" w:hanging="851"/>
        <w:jc w:val="both"/>
        <w:rPr>
          <w:rFonts w:asciiTheme="minorHAnsi" w:eastAsia="Calibri" w:hAnsiTheme="minorHAnsi" w:cstheme="minorHAnsi"/>
          <w:b/>
          <w:bCs/>
          <w:sz w:val="20"/>
          <w:szCs w:val="20"/>
        </w:rPr>
      </w:pPr>
    </w:p>
    <w:p w14:paraId="6B3567EF" w14:textId="77777777" w:rsidR="006462C5" w:rsidRPr="00E41203" w:rsidRDefault="008E2F4E" w:rsidP="00E41203">
      <w:pPr>
        <w:pStyle w:val="Heading1"/>
        <w:tabs>
          <w:tab w:val="left" w:pos="851"/>
        </w:tabs>
        <w:ind w:left="0" w:firstLine="0"/>
        <w:rPr>
          <w:color w:val="538DD3"/>
          <w:lang w:val="cy-GB"/>
        </w:rPr>
      </w:pPr>
      <w:r w:rsidRPr="00E41203">
        <w:rPr>
          <w:color w:val="538DD3"/>
          <w:lang w:val="cy-GB"/>
        </w:rPr>
        <w:t>6.2</w:t>
      </w:r>
      <w:r w:rsidR="00091E4A" w:rsidRPr="00E41203">
        <w:rPr>
          <w:color w:val="538DD3"/>
          <w:lang w:val="cy-GB"/>
        </w:rPr>
        <w:t xml:space="preserve">          </w:t>
      </w:r>
      <w:r w:rsidR="00E2707A" w:rsidRPr="00E41203">
        <w:rPr>
          <w:color w:val="538DD3"/>
          <w:lang w:val="cy-GB"/>
        </w:rPr>
        <w:tab/>
      </w:r>
      <w:r w:rsidR="0056389D" w:rsidRPr="00E41203">
        <w:rPr>
          <w:color w:val="538DD3"/>
          <w:lang w:val="cy-GB"/>
        </w:rPr>
        <w:t xml:space="preserve">Rhoi </w:t>
      </w:r>
      <w:r w:rsidR="00A24982" w:rsidRPr="00E41203">
        <w:rPr>
          <w:color w:val="538DD3"/>
          <w:lang w:val="cy-GB"/>
        </w:rPr>
        <w:t>Cred</w:t>
      </w:r>
      <w:r w:rsidR="0056389D" w:rsidRPr="00E41203">
        <w:rPr>
          <w:color w:val="538DD3"/>
          <w:lang w:val="cy-GB"/>
        </w:rPr>
        <w:t>yd</w:t>
      </w:r>
    </w:p>
    <w:p w14:paraId="7AE126AB" w14:textId="77777777" w:rsidR="006462C5" w:rsidRPr="0018238F" w:rsidRDefault="006462C5" w:rsidP="00652BBF">
      <w:pPr>
        <w:spacing w:line="251" w:lineRule="exact"/>
        <w:jc w:val="both"/>
        <w:rPr>
          <w:rFonts w:asciiTheme="minorHAnsi" w:hAnsiTheme="minorHAnsi" w:cstheme="minorHAnsi"/>
          <w:sz w:val="20"/>
          <w:szCs w:val="20"/>
        </w:rPr>
      </w:pPr>
    </w:p>
    <w:p w14:paraId="2A956F39" w14:textId="25917475" w:rsidR="0056389D" w:rsidRPr="0018238F" w:rsidRDefault="008E2F4E" w:rsidP="0056389D">
      <w:pPr>
        <w:tabs>
          <w:tab w:val="left" w:pos="851"/>
        </w:tabs>
        <w:spacing w:line="267" w:lineRule="auto"/>
        <w:ind w:left="851" w:hanging="850"/>
        <w:jc w:val="both"/>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56389D" w:rsidRPr="0018238F">
        <w:rPr>
          <w:rFonts w:asciiTheme="minorHAnsi" w:eastAsia="Calibri" w:hAnsiTheme="minorHAnsi" w:cstheme="minorHAnsi"/>
          <w:sz w:val="20"/>
          <w:szCs w:val="20"/>
        </w:rPr>
        <w:t xml:space="preserve">, gan ymgynghori â </w:t>
      </w:r>
      <w:proofErr w:type="spellStart"/>
      <w:r w:rsidR="0056389D" w:rsidRPr="0018238F">
        <w:rPr>
          <w:rFonts w:asciiTheme="minorHAnsi" w:eastAsia="Calibri" w:hAnsiTheme="minorHAnsi" w:cstheme="minorHAnsi"/>
          <w:sz w:val="20"/>
          <w:szCs w:val="20"/>
        </w:rPr>
        <w:t>Gweithrediaeth</w:t>
      </w:r>
      <w:proofErr w:type="spellEnd"/>
      <w:r w:rsidR="0056389D" w:rsidRPr="0018238F">
        <w:rPr>
          <w:rFonts w:asciiTheme="minorHAnsi" w:eastAsia="Calibri" w:hAnsiTheme="minorHAnsi" w:cstheme="minorHAnsi"/>
          <w:sz w:val="20"/>
          <w:szCs w:val="20"/>
        </w:rPr>
        <w:t xml:space="preserve"> y </w:t>
      </w:r>
      <w:r w:rsidR="005F6402" w:rsidRPr="0018238F">
        <w:rPr>
          <w:rFonts w:asciiTheme="minorHAnsi" w:eastAsia="Calibri" w:hAnsiTheme="minorHAnsi" w:cstheme="minorHAnsi"/>
          <w:sz w:val="20"/>
          <w:szCs w:val="20"/>
        </w:rPr>
        <w:t>Brifysgol</w:t>
      </w:r>
      <w:r w:rsidR="0056389D" w:rsidRPr="0018238F">
        <w:rPr>
          <w:rFonts w:asciiTheme="minorHAnsi" w:eastAsia="Calibri" w:hAnsiTheme="minorHAnsi" w:cstheme="minorHAnsi"/>
          <w:sz w:val="20"/>
          <w:szCs w:val="20"/>
        </w:rPr>
        <w:t>, sy’n gyfrifol am fonitro rheol</w:t>
      </w:r>
      <w:r w:rsidR="005F2257">
        <w:rPr>
          <w:rFonts w:asciiTheme="minorHAnsi" w:eastAsia="Calibri" w:hAnsiTheme="minorHAnsi" w:cstheme="minorHAnsi"/>
          <w:sz w:val="20"/>
          <w:szCs w:val="20"/>
        </w:rPr>
        <w:t>aeth g</w:t>
      </w:r>
      <w:r w:rsidR="0056389D" w:rsidRPr="0018238F">
        <w:rPr>
          <w:rFonts w:asciiTheme="minorHAnsi" w:eastAsia="Calibri" w:hAnsiTheme="minorHAnsi" w:cstheme="minorHAnsi"/>
          <w:sz w:val="20"/>
          <w:szCs w:val="20"/>
        </w:rPr>
        <w:t>redyd y Brifysgol.</w:t>
      </w:r>
    </w:p>
    <w:p w14:paraId="41D8B659" w14:textId="77777777" w:rsidR="006462C5" w:rsidRPr="0018238F" w:rsidRDefault="006462C5" w:rsidP="00652BBF">
      <w:pPr>
        <w:spacing w:line="200" w:lineRule="exact"/>
        <w:jc w:val="both"/>
        <w:rPr>
          <w:rFonts w:asciiTheme="minorHAnsi" w:hAnsiTheme="minorHAnsi" w:cstheme="minorHAnsi"/>
          <w:sz w:val="20"/>
          <w:szCs w:val="20"/>
        </w:rPr>
      </w:pPr>
    </w:p>
    <w:p w14:paraId="31D8499A" w14:textId="77777777" w:rsidR="0056389D" w:rsidRPr="0018238F" w:rsidRDefault="008E2F4E" w:rsidP="0056389D">
      <w:pPr>
        <w:tabs>
          <w:tab w:val="left" w:pos="851"/>
        </w:tabs>
        <w:spacing w:line="267" w:lineRule="auto"/>
        <w:ind w:left="851" w:hanging="850"/>
        <w:jc w:val="both"/>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.2</w:t>
      </w:r>
      <w:r w:rsidR="00A24982" w:rsidRPr="0018238F">
        <w:rPr>
          <w:rFonts w:asciiTheme="minorHAnsi" w:hAnsiTheme="minorHAnsi" w:cstheme="minorHAnsi"/>
          <w:sz w:val="20"/>
          <w:szCs w:val="20"/>
        </w:rPr>
        <w:tab/>
      </w:r>
      <w:r w:rsidR="0056389D" w:rsidRPr="0018238F">
        <w:rPr>
          <w:rFonts w:asciiTheme="minorHAnsi" w:eastAsia="Calibri" w:hAnsiTheme="minorHAnsi" w:cstheme="minorHAnsi"/>
          <w:sz w:val="20"/>
          <w:szCs w:val="20"/>
        </w:rPr>
        <w:t>Os oes amheuaeth resymol na ddaw taliad i law am nwyddau a gwasanaethau a ddarparwyd, neu na ddaw i law ond ar ôl oedi hir a chryn ymdrech ar ran y Brifysgol, rhaid i’r staff ymgynghori â Changen Incwm yr Adran Gyllid cyn gynted â phosib</w:t>
      </w:r>
      <w:r w:rsidR="005F2257">
        <w:rPr>
          <w:rFonts w:asciiTheme="minorHAnsi" w:eastAsia="Calibri" w:hAnsiTheme="minorHAnsi" w:cstheme="minorHAnsi"/>
          <w:sz w:val="20"/>
          <w:szCs w:val="20"/>
        </w:rPr>
        <w:t>l</w:t>
      </w:r>
      <w:r w:rsidR="0056389D" w:rsidRPr="0018238F">
        <w:rPr>
          <w:rFonts w:asciiTheme="minorHAnsi" w:eastAsia="Calibri" w:hAnsiTheme="minorHAnsi" w:cstheme="minorHAnsi"/>
          <w:sz w:val="20"/>
          <w:szCs w:val="20"/>
        </w:rPr>
        <w:t>, a chyn darparu rhagor o nwyddau a gwasanaethau. Bydd yr Adran Gyllid yn ystyried a ddylid rhoi rhagor o gredyd ac a ddylid darparu ar gyfer unrhyw ddyledion o’r fath yn llawn neu’n rhannol yn y Datganiadau Ariannol.</w:t>
      </w:r>
    </w:p>
    <w:p w14:paraId="518C678B" w14:textId="77777777" w:rsidR="0056389D" w:rsidRPr="0018238F" w:rsidRDefault="0056389D" w:rsidP="00E2707A">
      <w:pPr>
        <w:tabs>
          <w:tab w:val="left" w:pos="851"/>
        </w:tabs>
        <w:spacing w:line="267" w:lineRule="auto"/>
        <w:ind w:left="851" w:hanging="850"/>
        <w:jc w:val="both"/>
        <w:rPr>
          <w:rFonts w:asciiTheme="minorHAnsi" w:eastAsia="Calibri" w:hAnsiTheme="minorHAnsi" w:cstheme="minorHAnsi"/>
          <w:sz w:val="20"/>
          <w:szCs w:val="20"/>
        </w:rPr>
      </w:pPr>
    </w:p>
    <w:p w14:paraId="126D2E18" w14:textId="77777777" w:rsidR="0056389D" w:rsidRPr="0018238F" w:rsidRDefault="008E2F4E" w:rsidP="0056389D">
      <w:pPr>
        <w:tabs>
          <w:tab w:val="left" w:pos="851"/>
        </w:tabs>
        <w:spacing w:line="267"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Os oes amheuaeth ynghylch teilyngdod credyd cwsmer, e.e. gyda chwsmer na chafwyd unrhyw brofiad blaenorol ohono, neu os bydd cwsmer presennol yn gofyn am fwy o gredyd na’r arfer, rhaid gwneud ymholiadau pellach gyda’r Gangen Incwm cyn darparu unrhyw nwyddau neu wasanaethau. I osgoi amheuaeth, rhaid i unrhyw gwsmer newydd gael ei gymeradwyo gan yr Adran Gyllid.</w:t>
      </w:r>
    </w:p>
    <w:p w14:paraId="018E0618" w14:textId="77777777" w:rsidR="0056389D" w:rsidRPr="0018238F" w:rsidRDefault="0056389D" w:rsidP="00356AF8">
      <w:pPr>
        <w:tabs>
          <w:tab w:val="left" w:pos="851"/>
        </w:tabs>
        <w:ind w:left="851" w:hanging="850"/>
        <w:jc w:val="both"/>
        <w:rPr>
          <w:rFonts w:asciiTheme="minorHAnsi" w:eastAsia="Calibri" w:hAnsiTheme="minorHAnsi" w:cstheme="minorHAnsi"/>
          <w:sz w:val="20"/>
          <w:szCs w:val="20"/>
        </w:rPr>
      </w:pPr>
    </w:p>
    <w:p w14:paraId="408C831C" w14:textId="6262D3DA" w:rsidR="0056389D" w:rsidRPr="0018238F" w:rsidRDefault="008E2F4E" w:rsidP="00356AF8">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6.2</w:t>
      </w:r>
      <w:r w:rsidR="00A24982" w:rsidRPr="0018238F">
        <w:rPr>
          <w:rFonts w:asciiTheme="minorHAnsi" w:eastAsia="Calibri" w:hAnsiTheme="minorHAnsi" w:cstheme="minorHAnsi"/>
          <w:sz w:val="20"/>
          <w:szCs w:val="20"/>
        </w:rPr>
        <w:t>.4</w:t>
      </w:r>
      <w:r w:rsidR="00A24982" w:rsidRPr="0018238F">
        <w:rPr>
          <w:rFonts w:asciiTheme="minorHAnsi" w:eastAsia="Calibri" w:hAnsiTheme="minorHAnsi" w:cstheme="minorHAnsi"/>
          <w:sz w:val="20"/>
          <w:szCs w:val="20"/>
        </w:rPr>
        <w:tab/>
      </w:r>
      <w:r w:rsidR="0056389D" w:rsidRPr="0018238F">
        <w:rPr>
          <w:rFonts w:asciiTheme="minorHAnsi" w:eastAsia="Calibri" w:hAnsiTheme="minorHAnsi" w:cstheme="minorHAnsi"/>
          <w:sz w:val="20"/>
          <w:szCs w:val="20"/>
        </w:rPr>
        <w:t xml:space="preserve">Mae gwneud unrhyw gytundeb credyd fel benthyciwr yn cael ei reoleiddio gan yr Awdurdod Ymddygiad Ariannol. Mae gan y Brifysgol </w:t>
      </w:r>
      <w:r w:rsidR="005F2257">
        <w:rPr>
          <w:rFonts w:asciiTheme="minorHAnsi" w:eastAsia="Calibri" w:hAnsiTheme="minorHAnsi" w:cstheme="minorHAnsi"/>
          <w:sz w:val="20"/>
          <w:szCs w:val="20"/>
        </w:rPr>
        <w:t>D</w:t>
      </w:r>
      <w:r w:rsidR="0056389D" w:rsidRPr="0018238F">
        <w:rPr>
          <w:rFonts w:asciiTheme="minorHAnsi" w:eastAsia="Calibri" w:hAnsiTheme="minorHAnsi" w:cstheme="minorHAnsi"/>
          <w:sz w:val="20"/>
          <w:szCs w:val="20"/>
        </w:rPr>
        <w:t xml:space="preserve">rwydded </w:t>
      </w:r>
      <w:r w:rsidR="009A3F9D" w:rsidRPr="0018238F">
        <w:rPr>
          <w:rFonts w:asciiTheme="minorHAnsi" w:eastAsia="Calibri" w:hAnsiTheme="minorHAnsi" w:cstheme="minorHAnsi"/>
          <w:sz w:val="20"/>
          <w:szCs w:val="20"/>
        </w:rPr>
        <w:t>C</w:t>
      </w:r>
      <w:r w:rsidR="0056389D" w:rsidRPr="0018238F">
        <w:rPr>
          <w:rFonts w:asciiTheme="minorHAnsi" w:eastAsia="Calibri" w:hAnsiTheme="minorHAnsi" w:cstheme="minorHAnsi"/>
          <w:sz w:val="20"/>
          <w:szCs w:val="20"/>
        </w:rPr>
        <w:t xml:space="preserve">redyd </w:t>
      </w:r>
      <w:r w:rsidR="009A3F9D" w:rsidRPr="0018238F">
        <w:rPr>
          <w:rFonts w:asciiTheme="minorHAnsi" w:eastAsia="Calibri" w:hAnsiTheme="minorHAnsi" w:cstheme="minorHAnsi"/>
          <w:sz w:val="20"/>
          <w:szCs w:val="20"/>
        </w:rPr>
        <w:t>D</w:t>
      </w:r>
      <w:r w:rsidR="0056389D" w:rsidRPr="0018238F">
        <w:rPr>
          <w:rFonts w:asciiTheme="minorHAnsi" w:eastAsia="Calibri" w:hAnsiTheme="minorHAnsi" w:cstheme="minorHAnsi"/>
          <w:sz w:val="20"/>
          <w:szCs w:val="20"/>
        </w:rPr>
        <w:t xml:space="preserve">efnyddwyr </w:t>
      </w:r>
      <w:r w:rsidR="009A3F9D" w:rsidRPr="0018238F">
        <w:rPr>
          <w:rFonts w:asciiTheme="minorHAnsi" w:eastAsia="Calibri" w:hAnsiTheme="minorHAnsi" w:cstheme="minorHAnsi"/>
          <w:sz w:val="20"/>
          <w:szCs w:val="20"/>
        </w:rPr>
        <w:t xml:space="preserve">sy’n rhoi caniatâd cyfyngedig </w:t>
      </w:r>
      <w:r w:rsidR="0056389D" w:rsidRPr="0018238F">
        <w:rPr>
          <w:rFonts w:asciiTheme="minorHAnsi" w:eastAsia="Calibri" w:hAnsiTheme="minorHAnsi" w:cstheme="minorHAnsi"/>
          <w:sz w:val="20"/>
          <w:szCs w:val="20"/>
        </w:rPr>
        <w:t>i ymwneud â gweithgarwch penodol a reoleiddir gan gynnwys derbyn tâl am nwyddau neu wasanaeth mewn rhandaliadau. Ni ddylai</w:t>
      </w:r>
      <w:r w:rsidR="009A3F9D" w:rsidRPr="0018238F">
        <w:rPr>
          <w:rFonts w:asciiTheme="minorHAnsi" w:eastAsia="Calibri" w:hAnsiTheme="minorHAnsi" w:cstheme="minorHAnsi"/>
          <w:sz w:val="20"/>
          <w:szCs w:val="20"/>
        </w:rPr>
        <w:t>’r</w:t>
      </w:r>
      <w:r w:rsidR="0056389D" w:rsidRPr="0018238F">
        <w:rPr>
          <w:rFonts w:asciiTheme="minorHAnsi" w:eastAsia="Calibri" w:hAnsiTheme="minorHAnsi" w:cstheme="minorHAnsi"/>
          <w:sz w:val="20"/>
          <w:szCs w:val="20"/>
        </w:rPr>
        <w:t xml:space="preserve"> staff </w:t>
      </w:r>
      <w:r w:rsidR="009A3F9D" w:rsidRPr="0018238F">
        <w:rPr>
          <w:rFonts w:asciiTheme="minorHAnsi" w:eastAsia="Calibri" w:hAnsiTheme="minorHAnsi" w:cstheme="minorHAnsi"/>
          <w:sz w:val="20"/>
          <w:szCs w:val="20"/>
        </w:rPr>
        <w:t xml:space="preserve">wneud </w:t>
      </w:r>
      <w:r w:rsidR="0056389D" w:rsidRPr="0018238F">
        <w:rPr>
          <w:rFonts w:asciiTheme="minorHAnsi" w:eastAsia="Calibri" w:hAnsiTheme="minorHAnsi" w:cstheme="minorHAnsi"/>
          <w:sz w:val="20"/>
          <w:szCs w:val="20"/>
        </w:rPr>
        <w:t xml:space="preserve">unrhyw gytundeb credyd heb gymeradwyaeth y </w:t>
      </w:r>
      <w:r w:rsidR="00FE610B">
        <w:rPr>
          <w:rFonts w:asciiTheme="minorHAnsi" w:eastAsia="Calibri" w:hAnsiTheme="minorHAnsi" w:cstheme="minorHAnsi"/>
          <w:sz w:val="20"/>
          <w:szCs w:val="20"/>
        </w:rPr>
        <w:t>Cyfarwyddwr Cyllid a Chynllunio</w:t>
      </w:r>
      <w:r w:rsidR="0056389D" w:rsidRPr="0018238F">
        <w:rPr>
          <w:rFonts w:asciiTheme="minorHAnsi" w:eastAsia="Calibri" w:hAnsiTheme="minorHAnsi" w:cstheme="minorHAnsi"/>
          <w:sz w:val="20"/>
          <w:szCs w:val="20"/>
        </w:rPr>
        <w:t xml:space="preserve"> ymlaen llaw.</w:t>
      </w:r>
    </w:p>
    <w:p w14:paraId="698EB272" w14:textId="77777777" w:rsidR="008E2F4E" w:rsidRPr="0018238F" w:rsidRDefault="006F735D" w:rsidP="006F735D">
      <w:pPr>
        <w:tabs>
          <w:tab w:val="left" w:pos="4108"/>
        </w:tabs>
        <w:jc w:val="both"/>
        <w:rPr>
          <w:rFonts w:asciiTheme="minorHAnsi" w:eastAsia="Calibri" w:hAnsiTheme="minorHAnsi" w:cstheme="minorHAnsi"/>
          <w:b/>
          <w:bCs/>
          <w:sz w:val="20"/>
          <w:szCs w:val="20"/>
        </w:rPr>
      </w:pPr>
      <w:r w:rsidRPr="0018238F">
        <w:rPr>
          <w:rFonts w:asciiTheme="minorHAnsi" w:eastAsia="Calibri" w:hAnsiTheme="minorHAnsi" w:cstheme="minorHAnsi"/>
          <w:b/>
          <w:bCs/>
          <w:sz w:val="20"/>
          <w:szCs w:val="20"/>
        </w:rPr>
        <w:tab/>
      </w:r>
    </w:p>
    <w:p w14:paraId="2260AC96" w14:textId="77777777" w:rsidR="006462C5" w:rsidRPr="00E41203" w:rsidRDefault="008E2F4E" w:rsidP="00E41203">
      <w:pPr>
        <w:pStyle w:val="Heading1"/>
        <w:tabs>
          <w:tab w:val="left" w:pos="851"/>
        </w:tabs>
        <w:ind w:left="0" w:firstLine="0"/>
        <w:rPr>
          <w:color w:val="538DD3"/>
          <w:lang w:val="cy-GB"/>
        </w:rPr>
      </w:pPr>
      <w:r w:rsidRPr="00E41203">
        <w:rPr>
          <w:color w:val="538DD3"/>
          <w:lang w:val="cy-GB"/>
        </w:rPr>
        <w:t>6.3</w:t>
      </w:r>
      <w:r w:rsidR="00091E4A" w:rsidRPr="00E41203">
        <w:rPr>
          <w:color w:val="538DD3"/>
          <w:lang w:val="cy-GB"/>
        </w:rPr>
        <w:t xml:space="preserve">          </w:t>
      </w:r>
      <w:r w:rsidR="00CD57DC" w:rsidRPr="00E41203">
        <w:rPr>
          <w:color w:val="538DD3"/>
          <w:lang w:val="cy-GB"/>
        </w:rPr>
        <w:t xml:space="preserve">   </w:t>
      </w:r>
      <w:r w:rsidR="005F6402" w:rsidRPr="00E41203">
        <w:rPr>
          <w:color w:val="538DD3"/>
          <w:lang w:val="cy-GB"/>
        </w:rPr>
        <w:t>Anfonebau</w:t>
      </w:r>
      <w:r w:rsidR="00261143" w:rsidRPr="00E41203">
        <w:rPr>
          <w:color w:val="538DD3"/>
          <w:lang w:val="cy-GB"/>
        </w:rPr>
        <w:t xml:space="preserve"> a Chasglu Dyledion</w:t>
      </w:r>
    </w:p>
    <w:p w14:paraId="71C9C2EB" w14:textId="77777777" w:rsidR="006462C5" w:rsidRPr="0018238F" w:rsidRDefault="006462C5" w:rsidP="00652BBF">
      <w:pPr>
        <w:spacing w:line="248" w:lineRule="exact"/>
        <w:jc w:val="both"/>
        <w:rPr>
          <w:rFonts w:asciiTheme="minorHAnsi" w:hAnsiTheme="minorHAnsi" w:cstheme="minorHAnsi"/>
          <w:sz w:val="20"/>
          <w:szCs w:val="20"/>
        </w:rPr>
      </w:pPr>
    </w:p>
    <w:p w14:paraId="644795B3" w14:textId="77777777" w:rsidR="006F735D" w:rsidRPr="0018238F" w:rsidRDefault="008E2F4E" w:rsidP="006F735D">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6.3</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Pan gyflenwir nwyddau a gwasanaethau gan y Brifysgol, rhaid codi tâl priodol yn unol â’r polisïau a amlinellir uchod drwy godi anfoneb ar system gyllid y Brifysgol. Rhaid i’r anfonebau gynnwys TAW lle bo’n gymwys. Mae cyngor am TAW ar gael ymlaen llaw gan yr Adran Gyllid.</w:t>
      </w:r>
    </w:p>
    <w:p w14:paraId="2946D643" w14:textId="77777777" w:rsidR="006F735D" w:rsidRPr="0018238F" w:rsidRDefault="006F735D" w:rsidP="00356AF8">
      <w:pPr>
        <w:tabs>
          <w:tab w:val="left" w:pos="851"/>
        </w:tabs>
        <w:ind w:left="851" w:right="20" w:hanging="850"/>
        <w:jc w:val="both"/>
        <w:rPr>
          <w:rFonts w:asciiTheme="minorHAnsi" w:eastAsia="Calibri" w:hAnsiTheme="minorHAnsi" w:cstheme="minorHAnsi"/>
          <w:sz w:val="20"/>
          <w:szCs w:val="20"/>
        </w:rPr>
      </w:pPr>
    </w:p>
    <w:p w14:paraId="1D9680D7" w14:textId="5C4555D4" w:rsidR="006462C5" w:rsidRPr="0018238F" w:rsidRDefault="008E2F4E" w:rsidP="00356AF8">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.2</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sy’n gyfrifol am roi prosesau adennill dyledion ar waith.</w:t>
      </w:r>
      <w:r w:rsidR="00A24982" w:rsidRPr="0018238F">
        <w:rPr>
          <w:rFonts w:asciiTheme="minorHAnsi" w:eastAsia="Calibri" w:hAnsiTheme="minorHAnsi" w:cstheme="minorHAnsi"/>
          <w:sz w:val="20"/>
          <w:szCs w:val="20"/>
        </w:rPr>
        <w:t xml:space="preserve"> </w:t>
      </w:r>
      <w:r w:rsidR="006F735D" w:rsidRPr="0018238F">
        <w:rPr>
          <w:rFonts w:asciiTheme="minorHAnsi" w:eastAsia="Calibri" w:hAnsiTheme="minorHAnsi" w:cstheme="minorHAnsi"/>
          <w:sz w:val="20"/>
          <w:szCs w:val="20"/>
        </w:rPr>
        <w:t xml:space="preserve">Mae’n ofynnol i Uwch-reolwyr Cyllideb roi unrhyw </w:t>
      </w:r>
      <w:r w:rsidR="005F6402" w:rsidRPr="0018238F">
        <w:rPr>
          <w:rFonts w:asciiTheme="minorHAnsi" w:eastAsia="Calibri" w:hAnsiTheme="minorHAnsi" w:cstheme="minorHAnsi"/>
          <w:sz w:val="20"/>
          <w:szCs w:val="20"/>
        </w:rPr>
        <w:t>wybodaeth</w:t>
      </w:r>
      <w:r w:rsidR="006F735D" w:rsidRPr="0018238F">
        <w:rPr>
          <w:rFonts w:asciiTheme="minorHAnsi" w:eastAsia="Calibri" w:hAnsiTheme="minorHAnsi" w:cstheme="minorHAnsi"/>
          <w:sz w:val="20"/>
          <w:szCs w:val="20"/>
        </w:rPr>
        <w:t xml:space="preserve"> y mae ei hangen i helpu’r broses hon</w:t>
      </w:r>
      <w:r w:rsidR="00A24982" w:rsidRPr="0018238F">
        <w:rPr>
          <w:rFonts w:asciiTheme="minorHAnsi" w:eastAsia="Calibri" w:hAnsiTheme="minorHAnsi" w:cstheme="minorHAnsi"/>
          <w:sz w:val="20"/>
          <w:szCs w:val="20"/>
        </w:rPr>
        <w:t>.</w:t>
      </w:r>
    </w:p>
    <w:p w14:paraId="31D969EF" w14:textId="77777777" w:rsidR="006462C5" w:rsidRPr="0018238F" w:rsidRDefault="006462C5" w:rsidP="00356AF8">
      <w:pPr>
        <w:jc w:val="both"/>
        <w:rPr>
          <w:rFonts w:asciiTheme="minorHAnsi" w:hAnsiTheme="minorHAnsi" w:cstheme="minorHAnsi"/>
          <w:sz w:val="20"/>
          <w:szCs w:val="20"/>
        </w:rPr>
      </w:pPr>
    </w:p>
    <w:p w14:paraId="7CC1C7A4" w14:textId="77777777" w:rsidR="006462C5" w:rsidRPr="0018238F" w:rsidRDefault="008E2F4E" w:rsidP="006F735D">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.3</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 xml:space="preserve">Os bydd angen cymryd camau cyfreithiol i adennill arian sy’n ddyledus, bydd unrhyw gostau a ysgwyddir yn cael eu talu gan y Ganolfan Gostau a </w:t>
      </w:r>
      <w:r w:rsidR="005F6402" w:rsidRPr="0018238F">
        <w:rPr>
          <w:rFonts w:asciiTheme="minorHAnsi" w:eastAsia="Calibri" w:hAnsiTheme="minorHAnsi" w:cstheme="minorHAnsi"/>
          <w:sz w:val="20"/>
          <w:szCs w:val="20"/>
        </w:rPr>
        <w:t>greodd</w:t>
      </w:r>
      <w:r w:rsidR="006F735D" w:rsidRPr="0018238F">
        <w:rPr>
          <w:rFonts w:asciiTheme="minorHAnsi" w:eastAsia="Calibri" w:hAnsiTheme="minorHAnsi" w:cstheme="minorHAnsi"/>
          <w:sz w:val="20"/>
          <w:szCs w:val="20"/>
        </w:rPr>
        <w:t xml:space="preserve"> yr anfoneb. Yn yr un modd, os na fydd modd casglu’r anfoneb, caiff y swm sy’n daladwy ei </w:t>
      </w:r>
      <w:proofErr w:type="spellStart"/>
      <w:r w:rsidR="006F735D" w:rsidRPr="0018238F">
        <w:rPr>
          <w:rFonts w:asciiTheme="minorHAnsi" w:eastAsia="Calibri" w:hAnsiTheme="minorHAnsi" w:cstheme="minorHAnsi"/>
          <w:sz w:val="20"/>
          <w:szCs w:val="20"/>
        </w:rPr>
        <w:t>ailychwanegu</w:t>
      </w:r>
      <w:proofErr w:type="spellEnd"/>
      <w:r w:rsidR="006F735D" w:rsidRPr="0018238F">
        <w:rPr>
          <w:rFonts w:asciiTheme="minorHAnsi" w:eastAsia="Calibri" w:hAnsiTheme="minorHAnsi" w:cstheme="minorHAnsi"/>
          <w:sz w:val="20"/>
          <w:szCs w:val="20"/>
        </w:rPr>
        <w:t xml:space="preserve"> at y Ganolfan Gostau o dan sylw.</w:t>
      </w:r>
    </w:p>
    <w:p w14:paraId="3114EC45" w14:textId="77777777" w:rsidR="006462C5" w:rsidRPr="0018238F" w:rsidRDefault="006462C5" w:rsidP="00356AF8">
      <w:pPr>
        <w:jc w:val="both"/>
        <w:rPr>
          <w:rFonts w:asciiTheme="minorHAnsi" w:hAnsiTheme="minorHAnsi" w:cstheme="minorHAnsi"/>
          <w:sz w:val="20"/>
          <w:szCs w:val="20"/>
        </w:rPr>
      </w:pPr>
    </w:p>
    <w:p w14:paraId="0AB8D921" w14:textId="6620C6AB" w:rsidR="006F735D" w:rsidRPr="0018238F" w:rsidRDefault="008E2F4E" w:rsidP="006F735D">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6.3</w:t>
      </w:r>
      <w:r w:rsidR="006F735D" w:rsidRPr="0018238F">
        <w:rPr>
          <w:rFonts w:asciiTheme="minorHAnsi" w:eastAsia="Calibri" w:hAnsiTheme="minorHAnsi" w:cstheme="minorHAnsi"/>
          <w:sz w:val="20"/>
          <w:szCs w:val="20"/>
        </w:rPr>
        <w:t>.4</w:t>
      </w:r>
      <w:r w:rsidR="006F735D" w:rsidRPr="0018238F">
        <w:rPr>
          <w:rFonts w:asciiTheme="minorHAnsi" w:eastAsia="Calibri" w:hAnsiTheme="minorHAnsi" w:cstheme="minorHAnsi"/>
          <w:sz w:val="20"/>
          <w:szCs w:val="20"/>
        </w:rPr>
        <w:tab/>
        <w:t xml:space="preserve">Rhaid i’r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sicrhau bod unrhyw ddyledion sy’n cael eu dileu yn cyd-fynd â’r rhestr o </w:t>
      </w:r>
      <w:proofErr w:type="spellStart"/>
      <w:r w:rsidR="006F735D" w:rsidRPr="0018238F">
        <w:rPr>
          <w:rFonts w:asciiTheme="minorHAnsi" w:eastAsia="Calibri" w:hAnsiTheme="minorHAnsi" w:cstheme="minorHAnsi"/>
          <w:sz w:val="20"/>
          <w:szCs w:val="20"/>
        </w:rPr>
        <w:t>Ddirprwyadau</w:t>
      </w:r>
      <w:proofErr w:type="spellEnd"/>
      <w:r w:rsidR="006F735D" w:rsidRPr="0018238F">
        <w:rPr>
          <w:rFonts w:asciiTheme="minorHAnsi" w:eastAsia="Calibri" w:hAnsiTheme="minorHAnsi" w:cstheme="minorHAnsi"/>
          <w:sz w:val="20"/>
          <w:szCs w:val="20"/>
        </w:rPr>
        <w:t xml:space="preserve"> Awdurdod Ariannol a bod y Pwyllgor </w:t>
      </w:r>
      <w:r w:rsidR="005F6402" w:rsidRPr="0018238F">
        <w:rPr>
          <w:rFonts w:asciiTheme="minorHAnsi" w:eastAsia="Calibri" w:hAnsiTheme="minorHAnsi" w:cstheme="minorHAnsi"/>
          <w:sz w:val="20"/>
          <w:szCs w:val="20"/>
        </w:rPr>
        <w:t>Adnoddau</w:t>
      </w:r>
      <w:r w:rsidR="006F735D" w:rsidRPr="0018238F">
        <w:rPr>
          <w:rFonts w:asciiTheme="minorHAnsi" w:eastAsia="Calibri" w:hAnsiTheme="minorHAnsi" w:cstheme="minorHAnsi"/>
          <w:sz w:val="20"/>
          <w:szCs w:val="20"/>
        </w:rPr>
        <w:t xml:space="preserve"> a Pherfformiad yn cael adroddiad amdanynt ym mhob achos.</w:t>
      </w:r>
    </w:p>
    <w:p w14:paraId="706E7418" w14:textId="77777777" w:rsidR="006462C5" w:rsidRPr="0018238F" w:rsidRDefault="006462C5" w:rsidP="00B05144">
      <w:pPr>
        <w:tabs>
          <w:tab w:val="left" w:pos="851"/>
        </w:tabs>
        <w:ind w:left="851" w:hanging="850"/>
        <w:jc w:val="both"/>
        <w:rPr>
          <w:rFonts w:asciiTheme="minorHAnsi" w:hAnsiTheme="minorHAnsi" w:cstheme="minorHAnsi"/>
          <w:sz w:val="20"/>
          <w:szCs w:val="20"/>
        </w:rPr>
      </w:pPr>
    </w:p>
    <w:p w14:paraId="5868A3E5" w14:textId="4CFC3828" w:rsidR="006462C5" w:rsidRPr="0018238F" w:rsidRDefault="008E2F4E" w:rsidP="00B05144">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6F735D" w:rsidRPr="0018238F">
        <w:rPr>
          <w:rFonts w:asciiTheme="minorHAnsi" w:eastAsia="Calibri" w:hAnsiTheme="minorHAnsi" w:cstheme="minorHAnsi"/>
          <w:sz w:val="20"/>
          <w:szCs w:val="20"/>
        </w:rPr>
        <w:t xml:space="preserve">Dim ond 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a gaiff weithredu trefniadau credyd a nodi dros ba gyfnodau y mae'n rhaid i wahanol fathau o anfoneb gael eu talu.</w:t>
      </w:r>
    </w:p>
    <w:p w14:paraId="416466AD" w14:textId="77777777" w:rsidR="006462C5" w:rsidRPr="0018238F" w:rsidRDefault="006462C5" w:rsidP="00B05144">
      <w:pPr>
        <w:jc w:val="both"/>
        <w:rPr>
          <w:rFonts w:asciiTheme="minorHAnsi" w:hAnsiTheme="minorHAnsi" w:cstheme="minorHAnsi"/>
          <w:sz w:val="20"/>
          <w:szCs w:val="20"/>
        </w:rPr>
      </w:pPr>
    </w:p>
    <w:p w14:paraId="43C3D68F" w14:textId="3543F0BA" w:rsidR="00AC003E" w:rsidRPr="0018238F" w:rsidRDefault="008E2F4E" w:rsidP="00B05144">
      <w:pPr>
        <w:tabs>
          <w:tab w:val="left" w:pos="851"/>
        </w:tabs>
        <w:ind w:left="851" w:hanging="851"/>
        <w:jc w:val="both"/>
        <w:rPr>
          <w:rFonts w:asciiTheme="minorHAnsi" w:hAnsiTheme="minorHAnsi" w:cstheme="minorHAnsi"/>
          <w:sz w:val="20"/>
          <w:szCs w:val="20"/>
          <w:lang w:eastAsia="en-GB"/>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.6</w:t>
      </w:r>
      <w:r w:rsidR="00A24982" w:rsidRPr="0018238F">
        <w:rPr>
          <w:rFonts w:asciiTheme="minorHAnsi" w:eastAsia="Calibri" w:hAnsiTheme="minorHAnsi" w:cstheme="minorHAnsi"/>
          <w:sz w:val="20"/>
          <w:szCs w:val="20"/>
        </w:rPr>
        <w:tab/>
      </w:r>
      <w:bookmarkStart w:id="0" w:name="_Hlk16444958"/>
      <w:r w:rsidR="006F735D" w:rsidRPr="0018238F">
        <w:rPr>
          <w:rFonts w:asciiTheme="minorHAnsi" w:eastAsia="Calibri" w:hAnsiTheme="minorHAnsi" w:cstheme="minorHAnsi"/>
          <w:sz w:val="20"/>
          <w:szCs w:val="20"/>
        </w:rPr>
        <w:t xml:space="preserve">Rhaid i'r </w:t>
      </w:r>
      <w:hyperlink r:id="rId30" w:history="1">
        <w:r w:rsidR="006F735D" w:rsidRPr="0025129C">
          <w:rPr>
            <w:rStyle w:val="Hyperlink"/>
            <w:rFonts w:asciiTheme="minorHAnsi" w:eastAsia="Calibri" w:hAnsiTheme="minorHAnsi" w:cstheme="minorHAnsi"/>
            <w:sz w:val="20"/>
            <w:szCs w:val="20"/>
          </w:rPr>
          <w:t xml:space="preserve">gweithdrefnau ariannol ar gyfer casglu ffioedd </w:t>
        </w:r>
        <w:r w:rsidR="00C41C86" w:rsidRPr="0025129C">
          <w:rPr>
            <w:rStyle w:val="Hyperlink"/>
            <w:rFonts w:asciiTheme="minorHAnsi" w:eastAsia="Calibri" w:hAnsiTheme="minorHAnsi" w:cstheme="minorHAnsi"/>
            <w:sz w:val="20"/>
            <w:szCs w:val="20"/>
          </w:rPr>
          <w:t>dysgu</w:t>
        </w:r>
        <w:r w:rsidR="006F735D" w:rsidRPr="0025129C">
          <w:rPr>
            <w:rStyle w:val="Hyperlink"/>
            <w:rFonts w:asciiTheme="minorHAnsi" w:eastAsia="Calibri" w:hAnsiTheme="minorHAnsi" w:cstheme="minorHAnsi"/>
            <w:sz w:val="20"/>
            <w:szCs w:val="20"/>
          </w:rPr>
          <w:t xml:space="preserve"> a ffioedd preswyl</w:t>
        </w:r>
      </w:hyperlink>
      <w:r w:rsidR="006F735D" w:rsidRPr="0018238F">
        <w:rPr>
          <w:rFonts w:asciiTheme="minorHAnsi" w:eastAsia="Calibri" w:hAnsiTheme="minorHAnsi" w:cstheme="minorHAnsi"/>
          <w:sz w:val="20"/>
          <w:szCs w:val="20"/>
        </w:rPr>
        <w:t xml:space="preserve"> gael eu cymeradwyo gan 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Y </w:t>
      </w:r>
      <w:r w:rsidR="00FE610B">
        <w:rPr>
          <w:rFonts w:asciiTheme="minorHAnsi" w:eastAsia="Calibri" w:hAnsiTheme="minorHAnsi" w:cstheme="minorHAnsi"/>
          <w:sz w:val="20"/>
          <w:szCs w:val="20"/>
        </w:rPr>
        <w:t>Cyfarwyddwr Cyllid a Chynllunio</w:t>
      </w:r>
      <w:r w:rsidR="006F735D" w:rsidRPr="0018238F">
        <w:rPr>
          <w:rFonts w:asciiTheme="minorHAnsi" w:eastAsia="Calibri" w:hAnsiTheme="minorHAnsi" w:cstheme="minorHAnsi"/>
          <w:sz w:val="20"/>
          <w:szCs w:val="20"/>
        </w:rPr>
        <w:t xml:space="preserve"> sy'n gyfrifol am sicrhau bod yr holl ffioedd myfyrwyr sy'n ddyledus i'r Brifysgol yn dod i law</w:t>
      </w:r>
      <w:r w:rsidR="00CB308D" w:rsidRPr="0018238F">
        <w:rPr>
          <w:rFonts w:asciiTheme="minorHAnsi" w:hAnsiTheme="minorHAnsi" w:cstheme="minorHAnsi"/>
          <w:sz w:val="20"/>
          <w:szCs w:val="20"/>
          <w:lang w:eastAsia="en-GB"/>
        </w:rPr>
        <w:t>.</w:t>
      </w:r>
    </w:p>
    <w:p w14:paraId="4B0B1260" w14:textId="77777777" w:rsidR="00AC003E" w:rsidRPr="0018238F" w:rsidRDefault="00AC003E" w:rsidP="00D91AD8">
      <w:pPr>
        <w:autoSpaceDE w:val="0"/>
        <w:autoSpaceDN w:val="0"/>
        <w:adjustRightInd w:val="0"/>
        <w:ind w:left="851"/>
        <w:jc w:val="both"/>
        <w:rPr>
          <w:rFonts w:asciiTheme="minorHAnsi" w:hAnsiTheme="minorHAnsi" w:cstheme="minorHAnsi"/>
          <w:sz w:val="20"/>
          <w:szCs w:val="20"/>
          <w:lang w:eastAsia="en-GB"/>
        </w:rPr>
      </w:pPr>
    </w:p>
    <w:p w14:paraId="517CCA9D" w14:textId="50BF212D" w:rsidR="00C41C86" w:rsidRPr="0018238F" w:rsidRDefault="0025129C" w:rsidP="00D91AD8">
      <w:pPr>
        <w:autoSpaceDE w:val="0"/>
        <w:autoSpaceDN w:val="0"/>
        <w:adjustRightInd w:val="0"/>
        <w:ind w:left="851"/>
        <w:jc w:val="both"/>
        <w:rPr>
          <w:rFonts w:asciiTheme="minorHAnsi" w:hAnsiTheme="minorHAnsi" w:cstheme="minorHAnsi"/>
          <w:sz w:val="20"/>
          <w:szCs w:val="20"/>
          <w:lang w:eastAsia="en-GB"/>
        </w:rPr>
      </w:pPr>
      <w:r>
        <w:rPr>
          <w:rFonts w:asciiTheme="minorHAnsi" w:hAnsiTheme="minorHAnsi" w:cstheme="minorHAnsi"/>
          <w:sz w:val="20"/>
          <w:szCs w:val="20"/>
          <w:lang w:eastAsia="en-GB"/>
        </w:rPr>
        <w:t xml:space="preserve">Gall </w:t>
      </w:r>
      <w:r w:rsidR="00C41C86" w:rsidRPr="0018238F">
        <w:rPr>
          <w:rFonts w:asciiTheme="minorHAnsi" w:hAnsiTheme="minorHAnsi" w:cstheme="minorHAnsi"/>
          <w:sz w:val="20"/>
          <w:szCs w:val="20"/>
          <w:lang w:eastAsia="en-GB"/>
        </w:rPr>
        <w:t xml:space="preserve">unrhyw fyfyriwr sydd heb dalu ei ffioedd dysgu'n llawn i'r Brifysgol </w:t>
      </w:r>
      <w:r>
        <w:rPr>
          <w:rFonts w:asciiTheme="minorHAnsi" w:hAnsiTheme="minorHAnsi" w:cstheme="minorHAnsi"/>
          <w:sz w:val="20"/>
          <w:szCs w:val="20"/>
          <w:lang w:eastAsia="en-GB"/>
        </w:rPr>
        <w:t xml:space="preserve">fod yn agored i sancsiynau. Mae’r </w:t>
      </w:r>
      <w:r w:rsidR="00153435">
        <w:rPr>
          <w:rFonts w:asciiTheme="minorHAnsi" w:hAnsiTheme="minorHAnsi" w:cstheme="minorHAnsi"/>
          <w:sz w:val="20"/>
          <w:szCs w:val="20"/>
          <w:lang w:eastAsia="en-GB"/>
        </w:rPr>
        <w:t>Brifysgol</w:t>
      </w:r>
      <w:r>
        <w:rPr>
          <w:rFonts w:asciiTheme="minorHAnsi" w:hAnsiTheme="minorHAnsi" w:cstheme="minorHAnsi"/>
          <w:sz w:val="20"/>
          <w:szCs w:val="20"/>
          <w:lang w:eastAsia="en-GB"/>
        </w:rPr>
        <w:t xml:space="preserve"> yn cadw’r hawl i ddal yn ôl </w:t>
      </w:r>
      <w:r w:rsidR="00C41C86" w:rsidRPr="0018238F">
        <w:rPr>
          <w:rFonts w:asciiTheme="minorHAnsi" w:hAnsiTheme="minorHAnsi" w:cstheme="minorHAnsi"/>
          <w:sz w:val="20"/>
          <w:szCs w:val="20"/>
          <w:lang w:eastAsia="en-GB"/>
        </w:rPr>
        <w:t xml:space="preserve">y dystysgrif ar gyfer unrhyw radd, diploma neu gymhwyster arall a ddyfernir gan y Brifysgol nes bod yr holl ddyledion dysgu sydd heb eu talu wedi'u clirio. Gellir atal myfyrwyr o'r fath rhag </w:t>
      </w:r>
      <w:proofErr w:type="spellStart"/>
      <w:r w:rsidR="00757F24">
        <w:rPr>
          <w:rFonts w:asciiTheme="minorHAnsi" w:hAnsiTheme="minorHAnsi" w:cstheme="minorHAnsi"/>
          <w:sz w:val="20"/>
          <w:szCs w:val="20"/>
          <w:lang w:eastAsia="en-GB"/>
        </w:rPr>
        <w:t>ail</w:t>
      </w:r>
      <w:r w:rsidR="00757F24" w:rsidRPr="0018238F">
        <w:rPr>
          <w:rFonts w:asciiTheme="minorHAnsi" w:hAnsiTheme="minorHAnsi" w:cstheme="minorHAnsi"/>
          <w:sz w:val="20"/>
          <w:szCs w:val="20"/>
          <w:lang w:eastAsia="en-GB"/>
        </w:rPr>
        <w:t>ymrestru</w:t>
      </w:r>
      <w:proofErr w:type="spellEnd"/>
      <w:r w:rsidR="00C41C86" w:rsidRPr="0018238F">
        <w:rPr>
          <w:rFonts w:asciiTheme="minorHAnsi" w:hAnsiTheme="minorHAnsi" w:cstheme="minorHAnsi"/>
          <w:sz w:val="20"/>
          <w:szCs w:val="20"/>
          <w:lang w:eastAsia="en-GB"/>
        </w:rPr>
        <w:t xml:space="preserve"> yn y Brifysgol a rhag defnyddio unrhyw un neu ragor o gyfleusterau'r Brifysgol</w:t>
      </w:r>
      <w:r>
        <w:rPr>
          <w:rFonts w:asciiTheme="minorHAnsi" w:hAnsiTheme="minorHAnsi" w:cstheme="minorHAnsi"/>
          <w:sz w:val="20"/>
          <w:szCs w:val="20"/>
          <w:lang w:eastAsia="en-GB"/>
        </w:rPr>
        <w:t>, megis defnyddio’r Gwasanaethau Gwybodaeth a’r llyfrgell,</w:t>
      </w:r>
      <w:r w:rsidR="00C41C86" w:rsidRPr="0018238F">
        <w:rPr>
          <w:rFonts w:asciiTheme="minorHAnsi" w:hAnsiTheme="minorHAnsi" w:cstheme="minorHAnsi"/>
          <w:sz w:val="20"/>
          <w:szCs w:val="20"/>
          <w:lang w:eastAsia="en-GB"/>
        </w:rPr>
        <w:t xml:space="preserve"> nes bod trefniadau priodol wedi’u gwneud. Rhaid i geisiadau am ddileu dyledion myfyrwyr gael eu cyfeirio at y </w:t>
      </w:r>
      <w:r w:rsidR="00FE610B">
        <w:rPr>
          <w:rFonts w:asciiTheme="minorHAnsi" w:hAnsiTheme="minorHAnsi" w:cstheme="minorHAnsi"/>
          <w:sz w:val="20"/>
          <w:szCs w:val="20"/>
          <w:lang w:eastAsia="en-GB"/>
        </w:rPr>
        <w:t>Cyfarwyddwr Cyllid a Chynllunio</w:t>
      </w:r>
      <w:r w:rsidR="00C41C86" w:rsidRPr="0018238F">
        <w:rPr>
          <w:rFonts w:asciiTheme="minorHAnsi" w:hAnsiTheme="minorHAnsi" w:cstheme="minorHAnsi"/>
          <w:sz w:val="20"/>
          <w:szCs w:val="20"/>
          <w:lang w:eastAsia="en-GB"/>
        </w:rPr>
        <w:t xml:space="preserve"> i'w cymeradwyo. </w:t>
      </w:r>
    </w:p>
    <w:p w14:paraId="3B75BB99" w14:textId="77777777" w:rsidR="002741D4" w:rsidRPr="0018238F" w:rsidRDefault="002741D4" w:rsidP="00D91AD8">
      <w:pPr>
        <w:autoSpaceDE w:val="0"/>
        <w:autoSpaceDN w:val="0"/>
        <w:adjustRightInd w:val="0"/>
        <w:ind w:left="851"/>
        <w:jc w:val="both"/>
        <w:rPr>
          <w:rFonts w:asciiTheme="minorHAnsi" w:hAnsiTheme="minorHAnsi" w:cstheme="minorHAnsi"/>
          <w:sz w:val="20"/>
          <w:szCs w:val="20"/>
          <w:lang w:eastAsia="en-GB"/>
        </w:rPr>
      </w:pPr>
    </w:p>
    <w:p w14:paraId="2EAAAD95" w14:textId="799F9280" w:rsidR="00C41C86" w:rsidRPr="0018238F" w:rsidRDefault="00C41C86" w:rsidP="00870B2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cais am ad-daliadau, boed hynny o ganlyniad i dynnu'n ôl neu am resymau eraill, gael ei gymeradwyo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w:t>
      </w:r>
    </w:p>
    <w:p w14:paraId="64D1EE2A" w14:textId="77777777" w:rsidR="00FA4D72" w:rsidRPr="0018238F" w:rsidRDefault="00FA4D72" w:rsidP="00D91AD8">
      <w:pPr>
        <w:tabs>
          <w:tab w:val="left" w:pos="700"/>
        </w:tabs>
        <w:ind w:left="851"/>
        <w:jc w:val="both"/>
        <w:rPr>
          <w:rFonts w:asciiTheme="minorHAnsi" w:hAnsiTheme="minorHAnsi" w:cstheme="minorHAnsi"/>
          <w:sz w:val="20"/>
          <w:szCs w:val="20"/>
          <w:lang w:eastAsia="en-GB"/>
        </w:rPr>
      </w:pPr>
    </w:p>
    <w:p w14:paraId="7E756B53" w14:textId="633F0C39" w:rsidR="005765A6" w:rsidRPr="00B03202" w:rsidRDefault="00684507" w:rsidP="00B03202">
      <w:pPr>
        <w:pStyle w:val="ListParagraph"/>
        <w:numPr>
          <w:ilvl w:val="0"/>
          <w:numId w:val="48"/>
        </w:numPr>
        <w:tabs>
          <w:tab w:val="left" w:pos="700"/>
        </w:tabs>
        <w:jc w:val="both"/>
        <w:rPr>
          <w:rFonts w:asciiTheme="minorHAnsi" w:hAnsiTheme="minorHAnsi" w:cstheme="minorHAnsi"/>
          <w:color w:val="0070C0"/>
          <w:sz w:val="20"/>
          <w:szCs w:val="20"/>
          <w:lang w:eastAsia="en-GB"/>
        </w:rPr>
      </w:pPr>
      <w:r w:rsidRPr="0018238F">
        <w:rPr>
          <w:rFonts w:asciiTheme="minorHAnsi" w:hAnsiTheme="minorHAnsi" w:cstheme="minorHAnsi"/>
          <w:sz w:val="20"/>
          <w:szCs w:val="20"/>
          <w:lang w:eastAsia="en-GB"/>
        </w:rPr>
        <w:t xml:space="preserve">Ni fydd unrhyw fyfyriwr israddedig Cartref/UE sy'n cael ei ariannu drwy fenthyciad ffioedd dysgu gan yr SLC yn cael ad-daliad ffioedd dysgu os yw ei gyfrif mewn credyd. </w:t>
      </w:r>
    </w:p>
    <w:p w14:paraId="45046AAF" w14:textId="77777777" w:rsidR="00B03202" w:rsidRPr="0018238F" w:rsidRDefault="00B03202" w:rsidP="00B03202">
      <w:pPr>
        <w:pStyle w:val="ListParagraph"/>
        <w:tabs>
          <w:tab w:val="left" w:pos="700"/>
        </w:tabs>
        <w:ind w:left="1571"/>
        <w:jc w:val="both"/>
        <w:rPr>
          <w:rFonts w:asciiTheme="minorHAnsi" w:hAnsiTheme="minorHAnsi" w:cstheme="minorHAnsi"/>
          <w:color w:val="0070C0"/>
          <w:sz w:val="20"/>
          <w:szCs w:val="20"/>
          <w:lang w:eastAsia="en-GB"/>
        </w:rPr>
      </w:pPr>
    </w:p>
    <w:p w14:paraId="79A35007" w14:textId="77777777" w:rsidR="006761D8" w:rsidRPr="0018238F" w:rsidRDefault="00684507" w:rsidP="008F4B71">
      <w:pPr>
        <w:pStyle w:val="ListParagraph"/>
        <w:numPr>
          <w:ilvl w:val="0"/>
          <w:numId w:val="48"/>
        </w:numPr>
        <w:tabs>
          <w:tab w:val="left" w:pos="700"/>
        </w:tabs>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O dan amgylchiadau eithriadol yn unig y rhoddir ad-daliadau. Yn yr achosion hyn, bydd tâl yn cael ei godi ar y myfyrwyr fel arfer, llai unrhyw ernes na ellir ei had-dalu, ar sail </w:t>
      </w:r>
      <w:proofErr w:type="spellStart"/>
      <w:r w:rsidRPr="005F6402">
        <w:rPr>
          <w:rFonts w:asciiTheme="minorHAnsi" w:hAnsiTheme="minorHAnsi" w:cstheme="minorHAnsi"/>
          <w:i/>
          <w:sz w:val="20"/>
          <w:szCs w:val="20"/>
          <w:lang w:eastAsia="en-GB"/>
        </w:rPr>
        <w:t>pro</w:t>
      </w:r>
      <w:proofErr w:type="spellEnd"/>
      <w:r w:rsidRPr="005F6402">
        <w:rPr>
          <w:rFonts w:asciiTheme="minorHAnsi" w:hAnsiTheme="minorHAnsi" w:cstheme="minorHAnsi"/>
          <w:i/>
          <w:sz w:val="20"/>
          <w:szCs w:val="20"/>
          <w:lang w:eastAsia="en-GB"/>
        </w:rPr>
        <w:t xml:space="preserve"> </w:t>
      </w:r>
      <w:proofErr w:type="spellStart"/>
      <w:r w:rsidRPr="005F6402">
        <w:rPr>
          <w:rFonts w:asciiTheme="minorHAnsi" w:hAnsiTheme="minorHAnsi" w:cstheme="minorHAnsi"/>
          <w:i/>
          <w:sz w:val="20"/>
          <w:szCs w:val="20"/>
          <w:lang w:eastAsia="en-GB"/>
        </w:rPr>
        <w:t>rata</w:t>
      </w:r>
      <w:proofErr w:type="spellEnd"/>
      <w:r w:rsidRPr="0018238F">
        <w:rPr>
          <w:rFonts w:asciiTheme="minorHAnsi" w:hAnsiTheme="minorHAnsi" w:cstheme="minorHAnsi"/>
          <w:sz w:val="20"/>
          <w:szCs w:val="20"/>
          <w:lang w:eastAsia="en-GB"/>
        </w:rPr>
        <w:t xml:space="preserve"> am y nifer o wythnosau y buont yn bresennol o ddechrau'r cynllun, a bydd ad-daliad priodol yn cael ei wneud os bydd angen.</w:t>
      </w:r>
    </w:p>
    <w:p w14:paraId="09420692" w14:textId="77777777" w:rsidR="006761D8" w:rsidRPr="0018238F" w:rsidRDefault="006761D8" w:rsidP="00870B28">
      <w:pPr>
        <w:pStyle w:val="ListParagraph"/>
        <w:tabs>
          <w:tab w:val="left" w:pos="700"/>
        </w:tabs>
        <w:ind w:left="1571"/>
        <w:jc w:val="both"/>
        <w:rPr>
          <w:rFonts w:asciiTheme="minorHAnsi" w:hAnsiTheme="minorHAnsi" w:cstheme="minorHAnsi"/>
          <w:color w:val="0070C0"/>
          <w:sz w:val="20"/>
          <w:szCs w:val="20"/>
          <w:lang w:eastAsia="en-GB"/>
        </w:rPr>
      </w:pPr>
    </w:p>
    <w:p w14:paraId="4502C36A" w14:textId="77777777" w:rsidR="00532CCF" w:rsidRPr="0018238F" w:rsidRDefault="00684507" w:rsidP="008F4B71">
      <w:pPr>
        <w:pStyle w:val="ListParagraph"/>
        <w:numPr>
          <w:ilvl w:val="0"/>
          <w:numId w:val="48"/>
        </w:numPr>
        <w:tabs>
          <w:tab w:val="left" w:pos="700"/>
        </w:tabs>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Mae yna achlysuron lle bydd gan gyrsiau penodol reolau gwahanol ar ad-dalu ffioedd dysgu i'r hyn a welir uchod. O dan yr amgylchiadau hyn caiff y rheolau priodol eu hysbysu'n glir i’r myfyrwyr cyn iddynt ddechrau ar y cwrs.</w:t>
      </w:r>
      <w:r w:rsidR="006761D8" w:rsidRPr="0018238F">
        <w:rPr>
          <w:rFonts w:asciiTheme="minorHAnsi" w:hAnsiTheme="minorHAnsi" w:cstheme="minorHAnsi"/>
          <w:sz w:val="20"/>
          <w:szCs w:val="20"/>
          <w:lang w:eastAsia="en-GB"/>
        </w:rPr>
        <w:t xml:space="preserve"> </w:t>
      </w:r>
    </w:p>
    <w:bookmarkEnd w:id="0"/>
    <w:p w14:paraId="160F9213" w14:textId="77777777" w:rsidR="006462C5" w:rsidRPr="0018238F" w:rsidRDefault="006462C5" w:rsidP="00B05144">
      <w:pPr>
        <w:pStyle w:val="ListParagraph"/>
        <w:tabs>
          <w:tab w:val="left" w:pos="700"/>
        </w:tabs>
        <w:ind w:left="1571"/>
        <w:jc w:val="both"/>
        <w:rPr>
          <w:rFonts w:asciiTheme="minorHAnsi" w:hAnsiTheme="minorHAnsi" w:cstheme="minorHAnsi"/>
          <w:color w:val="0070C0"/>
          <w:sz w:val="20"/>
          <w:szCs w:val="20"/>
        </w:rPr>
      </w:pPr>
    </w:p>
    <w:p w14:paraId="6E63B133" w14:textId="77777777" w:rsidR="006462C5" w:rsidRPr="0018238F" w:rsidRDefault="008E2F4E" w:rsidP="00D91AD8">
      <w:pPr>
        <w:tabs>
          <w:tab w:val="left" w:pos="851"/>
        </w:tabs>
        <w:spacing w:line="242" w:lineRule="auto"/>
        <w:ind w:left="851" w:right="20"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6.3</w:t>
      </w:r>
      <w:r w:rsidR="00A24982" w:rsidRPr="0018238F">
        <w:rPr>
          <w:rFonts w:asciiTheme="minorHAnsi" w:eastAsia="Calibri" w:hAnsiTheme="minorHAnsi" w:cstheme="minorHAnsi"/>
          <w:sz w:val="20"/>
          <w:szCs w:val="20"/>
        </w:rPr>
        <w:t>.7</w:t>
      </w:r>
      <w:r w:rsidR="00A24982" w:rsidRPr="0018238F">
        <w:rPr>
          <w:rFonts w:asciiTheme="minorHAnsi" w:hAnsiTheme="minorHAnsi" w:cstheme="minorHAnsi"/>
          <w:sz w:val="20"/>
          <w:szCs w:val="20"/>
        </w:rPr>
        <w:tab/>
      </w:r>
      <w:r w:rsidR="00684507" w:rsidRPr="0018238F">
        <w:rPr>
          <w:rFonts w:asciiTheme="minorHAnsi" w:hAnsiTheme="minorHAnsi" w:cstheme="minorHAnsi"/>
          <w:sz w:val="20"/>
          <w:szCs w:val="20"/>
        </w:rPr>
        <w:t xml:space="preserve">Os yw prosesau mewnol wedi methu ag adennill dyledion eraill, caiff y rhain eu cyfeirio at asiantaethau casglu dyledion, yn amodol ar lefelau </w:t>
      </w:r>
      <w:r w:rsidR="00684507" w:rsidRPr="0018238F">
        <w:rPr>
          <w:rFonts w:asciiTheme="minorHAnsi" w:hAnsiTheme="minorHAnsi" w:cstheme="minorHAnsi"/>
          <w:i/>
          <w:sz w:val="20"/>
          <w:szCs w:val="20"/>
        </w:rPr>
        <w:t xml:space="preserve">de </w:t>
      </w:r>
      <w:proofErr w:type="spellStart"/>
      <w:r w:rsidR="00684507" w:rsidRPr="0018238F">
        <w:rPr>
          <w:rFonts w:asciiTheme="minorHAnsi" w:hAnsiTheme="minorHAnsi" w:cstheme="minorHAnsi"/>
          <w:i/>
          <w:sz w:val="20"/>
          <w:szCs w:val="20"/>
        </w:rPr>
        <w:t>minimis</w:t>
      </w:r>
      <w:proofErr w:type="spellEnd"/>
      <w:r w:rsidR="00684507" w:rsidRPr="0018238F">
        <w:rPr>
          <w:rFonts w:asciiTheme="minorHAnsi" w:hAnsiTheme="minorHAnsi" w:cstheme="minorHAnsi"/>
          <w:sz w:val="20"/>
          <w:szCs w:val="20"/>
        </w:rPr>
        <w:t>. Gwneir cais am orchmynion llys os na fydd y casglwyr dyledion yn llwyddiannus.</w:t>
      </w:r>
    </w:p>
    <w:p w14:paraId="0191EA9E" w14:textId="77777777" w:rsidR="00434ADC" w:rsidRPr="0018238F" w:rsidRDefault="00434ADC" w:rsidP="00BD65F4">
      <w:pPr>
        <w:spacing w:line="200" w:lineRule="exact"/>
        <w:jc w:val="both"/>
        <w:rPr>
          <w:rFonts w:asciiTheme="minorHAnsi" w:hAnsiTheme="minorHAnsi" w:cstheme="minorHAnsi"/>
          <w:sz w:val="20"/>
          <w:szCs w:val="20"/>
        </w:rPr>
      </w:pPr>
    </w:p>
    <w:p w14:paraId="55E250E4" w14:textId="3A0D6C0E" w:rsidR="006462C5" w:rsidRPr="00E41203" w:rsidRDefault="00A24982" w:rsidP="00E41203">
      <w:pPr>
        <w:pStyle w:val="Heading1"/>
        <w:tabs>
          <w:tab w:val="left" w:pos="851"/>
        </w:tabs>
        <w:ind w:left="0" w:firstLine="0"/>
        <w:rPr>
          <w:color w:val="538DD3"/>
          <w:lang w:val="cy-GB"/>
        </w:rPr>
      </w:pPr>
      <w:r w:rsidRPr="00E41203">
        <w:rPr>
          <w:color w:val="538DD3"/>
          <w:lang w:val="cy-GB"/>
        </w:rPr>
        <w:t>6</w:t>
      </w:r>
      <w:r w:rsidR="008E2F4E" w:rsidRPr="00E41203">
        <w:rPr>
          <w:color w:val="538DD3"/>
          <w:lang w:val="cy-GB"/>
        </w:rPr>
        <w:t>.4</w:t>
      </w:r>
      <w:r w:rsidR="00091E4A" w:rsidRPr="00E41203">
        <w:rPr>
          <w:color w:val="538DD3"/>
          <w:lang w:val="cy-GB"/>
        </w:rPr>
        <w:t xml:space="preserve">          </w:t>
      </w:r>
      <w:r w:rsidR="00D91AD8" w:rsidRPr="00E41203">
        <w:rPr>
          <w:color w:val="538DD3"/>
          <w:lang w:val="cy-GB"/>
        </w:rPr>
        <w:t xml:space="preserve">   </w:t>
      </w:r>
      <w:r w:rsidR="00684507" w:rsidRPr="00E41203">
        <w:rPr>
          <w:color w:val="538DD3"/>
          <w:lang w:val="cy-GB"/>
        </w:rPr>
        <w:t xml:space="preserve">Derbyniadau Ar-lein, Derbyniadau </w:t>
      </w:r>
      <w:r w:rsidR="000D0D1E" w:rsidRPr="00E41203">
        <w:rPr>
          <w:color w:val="538DD3"/>
          <w:lang w:val="cy-GB"/>
        </w:rPr>
        <w:t>C</w:t>
      </w:r>
      <w:r w:rsidR="00684507" w:rsidRPr="00E41203">
        <w:rPr>
          <w:color w:val="538DD3"/>
          <w:lang w:val="cy-GB"/>
        </w:rPr>
        <w:t>e</w:t>
      </w:r>
      <w:r w:rsidR="000D0D1E" w:rsidRPr="00E41203">
        <w:rPr>
          <w:color w:val="538DD3"/>
          <w:lang w:val="cy-GB"/>
        </w:rPr>
        <w:t>rd</w:t>
      </w:r>
      <w:r w:rsidR="00684507" w:rsidRPr="00E41203">
        <w:rPr>
          <w:color w:val="538DD3"/>
          <w:lang w:val="cy-GB"/>
        </w:rPr>
        <w:t>yn</w:t>
      </w:r>
      <w:r w:rsidR="00B03202" w:rsidRPr="00E41203">
        <w:rPr>
          <w:color w:val="538DD3"/>
          <w:lang w:val="cy-GB"/>
        </w:rPr>
        <w:t xml:space="preserve"> a</w:t>
      </w:r>
      <w:r w:rsidR="000D0D1E" w:rsidRPr="00E41203">
        <w:rPr>
          <w:color w:val="538DD3"/>
          <w:lang w:val="cy-GB"/>
        </w:rPr>
        <w:t xml:space="preserve"> </w:t>
      </w:r>
      <w:r w:rsidR="00684507" w:rsidRPr="00E41203">
        <w:rPr>
          <w:color w:val="538DD3"/>
          <w:lang w:val="cy-GB"/>
        </w:rPr>
        <w:t>Derbyniadau Sieciau</w:t>
      </w:r>
    </w:p>
    <w:p w14:paraId="66461C16" w14:textId="77777777" w:rsidR="006462C5" w:rsidRPr="0018238F" w:rsidRDefault="006462C5" w:rsidP="00BD65F4">
      <w:pPr>
        <w:spacing w:line="248" w:lineRule="exact"/>
        <w:jc w:val="both"/>
        <w:rPr>
          <w:rFonts w:asciiTheme="minorHAnsi" w:hAnsiTheme="minorHAnsi" w:cstheme="minorHAnsi"/>
          <w:sz w:val="20"/>
          <w:szCs w:val="20"/>
        </w:rPr>
      </w:pPr>
    </w:p>
    <w:p w14:paraId="2AB05475" w14:textId="77777777" w:rsidR="000D0D1E" w:rsidRPr="0018238F" w:rsidRDefault="000D0D1E" w:rsidP="006B3954">
      <w:pPr>
        <w:tabs>
          <w:tab w:val="left" w:pos="851"/>
        </w:tabs>
        <w:spacing w:line="241"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6.4.</w:t>
      </w:r>
      <w:r w:rsidR="004927AB" w:rsidRPr="0018238F">
        <w:rPr>
          <w:rFonts w:asciiTheme="minorHAnsi" w:eastAsia="Calibri" w:hAnsiTheme="minorHAnsi" w:cstheme="minorHAnsi"/>
          <w:sz w:val="20"/>
          <w:szCs w:val="20"/>
        </w:rPr>
        <w:t>1</w:t>
      </w:r>
      <w:r w:rsidRPr="0018238F">
        <w:rPr>
          <w:rFonts w:asciiTheme="minorHAnsi" w:eastAsia="Calibri" w:hAnsiTheme="minorHAnsi" w:cstheme="minorHAnsi"/>
          <w:color w:val="365F91" w:themeColor="accent1" w:themeShade="BF"/>
          <w:sz w:val="20"/>
          <w:szCs w:val="20"/>
        </w:rPr>
        <w:tab/>
      </w:r>
      <w:r w:rsidR="00C41C86" w:rsidRPr="0018238F">
        <w:rPr>
          <w:rFonts w:asciiTheme="minorHAnsi" w:eastAsia="Calibri" w:hAnsiTheme="minorHAnsi" w:cstheme="minorHAnsi"/>
          <w:sz w:val="20"/>
          <w:szCs w:val="20"/>
        </w:rPr>
        <w:t>Derbyniadau ar-lein</w:t>
      </w:r>
    </w:p>
    <w:p w14:paraId="49A4C586" w14:textId="77777777" w:rsidR="00356AF8" w:rsidRPr="0018238F" w:rsidRDefault="00356AF8" w:rsidP="006B3954">
      <w:pPr>
        <w:tabs>
          <w:tab w:val="left" w:pos="851"/>
        </w:tabs>
        <w:spacing w:line="241" w:lineRule="auto"/>
        <w:ind w:left="851" w:right="20" w:hanging="851"/>
        <w:jc w:val="both"/>
        <w:rPr>
          <w:rFonts w:asciiTheme="minorHAnsi" w:eastAsia="Calibri" w:hAnsiTheme="minorHAnsi" w:cstheme="minorHAnsi"/>
          <w:sz w:val="20"/>
          <w:szCs w:val="20"/>
        </w:rPr>
      </w:pPr>
    </w:p>
    <w:p w14:paraId="513A8849" w14:textId="5BEA16BF" w:rsidR="00684507" w:rsidRPr="0018238F" w:rsidRDefault="000D0D1E" w:rsidP="006B3954">
      <w:pPr>
        <w:tabs>
          <w:tab w:val="left" w:pos="851"/>
        </w:tabs>
        <w:spacing w:line="241" w:lineRule="auto"/>
        <w:ind w:left="851" w:right="20"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684507" w:rsidRPr="0018238F">
        <w:rPr>
          <w:rFonts w:asciiTheme="minorHAnsi" w:eastAsia="Calibri" w:hAnsiTheme="minorHAnsi" w:cstheme="minorHAnsi"/>
          <w:sz w:val="20"/>
          <w:szCs w:val="20"/>
        </w:rPr>
        <w:t xml:space="preserve">Mae Prifysgol Aberystwyth wedi buddsoddi mewn offer a systemau i hwyluso archebu cyrsiau, cynadleddau a gweithgareddau addysgu eraill ar-lein, gan gynnwys llety. </w:t>
      </w:r>
      <w:r w:rsidR="005F6402" w:rsidRPr="0018238F">
        <w:rPr>
          <w:rFonts w:asciiTheme="minorHAnsi" w:eastAsia="Calibri" w:hAnsiTheme="minorHAnsi" w:cstheme="minorHAnsi"/>
          <w:sz w:val="20"/>
          <w:szCs w:val="20"/>
        </w:rPr>
        <w:t xml:space="preserve">Mae hyn yn gysylltiedig â phorth talu ar-lein, sef y dull talu a </w:t>
      </w:r>
      <w:proofErr w:type="spellStart"/>
      <w:r w:rsidR="005F6402" w:rsidRPr="0018238F">
        <w:rPr>
          <w:rFonts w:asciiTheme="minorHAnsi" w:eastAsia="Calibri" w:hAnsiTheme="minorHAnsi" w:cstheme="minorHAnsi"/>
          <w:sz w:val="20"/>
          <w:szCs w:val="20"/>
        </w:rPr>
        <w:t>ffefrir</w:t>
      </w:r>
      <w:proofErr w:type="spellEnd"/>
      <w:r w:rsidR="005F6402" w:rsidRPr="0018238F">
        <w:rPr>
          <w:rFonts w:asciiTheme="minorHAnsi" w:eastAsia="Calibri" w:hAnsiTheme="minorHAnsi" w:cstheme="minorHAnsi"/>
          <w:sz w:val="20"/>
          <w:szCs w:val="20"/>
        </w:rPr>
        <w:t xml:space="preserve"> ar gyfer archebion ar-lein ac</w:t>
      </w:r>
      <w:r w:rsidR="005F6402">
        <w:rPr>
          <w:rFonts w:asciiTheme="minorHAnsi" w:eastAsia="Calibri" w:hAnsiTheme="minorHAnsi" w:cstheme="minorHAnsi"/>
          <w:sz w:val="20"/>
          <w:szCs w:val="20"/>
        </w:rPr>
        <w:t xml:space="preserve"> </w:t>
      </w:r>
      <w:r w:rsidR="005F6402" w:rsidRPr="0018238F">
        <w:rPr>
          <w:rFonts w:asciiTheme="minorHAnsi" w:eastAsia="Calibri" w:hAnsiTheme="minorHAnsi" w:cstheme="minorHAnsi"/>
          <w:sz w:val="20"/>
          <w:szCs w:val="20"/>
        </w:rPr>
        <w:t xml:space="preserve">archebion mwy traddodiadol. </w:t>
      </w:r>
      <w:r w:rsidR="00684507" w:rsidRPr="0018238F">
        <w:rPr>
          <w:rFonts w:asciiTheme="minorHAnsi" w:eastAsia="Calibri" w:hAnsiTheme="minorHAnsi" w:cstheme="minorHAnsi"/>
          <w:sz w:val="20"/>
          <w:szCs w:val="20"/>
        </w:rPr>
        <w:t xml:space="preserve">Nid anogir taliadau drwy drosglwyddiad banc, ac eithrio gweithgareddau cyllido/gweithgareddau masnachol. Dim ond mewn achosion prin lle na ellir eu hosgoi y caniateir taliadau am y mathau hyn o </w:t>
      </w:r>
      <w:proofErr w:type="spellStart"/>
      <w:r w:rsidR="00684507" w:rsidRPr="0018238F">
        <w:rPr>
          <w:rFonts w:asciiTheme="minorHAnsi" w:eastAsia="Calibri" w:hAnsiTheme="minorHAnsi" w:cstheme="minorHAnsi"/>
          <w:sz w:val="20"/>
          <w:szCs w:val="20"/>
        </w:rPr>
        <w:t>drafodiad</w:t>
      </w:r>
      <w:proofErr w:type="spellEnd"/>
      <w:r w:rsidR="00684507" w:rsidRPr="0018238F">
        <w:rPr>
          <w:rFonts w:asciiTheme="minorHAnsi" w:eastAsia="Calibri" w:hAnsiTheme="minorHAnsi" w:cstheme="minorHAnsi"/>
          <w:sz w:val="20"/>
          <w:szCs w:val="20"/>
        </w:rPr>
        <w:t xml:space="preserve"> </w:t>
      </w:r>
      <w:r w:rsidR="00B03202">
        <w:rPr>
          <w:rFonts w:asciiTheme="minorHAnsi" w:eastAsia="Calibri" w:hAnsiTheme="minorHAnsi" w:cstheme="minorHAnsi"/>
          <w:sz w:val="20"/>
          <w:szCs w:val="20"/>
        </w:rPr>
        <w:t>â</w:t>
      </w:r>
      <w:r w:rsidR="00B03202" w:rsidRPr="0018238F">
        <w:rPr>
          <w:rFonts w:asciiTheme="minorHAnsi" w:eastAsia="Calibri" w:hAnsiTheme="minorHAnsi" w:cstheme="minorHAnsi"/>
          <w:sz w:val="20"/>
          <w:szCs w:val="20"/>
        </w:rPr>
        <w:t xml:space="preserve"> </w:t>
      </w:r>
      <w:r w:rsidR="00684507" w:rsidRPr="0018238F">
        <w:rPr>
          <w:rFonts w:asciiTheme="minorHAnsi" w:eastAsia="Calibri" w:hAnsiTheme="minorHAnsi" w:cstheme="minorHAnsi"/>
          <w:sz w:val="20"/>
          <w:szCs w:val="20"/>
        </w:rPr>
        <w:t>siec.</w:t>
      </w:r>
      <w:r w:rsidR="00B03202">
        <w:rPr>
          <w:rFonts w:asciiTheme="minorHAnsi" w:eastAsia="Calibri" w:hAnsiTheme="minorHAnsi" w:cstheme="minorHAnsi"/>
          <w:sz w:val="20"/>
          <w:szCs w:val="20"/>
        </w:rPr>
        <w:t xml:space="preserve"> Ni dderbynnir arian parod.</w:t>
      </w:r>
    </w:p>
    <w:p w14:paraId="4D8B33DB" w14:textId="77777777" w:rsidR="00684507" w:rsidRPr="0018238F" w:rsidRDefault="00684507" w:rsidP="006B3954">
      <w:pPr>
        <w:tabs>
          <w:tab w:val="left" w:pos="851"/>
        </w:tabs>
        <w:spacing w:line="241" w:lineRule="auto"/>
        <w:ind w:left="851" w:right="20" w:hanging="851"/>
        <w:jc w:val="both"/>
        <w:rPr>
          <w:rFonts w:asciiTheme="minorHAnsi" w:eastAsia="Calibri" w:hAnsiTheme="minorHAnsi" w:cstheme="minorHAnsi"/>
          <w:sz w:val="20"/>
          <w:szCs w:val="20"/>
        </w:rPr>
      </w:pPr>
    </w:p>
    <w:p w14:paraId="70514281" w14:textId="77777777" w:rsidR="000D0D1E" w:rsidRPr="0018238F" w:rsidRDefault="000D0D1E" w:rsidP="00B05144">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6.4.</w:t>
      </w:r>
      <w:r w:rsidR="004927AB" w:rsidRPr="0018238F">
        <w:rPr>
          <w:rFonts w:asciiTheme="minorHAnsi" w:eastAsia="Calibri" w:hAnsiTheme="minorHAnsi" w:cstheme="minorHAnsi"/>
          <w:sz w:val="20"/>
          <w:szCs w:val="20"/>
        </w:rPr>
        <w:t>2</w:t>
      </w:r>
      <w:r w:rsidRPr="0018238F">
        <w:rPr>
          <w:rFonts w:asciiTheme="minorHAnsi" w:eastAsia="Calibri" w:hAnsiTheme="minorHAnsi" w:cstheme="minorHAnsi"/>
          <w:sz w:val="20"/>
          <w:szCs w:val="20"/>
        </w:rPr>
        <w:tab/>
      </w:r>
      <w:r w:rsidR="00684507" w:rsidRPr="0018238F">
        <w:rPr>
          <w:rFonts w:asciiTheme="minorHAnsi" w:eastAsia="Calibri" w:hAnsiTheme="minorHAnsi" w:cstheme="minorHAnsi"/>
          <w:sz w:val="20"/>
          <w:szCs w:val="20"/>
        </w:rPr>
        <w:t>Safonau Diogelu Data’r Diwydiant Cardiau Talu</w:t>
      </w:r>
    </w:p>
    <w:p w14:paraId="787148EB" w14:textId="77777777" w:rsidR="00356AF8" w:rsidRPr="0018238F" w:rsidRDefault="00356AF8" w:rsidP="00B05144">
      <w:pPr>
        <w:tabs>
          <w:tab w:val="left" w:pos="851"/>
        </w:tabs>
        <w:jc w:val="both"/>
        <w:rPr>
          <w:rFonts w:asciiTheme="minorHAnsi" w:hAnsiTheme="minorHAnsi" w:cstheme="minorHAnsi"/>
          <w:sz w:val="20"/>
          <w:szCs w:val="20"/>
        </w:rPr>
      </w:pPr>
    </w:p>
    <w:p w14:paraId="2D075B87" w14:textId="1022C154" w:rsidR="000D0D1E" w:rsidRPr="0018238F" w:rsidRDefault="00684507" w:rsidP="00B05144">
      <w:pPr>
        <w:tabs>
          <w:tab w:val="left" w:pos="851"/>
        </w:tabs>
        <w:ind w:left="851" w:right="28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Mae </w:t>
      </w:r>
      <w:hyperlink r:id="rId31" w:history="1">
        <w:r w:rsidRPr="00B03202">
          <w:rPr>
            <w:rStyle w:val="Hyperlink"/>
            <w:rFonts w:asciiTheme="minorHAnsi" w:eastAsia="Calibri" w:hAnsiTheme="minorHAnsi" w:cstheme="minorHAnsi"/>
            <w:sz w:val="20"/>
            <w:szCs w:val="20"/>
          </w:rPr>
          <w:t>gweithdrefnau</w:t>
        </w:r>
      </w:hyperlink>
      <w:r w:rsidRPr="0018238F">
        <w:rPr>
          <w:rFonts w:asciiTheme="minorHAnsi" w:eastAsia="Calibri" w:hAnsiTheme="minorHAnsi" w:cstheme="minorHAnsi"/>
          <w:sz w:val="20"/>
          <w:szCs w:val="20"/>
        </w:rPr>
        <w:t xml:space="preserve"> sy'n ymdrin â'r rheolaethau sy'n ofynnol dros drawsyrru, prosesu a storio'r holl ddata a</w:t>
      </w:r>
      <w:r w:rsidR="00250D18" w:rsidRPr="0018238F">
        <w:rPr>
          <w:rFonts w:asciiTheme="minorHAnsi" w:eastAsia="Calibri" w:hAnsiTheme="minorHAnsi" w:cstheme="minorHAnsi"/>
          <w:sz w:val="20"/>
          <w:szCs w:val="20"/>
        </w:rPr>
        <w:t xml:space="preserve"> g</w:t>
      </w:r>
      <w:r w:rsidRPr="0018238F">
        <w:rPr>
          <w:rFonts w:asciiTheme="minorHAnsi" w:eastAsia="Calibri" w:hAnsiTheme="minorHAnsi" w:cstheme="minorHAnsi"/>
          <w:sz w:val="20"/>
          <w:szCs w:val="20"/>
        </w:rPr>
        <w:t xml:space="preserve">wybodaeth </w:t>
      </w:r>
      <w:r w:rsidR="00250D18" w:rsidRPr="0018238F">
        <w:rPr>
          <w:rFonts w:asciiTheme="minorHAnsi" w:eastAsia="Calibri" w:hAnsiTheme="minorHAnsi" w:cstheme="minorHAnsi"/>
          <w:sz w:val="20"/>
          <w:szCs w:val="20"/>
        </w:rPr>
        <w:t xml:space="preserve">sy’n dod i law </w:t>
      </w:r>
      <w:r w:rsidRPr="0018238F">
        <w:rPr>
          <w:rFonts w:asciiTheme="minorHAnsi" w:eastAsia="Calibri" w:hAnsiTheme="minorHAnsi" w:cstheme="minorHAnsi"/>
          <w:sz w:val="20"/>
          <w:szCs w:val="20"/>
        </w:rPr>
        <w:t xml:space="preserve">mewn perthynas â'r holl dderbyniadau cerdyn a dderbynnir gan y Brifysgol </w:t>
      </w:r>
      <w:r w:rsidR="00250D18" w:rsidRPr="0018238F">
        <w:rPr>
          <w:rFonts w:asciiTheme="minorHAnsi" w:eastAsia="Calibri" w:hAnsiTheme="minorHAnsi" w:cstheme="minorHAnsi"/>
          <w:sz w:val="20"/>
          <w:szCs w:val="20"/>
        </w:rPr>
        <w:t xml:space="preserve">ar gael </w:t>
      </w:r>
      <w:r w:rsidRPr="0018238F">
        <w:rPr>
          <w:rFonts w:asciiTheme="minorHAnsi" w:eastAsia="Calibri" w:hAnsiTheme="minorHAnsi" w:cstheme="minorHAnsi"/>
          <w:sz w:val="20"/>
          <w:szCs w:val="20"/>
        </w:rPr>
        <w:t>yn</w:t>
      </w:r>
      <w:r w:rsidR="00B03202">
        <w:rPr>
          <w:rFonts w:asciiTheme="minorHAnsi" w:eastAsia="Calibri" w:hAnsiTheme="minorHAnsi" w:cstheme="minorHAnsi"/>
          <w:sz w:val="20"/>
          <w:szCs w:val="20"/>
        </w:rPr>
        <w:t xml:space="preserve"> y ddolen.</w:t>
      </w:r>
      <w:r w:rsidR="00B03202" w:rsidRPr="0018238F">
        <w:rPr>
          <w:rFonts w:asciiTheme="minorHAnsi" w:hAnsiTheme="minorHAnsi" w:cstheme="minorHAnsi"/>
          <w:sz w:val="20"/>
          <w:szCs w:val="20"/>
        </w:rPr>
        <w:t xml:space="preserve"> </w:t>
      </w:r>
    </w:p>
    <w:p w14:paraId="0E4F2323" w14:textId="77777777" w:rsidR="006462C5" w:rsidRPr="0018238F" w:rsidRDefault="006462C5" w:rsidP="00BD65F4">
      <w:pPr>
        <w:spacing w:line="323" w:lineRule="exact"/>
        <w:jc w:val="both"/>
        <w:rPr>
          <w:rFonts w:asciiTheme="minorHAnsi" w:hAnsiTheme="minorHAnsi" w:cstheme="minorHAnsi"/>
          <w:sz w:val="20"/>
          <w:szCs w:val="20"/>
        </w:rPr>
      </w:pPr>
    </w:p>
    <w:p w14:paraId="0D03A812" w14:textId="1E553B88" w:rsidR="006462C5" w:rsidRPr="0018238F" w:rsidRDefault="00A24982" w:rsidP="000D0D1E">
      <w:pPr>
        <w:tabs>
          <w:tab w:val="left" w:pos="851"/>
        </w:tabs>
        <w:ind w:left="791" w:hanging="79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6</w:t>
      </w:r>
      <w:r w:rsidR="008E2F4E" w:rsidRPr="0018238F">
        <w:rPr>
          <w:rFonts w:asciiTheme="minorHAnsi" w:eastAsia="Calibri" w:hAnsiTheme="minorHAnsi" w:cstheme="minorHAnsi"/>
          <w:sz w:val="20"/>
          <w:szCs w:val="20"/>
        </w:rPr>
        <w:t>.4</w:t>
      </w:r>
      <w:r w:rsidRPr="0018238F">
        <w:rPr>
          <w:rFonts w:asciiTheme="minorHAnsi" w:eastAsia="Calibri" w:hAnsiTheme="minorHAnsi" w:cstheme="minorHAnsi"/>
          <w:sz w:val="20"/>
          <w:szCs w:val="20"/>
        </w:rPr>
        <w:t>.</w:t>
      </w:r>
      <w:r w:rsidR="004927AB" w:rsidRPr="0018238F">
        <w:rPr>
          <w:rFonts w:asciiTheme="minorHAnsi" w:eastAsia="Calibri" w:hAnsiTheme="minorHAnsi" w:cstheme="minorHAnsi"/>
          <w:sz w:val="20"/>
          <w:szCs w:val="20"/>
        </w:rPr>
        <w:t>3</w:t>
      </w:r>
      <w:r w:rsidRPr="0018238F">
        <w:rPr>
          <w:rFonts w:asciiTheme="minorHAnsi" w:eastAsia="Calibri" w:hAnsiTheme="minorHAnsi" w:cstheme="minorHAnsi"/>
          <w:sz w:val="20"/>
          <w:szCs w:val="20"/>
        </w:rPr>
        <w:tab/>
      </w:r>
      <w:r w:rsidR="00250D18" w:rsidRPr="0018238F">
        <w:rPr>
          <w:rFonts w:asciiTheme="minorHAnsi" w:eastAsia="Calibri" w:hAnsiTheme="minorHAnsi" w:cstheme="minorHAnsi"/>
          <w:sz w:val="20"/>
          <w:szCs w:val="20"/>
        </w:rPr>
        <w:t xml:space="preserve">Ar yr adegau prin pan nad oes modd osgoi talu </w:t>
      </w:r>
      <w:r w:rsidR="00B03202">
        <w:rPr>
          <w:rFonts w:asciiTheme="minorHAnsi" w:eastAsia="Calibri" w:hAnsiTheme="minorHAnsi" w:cstheme="minorHAnsi"/>
          <w:sz w:val="20"/>
          <w:szCs w:val="20"/>
        </w:rPr>
        <w:t>â siec</w:t>
      </w:r>
      <w:r w:rsidR="00250D18" w:rsidRPr="0018238F">
        <w:rPr>
          <w:rFonts w:asciiTheme="minorHAnsi" w:eastAsia="Calibri" w:hAnsiTheme="minorHAnsi" w:cstheme="minorHAnsi"/>
          <w:sz w:val="20"/>
          <w:szCs w:val="20"/>
        </w:rPr>
        <w:t>, mae'r egwyddorion a ganlyn yn gymwys</w:t>
      </w:r>
      <w:r w:rsidRPr="0018238F">
        <w:rPr>
          <w:rFonts w:asciiTheme="minorHAnsi" w:eastAsia="Calibri" w:hAnsiTheme="minorHAnsi" w:cstheme="minorHAnsi"/>
          <w:sz w:val="20"/>
          <w:szCs w:val="20"/>
        </w:rPr>
        <w:t>:</w:t>
      </w:r>
    </w:p>
    <w:p w14:paraId="60537069" w14:textId="77777777" w:rsidR="00D91AD8" w:rsidRPr="0018238F" w:rsidRDefault="00D91AD8" w:rsidP="00BD65F4">
      <w:pPr>
        <w:ind w:left="860"/>
        <w:jc w:val="both"/>
        <w:rPr>
          <w:rFonts w:asciiTheme="minorHAnsi" w:hAnsiTheme="minorHAnsi" w:cstheme="minorHAnsi"/>
          <w:sz w:val="20"/>
          <w:szCs w:val="20"/>
        </w:rPr>
      </w:pPr>
    </w:p>
    <w:p w14:paraId="7C0C5CFC" w14:textId="77777777" w:rsidR="004927AB" w:rsidRPr="0018238F" w:rsidRDefault="004927AB" w:rsidP="00B05144">
      <w:pPr>
        <w:spacing w:line="29" w:lineRule="exact"/>
        <w:jc w:val="both"/>
        <w:rPr>
          <w:rFonts w:asciiTheme="minorHAnsi" w:eastAsia="Calibri" w:hAnsiTheme="minorHAnsi" w:cstheme="minorHAnsi"/>
          <w:sz w:val="20"/>
          <w:szCs w:val="20"/>
        </w:rPr>
      </w:pPr>
      <w:r w:rsidRPr="0018238F">
        <w:rPr>
          <w:rFonts w:asciiTheme="minorHAnsi" w:hAnsiTheme="minorHAnsi" w:cstheme="minorHAnsi"/>
          <w:sz w:val="20"/>
          <w:szCs w:val="20"/>
        </w:rPr>
        <w:tab/>
      </w:r>
      <w:r w:rsidRPr="0018238F">
        <w:rPr>
          <w:rFonts w:asciiTheme="minorHAnsi" w:hAnsiTheme="minorHAnsi" w:cstheme="minorHAnsi"/>
          <w:sz w:val="20"/>
          <w:szCs w:val="20"/>
        </w:rPr>
        <w:tab/>
      </w:r>
      <w:r w:rsidRPr="0018238F">
        <w:rPr>
          <w:rFonts w:asciiTheme="minorHAnsi" w:hAnsiTheme="minorHAnsi" w:cstheme="minorHAnsi"/>
          <w:sz w:val="20"/>
          <w:szCs w:val="20"/>
        </w:rPr>
        <w:tab/>
      </w:r>
    </w:p>
    <w:p w14:paraId="01581E85" w14:textId="77777777" w:rsidR="004927AB" w:rsidRPr="0018238F" w:rsidRDefault="00C41C86" w:rsidP="008F4B71">
      <w:pPr>
        <w:numPr>
          <w:ilvl w:val="0"/>
          <w:numId w:val="13"/>
        </w:numPr>
        <w:tabs>
          <w:tab w:val="left" w:pos="1440"/>
        </w:tabs>
        <w:ind w:left="1440" w:hanging="5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Cyfrifoldeb</w:t>
      </w:r>
    </w:p>
    <w:p w14:paraId="2C97883E" w14:textId="77777777" w:rsidR="00BB4F8C" w:rsidRPr="0018238F" w:rsidRDefault="00BB4F8C">
      <w:pPr>
        <w:tabs>
          <w:tab w:val="left" w:pos="1440"/>
        </w:tabs>
        <w:ind w:left="14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aelodau staff sy'n ymwneud â thrin arian yn gyfrifol am sicrhau bod arian parod a sieciau'n cael eu cadw'n ddiogel yn unol â’r gweithdrefnau trin arian parod yn y Gweithdrefnau Ariannol.</w:t>
      </w:r>
    </w:p>
    <w:p w14:paraId="4C5287A5" w14:textId="77777777" w:rsidR="004927AB" w:rsidRPr="0018238F" w:rsidRDefault="004927AB" w:rsidP="00870B28">
      <w:pPr>
        <w:tabs>
          <w:tab w:val="left" w:pos="1440"/>
        </w:tabs>
        <w:jc w:val="both"/>
        <w:rPr>
          <w:rFonts w:asciiTheme="minorHAnsi" w:eastAsia="Calibri" w:hAnsiTheme="minorHAnsi" w:cstheme="minorHAnsi"/>
          <w:sz w:val="20"/>
          <w:szCs w:val="20"/>
        </w:rPr>
      </w:pPr>
    </w:p>
    <w:p w14:paraId="152A911C" w14:textId="77777777" w:rsidR="006462C5" w:rsidRPr="0018238F" w:rsidRDefault="00C41C86" w:rsidP="008F4B71">
      <w:pPr>
        <w:numPr>
          <w:ilvl w:val="0"/>
          <w:numId w:val="13"/>
        </w:numPr>
        <w:tabs>
          <w:tab w:val="left" w:pos="1440"/>
        </w:tabs>
        <w:ind w:left="1440" w:hanging="5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Cofnodi a </w:t>
      </w:r>
      <w:r w:rsidR="00A24982" w:rsidRPr="0018238F">
        <w:rPr>
          <w:rFonts w:asciiTheme="minorHAnsi" w:eastAsia="Calibri" w:hAnsiTheme="minorHAnsi" w:cstheme="minorHAnsi"/>
          <w:sz w:val="20"/>
          <w:szCs w:val="20"/>
        </w:rPr>
        <w:t>Ban</w:t>
      </w:r>
      <w:r w:rsidRPr="0018238F">
        <w:rPr>
          <w:rFonts w:asciiTheme="minorHAnsi" w:eastAsia="Calibri" w:hAnsiTheme="minorHAnsi" w:cstheme="minorHAnsi"/>
          <w:sz w:val="20"/>
          <w:szCs w:val="20"/>
        </w:rPr>
        <w:t>cio’n Ddi-oed</w:t>
      </w:r>
    </w:p>
    <w:p w14:paraId="1D0D97F8" w14:textId="77777777" w:rsidR="00BB4F8C" w:rsidRPr="0018238F" w:rsidRDefault="00BB4F8C" w:rsidP="00BB4F8C">
      <w:pPr>
        <w:ind w:left="1440"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i’r holl arian gael ei gofnodi’n briodol pan ddaw i law a’i dalu cyn pen 24 awr ar ôl iddo ddod i law i’r Adran Gyllid neu’n uniongyrchol i’r banc (os oes trefniadau wedi’u gwneud ymlaen llaw).</w:t>
      </w:r>
    </w:p>
    <w:p w14:paraId="2D8BD2CC" w14:textId="77777777" w:rsidR="00BB4F8C" w:rsidRPr="0018238F" w:rsidRDefault="00BB4F8C" w:rsidP="00B05144">
      <w:pPr>
        <w:ind w:left="1440" w:right="40"/>
        <w:jc w:val="both"/>
        <w:rPr>
          <w:rFonts w:asciiTheme="minorHAnsi" w:eastAsia="Calibri" w:hAnsiTheme="minorHAnsi" w:cstheme="minorHAnsi"/>
          <w:sz w:val="20"/>
          <w:szCs w:val="20"/>
        </w:rPr>
      </w:pPr>
    </w:p>
    <w:p w14:paraId="21CF2F0B" w14:textId="77777777" w:rsidR="006462C5" w:rsidRPr="0018238F" w:rsidRDefault="00C41C86" w:rsidP="008F4B71">
      <w:pPr>
        <w:numPr>
          <w:ilvl w:val="0"/>
          <w:numId w:val="15"/>
        </w:numPr>
        <w:tabs>
          <w:tab w:val="left" w:pos="1440"/>
        </w:tabs>
        <w:ind w:left="1440" w:hanging="587"/>
        <w:jc w:val="both"/>
        <w:rPr>
          <w:rFonts w:asciiTheme="minorHAnsi" w:hAnsiTheme="minorHAnsi" w:cstheme="minorHAnsi"/>
          <w:sz w:val="20"/>
          <w:szCs w:val="20"/>
        </w:rPr>
      </w:pPr>
      <w:r w:rsidRPr="0018238F">
        <w:rPr>
          <w:rFonts w:asciiTheme="minorHAnsi" w:eastAsia="Calibri" w:hAnsiTheme="minorHAnsi" w:cstheme="minorHAnsi"/>
          <w:sz w:val="20"/>
          <w:szCs w:val="20"/>
        </w:rPr>
        <w:t>Terfynau Yswiriant</w:t>
      </w:r>
    </w:p>
    <w:p w14:paraId="244C856D" w14:textId="77777777" w:rsidR="006462C5" w:rsidRPr="0018238F" w:rsidRDefault="00BB4F8C" w:rsidP="00356AF8">
      <w:pPr>
        <w:ind w:left="1440" w:right="40"/>
        <w:jc w:val="both"/>
        <w:rPr>
          <w:rFonts w:asciiTheme="minorHAnsi" w:hAnsiTheme="minorHAnsi" w:cstheme="minorHAnsi"/>
          <w:strike/>
          <w:sz w:val="20"/>
          <w:szCs w:val="20"/>
          <w:u w:val="single"/>
        </w:rPr>
      </w:pPr>
      <w:r w:rsidRPr="0018238F">
        <w:rPr>
          <w:rFonts w:asciiTheme="minorHAnsi" w:eastAsia="Calibri" w:hAnsiTheme="minorHAnsi" w:cstheme="minorHAnsi"/>
          <w:sz w:val="20"/>
          <w:szCs w:val="20"/>
        </w:rPr>
        <w:t>Rhaid cadw’r holl ddaliannau arian yn unol â gofynion yswirwyr y Brifysgol</w:t>
      </w:r>
      <w:r w:rsidR="00356AF8" w:rsidRPr="0018238F">
        <w:rPr>
          <w:rFonts w:asciiTheme="minorHAnsi" w:eastAsia="Calibri" w:hAnsiTheme="minorHAnsi" w:cstheme="minorHAnsi"/>
          <w:sz w:val="20"/>
          <w:szCs w:val="20"/>
        </w:rPr>
        <w:t>.</w:t>
      </w:r>
    </w:p>
    <w:p w14:paraId="26A76491" w14:textId="77777777" w:rsidR="006462C5" w:rsidRPr="0018238F" w:rsidRDefault="006462C5" w:rsidP="00BD65F4">
      <w:pPr>
        <w:spacing w:line="256" w:lineRule="exact"/>
        <w:jc w:val="both"/>
        <w:rPr>
          <w:rFonts w:asciiTheme="minorHAnsi" w:hAnsiTheme="minorHAnsi" w:cstheme="minorHAnsi"/>
          <w:sz w:val="20"/>
          <w:szCs w:val="20"/>
        </w:rPr>
      </w:pPr>
    </w:p>
    <w:p w14:paraId="7EC9CA77" w14:textId="77777777" w:rsidR="006462C5" w:rsidRPr="0018238F" w:rsidRDefault="00C41C86" w:rsidP="008F4B71">
      <w:pPr>
        <w:numPr>
          <w:ilvl w:val="0"/>
          <w:numId w:val="16"/>
        </w:numPr>
        <w:tabs>
          <w:tab w:val="left" w:pos="1440"/>
        </w:tabs>
        <w:ind w:left="1440" w:hanging="5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Post </w:t>
      </w:r>
      <w:r w:rsidR="00A24982" w:rsidRPr="0018238F">
        <w:rPr>
          <w:rFonts w:asciiTheme="minorHAnsi" w:eastAsia="Calibri" w:hAnsiTheme="minorHAnsi" w:cstheme="minorHAnsi"/>
          <w:sz w:val="20"/>
          <w:szCs w:val="20"/>
        </w:rPr>
        <w:t>M</w:t>
      </w:r>
      <w:r w:rsidRPr="0018238F">
        <w:rPr>
          <w:rFonts w:asciiTheme="minorHAnsi" w:eastAsia="Calibri" w:hAnsiTheme="minorHAnsi" w:cstheme="minorHAnsi"/>
          <w:sz w:val="20"/>
          <w:szCs w:val="20"/>
        </w:rPr>
        <w:t>ewno</w:t>
      </w:r>
      <w:r w:rsidR="00A24982" w:rsidRPr="0018238F">
        <w:rPr>
          <w:rFonts w:asciiTheme="minorHAnsi" w:eastAsia="Calibri" w:hAnsiTheme="minorHAnsi" w:cstheme="minorHAnsi"/>
          <w:sz w:val="20"/>
          <w:szCs w:val="20"/>
        </w:rPr>
        <w:t>l</w:t>
      </w:r>
    </w:p>
    <w:p w14:paraId="1E69357D" w14:textId="77777777" w:rsidR="006462C5" w:rsidRPr="0018238F" w:rsidRDefault="006462C5" w:rsidP="00BD65F4">
      <w:pPr>
        <w:spacing w:line="27" w:lineRule="exact"/>
        <w:jc w:val="both"/>
        <w:rPr>
          <w:rFonts w:asciiTheme="minorHAnsi" w:hAnsiTheme="minorHAnsi" w:cstheme="minorHAnsi"/>
          <w:sz w:val="20"/>
          <w:szCs w:val="20"/>
        </w:rPr>
      </w:pPr>
    </w:p>
    <w:p w14:paraId="4535B26F" w14:textId="1D1ED845" w:rsidR="00BB4F8C" w:rsidRPr="0018238F" w:rsidRDefault="00BB4F8C" w:rsidP="00BB4F8C">
      <w:pPr>
        <w:ind w:left="860" w:firstLine="58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Ni chaniateir defnyddio’r post mewnol i anfon sieciau i’r Adran Gyllid.</w:t>
      </w:r>
    </w:p>
    <w:p w14:paraId="380B24BE" w14:textId="77777777" w:rsidR="006462C5" w:rsidRPr="0018238F" w:rsidRDefault="006462C5" w:rsidP="00BD65F4">
      <w:pPr>
        <w:spacing w:line="324" w:lineRule="exact"/>
        <w:jc w:val="both"/>
        <w:rPr>
          <w:rFonts w:asciiTheme="minorHAnsi" w:hAnsiTheme="minorHAnsi" w:cstheme="minorHAnsi"/>
          <w:sz w:val="20"/>
          <w:szCs w:val="20"/>
        </w:rPr>
      </w:pPr>
    </w:p>
    <w:p w14:paraId="1E8D4D64" w14:textId="77777777" w:rsidR="006462C5" w:rsidRPr="0018238F" w:rsidRDefault="00BB4F8C" w:rsidP="008F4B71">
      <w:pPr>
        <w:numPr>
          <w:ilvl w:val="0"/>
          <w:numId w:val="17"/>
        </w:numPr>
        <w:tabs>
          <w:tab w:val="left" w:pos="1440"/>
        </w:tabs>
        <w:ind w:left="1440" w:hanging="587"/>
        <w:jc w:val="both"/>
        <w:rPr>
          <w:rFonts w:asciiTheme="minorHAnsi" w:hAnsiTheme="minorHAnsi" w:cstheme="minorHAnsi"/>
          <w:sz w:val="20"/>
          <w:szCs w:val="20"/>
        </w:rPr>
      </w:pPr>
      <w:r w:rsidRPr="0018238F">
        <w:rPr>
          <w:rFonts w:asciiTheme="minorHAnsi" w:eastAsia="Calibri" w:hAnsiTheme="minorHAnsi" w:cstheme="minorHAnsi"/>
          <w:sz w:val="20"/>
          <w:szCs w:val="20"/>
        </w:rPr>
        <w:t>Talai’r Cyfrif</w:t>
      </w:r>
    </w:p>
    <w:p w14:paraId="2DDEA9EE" w14:textId="78118A17" w:rsidR="00BB4F8C" w:rsidRPr="0018238F" w:rsidRDefault="00BB4F8C" w:rsidP="00BB4F8C">
      <w:pPr>
        <w:ind w:left="1440"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Dylid rhoi gwybod i bob parti y dylai sieciau bob amser fod yn daladwy i</w:t>
      </w:r>
      <w:r w:rsidR="00B03202">
        <w:rPr>
          <w:rFonts w:asciiTheme="minorHAnsi" w:eastAsia="Calibri" w:hAnsiTheme="minorHAnsi" w:cstheme="minorHAnsi"/>
          <w:sz w:val="20"/>
          <w:szCs w:val="20"/>
        </w:rPr>
        <w:t>’r Adran Gyllid</w:t>
      </w:r>
      <w:r w:rsidRPr="0018238F">
        <w:rPr>
          <w:rFonts w:asciiTheme="minorHAnsi" w:eastAsia="Calibri" w:hAnsiTheme="minorHAnsi" w:cstheme="minorHAnsi"/>
          <w:sz w:val="20"/>
          <w:szCs w:val="20"/>
        </w:rPr>
        <w:t>.</w:t>
      </w:r>
    </w:p>
    <w:p w14:paraId="5229D691" w14:textId="77777777" w:rsidR="006462C5" w:rsidRPr="0018238F" w:rsidRDefault="006462C5" w:rsidP="00BD65F4">
      <w:pPr>
        <w:spacing w:line="322" w:lineRule="exact"/>
        <w:jc w:val="both"/>
        <w:rPr>
          <w:rFonts w:asciiTheme="minorHAnsi" w:hAnsiTheme="minorHAnsi" w:cstheme="minorHAnsi"/>
          <w:sz w:val="20"/>
          <w:szCs w:val="20"/>
        </w:rPr>
      </w:pPr>
    </w:p>
    <w:p w14:paraId="20776F50" w14:textId="77777777" w:rsidR="00016790" w:rsidRPr="0018238F" w:rsidRDefault="00016790" w:rsidP="00B05144">
      <w:pPr>
        <w:spacing w:line="230" w:lineRule="auto"/>
        <w:ind w:left="851" w:right="40"/>
        <w:jc w:val="both"/>
        <w:rPr>
          <w:rFonts w:asciiTheme="minorHAnsi" w:eastAsia="Calibri" w:hAnsiTheme="minorHAnsi" w:cstheme="minorHAnsi"/>
          <w:b/>
          <w:bCs/>
          <w:sz w:val="20"/>
          <w:szCs w:val="20"/>
        </w:rPr>
      </w:pPr>
    </w:p>
    <w:p w14:paraId="20F626AF" w14:textId="6CA80995" w:rsidR="006462C5" w:rsidRPr="00507E9E" w:rsidRDefault="008E2F4E" w:rsidP="00507E9E">
      <w:pPr>
        <w:pStyle w:val="Heading1"/>
        <w:tabs>
          <w:tab w:val="left" w:pos="851"/>
        </w:tabs>
        <w:ind w:left="0" w:firstLine="0"/>
        <w:rPr>
          <w:color w:val="538DD3"/>
          <w:lang w:val="cy-GB"/>
        </w:rPr>
      </w:pPr>
      <w:r w:rsidRPr="00507E9E">
        <w:rPr>
          <w:color w:val="538DD3"/>
          <w:lang w:val="cy-GB"/>
        </w:rPr>
        <w:t>6.5</w:t>
      </w:r>
      <w:r w:rsidR="00091E4A" w:rsidRPr="00507E9E">
        <w:rPr>
          <w:color w:val="538DD3"/>
          <w:lang w:val="cy-GB"/>
        </w:rPr>
        <w:t xml:space="preserve">          </w:t>
      </w:r>
      <w:r w:rsidR="00F61AF6" w:rsidRPr="00507E9E">
        <w:rPr>
          <w:color w:val="538DD3"/>
          <w:lang w:val="cy-GB"/>
        </w:rPr>
        <w:t xml:space="preserve">   </w:t>
      </w:r>
      <w:r w:rsidR="00BB4F8C" w:rsidRPr="00507E9E">
        <w:rPr>
          <w:color w:val="538DD3"/>
          <w:lang w:val="cy-GB"/>
        </w:rPr>
        <w:t>A</w:t>
      </w:r>
      <w:r w:rsidR="00507E9E">
        <w:rPr>
          <w:color w:val="538DD3"/>
          <w:lang w:val="cy-GB"/>
        </w:rPr>
        <w:t>rian Tramor</w:t>
      </w:r>
    </w:p>
    <w:p w14:paraId="1E36BA27" w14:textId="77777777" w:rsidR="006462C5" w:rsidRPr="0018238F" w:rsidRDefault="006462C5" w:rsidP="00652BBF">
      <w:pPr>
        <w:spacing w:line="251" w:lineRule="exact"/>
        <w:jc w:val="both"/>
        <w:rPr>
          <w:rFonts w:asciiTheme="minorHAnsi" w:hAnsiTheme="minorHAnsi" w:cstheme="minorHAnsi"/>
          <w:sz w:val="20"/>
          <w:szCs w:val="20"/>
        </w:rPr>
      </w:pPr>
    </w:p>
    <w:p w14:paraId="349034F3" w14:textId="7C832956" w:rsidR="00BB4F8C" w:rsidRPr="0018238F" w:rsidRDefault="008E2F4E" w:rsidP="00BB4F8C">
      <w:pPr>
        <w:tabs>
          <w:tab w:val="left" w:pos="851"/>
        </w:tabs>
        <w:spacing w:line="255"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6.5</w:t>
      </w:r>
      <w:r w:rsidR="00A24982"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BB4F8C" w:rsidRPr="0018238F">
        <w:rPr>
          <w:rFonts w:asciiTheme="minorHAnsi" w:eastAsia="Calibri" w:hAnsiTheme="minorHAnsi" w:cstheme="minorHAnsi"/>
          <w:sz w:val="20"/>
          <w:szCs w:val="20"/>
        </w:rPr>
        <w:t xml:space="preserve">Gall fod angen i rai unedau academaidd </w:t>
      </w:r>
      <w:r w:rsidR="005F2257">
        <w:rPr>
          <w:rFonts w:asciiTheme="minorHAnsi" w:eastAsia="Calibri" w:hAnsiTheme="minorHAnsi" w:cstheme="minorHAnsi"/>
          <w:sz w:val="20"/>
          <w:szCs w:val="20"/>
        </w:rPr>
        <w:t>ac</w:t>
      </w:r>
      <w:r w:rsidR="00BB4F8C" w:rsidRPr="0018238F">
        <w:rPr>
          <w:rFonts w:asciiTheme="minorHAnsi" w:eastAsia="Calibri" w:hAnsiTheme="minorHAnsi" w:cstheme="minorHAnsi"/>
          <w:sz w:val="20"/>
          <w:szCs w:val="20"/>
        </w:rPr>
        <w:t xml:space="preserve"> unedau gwasanaeth </w:t>
      </w:r>
      <w:r w:rsidR="00B03202">
        <w:rPr>
          <w:rFonts w:asciiTheme="minorHAnsi" w:eastAsia="Calibri" w:hAnsiTheme="minorHAnsi" w:cstheme="minorHAnsi"/>
          <w:sz w:val="20"/>
          <w:szCs w:val="20"/>
        </w:rPr>
        <w:t xml:space="preserve">ofyn am </w:t>
      </w:r>
      <w:r w:rsidR="00BB4F8C" w:rsidRPr="0018238F">
        <w:rPr>
          <w:rFonts w:asciiTheme="minorHAnsi" w:eastAsia="Calibri" w:hAnsiTheme="minorHAnsi" w:cstheme="minorHAnsi"/>
          <w:sz w:val="20"/>
          <w:szCs w:val="20"/>
        </w:rPr>
        <w:t xml:space="preserve">swm o arian parod at ddibenion gweithredol. Yr Uwch-reolwr Cyllideb o dan sylw a ddylai ofyn am y swm o arian newid gan anfon at y </w:t>
      </w:r>
      <w:r w:rsidR="00FE610B">
        <w:rPr>
          <w:rFonts w:asciiTheme="minorHAnsi" w:eastAsia="Calibri" w:hAnsiTheme="minorHAnsi" w:cstheme="minorHAnsi"/>
          <w:sz w:val="20"/>
          <w:szCs w:val="20"/>
        </w:rPr>
        <w:t>Cyfarwyddwr Cyllid a Chynllunio</w:t>
      </w:r>
      <w:r w:rsidR="00BB4F8C" w:rsidRPr="0018238F">
        <w:rPr>
          <w:rFonts w:asciiTheme="minorHAnsi" w:eastAsia="Calibri" w:hAnsiTheme="minorHAnsi" w:cstheme="minorHAnsi"/>
          <w:sz w:val="20"/>
          <w:szCs w:val="20"/>
        </w:rPr>
        <w:t xml:space="preserve"> i’w awdurdodi. Rhaid i’r </w:t>
      </w:r>
      <w:r w:rsidR="005F6402" w:rsidRPr="0018238F">
        <w:rPr>
          <w:rFonts w:asciiTheme="minorHAnsi" w:eastAsia="Calibri" w:hAnsiTheme="minorHAnsi" w:cstheme="minorHAnsi"/>
          <w:sz w:val="20"/>
          <w:szCs w:val="20"/>
        </w:rPr>
        <w:t>Uwch-reolwyr</w:t>
      </w:r>
      <w:r w:rsidR="00BB4F8C" w:rsidRPr="0018238F">
        <w:rPr>
          <w:rFonts w:asciiTheme="minorHAnsi" w:eastAsia="Calibri" w:hAnsiTheme="minorHAnsi" w:cstheme="minorHAnsi"/>
          <w:sz w:val="20"/>
          <w:szCs w:val="20"/>
        </w:rPr>
        <w:t xml:space="preserve"> Cyllideb roi cadarnhad ysgrifenedig i’r Swyddfa Gyllid ar ddiwedd pob cyfnod cyfrifyddu eu bod wedi gwirio balans y</w:t>
      </w:r>
      <w:r w:rsidR="00B03202">
        <w:rPr>
          <w:rFonts w:asciiTheme="minorHAnsi" w:eastAsia="Calibri" w:hAnsiTheme="minorHAnsi" w:cstheme="minorHAnsi"/>
          <w:sz w:val="20"/>
          <w:szCs w:val="20"/>
        </w:rPr>
        <w:t xml:space="preserve"> gwariant </w:t>
      </w:r>
      <w:r w:rsidR="00BB4F8C" w:rsidRPr="0018238F">
        <w:rPr>
          <w:rFonts w:asciiTheme="minorHAnsi" w:eastAsia="Calibri" w:hAnsiTheme="minorHAnsi" w:cstheme="minorHAnsi"/>
          <w:sz w:val="20"/>
          <w:szCs w:val="20"/>
        </w:rPr>
        <w:t xml:space="preserve">ac wedi’i gysoni â’r gwariant a ysgwyddwyd. Rhaid cadw’r </w:t>
      </w:r>
      <w:proofErr w:type="spellStart"/>
      <w:r w:rsidR="00BB4F8C" w:rsidRPr="0018238F">
        <w:rPr>
          <w:rFonts w:asciiTheme="minorHAnsi" w:eastAsia="Calibri" w:hAnsiTheme="minorHAnsi" w:cstheme="minorHAnsi"/>
          <w:sz w:val="20"/>
          <w:szCs w:val="20"/>
        </w:rPr>
        <w:t>cysoniadau</w:t>
      </w:r>
      <w:proofErr w:type="spellEnd"/>
      <w:r w:rsidR="00BB4F8C" w:rsidRPr="0018238F">
        <w:rPr>
          <w:rFonts w:asciiTheme="minorHAnsi" w:eastAsia="Calibri" w:hAnsiTheme="minorHAnsi" w:cstheme="minorHAnsi"/>
          <w:sz w:val="20"/>
          <w:szCs w:val="20"/>
        </w:rPr>
        <w:t xml:space="preserve"> hyn i’w harchwilio gan yr Adran Gyllid yn ôl y gofyn.</w:t>
      </w:r>
      <w:r w:rsidR="00B03202">
        <w:rPr>
          <w:rFonts w:asciiTheme="minorHAnsi" w:eastAsia="Calibri" w:hAnsiTheme="minorHAnsi" w:cstheme="minorHAnsi"/>
          <w:sz w:val="20"/>
          <w:szCs w:val="20"/>
        </w:rPr>
        <w:t xml:space="preserve"> Bydd unrhyw </w:t>
      </w:r>
      <w:proofErr w:type="spellStart"/>
      <w:r w:rsidR="00B03202">
        <w:rPr>
          <w:rFonts w:asciiTheme="minorHAnsi" w:eastAsia="Calibri" w:hAnsiTheme="minorHAnsi" w:cstheme="minorHAnsi"/>
          <w:sz w:val="20"/>
          <w:szCs w:val="20"/>
        </w:rPr>
        <w:t>falans</w:t>
      </w:r>
      <w:proofErr w:type="spellEnd"/>
      <w:r w:rsidR="00B03202">
        <w:rPr>
          <w:rFonts w:asciiTheme="minorHAnsi" w:eastAsia="Calibri" w:hAnsiTheme="minorHAnsi" w:cstheme="minorHAnsi"/>
          <w:sz w:val="20"/>
          <w:szCs w:val="20"/>
        </w:rPr>
        <w:t xml:space="preserve"> </w:t>
      </w:r>
      <w:r w:rsidR="00153435">
        <w:rPr>
          <w:rFonts w:asciiTheme="minorHAnsi" w:eastAsia="Calibri" w:hAnsiTheme="minorHAnsi" w:cstheme="minorHAnsi"/>
          <w:sz w:val="20"/>
          <w:szCs w:val="20"/>
        </w:rPr>
        <w:t>bach</w:t>
      </w:r>
      <w:r w:rsidR="00B03202">
        <w:rPr>
          <w:rFonts w:asciiTheme="minorHAnsi" w:eastAsia="Calibri" w:hAnsiTheme="minorHAnsi" w:cstheme="minorHAnsi"/>
          <w:sz w:val="20"/>
          <w:szCs w:val="20"/>
        </w:rPr>
        <w:t xml:space="preserve"> (yn cyfateb i lai na £250) yn cael ei gadw yn sêff yr Adran Gyllid.</w:t>
      </w:r>
    </w:p>
    <w:p w14:paraId="1B4C0C65" w14:textId="77777777" w:rsidR="00BB4F8C" w:rsidRPr="0018238F" w:rsidRDefault="00BB4F8C" w:rsidP="001A4BB3">
      <w:pPr>
        <w:tabs>
          <w:tab w:val="left" w:pos="851"/>
        </w:tabs>
        <w:spacing w:line="255" w:lineRule="auto"/>
        <w:ind w:left="851" w:hanging="851"/>
        <w:jc w:val="both"/>
        <w:rPr>
          <w:rFonts w:asciiTheme="minorHAnsi" w:eastAsia="Calibri" w:hAnsiTheme="minorHAnsi" w:cstheme="minorHAnsi"/>
          <w:sz w:val="20"/>
          <w:szCs w:val="20"/>
        </w:rPr>
      </w:pPr>
    </w:p>
    <w:p w14:paraId="4F84486C" w14:textId="77777777" w:rsidR="00CB308D" w:rsidRPr="00507E9E" w:rsidRDefault="00CB308D" w:rsidP="00507E9E">
      <w:pPr>
        <w:pStyle w:val="Heading1"/>
        <w:tabs>
          <w:tab w:val="left" w:pos="851"/>
        </w:tabs>
        <w:ind w:left="0" w:firstLine="0"/>
        <w:rPr>
          <w:color w:val="538DD3"/>
          <w:lang w:val="cy-GB"/>
        </w:rPr>
      </w:pPr>
      <w:r w:rsidRPr="00507E9E">
        <w:rPr>
          <w:color w:val="538DD3"/>
          <w:lang w:val="cy-GB"/>
        </w:rPr>
        <w:t>7</w:t>
      </w:r>
      <w:r w:rsidRPr="00507E9E">
        <w:rPr>
          <w:color w:val="538DD3"/>
          <w:lang w:val="cy-GB"/>
        </w:rPr>
        <w:tab/>
        <w:t>GRANT</w:t>
      </w:r>
      <w:r w:rsidR="00BB4F8C" w:rsidRPr="00507E9E">
        <w:rPr>
          <w:color w:val="538DD3"/>
          <w:lang w:val="cy-GB"/>
        </w:rPr>
        <w:t xml:space="preserve">IAU </w:t>
      </w:r>
      <w:r w:rsidR="00D515B0" w:rsidRPr="00507E9E">
        <w:rPr>
          <w:color w:val="538DD3"/>
          <w:lang w:val="cy-GB"/>
        </w:rPr>
        <w:t>A</w:t>
      </w:r>
      <w:r w:rsidRPr="00507E9E">
        <w:rPr>
          <w:color w:val="538DD3"/>
          <w:lang w:val="cy-GB"/>
        </w:rPr>
        <w:t xml:space="preserve"> C</w:t>
      </w:r>
      <w:r w:rsidR="00D515B0" w:rsidRPr="00507E9E">
        <w:rPr>
          <w:color w:val="538DD3"/>
          <w:lang w:val="cy-GB"/>
        </w:rPr>
        <w:t>H</w:t>
      </w:r>
      <w:r w:rsidRPr="00507E9E">
        <w:rPr>
          <w:color w:val="538DD3"/>
          <w:lang w:val="cy-GB"/>
        </w:rPr>
        <w:t>ONTRACT</w:t>
      </w:r>
      <w:r w:rsidR="00BB4F8C" w:rsidRPr="00507E9E">
        <w:rPr>
          <w:color w:val="538DD3"/>
          <w:lang w:val="cy-GB"/>
        </w:rPr>
        <w:t xml:space="preserve">AU </w:t>
      </w:r>
      <w:r w:rsidR="00D515B0" w:rsidRPr="00507E9E">
        <w:rPr>
          <w:color w:val="538DD3"/>
          <w:lang w:val="cy-GB"/>
        </w:rPr>
        <w:t xml:space="preserve">YMCHWIL </w:t>
      </w:r>
      <w:r w:rsidR="00BB4F8C" w:rsidRPr="00507E9E">
        <w:rPr>
          <w:color w:val="538DD3"/>
          <w:lang w:val="cy-GB"/>
        </w:rPr>
        <w:t xml:space="preserve">A </w:t>
      </w:r>
      <w:r w:rsidR="001A7887" w:rsidRPr="00507E9E">
        <w:rPr>
          <w:color w:val="538DD3"/>
          <w:lang w:val="cy-GB"/>
        </w:rPr>
        <w:t>GWEITHGAREDDAU ERAILL SY’N CREU INCWM</w:t>
      </w:r>
    </w:p>
    <w:p w14:paraId="20DB26E3" w14:textId="77777777" w:rsidR="00CB308D" w:rsidRPr="0018238F" w:rsidRDefault="00CB308D" w:rsidP="00D35266">
      <w:pPr>
        <w:rPr>
          <w:rFonts w:asciiTheme="minorHAnsi" w:eastAsia="Calibri" w:hAnsiTheme="minorHAnsi" w:cstheme="minorHAnsi"/>
          <w:sz w:val="20"/>
          <w:szCs w:val="20"/>
        </w:rPr>
      </w:pPr>
    </w:p>
    <w:p w14:paraId="126F892A" w14:textId="29AF0DAF" w:rsidR="003F0EA1" w:rsidRPr="00E41203" w:rsidRDefault="00CB308D" w:rsidP="00E41203">
      <w:pPr>
        <w:pStyle w:val="Heading1"/>
        <w:tabs>
          <w:tab w:val="left" w:pos="851"/>
        </w:tabs>
        <w:ind w:left="0" w:firstLine="0"/>
        <w:rPr>
          <w:color w:val="538DD3"/>
          <w:lang w:val="cy-GB"/>
        </w:rPr>
      </w:pPr>
      <w:r w:rsidRPr="00E41203">
        <w:rPr>
          <w:color w:val="538DD3"/>
          <w:lang w:val="cy-GB"/>
        </w:rPr>
        <w:t>7.1</w:t>
      </w:r>
      <w:r w:rsidRPr="00E41203">
        <w:rPr>
          <w:color w:val="538DD3"/>
          <w:lang w:val="cy-GB"/>
        </w:rPr>
        <w:tab/>
        <w:t>Grant</w:t>
      </w:r>
      <w:r w:rsidR="001A7887" w:rsidRPr="00E41203">
        <w:rPr>
          <w:color w:val="538DD3"/>
          <w:lang w:val="cy-GB"/>
        </w:rPr>
        <w:t xml:space="preserve">iau Ymchwil a </w:t>
      </w:r>
      <w:r w:rsidRPr="00E41203">
        <w:rPr>
          <w:color w:val="538DD3"/>
          <w:lang w:val="cy-GB"/>
        </w:rPr>
        <w:t>C</w:t>
      </w:r>
      <w:r w:rsidR="001A7887" w:rsidRPr="00E41203">
        <w:rPr>
          <w:color w:val="538DD3"/>
          <w:lang w:val="cy-GB"/>
        </w:rPr>
        <w:t>hontractau Ymchwil</w:t>
      </w:r>
    </w:p>
    <w:p w14:paraId="5BEDDAA9" w14:textId="77777777" w:rsidR="00CB308D" w:rsidRPr="0018238F" w:rsidRDefault="00CB308D" w:rsidP="00D35266">
      <w:pPr>
        <w:rPr>
          <w:rFonts w:asciiTheme="minorHAnsi" w:eastAsia="Calibri" w:hAnsiTheme="minorHAnsi" w:cstheme="minorHAnsi"/>
          <w:sz w:val="20"/>
          <w:szCs w:val="20"/>
        </w:rPr>
      </w:pPr>
    </w:p>
    <w:p w14:paraId="4EEA6D65" w14:textId="77777777" w:rsidR="00CB308D" w:rsidRPr="0018238F" w:rsidRDefault="00CB308D" w:rsidP="00CB308D">
      <w:pPr>
        <w:jc w:val="both"/>
        <w:rPr>
          <w:rFonts w:asciiTheme="minorHAnsi" w:eastAsia="Calibri" w:hAnsiTheme="minorHAnsi" w:cstheme="minorHAnsi"/>
          <w:sz w:val="20"/>
          <w:szCs w:val="20"/>
        </w:rPr>
        <w:sectPr w:rsidR="00CB308D" w:rsidRPr="0018238F" w:rsidSect="008E2F4E">
          <w:type w:val="continuous"/>
          <w:pgSz w:w="11900" w:h="16841"/>
          <w:pgMar w:top="715" w:right="959" w:bottom="656" w:left="1000" w:header="454" w:footer="0" w:gutter="0"/>
          <w:cols w:space="720"/>
          <w:docGrid w:linePitch="299"/>
        </w:sectPr>
      </w:pPr>
    </w:p>
    <w:tbl>
      <w:tblPr>
        <w:tblW w:w="10333" w:type="dxa"/>
        <w:tblLayout w:type="fixed"/>
        <w:tblCellMar>
          <w:left w:w="0" w:type="dxa"/>
          <w:right w:w="0" w:type="dxa"/>
        </w:tblCellMar>
        <w:tblLook w:val="04A0" w:firstRow="1" w:lastRow="0" w:firstColumn="1" w:lastColumn="0" w:noHBand="0" w:noVBand="1"/>
      </w:tblPr>
      <w:tblGrid>
        <w:gridCol w:w="142"/>
        <w:gridCol w:w="438"/>
        <w:gridCol w:w="142"/>
        <w:gridCol w:w="271"/>
        <w:gridCol w:w="9056"/>
        <w:gridCol w:w="142"/>
        <w:gridCol w:w="142"/>
      </w:tblGrid>
      <w:tr w:rsidR="006462C5" w:rsidRPr="0018238F" w14:paraId="643C337F" w14:textId="77777777" w:rsidTr="00356AF8">
        <w:trPr>
          <w:gridBefore w:val="1"/>
          <w:gridAfter w:val="1"/>
          <w:wBefore w:w="142" w:type="dxa"/>
          <w:wAfter w:w="142" w:type="dxa"/>
          <w:trHeight w:val="468"/>
        </w:trPr>
        <w:tc>
          <w:tcPr>
            <w:tcW w:w="851" w:type="dxa"/>
            <w:gridSpan w:val="3"/>
          </w:tcPr>
          <w:p w14:paraId="12739A07" w14:textId="77777777" w:rsidR="006462C5" w:rsidRPr="0018238F" w:rsidRDefault="00CB308D" w:rsidP="003F0EA1">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.1.1</w:t>
            </w:r>
          </w:p>
        </w:tc>
        <w:tc>
          <w:tcPr>
            <w:tcW w:w="9198" w:type="dxa"/>
            <w:gridSpan w:val="2"/>
            <w:vAlign w:val="bottom"/>
          </w:tcPr>
          <w:p w14:paraId="77E8CC51" w14:textId="77777777" w:rsidR="001A7887" w:rsidRPr="0018238F" w:rsidRDefault="001A7887" w:rsidP="001A7887">
            <w:pPr>
              <w:jc w:val="both"/>
            </w:pPr>
            <w:r w:rsidRPr="0018238F">
              <w:rPr>
                <w:rFonts w:asciiTheme="minorHAnsi" w:eastAsia="Calibri" w:hAnsiTheme="minorHAnsi" w:cstheme="minorHAnsi"/>
                <w:sz w:val="20"/>
                <w:szCs w:val="20"/>
              </w:rPr>
              <w:t>Gellir diffinio ymchwil fel ymchwiliad gwreiddiol a gyflawnir i gael gwybodaeth a dealltwriaeth newydd a all gael eu cyfeirio at nod neu amcan penodol.</w:t>
            </w:r>
          </w:p>
          <w:p w14:paraId="38F32E18" w14:textId="77777777" w:rsidR="003F0EA1" w:rsidRPr="0018238F" w:rsidRDefault="003F0EA1" w:rsidP="001A7887">
            <w:pPr>
              <w:jc w:val="both"/>
              <w:rPr>
                <w:rFonts w:asciiTheme="minorHAnsi" w:eastAsia="Calibri" w:hAnsiTheme="minorHAnsi" w:cstheme="minorHAnsi"/>
                <w:sz w:val="20"/>
                <w:szCs w:val="20"/>
              </w:rPr>
            </w:pPr>
          </w:p>
        </w:tc>
      </w:tr>
      <w:tr w:rsidR="006462C5" w:rsidRPr="0018238F" w14:paraId="6FA1179F" w14:textId="77777777" w:rsidTr="00356AF8">
        <w:trPr>
          <w:gridBefore w:val="1"/>
          <w:gridAfter w:val="1"/>
          <w:wBefore w:w="142" w:type="dxa"/>
          <w:wAfter w:w="142" w:type="dxa"/>
          <w:trHeight w:val="593"/>
        </w:trPr>
        <w:tc>
          <w:tcPr>
            <w:tcW w:w="851" w:type="dxa"/>
            <w:gridSpan w:val="3"/>
          </w:tcPr>
          <w:p w14:paraId="749074BD" w14:textId="77777777" w:rsidR="006462C5" w:rsidRPr="0018238F" w:rsidRDefault="00BD65F4" w:rsidP="003F0EA1">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.1.2</w:t>
            </w:r>
          </w:p>
        </w:tc>
        <w:tc>
          <w:tcPr>
            <w:tcW w:w="9198" w:type="dxa"/>
            <w:gridSpan w:val="2"/>
          </w:tcPr>
          <w:p w14:paraId="64DB5C30" w14:textId="77777777" w:rsidR="001A7887" w:rsidRPr="0018238F" w:rsidRDefault="001A7887" w:rsidP="001A7887">
            <w:pPr>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Cyfyngir y term “Grant Ymchwil” i brosiectau ymchwil sy’n cael eu hariannu gan Gynghorau Ymchwil y Deyrnas Unedig, Elusennau, y Cynghorau Cyllido Addysg Uwch, a Chynghorau </w:t>
            </w:r>
            <w:r w:rsidR="005F2257">
              <w:rPr>
                <w:rFonts w:asciiTheme="minorHAnsi" w:eastAsia="Calibri" w:hAnsiTheme="minorHAnsi" w:cstheme="minorHAnsi"/>
                <w:sz w:val="20"/>
                <w:szCs w:val="20"/>
              </w:rPr>
              <w:t>Cyllido’r</w:t>
            </w:r>
            <w:r w:rsidRPr="0018238F">
              <w:rPr>
                <w:rFonts w:asciiTheme="minorHAnsi" w:eastAsia="Calibri" w:hAnsiTheme="minorHAnsi" w:cstheme="minorHAnsi"/>
                <w:sz w:val="20"/>
                <w:szCs w:val="20"/>
              </w:rPr>
              <w:t xml:space="preserve"> UE.</w:t>
            </w:r>
          </w:p>
          <w:p w14:paraId="4E6C7C12" w14:textId="77777777" w:rsidR="001A7887" w:rsidRPr="0018238F" w:rsidRDefault="001A7887" w:rsidP="003F0EA1">
            <w:pPr>
              <w:jc w:val="both"/>
              <w:rPr>
                <w:rFonts w:asciiTheme="minorHAnsi" w:eastAsia="Calibri" w:hAnsiTheme="minorHAnsi" w:cstheme="minorHAnsi"/>
                <w:sz w:val="20"/>
                <w:szCs w:val="20"/>
              </w:rPr>
            </w:pPr>
          </w:p>
          <w:p w14:paraId="32E0A830" w14:textId="77777777" w:rsidR="003F0EA1" w:rsidRPr="0018238F" w:rsidRDefault="003F0EA1" w:rsidP="003F0EA1">
            <w:pPr>
              <w:jc w:val="both"/>
              <w:rPr>
                <w:rFonts w:asciiTheme="minorHAnsi" w:eastAsia="Calibri" w:hAnsiTheme="minorHAnsi" w:cstheme="minorHAnsi"/>
                <w:sz w:val="20"/>
                <w:szCs w:val="20"/>
              </w:rPr>
            </w:pPr>
          </w:p>
        </w:tc>
      </w:tr>
      <w:tr w:rsidR="006462C5" w:rsidRPr="0018238F" w14:paraId="52313FBF" w14:textId="77777777" w:rsidTr="00356AF8">
        <w:trPr>
          <w:gridBefore w:val="1"/>
          <w:gridAfter w:val="1"/>
          <w:wBefore w:w="142" w:type="dxa"/>
          <w:wAfter w:w="142" w:type="dxa"/>
          <w:trHeight w:val="590"/>
        </w:trPr>
        <w:tc>
          <w:tcPr>
            <w:tcW w:w="851" w:type="dxa"/>
            <w:gridSpan w:val="3"/>
          </w:tcPr>
          <w:p w14:paraId="121414F8" w14:textId="77777777" w:rsidR="006462C5" w:rsidRPr="0018238F" w:rsidRDefault="00BD65F4" w:rsidP="00356AF8">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.1.3</w:t>
            </w:r>
          </w:p>
        </w:tc>
        <w:tc>
          <w:tcPr>
            <w:tcW w:w="9198" w:type="dxa"/>
            <w:gridSpan w:val="2"/>
          </w:tcPr>
          <w:p w14:paraId="27751848" w14:textId="77777777" w:rsidR="006462C5" w:rsidRPr="0018238F" w:rsidRDefault="001A7887" w:rsidP="001A7887">
            <w:pPr>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Dosberthir prosiectau ymchwil sy’n cael eu hariannu’n allanol gan unrhyw </w:t>
            </w:r>
            <w:r w:rsidR="005F6402" w:rsidRPr="0018238F">
              <w:rPr>
                <w:rFonts w:asciiTheme="minorHAnsi" w:eastAsia="Calibri" w:hAnsiTheme="minorHAnsi" w:cstheme="minorHAnsi"/>
                <w:sz w:val="20"/>
                <w:szCs w:val="20"/>
              </w:rPr>
              <w:t>ffynhonnell</w:t>
            </w:r>
            <w:r w:rsidRPr="0018238F">
              <w:rPr>
                <w:rFonts w:asciiTheme="minorHAnsi" w:eastAsia="Calibri" w:hAnsiTheme="minorHAnsi" w:cstheme="minorHAnsi"/>
                <w:sz w:val="20"/>
                <w:szCs w:val="20"/>
              </w:rPr>
              <w:t xml:space="preserve"> sydd heb ei chrybwyll yn y paragraff uchod yn “Gontractau Ymchwil”.</w:t>
            </w:r>
          </w:p>
        </w:tc>
      </w:tr>
      <w:tr w:rsidR="006462C5" w:rsidRPr="0018238F" w14:paraId="6CCE2323" w14:textId="77777777" w:rsidTr="00356AF8">
        <w:trPr>
          <w:gridBefore w:val="1"/>
          <w:gridAfter w:val="1"/>
          <w:wBefore w:w="142" w:type="dxa"/>
          <w:wAfter w:w="142" w:type="dxa"/>
          <w:trHeight w:val="591"/>
        </w:trPr>
        <w:tc>
          <w:tcPr>
            <w:tcW w:w="851" w:type="dxa"/>
            <w:gridSpan w:val="3"/>
          </w:tcPr>
          <w:p w14:paraId="46676810"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.1.4</w:t>
            </w:r>
          </w:p>
        </w:tc>
        <w:tc>
          <w:tcPr>
            <w:tcW w:w="9198" w:type="dxa"/>
            <w:gridSpan w:val="2"/>
          </w:tcPr>
          <w:p w14:paraId="08101A50" w14:textId="320EE91C" w:rsidR="006462C5" w:rsidRPr="0018238F" w:rsidRDefault="008212A6" w:rsidP="008212A6">
            <w:pPr>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Ar adegau pan fydd cynghorau cyllido'r Deyrnas Unedig a'r UE yn cyhoeddi rheoliadau ariannol ynglŷn â gwariant prosiectau ymchwil, yna bydd y rheoliadau hynny’n disodli'r Rheoliadau Ariannol hyn, oni bai bod yr Adran Ymchwil, Busnes ac Arloesi yn gallu cael cadarnhad ysgrifenedig gan y cyllidwr perthnasol mai Rheoliadau Ariannol Prifysgol Aberystwyth a fydd yn gymwys. Rhaid i unrhyw achosion o'r fath gael eu hadrodd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tc>
      </w:tr>
      <w:tr w:rsidR="006462C5" w:rsidRPr="0018238F" w14:paraId="0B55F9AA" w14:textId="77777777" w:rsidTr="00DE6524">
        <w:trPr>
          <w:gridAfter w:val="2"/>
          <w:wAfter w:w="284" w:type="dxa"/>
          <w:trHeight w:val="298"/>
        </w:trPr>
        <w:tc>
          <w:tcPr>
            <w:tcW w:w="580" w:type="dxa"/>
            <w:gridSpan w:val="2"/>
          </w:tcPr>
          <w:p w14:paraId="3B26D8C5" w14:textId="77777777" w:rsidR="006462C5" w:rsidRPr="0018238F" w:rsidRDefault="006462C5" w:rsidP="00D35266">
            <w:pPr>
              <w:rPr>
                <w:rFonts w:asciiTheme="minorHAnsi" w:hAnsiTheme="minorHAnsi" w:cstheme="minorHAnsi"/>
                <w:sz w:val="20"/>
                <w:szCs w:val="20"/>
              </w:rPr>
            </w:pPr>
          </w:p>
        </w:tc>
        <w:tc>
          <w:tcPr>
            <w:tcW w:w="9469" w:type="dxa"/>
            <w:gridSpan w:val="3"/>
            <w:vAlign w:val="bottom"/>
          </w:tcPr>
          <w:p w14:paraId="5C56DC80" w14:textId="77777777" w:rsidR="006462C5" w:rsidRPr="0018238F" w:rsidRDefault="006462C5" w:rsidP="001A4BB3">
            <w:pPr>
              <w:jc w:val="both"/>
              <w:rPr>
                <w:rFonts w:asciiTheme="minorHAnsi" w:hAnsiTheme="minorHAnsi" w:cstheme="minorHAnsi"/>
                <w:sz w:val="20"/>
                <w:szCs w:val="20"/>
              </w:rPr>
            </w:pPr>
          </w:p>
        </w:tc>
      </w:tr>
      <w:tr w:rsidR="006462C5" w:rsidRPr="0018238F" w14:paraId="179E37B3" w14:textId="77777777" w:rsidTr="00356AF8">
        <w:trPr>
          <w:gridBefore w:val="1"/>
          <w:gridAfter w:val="1"/>
          <w:wBefore w:w="142" w:type="dxa"/>
          <w:wAfter w:w="142" w:type="dxa"/>
          <w:trHeight w:val="590"/>
        </w:trPr>
        <w:tc>
          <w:tcPr>
            <w:tcW w:w="851" w:type="dxa"/>
            <w:gridSpan w:val="3"/>
          </w:tcPr>
          <w:p w14:paraId="7C579618"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.1.5</w:t>
            </w:r>
          </w:p>
        </w:tc>
        <w:tc>
          <w:tcPr>
            <w:tcW w:w="9198" w:type="dxa"/>
            <w:gridSpan w:val="2"/>
            <w:vAlign w:val="bottom"/>
          </w:tcPr>
          <w:p w14:paraId="4725FE6B" w14:textId="1AD83EC5" w:rsidR="006462C5" w:rsidRPr="0018238F" w:rsidRDefault="008212A6" w:rsidP="008212A6">
            <w:pPr>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Pan eir at gyrff allanol i gael cymorth ar gyfer prosiectau ymchwil, neu pan fwriedir ymgymryd â chontractau ar ran cyrff o’r fath, yr Uwch-reolwr Cyllideb sy’n gyfrifol am sicrhau bod y goblygiadau ariannol wedi’u </w:t>
            </w:r>
            <w:r w:rsidR="005F6402" w:rsidRPr="0018238F">
              <w:rPr>
                <w:rFonts w:asciiTheme="minorHAnsi" w:eastAsia="Calibri" w:hAnsiTheme="minorHAnsi" w:cstheme="minorHAnsi"/>
                <w:sz w:val="20"/>
                <w:szCs w:val="20"/>
              </w:rPr>
              <w:t>cloriannu</w:t>
            </w:r>
            <w:r w:rsidRPr="0018238F">
              <w:rPr>
                <w:rFonts w:asciiTheme="minorHAnsi" w:eastAsia="Calibri" w:hAnsiTheme="minorHAnsi" w:cstheme="minorHAnsi"/>
                <w:sz w:val="20"/>
                <w:szCs w:val="20"/>
              </w:rPr>
              <w:t xml:space="preserve"> gan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w:t>
            </w:r>
          </w:p>
        </w:tc>
      </w:tr>
      <w:tr w:rsidR="006462C5" w:rsidRPr="0018238F" w14:paraId="05B2DFB6" w14:textId="77777777" w:rsidTr="00DE6524">
        <w:trPr>
          <w:gridAfter w:val="2"/>
          <w:wAfter w:w="284" w:type="dxa"/>
          <w:trHeight w:val="295"/>
        </w:trPr>
        <w:tc>
          <w:tcPr>
            <w:tcW w:w="580" w:type="dxa"/>
            <w:gridSpan w:val="2"/>
          </w:tcPr>
          <w:p w14:paraId="2BCB85ED" w14:textId="77777777" w:rsidR="006462C5" w:rsidRPr="0018238F" w:rsidRDefault="006462C5" w:rsidP="00D35266">
            <w:pPr>
              <w:rPr>
                <w:rFonts w:asciiTheme="minorHAnsi" w:hAnsiTheme="minorHAnsi" w:cstheme="minorHAnsi"/>
                <w:sz w:val="20"/>
                <w:szCs w:val="20"/>
              </w:rPr>
            </w:pPr>
          </w:p>
        </w:tc>
        <w:tc>
          <w:tcPr>
            <w:tcW w:w="9469" w:type="dxa"/>
            <w:gridSpan w:val="3"/>
            <w:vAlign w:val="bottom"/>
          </w:tcPr>
          <w:p w14:paraId="39DD9BE8" w14:textId="77777777" w:rsidR="006462C5" w:rsidRPr="0018238F" w:rsidRDefault="006462C5" w:rsidP="00BD65F4">
            <w:pPr>
              <w:ind w:left="140"/>
              <w:jc w:val="both"/>
              <w:rPr>
                <w:rFonts w:asciiTheme="minorHAnsi" w:hAnsiTheme="minorHAnsi" w:cstheme="minorHAnsi"/>
                <w:sz w:val="20"/>
                <w:szCs w:val="20"/>
              </w:rPr>
            </w:pPr>
          </w:p>
        </w:tc>
      </w:tr>
      <w:tr w:rsidR="006462C5" w:rsidRPr="0018238F" w14:paraId="3DB8C6F5" w14:textId="77777777" w:rsidTr="00356AF8">
        <w:trPr>
          <w:gridBefore w:val="1"/>
          <w:gridAfter w:val="1"/>
          <w:wBefore w:w="142" w:type="dxa"/>
          <w:wAfter w:w="142" w:type="dxa"/>
          <w:trHeight w:val="591"/>
        </w:trPr>
        <w:tc>
          <w:tcPr>
            <w:tcW w:w="851" w:type="dxa"/>
            <w:gridSpan w:val="3"/>
          </w:tcPr>
          <w:p w14:paraId="3A3D0715"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.1.6</w:t>
            </w:r>
          </w:p>
        </w:tc>
        <w:tc>
          <w:tcPr>
            <w:tcW w:w="9198" w:type="dxa"/>
            <w:gridSpan w:val="2"/>
            <w:vAlign w:val="bottom"/>
          </w:tcPr>
          <w:p w14:paraId="524592C9" w14:textId="1FFC037F" w:rsidR="008212A6" w:rsidRPr="0018238F" w:rsidRDefault="008212A6" w:rsidP="008212A6">
            <w:pPr>
              <w:jc w:val="both"/>
            </w:pPr>
            <w:r w:rsidRPr="0018238F">
              <w:rPr>
                <w:rFonts w:asciiTheme="minorHAnsi" w:eastAsia="Calibri" w:hAnsiTheme="minorHAnsi" w:cstheme="minorHAnsi"/>
                <w:sz w:val="20"/>
                <w:szCs w:val="20"/>
              </w:rPr>
              <w:t xml:space="preserve">Yr Adran Ymchwil, Busnes ac Arloesi sy’n gyfrifol am bwyso a mesur pob cais am gyllid Grantiau Ymchwil a Chontractau Ymchwil a rhaid iddi sicrhau bod digon o adnoddau’n cael eu darparu i fodloni’r holl ymrwymiadau. Rhaid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sicrhau bod cost lawn y Grantiau neu’r Contractau Ymchwil yn cael ei phennu. Rhaid i’r Uwch-reolwr Cyllideb perthnasol sicrhau bod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yn cael gwybod am bob mater sy’n gysylltiedig â gweinyddiaeth ariannol eu Grantiau a’u Contractau Ymchwil. Dirprwyir y cyfrifoldeb dros gadarnhau adnoddau anuniongyrchol (e.e. lle) i’r Uwch-reolwr Cyllideb sy’n llofnodi</w:t>
            </w:r>
            <w:r w:rsidR="009C34FA" w:rsidRPr="0018238F">
              <w:rPr>
                <w:rFonts w:asciiTheme="minorHAnsi" w:eastAsia="Calibri" w:hAnsiTheme="minorHAnsi" w:cstheme="minorHAnsi"/>
                <w:sz w:val="20"/>
                <w:szCs w:val="20"/>
              </w:rPr>
              <w:t>’r Cais am</w:t>
            </w:r>
            <w:r w:rsidRPr="0018238F">
              <w:rPr>
                <w:rFonts w:asciiTheme="minorHAnsi" w:eastAsia="Calibri" w:hAnsiTheme="minorHAnsi" w:cstheme="minorHAnsi"/>
                <w:sz w:val="20"/>
                <w:szCs w:val="20"/>
              </w:rPr>
              <w:t xml:space="preserve"> Grant.</w:t>
            </w:r>
          </w:p>
          <w:p w14:paraId="521D00E9" w14:textId="77777777" w:rsidR="00AB4898" w:rsidRPr="0018238F" w:rsidRDefault="00AB4898" w:rsidP="009C34FA">
            <w:pPr>
              <w:ind w:left="-1"/>
              <w:jc w:val="both"/>
              <w:rPr>
                <w:rFonts w:asciiTheme="minorHAnsi" w:hAnsiTheme="minorHAnsi" w:cstheme="minorHAnsi"/>
                <w:sz w:val="20"/>
                <w:szCs w:val="20"/>
              </w:rPr>
            </w:pPr>
          </w:p>
        </w:tc>
      </w:tr>
      <w:tr w:rsidR="006462C5" w:rsidRPr="0018238F" w14:paraId="237C1EED" w14:textId="77777777" w:rsidTr="00356AF8">
        <w:trPr>
          <w:gridBefore w:val="1"/>
          <w:wBefore w:w="142" w:type="dxa"/>
        </w:trPr>
        <w:tc>
          <w:tcPr>
            <w:tcW w:w="851" w:type="dxa"/>
            <w:gridSpan w:val="3"/>
          </w:tcPr>
          <w:p w14:paraId="74B57673" w14:textId="77777777" w:rsidR="006462C5" w:rsidRPr="0018238F" w:rsidRDefault="00BD65F4" w:rsidP="00D456B3">
            <w:pPr>
              <w:rPr>
                <w:rFonts w:asciiTheme="minorHAnsi" w:hAnsiTheme="minorHAnsi" w:cstheme="minorHAnsi"/>
                <w:sz w:val="20"/>
                <w:szCs w:val="20"/>
              </w:rPr>
            </w:pPr>
            <w:r w:rsidRPr="0018238F">
              <w:rPr>
                <w:rFonts w:asciiTheme="minorHAnsi" w:eastAsia="Calibri" w:hAnsiTheme="minorHAnsi" w:cstheme="minorHAnsi"/>
                <w:sz w:val="20"/>
                <w:szCs w:val="20"/>
              </w:rPr>
              <w:lastRenderedPageBreak/>
              <w:t>7</w:t>
            </w:r>
            <w:r w:rsidR="00A24982" w:rsidRPr="0018238F">
              <w:rPr>
                <w:rFonts w:asciiTheme="minorHAnsi" w:eastAsia="Calibri" w:hAnsiTheme="minorHAnsi" w:cstheme="minorHAnsi"/>
                <w:sz w:val="20"/>
                <w:szCs w:val="20"/>
              </w:rPr>
              <w:t>.1.7</w:t>
            </w:r>
          </w:p>
        </w:tc>
        <w:tc>
          <w:tcPr>
            <w:tcW w:w="9340" w:type="dxa"/>
            <w:gridSpan w:val="3"/>
            <w:vAlign w:val="bottom"/>
          </w:tcPr>
          <w:p w14:paraId="708E049F" w14:textId="77777777" w:rsidR="00BD65F4" w:rsidRPr="0018238F" w:rsidRDefault="005F6402" w:rsidP="001A4BB3">
            <w:pPr>
              <w:ind w:left="-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Cyfrifoldeb y Gyfadran/Adran yw unrhyw orwariant neu unrhyw </w:t>
            </w:r>
            <w:proofErr w:type="spellStart"/>
            <w:r w:rsidRPr="0018238F">
              <w:rPr>
                <w:rFonts w:asciiTheme="minorHAnsi" w:eastAsia="Calibri" w:hAnsiTheme="minorHAnsi" w:cstheme="minorHAnsi"/>
                <w:sz w:val="20"/>
                <w:szCs w:val="20"/>
              </w:rPr>
              <w:t>orbenion</w:t>
            </w:r>
            <w:proofErr w:type="spellEnd"/>
            <w:r w:rsidRPr="0018238F">
              <w:rPr>
                <w:rFonts w:asciiTheme="minorHAnsi" w:eastAsia="Calibri" w:hAnsiTheme="minorHAnsi" w:cstheme="minorHAnsi"/>
                <w:sz w:val="20"/>
                <w:szCs w:val="20"/>
              </w:rPr>
              <w:t xml:space="preserve"> nad y</w:t>
            </w:r>
            <w:r>
              <w:rPr>
                <w:rFonts w:asciiTheme="minorHAnsi" w:eastAsia="Calibri" w:hAnsiTheme="minorHAnsi" w:cstheme="minorHAnsi"/>
                <w:sz w:val="20"/>
                <w:szCs w:val="20"/>
              </w:rPr>
              <w:t>dynt yn cael eu hadennill a byd</w:t>
            </w:r>
            <w:r w:rsidRPr="0018238F">
              <w:rPr>
                <w:rFonts w:asciiTheme="minorHAnsi" w:eastAsia="Calibri" w:hAnsiTheme="minorHAnsi" w:cstheme="minorHAnsi"/>
                <w:sz w:val="20"/>
                <w:szCs w:val="20"/>
              </w:rPr>
              <w:t>d</w:t>
            </w:r>
            <w:r>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unrhyw golled yn cael ei chodi ar gyllid yr adran. </w:t>
            </w:r>
          </w:p>
          <w:p w14:paraId="135448DE" w14:textId="77777777" w:rsidR="006462C5" w:rsidRPr="0018238F" w:rsidRDefault="006462C5" w:rsidP="001A4BB3">
            <w:pPr>
              <w:jc w:val="both"/>
              <w:rPr>
                <w:rFonts w:asciiTheme="minorHAnsi" w:hAnsiTheme="minorHAnsi" w:cstheme="minorHAnsi"/>
                <w:sz w:val="20"/>
                <w:szCs w:val="20"/>
              </w:rPr>
            </w:pPr>
          </w:p>
        </w:tc>
      </w:tr>
      <w:tr w:rsidR="006462C5" w:rsidRPr="0018238F" w14:paraId="338CD2CA" w14:textId="77777777" w:rsidTr="00DE6524">
        <w:trPr>
          <w:gridBefore w:val="1"/>
          <w:gridAfter w:val="1"/>
          <w:wBefore w:w="142" w:type="dxa"/>
          <w:wAfter w:w="142" w:type="dxa"/>
          <w:trHeight w:val="591"/>
        </w:trPr>
        <w:tc>
          <w:tcPr>
            <w:tcW w:w="580" w:type="dxa"/>
            <w:gridSpan w:val="2"/>
          </w:tcPr>
          <w:p w14:paraId="6BBB3F5D" w14:textId="77777777" w:rsidR="006462C5" w:rsidRPr="0018238F" w:rsidRDefault="00BD65F4" w:rsidP="00D35266">
            <w:pPr>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.1.8</w:t>
            </w:r>
          </w:p>
        </w:tc>
        <w:tc>
          <w:tcPr>
            <w:tcW w:w="9469" w:type="dxa"/>
            <w:gridSpan w:val="3"/>
            <w:vAlign w:val="bottom"/>
          </w:tcPr>
          <w:p w14:paraId="097AC7C0" w14:textId="7BC785C3" w:rsidR="00487BE0" w:rsidRPr="0018238F" w:rsidRDefault="00487BE0" w:rsidP="00C70F4C">
            <w:pPr>
              <w:ind w:left="273"/>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 llawer o gyrff sy’n dyfarnu grantiau a sefydliadau contractio yn pennu amodau ar gyfer eu cyllid. Yn ychwanegol, yn aml mae yna weithdrefnau i'w dilyn o ran cyflwyno adroddiadau interim neu derfynol neu ddarparu gwybodaeth berthnasol arall.  Mae methu ag ymateb i'r amodau hyn yn aml yn golygu y bydd y Brifysgol yn dioddef cosb ariannol. Cyfrifoldeb y </w:t>
            </w:r>
            <w:r w:rsidR="00D123A4">
              <w:rPr>
                <w:rFonts w:asciiTheme="minorHAnsi" w:eastAsia="Calibri" w:hAnsiTheme="minorHAnsi" w:cstheme="minorHAnsi"/>
                <w:sz w:val="20"/>
                <w:szCs w:val="20"/>
              </w:rPr>
              <w:t>goruchwylydd</w:t>
            </w:r>
            <w:r w:rsidRPr="0018238F">
              <w:rPr>
                <w:rFonts w:asciiTheme="minorHAnsi" w:eastAsia="Calibri" w:hAnsiTheme="minorHAnsi" w:cstheme="minorHAnsi"/>
                <w:sz w:val="20"/>
                <w:szCs w:val="20"/>
              </w:rPr>
              <w:t xml:space="preserve"> neu'r deiliad grant penodedig yw sicrhau bod amodau'r cyllid yn cael eu bodloni. Bydd unrhyw golled i'r Brifysgol o ganlyniad i fethiant i fodloni amodau cyllid yn cael ei chodi yn erbyn cronfeydd yr adran. </w:t>
            </w:r>
          </w:p>
          <w:p w14:paraId="464DD90E" w14:textId="77777777" w:rsidR="00447BB3" w:rsidRPr="0018238F" w:rsidRDefault="00447BB3" w:rsidP="00487BE0">
            <w:pPr>
              <w:ind w:left="273"/>
              <w:jc w:val="both"/>
              <w:rPr>
                <w:rFonts w:asciiTheme="minorHAnsi" w:hAnsiTheme="minorHAnsi" w:cstheme="minorHAnsi"/>
                <w:sz w:val="20"/>
                <w:szCs w:val="20"/>
              </w:rPr>
            </w:pPr>
          </w:p>
        </w:tc>
      </w:tr>
    </w:tbl>
    <w:p w14:paraId="3C7F6E05" w14:textId="77777777" w:rsidR="006462C5" w:rsidRPr="00507E9E" w:rsidRDefault="00BD65F4" w:rsidP="00507E9E">
      <w:pPr>
        <w:pStyle w:val="Heading1"/>
        <w:tabs>
          <w:tab w:val="left" w:pos="851"/>
        </w:tabs>
        <w:ind w:left="0" w:firstLine="0"/>
        <w:rPr>
          <w:color w:val="538DD3"/>
          <w:lang w:val="cy-GB"/>
        </w:rPr>
      </w:pPr>
      <w:r w:rsidRPr="00507E9E">
        <w:rPr>
          <w:color w:val="538DD3"/>
          <w:lang w:val="cy-GB"/>
        </w:rPr>
        <w:t>7</w:t>
      </w:r>
      <w:r w:rsidR="00A24982" w:rsidRPr="00507E9E">
        <w:rPr>
          <w:color w:val="538DD3"/>
          <w:lang w:val="cy-GB"/>
        </w:rPr>
        <w:t>.2</w:t>
      </w:r>
      <w:r w:rsidR="00DF760D" w:rsidRPr="00507E9E">
        <w:rPr>
          <w:color w:val="538DD3"/>
          <w:lang w:val="cy-GB"/>
        </w:rPr>
        <w:t xml:space="preserve">          </w:t>
      </w:r>
      <w:r w:rsidR="003F60BA" w:rsidRPr="00507E9E">
        <w:rPr>
          <w:color w:val="538DD3"/>
          <w:lang w:val="cy-GB"/>
        </w:rPr>
        <w:t xml:space="preserve">   </w:t>
      </w:r>
      <w:r w:rsidR="00D515B0" w:rsidRPr="00507E9E">
        <w:rPr>
          <w:color w:val="538DD3"/>
          <w:lang w:val="cy-GB"/>
        </w:rPr>
        <w:t>Taliadau Y</w:t>
      </w:r>
      <w:r w:rsidR="00487BE0" w:rsidRPr="00507E9E">
        <w:rPr>
          <w:color w:val="538DD3"/>
          <w:lang w:val="cy-GB"/>
        </w:rPr>
        <w:t xml:space="preserve">chwanegol i’r </w:t>
      </w:r>
      <w:r w:rsidR="00D515B0" w:rsidRPr="00507E9E">
        <w:rPr>
          <w:color w:val="538DD3"/>
          <w:lang w:val="cy-GB"/>
        </w:rPr>
        <w:t>S</w:t>
      </w:r>
      <w:r w:rsidR="00487BE0" w:rsidRPr="00507E9E">
        <w:rPr>
          <w:color w:val="538DD3"/>
          <w:lang w:val="cy-GB"/>
        </w:rPr>
        <w:t xml:space="preserve">taff sy’n </w:t>
      </w:r>
      <w:r w:rsidR="00D515B0" w:rsidRPr="00507E9E">
        <w:rPr>
          <w:color w:val="538DD3"/>
          <w:lang w:val="cy-GB"/>
        </w:rPr>
        <w:t>D</w:t>
      </w:r>
      <w:r w:rsidR="00487BE0" w:rsidRPr="00507E9E">
        <w:rPr>
          <w:color w:val="538DD3"/>
          <w:lang w:val="cy-GB"/>
        </w:rPr>
        <w:t xml:space="preserve">eillio o </w:t>
      </w:r>
      <w:r w:rsidR="00D515B0" w:rsidRPr="00507E9E">
        <w:rPr>
          <w:color w:val="538DD3"/>
          <w:lang w:val="cy-GB"/>
        </w:rPr>
        <w:t>G</w:t>
      </w:r>
      <w:r w:rsidR="00487BE0" w:rsidRPr="00507E9E">
        <w:rPr>
          <w:color w:val="538DD3"/>
          <w:lang w:val="cy-GB"/>
        </w:rPr>
        <w:t xml:space="preserve">rantiau a </w:t>
      </w:r>
      <w:r w:rsidR="00D515B0" w:rsidRPr="00507E9E">
        <w:rPr>
          <w:color w:val="538DD3"/>
          <w:lang w:val="cy-GB"/>
        </w:rPr>
        <w:t>C</w:t>
      </w:r>
      <w:r w:rsidR="00487BE0" w:rsidRPr="00507E9E">
        <w:rPr>
          <w:color w:val="538DD3"/>
          <w:lang w:val="cy-GB"/>
        </w:rPr>
        <w:t xml:space="preserve">hontractau ymchwil </w:t>
      </w:r>
    </w:p>
    <w:p w14:paraId="7FAC7919" w14:textId="77777777" w:rsidR="006462C5" w:rsidRPr="0018238F" w:rsidRDefault="006462C5" w:rsidP="003F60BA">
      <w:pPr>
        <w:spacing w:line="199" w:lineRule="exact"/>
        <w:ind w:left="993" w:hanging="851"/>
        <w:jc w:val="both"/>
        <w:rPr>
          <w:rFonts w:asciiTheme="minorHAnsi" w:hAnsiTheme="minorHAnsi" w:cstheme="minorHAnsi"/>
          <w:sz w:val="20"/>
          <w:szCs w:val="20"/>
        </w:rPr>
      </w:pPr>
    </w:p>
    <w:p w14:paraId="16AEB8A2" w14:textId="77777777" w:rsidR="00942A39" w:rsidRPr="0018238F" w:rsidRDefault="00BD65F4" w:rsidP="003F60BA">
      <w:pPr>
        <w:ind w:left="993"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942A39" w:rsidRPr="0018238F">
        <w:rPr>
          <w:rFonts w:asciiTheme="minorHAnsi" w:eastAsia="Calibri" w:hAnsiTheme="minorHAnsi" w:cstheme="minorHAnsi"/>
          <w:sz w:val="20"/>
          <w:szCs w:val="20"/>
        </w:rPr>
        <w:t>Rhaid i unrhyw gynnig sy’n cynnwys taliad, neu daliadau, i aelodau staff, yn ychwanegol at eu taliad cyflog, ac sy’n deillio o waith sy’n gysylltiedig â Grant neu Gontract Ymchwil gael e</w:t>
      </w:r>
      <w:r w:rsidR="005F2257">
        <w:rPr>
          <w:rFonts w:asciiTheme="minorHAnsi" w:eastAsia="Calibri" w:hAnsiTheme="minorHAnsi" w:cstheme="minorHAnsi"/>
          <w:sz w:val="20"/>
          <w:szCs w:val="20"/>
        </w:rPr>
        <w:t>i</w:t>
      </w:r>
      <w:r w:rsidR="00942A39" w:rsidRPr="0018238F">
        <w:rPr>
          <w:rFonts w:asciiTheme="minorHAnsi" w:eastAsia="Calibri" w:hAnsiTheme="minorHAnsi" w:cstheme="minorHAnsi"/>
          <w:sz w:val="20"/>
          <w:szCs w:val="20"/>
        </w:rPr>
        <w:t xml:space="preserve"> </w:t>
      </w:r>
      <w:r w:rsidR="005F2257">
        <w:rPr>
          <w:rFonts w:asciiTheme="minorHAnsi" w:eastAsia="Calibri" w:hAnsiTheme="minorHAnsi" w:cstheme="minorHAnsi"/>
          <w:sz w:val="20"/>
          <w:szCs w:val="20"/>
        </w:rPr>
        <w:t>g</w:t>
      </w:r>
      <w:r w:rsidR="00942A39" w:rsidRPr="0018238F">
        <w:rPr>
          <w:rFonts w:asciiTheme="minorHAnsi" w:eastAsia="Calibri" w:hAnsiTheme="minorHAnsi" w:cstheme="minorHAnsi"/>
          <w:sz w:val="20"/>
          <w:szCs w:val="20"/>
        </w:rPr>
        <w:t xml:space="preserve">ymeradwyo gan y Rheolwr Cyllideb Atebol. Rhaid rhoi gwybod amdanynt i’r Cyfarwyddwr Adnoddau Dynol a Datblygu Sefydliadol er mwyn iddo gymryd unrhyw gamau sy’n angenrheidiol i sicrhau mai dim ond taliadau a gymeradwywyd sy’n cael eu talu i’r aelodau staff perthnasol. Rhaid i’r holl daliadau </w:t>
      </w:r>
      <w:r w:rsidR="00942A39" w:rsidRPr="00D515B0">
        <w:rPr>
          <w:rFonts w:asciiTheme="minorHAnsi" w:eastAsia="Calibri" w:hAnsiTheme="minorHAnsi" w:cstheme="minorHAnsi"/>
          <w:sz w:val="20"/>
          <w:szCs w:val="20"/>
        </w:rPr>
        <w:t>tâl a chyflog</w:t>
      </w:r>
      <w:r w:rsidR="00942A39" w:rsidRPr="0018238F">
        <w:rPr>
          <w:rFonts w:asciiTheme="minorHAnsi" w:eastAsia="Calibri" w:hAnsiTheme="minorHAnsi" w:cstheme="minorHAnsi"/>
          <w:sz w:val="20"/>
          <w:szCs w:val="20"/>
        </w:rPr>
        <w:t xml:space="preserve"> i’r staff gydymffurfio â’r rheoliadau hyn.</w:t>
      </w:r>
    </w:p>
    <w:p w14:paraId="47EDDEC4" w14:textId="77777777" w:rsidR="00942A39" w:rsidRPr="0018238F" w:rsidRDefault="00942A39" w:rsidP="003F60BA">
      <w:pPr>
        <w:ind w:left="993" w:hanging="851"/>
        <w:jc w:val="both"/>
        <w:rPr>
          <w:rFonts w:asciiTheme="minorHAnsi" w:eastAsia="Calibri" w:hAnsiTheme="minorHAnsi" w:cstheme="minorHAnsi"/>
          <w:sz w:val="20"/>
          <w:szCs w:val="20"/>
        </w:rPr>
      </w:pPr>
    </w:p>
    <w:p w14:paraId="0B87DCB9" w14:textId="77777777" w:rsidR="006462C5" w:rsidRPr="00507E9E" w:rsidRDefault="00BD65F4" w:rsidP="00507E9E">
      <w:pPr>
        <w:pStyle w:val="Heading1"/>
        <w:tabs>
          <w:tab w:val="left" w:pos="851"/>
        </w:tabs>
        <w:ind w:left="0" w:firstLine="0"/>
        <w:rPr>
          <w:color w:val="538DD3"/>
          <w:lang w:val="cy-GB"/>
        </w:rPr>
      </w:pPr>
      <w:r w:rsidRPr="00507E9E">
        <w:rPr>
          <w:color w:val="538DD3"/>
          <w:lang w:val="cy-GB"/>
        </w:rPr>
        <w:t>7</w:t>
      </w:r>
      <w:r w:rsidR="00A24982" w:rsidRPr="00507E9E">
        <w:rPr>
          <w:color w:val="538DD3"/>
          <w:lang w:val="cy-GB"/>
        </w:rPr>
        <w:t>.3</w:t>
      </w:r>
      <w:r w:rsidR="00DF760D" w:rsidRPr="00507E9E">
        <w:rPr>
          <w:color w:val="538DD3"/>
          <w:lang w:val="cy-GB"/>
        </w:rPr>
        <w:t xml:space="preserve">          </w:t>
      </w:r>
      <w:r w:rsidR="00821DCC" w:rsidRPr="00507E9E">
        <w:rPr>
          <w:color w:val="538DD3"/>
          <w:lang w:val="cy-GB"/>
        </w:rPr>
        <w:t xml:space="preserve">   </w:t>
      </w:r>
      <w:r w:rsidR="00A24982" w:rsidRPr="00507E9E">
        <w:rPr>
          <w:color w:val="538DD3"/>
          <w:lang w:val="cy-GB"/>
        </w:rPr>
        <w:t>G</w:t>
      </w:r>
      <w:r w:rsidR="009E4C12" w:rsidRPr="00507E9E">
        <w:rPr>
          <w:color w:val="538DD3"/>
          <w:lang w:val="cy-GB"/>
        </w:rPr>
        <w:t>w</w:t>
      </w:r>
      <w:r w:rsidR="00C613E9" w:rsidRPr="00507E9E">
        <w:rPr>
          <w:color w:val="538DD3"/>
          <w:lang w:val="cy-GB"/>
        </w:rPr>
        <w:t>e</w:t>
      </w:r>
      <w:r w:rsidR="009E4C12" w:rsidRPr="00507E9E">
        <w:rPr>
          <w:color w:val="538DD3"/>
          <w:lang w:val="cy-GB"/>
        </w:rPr>
        <w:t>ithgareddau Eraill sy’n C</w:t>
      </w:r>
      <w:r w:rsidR="00D515B0" w:rsidRPr="00507E9E">
        <w:rPr>
          <w:color w:val="538DD3"/>
          <w:lang w:val="cy-GB"/>
        </w:rPr>
        <w:t>ynhyrch</w:t>
      </w:r>
      <w:r w:rsidR="009E4C12" w:rsidRPr="00507E9E">
        <w:rPr>
          <w:color w:val="538DD3"/>
          <w:lang w:val="cy-GB"/>
        </w:rPr>
        <w:t>u Incwm</w:t>
      </w:r>
    </w:p>
    <w:p w14:paraId="762B5EAD" w14:textId="77777777" w:rsidR="00C70F4C" w:rsidRPr="0018238F" w:rsidRDefault="00C70F4C" w:rsidP="00821DCC">
      <w:pPr>
        <w:tabs>
          <w:tab w:val="left" w:pos="993"/>
        </w:tabs>
        <w:ind w:left="284" w:hanging="142"/>
        <w:jc w:val="both"/>
        <w:rPr>
          <w:rFonts w:asciiTheme="minorHAnsi" w:eastAsia="Calibri" w:hAnsiTheme="minorHAnsi" w:cstheme="minorHAnsi"/>
          <w:b/>
          <w:bCs/>
          <w:sz w:val="20"/>
          <w:szCs w:val="20"/>
        </w:rPr>
      </w:pPr>
    </w:p>
    <w:p w14:paraId="78DBF8E6" w14:textId="4AB03871" w:rsidR="00C70F4C" w:rsidRPr="0018238F" w:rsidRDefault="00C70F4C" w:rsidP="00C70F4C">
      <w:pPr>
        <w:tabs>
          <w:tab w:val="left" w:pos="993"/>
        </w:tabs>
        <w:ind w:left="993" w:hanging="851"/>
        <w:jc w:val="both"/>
        <w:rPr>
          <w:rFonts w:asciiTheme="minorHAnsi" w:eastAsia="Calibri" w:hAnsiTheme="minorHAnsi" w:cstheme="minorHAnsi"/>
          <w:bCs/>
          <w:sz w:val="20"/>
          <w:szCs w:val="20"/>
        </w:rPr>
      </w:pPr>
      <w:r w:rsidRPr="0018238F">
        <w:rPr>
          <w:rFonts w:asciiTheme="minorHAnsi" w:eastAsia="Calibri" w:hAnsiTheme="minorHAnsi" w:cstheme="minorHAnsi"/>
          <w:bCs/>
          <w:sz w:val="20"/>
          <w:szCs w:val="20"/>
        </w:rPr>
        <w:t>7.3.1</w:t>
      </w:r>
      <w:r w:rsidRPr="0018238F">
        <w:rPr>
          <w:rFonts w:asciiTheme="minorHAnsi" w:eastAsia="Calibri" w:hAnsiTheme="minorHAnsi" w:cstheme="minorHAnsi"/>
          <w:b/>
          <w:bCs/>
          <w:sz w:val="20"/>
          <w:szCs w:val="20"/>
        </w:rPr>
        <w:tab/>
      </w:r>
      <w:r w:rsidR="002A3F4C" w:rsidRPr="0018238F">
        <w:rPr>
          <w:rFonts w:asciiTheme="minorHAnsi" w:eastAsia="Calibri" w:hAnsiTheme="minorHAnsi" w:cstheme="minorHAnsi"/>
          <w:bCs/>
          <w:sz w:val="20"/>
          <w:szCs w:val="20"/>
        </w:rPr>
        <w:t xml:space="preserve">Rhaid i'r holl weithgareddau eraill sy'n cynhyrchu incwm, gan gynnwys cydweithrediadau academaidd a chytundebau masnachfraint, fod yn </w:t>
      </w:r>
      <w:r w:rsidR="005F6402" w:rsidRPr="0018238F">
        <w:rPr>
          <w:rFonts w:asciiTheme="minorHAnsi" w:eastAsia="Calibri" w:hAnsiTheme="minorHAnsi" w:cstheme="minorHAnsi"/>
          <w:bCs/>
          <w:sz w:val="20"/>
          <w:szCs w:val="20"/>
        </w:rPr>
        <w:t>hunan</w:t>
      </w:r>
      <w:r w:rsidR="005F6402">
        <w:rPr>
          <w:rFonts w:asciiTheme="minorHAnsi" w:eastAsia="Calibri" w:hAnsiTheme="minorHAnsi" w:cstheme="minorHAnsi"/>
          <w:bCs/>
          <w:sz w:val="20"/>
          <w:szCs w:val="20"/>
        </w:rPr>
        <w:t>-</w:t>
      </w:r>
      <w:r w:rsidR="005F6402" w:rsidRPr="0018238F">
        <w:rPr>
          <w:rFonts w:asciiTheme="minorHAnsi" w:eastAsia="Calibri" w:hAnsiTheme="minorHAnsi" w:cstheme="minorHAnsi"/>
          <w:bCs/>
          <w:sz w:val="20"/>
          <w:szCs w:val="20"/>
        </w:rPr>
        <w:t>gyllidol</w:t>
      </w:r>
      <w:r w:rsidR="002A3F4C" w:rsidRPr="0018238F">
        <w:rPr>
          <w:rFonts w:asciiTheme="minorHAnsi" w:eastAsia="Calibri" w:hAnsiTheme="minorHAnsi" w:cstheme="minorHAnsi"/>
          <w:bCs/>
          <w:sz w:val="20"/>
          <w:szCs w:val="20"/>
        </w:rPr>
        <w:t xml:space="preserve"> neu'n cynhyrchu gwarged.</w:t>
      </w:r>
      <w:r w:rsidR="00D123A4">
        <w:rPr>
          <w:rFonts w:asciiTheme="minorHAnsi" w:eastAsia="Calibri" w:hAnsiTheme="minorHAnsi" w:cstheme="minorHAnsi"/>
          <w:bCs/>
          <w:sz w:val="20"/>
          <w:szCs w:val="20"/>
        </w:rPr>
        <w:t xml:space="preserve"> Pan fo’n angenrheidiol rhaid i’r cynigion gynnwys achos busnes cadarn a gyflwynir i </w:t>
      </w:r>
      <w:proofErr w:type="spellStart"/>
      <w:r w:rsidR="00D123A4">
        <w:rPr>
          <w:rFonts w:asciiTheme="minorHAnsi" w:eastAsia="Calibri" w:hAnsiTheme="minorHAnsi" w:cstheme="minorHAnsi"/>
          <w:bCs/>
          <w:sz w:val="20"/>
          <w:szCs w:val="20"/>
        </w:rPr>
        <w:t>Weithrediaeth</w:t>
      </w:r>
      <w:proofErr w:type="spellEnd"/>
      <w:r w:rsidR="00D123A4">
        <w:rPr>
          <w:rFonts w:asciiTheme="minorHAnsi" w:eastAsia="Calibri" w:hAnsiTheme="minorHAnsi" w:cstheme="minorHAnsi"/>
          <w:bCs/>
          <w:sz w:val="20"/>
          <w:szCs w:val="20"/>
        </w:rPr>
        <w:t xml:space="preserve"> y Brifysgol i’w ystyried</w:t>
      </w:r>
      <w:r w:rsidR="00D123A4" w:rsidRPr="00D123A4">
        <w:rPr>
          <w:rFonts w:asciiTheme="minorHAnsi" w:eastAsia="Calibri" w:hAnsiTheme="minorHAnsi" w:cstheme="minorHAnsi"/>
          <w:bCs/>
          <w:sz w:val="20"/>
          <w:szCs w:val="20"/>
        </w:rPr>
        <w:t>.</w:t>
      </w:r>
    </w:p>
    <w:p w14:paraId="29E878AE" w14:textId="77777777" w:rsidR="00C70F4C" w:rsidRPr="0018238F" w:rsidRDefault="00C70F4C" w:rsidP="00C70F4C">
      <w:pPr>
        <w:tabs>
          <w:tab w:val="left" w:pos="993"/>
        </w:tabs>
        <w:ind w:left="993" w:hanging="851"/>
        <w:jc w:val="both"/>
        <w:rPr>
          <w:rFonts w:asciiTheme="minorHAnsi" w:eastAsia="Calibri" w:hAnsiTheme="minorHAnsi" w:cstheme="minorHAnsi"/>
          <w:bCs/>
          <w:sz w:val="20"/>
          <w:szCs w:val="20"/>
        </w:rPr>
      </w:pPr>
    </w:p>
    <w:p w14:paraId="566A7F0E" w14:textId="77777777" w:rsidR="00C70F4C" w:rsidRPr="0018238F" w:rsidRDefault="00C70F4C" w:rsidP="00C70F4C">
      <w:pPr>
        <w:tabs>
          <w:tab w:val="left" w:pos="993"/>
        </w:tabs>
        <w:ind w:left="993" w:hanging="851"/>
        <w:jc w:val="both"/>
        <w:rPr>
          <w:rFonts w:asciiTheme="minorHAnsi" w:hAnsiTheme="minorHAnsi" w:cstheme="minorHAnsi"/>
          <w:sz w:val="20"/>
          <w:szCs w:val="20"/>
        </w:rPr>
      </w:pPr>
      <w:r w:rsidRPr="0018238F">
        <w:rPr>
          <w:rFonts w:asciiTheme="minorHAnsi" w:eastAsia="Calibri" w:hAnsiTheme="minorHAnsi" w:cstheme="minorHAnsi"/>
          <w:bCs/>
          <w:sz w:val="20"/>
          <w:szCs w:val="20"/>
        </w:rPr>
        <w:t>7.3.2</w:t>
      </w:r>
      <w:r w:rsidRPr="0018238F">
        <w:rPr>
          <w:rFonts w:asciiTheme="minorHAnsi" w:eastAsia="Calibri" w:hAnsiTheme="minorHAnsi" w:cstheme="minorHAnsi"/>
          <w:bCs/>
          <w:sz w:val="20"/>
          <w:szCs w:val="20"/>
        </w:rPr>
        <w:tab/>
      </w:r>
      <w:r w:rsidR="002A3F4C" w:rsidRPr="0018238F">
        <w:rPr>
          <w:rFonts w:asciiTheme="minorHAnsi" w:eastAsia="Calibri" w:hAnsiTheme="minorHAnsi" w:cstheme="minorHAnsi"/>
          <w:bCs/>
          <w:sz w:val="20"/>
          <w:szCs w:val="20"/>
        </w:rPr>
        <w:t xml:space="preserve">Pan fydd aelodau staff yn pennu prisiau, dylai hyn ddigwydd mewn </w:t>
      </w:r>
      <w:r w:rsidR="005F6402" w:rsidRPr="0018238F">
        <w:rPr>
          <w:rFonts w:asciiTheme="minorHAnsi" w:eastAsia="Calibri" w:hAnsiTheme="minorHAnsi" w:cstheme="minorHAnsi"/>
          <w:bCs/>
          <w:sz w:val="20"/>
          <w:szCs w:val="20"/>
        </w:rPr>
        <w:t>cyd-destun</w:t>
      </w:r>
      <w:r w:rsidR="002A3F4C" w:rsidRPr="0018238F">
        <w:rPr>
          <w:rFonts w:asciiTheme="minorHAnsi" w:eastAsia="Calibri" w:hAnsiTheme="minorHAnsi" w:cstheme="minorHAnsi"/>
          <w:bCs/>
          <w:sz w:val="20"/>
          <w:szCs w:val="20"/>
        </w:rPr>
        <w:t xml:space="preserve"> lle maent yn deall</w:t>
      </w:r>
      <w:r w:rsidRPr="0018238F">
        <w:rPr>
          <w:rFonts w:asciiTheme="minorHAnsi" w:eastAsia="Calibri" w:hAnsiTheme="minorHAnsi" w:cstheme="minorHAnsi"/>
          <w:bCs/>
          <w:sz w:val="20"/>
          <w:szCs w:val="20"/>
        </w:rPr>
        <w:t>:</w:t>
      </w:r>
    </w:p>
    <w:p w14:paraId="4E991FBD" w14:textId="77777777" w:rsidR="00DF760D" w:rsidRPr="0018238F" w:rsidRDefault="00DF760D" w:rsidP="00652BBF">
      <w:pPr>
        <w:tabs>
          <w:tab w:val="left" w:pos="700"/>
        </w:tabs>
        <w:jc w:val="both"/>
        <w:rPr>
          <w:rFonts w:asciiTheme="minorHAnsi" w:hAnsiTheme="minorHAnsi" w:cstheme="minorHAnsi"/>
          <w:sz w:val="20"/>
          <w:szCs w:val="20"/>
        </w:rPr>
      </w:pPr>
    </w:p>
    <w:p w14:paraId="636385D3" w14:textId="77777777" w:rsidR="006462C5" w:rsidRPr="0018238F" w:rsidRDefault="006462C5" w:rsidP="00652BBF">
      <w:pPr>
        <w:spacing w:line="27" w:lineRule="exact"/>
        <w:jc w:val="both"/>
        <w:rPr>
          <w:rFonts w:asciiTheme="minorHAnsi" w:hAnsiTheme="minorHAnsi" w:cstheme="minorHAnsi"/>
          <w:sz w:val="20"/>
          <w:szCs w:val="20"/>
        </w:rPr>
      </w:pPr>
    </w:p>
    <w:p w14:paraId="7C11ECA1" w14:textId="77777777" w:rsidR="006462C5" w:rsidRPr="0018238F" w:rsidRDefault="002A3F4C" w:rsidP="008F4B71">
      <w:pPr>
        <w:numPr>
          <w:ilvl w:val="0"/>
          <w:numId w:val="19"/>
        </w:numPr>
        <w:tabs>
          <w:tab w:val="left" w:pos="1276"/>
        </w:tabs>
        <w:ind w:left="1080" w:hanging="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cost economaidd lawn y nwyddau neu'r gwasanaethau a ddarperir; </w:t>
      </w:r>
      <w:r w:rsidR="00A24982" w:rsidRPr="0018238F">
        <w:rPr>
          <w:rFonts w:asciiTheme="minorHAnsi" w:eastAsia="Calibri" w:hAnsiTheme="minorHAnsi" w:cstheme="minorHAnsi"/>
          <w:sz w:val="20"/>
          <w:szCs w:val="20"/>
        </w:rPr>
        <w:t>a</w:t>
      </w:r>
    </w:p>
    <w:p w14:paraId="56AFDBCA" w14:textId="77777777" w:rsidR="006462C5" w:rsidRPr="0018238F" w:rsidRDefault="006462C5" w:rsidP="00E057F5">
      <w:pPr>
        <w:tabs>
          <w:tab w:val="left" w:pos="1276"/>
        </w:tabs>
        <w:spacing w:line="228" w:lineRule="exact"/>
        <w:jc w:val="both"/>
        <w:rPr>
          <w:rFonts w:asciiTheme="minorHAnsi" w:eastAsia="Calibri" w:hAnsiTheme="minorHAnsi" w:cstheme="minorHAnsi"/>
          <w:sz w:val="20"/>
          <w:szCs w:val="20"/>
        </w:rPr>
      </w:pPr>
    </w:p>
    <w:p w14:paraId="338FC59A" w14:textId="77777777" w:rsidR="006462C5" w:rsidRPr="0018238F" w:rsidRDefault="002A3F4C" w:rsidP="008F4B71">
      <w:pPr>
        <w:numPr>
          <w:ilvl w:val="0"/>
          <w:numId w:val="19"/>
        </w:numPr>
        <w:tabs>
          <w:tab w:val="left" w:pos="1276"/>
        </w:tabs>
        <w:ind w:left="1080" w:hanging="87"/>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pan fo’n gymwys, gyfradd y farchnad am y nwyddau a’r </w:t>
      </w:r>
      <w:r w:rsidR="005F6402" w:rsidRPr="0018238F">
        <w:rPr>
          <w:rFonts w:asciiTheme="minorHAnsi" w:eastAsia="Calibri" w:hAnsiTheme="minorHAnsi" w:cstheme="minorHAnsi"/>
          <w:sz w:val="20"/>
          <w:szCs w:val="20"/>
        </w:rPr>
        <w:t>gwas</w:t>
      </w:r>
      <w:r w:rsidR="005F6402">
        <w:rPr>
          <w:rFonts w:asciiTheme="minorHAnsi" w:eastAsia="Calibri" w:hAnsiTheme="minorHAnsi" w:cstheme="minorHAnsi"/>
          <w:sz w:val="20"/>
          <w:szCs w:val="20"/>
        </w:rPr>
        <w:t>a</w:t>
      </w:r>
      <w:r w:rsidR="005F6402" w:rsidRPr="0018238F">
        <w:rPr>
          <w:rFonts w:asciiTheme="minorHAnsi" w:eastAsia="Calibri" w:hAnsiTheme="minorHAnsi" w:cstheme="minorHAnsi"/>
          <w:sz w:val="20"/>
          <w:szCs w:val="20"/>
        </w:rPr>
        <w:t>naethau</w:t>
      </w:r>
      <w:r w:rsidRPr="0018238F">
        <w:rPr>
          <w:rFonts w:asciiTheme="minorHAnsi" w:eastAsia="Calibri" w:hAnsiTheme="minorHAnsi" w:cstheme="minorHAnsi"/>
          <w:sz w:val="20"/>
          <w:szCs w:val="20"/>
        </w:rPr>
        <w:t xml:space="preserve"> hynny</w:t>
      </w:r>
      <w:r w:rsidR="00A24982" w:rsidRPr="0018238F">
        <w:rPr>
          <w:rFonts w:asciiTheme="minorHAnsi" w:eastAsia="Calibri" w:hAnsiTheme="minorHAnsi" w:cstheme="minorHAnsi"/>
          <w:sz w:val="20"/>
          <w:szCs w:val="20"/>
        </w:rPr>
        <w:t>.</w:t>
      </w:r>
    </w:p>
    <w:p w14:paraId="2D9C6A08" w14:textId="77777777" w:rsidR="006462C5" w:rsidRPr="0018238F" w:rsidRDefault="006462C5" w:rsidP="00E057F5">
      <w:pPr>
        <w:tabs>
          <w:tab w:val="left" w:pos="1276"/>
        </w:tabs>
        <w:spacing w:line="275" w:lineRule="exact"/>
        <w:jc w:val="both"/>
        <w:rPr>
          <w:rFonts w:asciiTheme="minorHAnsi" w:hAnsiTheme="minorHAnsi" w:cstheme="minorHAnsi"/>
          <w:sz w:val="20"/>
          <w:szCs w:val="20"/>
        </w:rPr>
      </w:pPr>
    </w:p>
    <w:p w14:paraId="649C7A83" w14:textId="144BD9A8" w:rsidR="002A3F4C" w:rsidRPr="0018238F" w:rsidRDefault="002A3F4C" w:rsidP="00A65882">
      <w:pPr>
        <w:tabs>
          <w:tab w:val="left" w:pos="1134"/>
        </w:tabs>
        <w:spacing w:line="241" w:lineRule="auto"/>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Pan fwriedir codi pris sy'n </w:t>
      </w:r>
      <w:r w:rsidR="005F6402" w:rsidRPr="0018238F">
        <w:rPr>
          <w:rFonts w:asciiTheme="minorHAnsi" w:eastAsia="Calibri" w:hAnsiTheme="minorHAnsi" w:cstheme="minorHAnsi"/>
          <w:sz w:val="20"/>
          <w:szCs w:val="20"/>
        </w:rPr>
        <w:t>syrthio</w:t>
      </w:r>
      <w:r w:rsidRPr="0018238F">
        <w:rPr>
          <w:rFonts w:asciiTheme="minorHAnsi" w:eastAsia="Calibri" w:hAnsiTheme="minorHAnsi" w:cstheme="minorHAnsi"/>
          <w:sz w:val="20"/>
          <w:szCs w:val="20"/>
        </w:rPr>
        <w:t xml:space="preserve"> islaw a) neu b) rhaid i’r Uwch-reolwr Cyllideb gyflwyno achos busnes sydd wedi'i gostio'n llawn ac sy’n nodi'n glir y manteision a ragwelir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i'w gymeradwyo.</w:t>
      </w:r>
    </w:p>
    <w:p w14:paraId="6214E9FA" w14:textId="77777777" w:rsidR="002A3F4C" w:rsidRPr="0018238F" w:rsidRDefault="002A3F4C" w:rsidP="00A65882">
      <w:pPr>
        <w:tabs>
          <w:tab w:val="left" w:pos="1134"/>
        </w:tabs>
        <w:spacing w:line="241" w:lineRule="auto"/>
        <w:ind w:left="851" w:right="20"/>
        <w:jc w:val="both"/>
        <w:rPr>
          <w:rFonts w:asciiTheme="minorHAnsi" w:eastAsia="Calibri" w:hAnsiTheme="minorHAnsi" w:cstheme="minorHAnsi"/>
          <w:sz w:val="20"/>
          <w:szCs w:val="20"/>
        </w:rPr>
      </w:pPr>
    </w:p>
    <w:p w14:paraId="5760F55C" w14:textId="77777777" w:rsidR="006462C5" w:rsidRPr="0018238F" w:rsidRDefault="006462C5" w:rsidP="00B05144">
      <w:pPr>
        <w:jc w:val="both"/>
        <w:rPr>
          <w:rFonts w:asciiTheme="minorHAnsi" w:hAnsiTheme="minorHAnsi" w:cstheme="minorHAnsi"/>
          <w:sz w:val="20"/>
          <w:szCs w:val="20"/>
        </w:rPr>
      </w:pPr>
    </w:p>
    <w:p w14:paraId="3DB1A696" w14:textId="77777777" w:rsidR="006462C5" w:rsidRPr="0018238F" w:rsidRDefault="00364AAC" w:rsidP="00204753">
      <w:pPr>
        <w:tabs>
          <w:tab w:val="left" w:pos="851"/>
        </w:tabs>
        <w:ind w:left="142"/>
        <w:jc w:val="both"/>
        <w:rPr>
          <w:rFonts w:asciiTheme="minorHAns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.3.3</w:t>
      </w:r>
      <w:r w:rsidR="00A24982" w:rsidRPr="0018238F">
        <w:rPr>
          <w:rFonts w:asciiTheme="minorHAnsi" w:eastAsia="Calibri" w:hAnsiTheme="minorHAnsi" w:cstheme="minorHAnsi"/>
          <w:sz w:val="20"/>
          <w:szCs w:val="20"/>
        </w:rPr>
        <w:tab/>
      </w:r>
      <w:r w:rsidR="002A3F4C" w:rsidRPr="0018238F">
        <w:rPr>
          <w:rFonts w:asciiTheme="minorHAnsi" w:eastAsia="Calibri" w:hAnsiTheme="minorHAnsi" w:cstheme="minorHAnsi"/>
          <w:sz w:val="20"/>
          <w:szCs w:val="20"/>
        </w:rPr>
        <w:t>Mae gweithgareddau eraill sy’n cynhyrchu incwm yn cynnwys, ymysg eraill</w:t>
      </w:r>
      <w:r w:rsidR="00A24982" w:rsidRPr="0018238F">
        <w:rPr>
          <w:rFonts w:asciiTheme="minorHAnsi" w:eastAsia="Calibri" w:hAnsiTheme="minorHAnsi" w:cstheme="minorHAnsi"/>
          <w:sz w:val="20"/>
          <w:szCs w:val="20"/>
        </w:rPr>
        <w:t>:</w:t>
      </w:r>
    </w:p>
    <w:p w14:paraId="63508C00" w14:textId="77777777" w:rsidR="006462C5" w:rsidRPr="0018238F" w:rsidRDefault="006462C5" w:rsidP="005C0E4F">
      <w:pPr>
        <w:tabs>
          <w:tab w:val="left" w:pos="567"/>
        </w:tabs>
        <w:spacing w:line="116" w:lineRule="exact"/>
        <w:jc w:val="both"/>
        <w:rPr>
          <w:rFonts w:asciiTheme="minorHAnsi" w:hAnsiTheme="minorHAnsi" w:cstheme="minorHAnsi"/>
          <w:sz w:val="20"/>
          <w:szCs w:val="20"/>
        </w:rPr>
      </w:pPr>
    </w:p>
    <w:p w14:paraId="2417CF18"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Cyrsiau byr</w:t>
      </w:r>
    </w:p>
    <w:p w14:paraId="40707F32"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36CC72D6" w14:textId="77777777" w:rsidR="006462C5" w:rsidRPr="0018238F" w:rsidRDefault="00A24982"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C</w:t>
      </w:r>
      <w:r w:rsidR="002A3F4C" w:rsidRPr="0018238F">
        <w:rPr>
          <w:rFonts w:asciiTheme="minorHAnsi" w:eastAsia="Calibri" w:hAnsiTheme="minorHAnsi" w:cstheme="minorHAnsi"/>
          <w:sz w:val="20"/>
          <w:szCs w:val="20"/>
        </w:rPr>
        <w:t>ynadleddau</w:t>
      </w:r>
    </w:p>
    <w:p w14:paraId="5C5E5521"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29F4C794"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Ymgynghori</w:t>
      </w:r>
    </w:p>
    <w:p w14:paraId="2E994485"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48E66E4B"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Defnyddio cyfleusterau</w:t>
      </w:r>
    </w:p>
    <w:p w14:paraId="4B221421" w14:textId="77777777" w:rsidR="006462C5" w:rsidRPr="0018238F" w:rsidRDefault="006462C5" w:rsidP="005C0E4F">
      <w:pPr>
        <w:tabs>
          <w:tab w:val="left" w:pos="993"/>
          <w:tab w:val="left" w:pos="1418"/>
        </w:tabs>
        <w:spacing w:line="89" w:lineRule="exact"/>
        <w:ind w:firstLine="993"/>
        <w:jc w:val="both"/>
        <w:rPr>
          <w:rFonts w:asciiTheme="minorHAnsi" w:eastAsia="Symbol" w:hAnsiTheme="minorHAnsi" w:cstheme="minorHAnsi"/>
          <w:sz w:val="20"/>
          <w:szCs w:val="20"/>
        </w:rPr>
      </w:pPr>
    </w:p>
    <w:p w14:paraId="756B0A81"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Unrhyw weithgareddau eraill heblaw addysgu ac ymchwilio, gan gynnwys gweithgareddau </w:t>
      </w:r>
      <w:r w:rsidRPr="0018238F">
        <w:rPr>
          <w:rFonts w:asciiTheme="minorHAnsi" w:eastAsia="Calibri" w:hAnsiTheme="minorHAnsi" w:cstheme="minorHAnsi"/>
          <w:sz w:val="20"/>
          <w:szCs w:val="20"/>
        </w:rPr>
        <w:tab/>
        <w:t>masnachol</w:t>
      </w:r>
    </w:p>
    <w:p w14:paraId="267EF2DF" w14:textId="77777777" w:rsidR="006462C5" w:rsidRPr="0018238F" w:rsidRDefault="006462C5" w:rsidP="005C0E4F">
      <w:pPr>
        <w:tabs>
          <w:tab w:val="left" w:pos="993"/>
          <w:tab w:val="left" w:pos="1418"/>
        </w:tabs>
        <w:spacing w:line="91" w:lineRule="exact"/>
        <w:ind w:firstLine="993"/>
        <w:jc w:val="both"/>
        <w:rPr>
          <w:rFonts w:asciiTheme="minorHAnsi" w:eastAsia="Symbol" w:hAnsiTheme="minorHAnsi" w:cstheme="minorHAnsi"/>
          <w:sz w:val="20"/>
          <w:szCs w:val="20"/>
        </w:rPr>
      </w:pPr>
    </w:p>
    <w:p w14:paraId="6F38202A" w14:textId="77777777" w:rsidR="006462C5" w:rsidRPr="0018238F" w:rsidRDefault="002A3F4C" w:rsidP="008F4B71">
      <w:pPr>
        <w:numPr>
          <w:ilvl w:val="0"/>
          <w:numId w:val="20"/>
        </w:numPr>
        <w:tabs>
          <w:tab w:val="left" w:pos="993"/>
          <w:tab w:val="left" w:pos="1418"/>
        </w:tabs>
        <w:ind w:firstLine="993"/>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Dogfennau/llythyrau sy'n rhwymo'r Brifysgol i set o delerau ac amodau.</w:t>
      </w:r>
    </w:p>
    <w:p w14:paraId="5736CC37" w14:textId="77777777" w:rsidR="006462C5" w:rsidRPr="0018238F" w:rsidRDefault="006462C5" w:rsidP="00B05144">
      <w:pPr>
        <w:jc w:val="both"/>
        <w:rPr>
          <w:rFonts w:asciiTheme="minorHAnsi" w:hAnsiTheme="minorHAnsi" w:cstheme="minorHAnsi"/>
          <w:sz w:val="20"/>
          <w:szCs w:val="20"/>
        </w:rPr>
      </w:pPr>
    </w:p>
    <w:p w14:paraId="6C45359E" w14:textId="77777777" w:rsidR="002A3F4C" w:rsidRPr="0018238F" w:rsidRDefault="00364AAC" w:rsidP="00A4205E">
      <w:pPr>
        <w:tabs>
          <w:tab w:val="left" w:pos="284"/>
          <w:tab w:val="left" w:pos="851"/>
        </w:tabs>
        <w:spacing w:line="241" w:lineRule="auto"/>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.3.4</w:t>
      </w:r>
      <w:r w:rsidR="00A24982" w:rsidRPr="0018238F">
        <w:rPr>
          <w:rFonts w:asciiTheme="minorHAnsi" w:eastAsia="Calibri" w:hAnsiTheme="minorHAnsi" w:cstheme="minorHAnsi"/>
          <w:sz w:val="20"/>
          <w:szCs w:val="20"/>
        </w:rPr>
        <w:tab/>
      </w:r>
      <w:r w:rsidR="002A3F4C" w:rsidRPr="0018238F">
        <w:rPr>
          <w:rFonts w:asciiTheme="minorHAnsi" w:eastAsia="Calibri" w:hAnsiTheme="minorHAnsi" w:cstheme="minorHAnsi"/>
          <w:sz w:val="20"/>
          <w:szCs w:val="20"/>
        </w:rPr>
        <w:t>Yr Uwch-reolwr Cyllideb sy'n gyfrifol am unrhyw golled i'r Brifysgol sy’n deillio o fethiant i fodloni amodau cyllid, y ddeddfwriaeth ar drethi neu o wahaniaethau yn y gyfradd gyfnewid a chodi</w:t>
      </w:r>
      <w:r w:rsidR="005F2257">
        <w:rPr>
          <w:rFonts w:asciiTheme="minorHAnsi" w:eastAsia="Calibri" w:hAnsiTheme="minorHAnsi" w:cstheme="minorHAnsi"/>
          <w:sz w:val="20"/>
          <w:szCs w:val="20"/>
        </w:rPr>
        <w:t>r</w:t>
      </w:r>
      <w:r w:rsidR="002A3F4C" w:rsidRPr="0018238F">
        <w:rPr>
          <w:rFonts w:asciiTheme="minorHAnsi" w:eastAsia="Calibri" w:hAnsiTheme="minorHAnsi" w:cstheme="minorHAnsi"/>
          <w:sz w:val="20"/>
          <w:szCs w:val="20"/>
        </w:rPr>
        <w:t xml:space="preserve"> colled o’r fath ar gyllideb y Gyfadran/Adran berthynol.</w:t>
      </w:r>
    </w:p>
    <w:p w14:paraId="3626CDDC" w14:textId="77777777" w:rsidR="002A3F4C" w:rsidRPr="0018238F" w:rsidRDefault="002A3F4C" w:rsidP="00C613E9">
      <w:pPr>
        <w:tabs>
          <w:tab w:val="left" w:pos="851"/>
        </w:tabs>
        <w:ind w:left="142"/>
        <w:jc w:val="both"/>
        <w:rPr>
          <w:rFonts w:asciiTheme="minorHAnsi" w:eastAsia="Calibri" w:hAnsiTheme="minorHAnsi" w:cstheme="minorHAnsi"/>
          <w:b/>
          <w:bCs/>
          <w:sz w:val="20"/>
          <w:szCs w:val="20"/>
        </w:rPr>
      </w:pPr>
    </w:p>
    <w:p w14:paraId="09B43449" w14:textId="77777777" w:rsidR="00C613E9" w:rsidRPr="00507E9E" w:rsidRDefault="00CA6C51" w:rsidP="00507E9E">
      <w:pPr>
        <w:pStyle w:val="Heading1"/>
        <w:tabs>
          <w:tab w:val="left" w:pos="851"/>
        </w:tabs>
        <w:ind w:left="0" w:firstLine="0"/>
        <w:rPr>
          <w:color w:val="538DD3"/>
          <w:lang w:val="cy-GB"/>
        </w:rPr>
      </w:pPr>
      <w:r w:rsidRPr="00507E9E">
        <w:rPr>
          <w:color w:val="538DD3"/>
          <w:lang w:val="cy-GB"/>
        </w:rPr>
        <w:t>7</w:t>
      </w:r>
      <w:r w:rsidR="00A24982" w:rsidRPr="00507E9E">
        <w:rPr>
          <w:color w:val="538DD3"/>
          <w:lang w:val="cy-GB"/>
        </w:rPr>
        <w:t>.4</w:t>
      </w:r>
      <w:r w:rsidR="00A24982" w:rsidRPr="00507E9E">
        <w:rPr>
          <w:color w:val="538DD3"/>
          <w:lang w:val="cy-GB"/>
        </w:rPr>
        <w:tab/>
      </w:r>
      <w:r w:rsidR="00C613E9" w:rsidRPr="00507E9E">
        <w:rPr>
          <w:color w:val="538DD3"/>
          <w:lang w:val="cy-GB"/>
        </w:rPr>
        <w:t xml:space="preserve">Hawliau </w:t>
      </w:r>
      <w:r w:rsidR="00D515B0" w:rsidRPr="00507E9E">
        <w:rPr>
          <w:color w:val="538DD3"/>
          <w:lang w:val="cy-GB"/>
        </w:rPr>
        <w:t>E</w:t>
      </w:r>
      <w:r w:rsidR="00C613E9" w:rsidRPr="00507E9E">
        <w:rPr>
          <w:color w:val="538DD3"/>
          <w:lang w:val="cy-GB"/>
        </w:rPr>
        <w:t xml:space="preserve">iddo </w:t>
      </w:r>
      <w:r w:rsidR="00D515B0" w:rsidRPr="00507E9E">
        <w:rPr>
          <w:color w:val="538DD3"/>
          <w:lang w:val="cy-GB"/>
        </w:rPr>
        <w:t>D</w:t>
      </w:r>
      <w:r w:rsidR="00C613E9" w:rsidRPr="00507E9E">
        <w:rPr>
          <w:color w:val="538DD3"/>
          <w:lang w:val="cy-GB"/>
        </w:rPr>
        <w:t xml:space="preserve">eallusol a </w:t>
      </w:r>
      <w:r w:rsidR="00D515B0" w:rsidRPr="00507E9E">
        <w:rPr>
          <w:color w:val="538DD3"/>
          <w:lang w:val="cy-GB"/>
        </w:rPr>
        <w:t>P</w:t>
      </w:r>
      <w:r w:rsidR="00C613E9" w:rsidRPr="00507E9E">
        <w:rPr>
          <w:color w:val="538DD3"/>
          <w:lang w:val="cy-GB"/>
        </w:rPr>
        <w:t>hatentau</w:t>
      </w:r>
    </w:p>
    <w:p w14:paraId="6146934F" w14:textId="77777777" w:rsidR="006462C5" w:rsidRPr="0018238F" w:rsidRDefault="006462C5" w:rsidP="00652BBF">
      <w:pPr>
        <w:spacing w:line="248" w:lineRule="exact"/>
        <w:jc w:val="both"/>
        <w:rPr>
          <w:rFonts w:asciiTheme="minorHAnsi" w:hAnsiTheme="minorHAnsi" w:cstheme="minorHAnsi"/>
          <w:sz w:val="20"/>
          <w:szCs w:val="20"/>
        </w:rPr>
      </w:pPr>
    </w:p>
    <w:p w14:paraId="6B8E1FC7" w14:textId="77777777" w:rsidR="002A3F4C" w:rsidRPr="0018238F" w:rsidRDefault="00CA6C51" w:rsidP="00E04BB7">
      <w:pPr>
        <w:tabs>
          <w:tab w:val="left" w:pos="851"/>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.4.1</w:t>
      </w:r>
      <w:r w:rsidR="00A24982" w:rsidRPr="0018238F">
        <w:rPr>
          <w:rFonts w:asciiTheme="minorHAnsi" w:hAnsiTheme="minorHAnsi" w:cstheme="minorHAnsi"/>
          <w:sz w:val="20"/>
          <w:szCs w:val="20"/>
        </w:rPr>
        <w:tab/>
      </w:r>
      <w:r w:rsidR="002A3F4C" w:rsidRPr="0018238F">
        <w:rPr>
          <w:rFonts w:asciiTheme="minorHAnsi" w:eastAsia="Calibri" w:hAnsiTheme="minorHAnsi" w:cstheme="minorHAnsi"/>
          <w:sz w:val="20"/>
          <w:szCs w:val="20"/>
        </w:rPr>
        <w:t>Yn yr adran hon, ystyr “</w:t>
      </w:r>
      <w:proofErr w:type="spellStart"/>
      <w:r w:rsidR="002A3F4C" w:rsidRPr="0018238F">
        <w:rPr>
          <w:rFonts w:asciiTheme="minorHAnsi" w:eastAsia="Calibri" w:hAnsiTheme="minorHAnsi" w:cstheme="minorHAnsi"/>
          <w:sz w:val="20"/>
          <w:szCs w:val="20"/>
        </w:rPr>
        <w:t>dyfeisiad</w:t>
      </w:r>
      <w:proofErr w:type="spellEnd"/>
      <w:r w:rsidR="002A3F4C" w:rsidRPr="0018238F">
        <w:rPr>
          <w:rFonts w:asciiTheme="minorHAnsi" w:eastAsia="Calibri" w:hAnsiTheme="minorHAnsi" w:cstheme="minorHAnsi"/>
          <w:sz w:val="20"/>
          <w:szCs w:val="20"/>
        </w:rPr>
        <w:t xml:space="preserve">” yw gwneud, datblygu neu addasu </w:t>
      </w:r>
      <w:proofErr w:type="spellStart"/>
      <w:r w:rsidR="002A3F4C" w:rsidRPr="0018238F">
        <w:rPr>
          <w:rFonts w:asciiTheme="minorHAnsi" w:eastAsia="Calibri" w:hAnsiTheme="minorHAnsi" w:cstheme="minorHAnsi"/>
          <w:sz w:val="20"/>
          <w:szCs w:val="20"/>
        </w:rPr>
        <w:t>dyfeisiad</w:t>
      </w:r>
      <w:proofErr w:type="spellEnd"/>
      <w:r w:rsidR="002A3F4C" w:rsidRPr="0018238F">
        <w:rPr>
          <w:rFonts w:asciiTheme="minorHAnsi" w:eastAsia="Calibri" w:hAnsiTheme="minorHAnsi" w:cstheme="minorHAnsi"/>
          <w:sz w:val="20"/>
          <w:szCs w:val="20"/>
        </w:rPr>
        <w:t>, gwneud darganfyddiad, neu greu neu ddatblygu unrhyw eiddo deallusol arall, gan gynnwys hawlfreintiau a dyluniadau cofrestradwy. Mae’r ymadrodd yn cynnwys ymysg pethau eraill ddyfeisiadau gwyddonol a allai gael patent, a gweithiau llenyddol ac artistig, gan gynnwys meddalwedd gyfrifiadurol, sy’n destun hawlfraint.</w:t>
      </w:r>
    </w:p>
    <w:p w14:paraId="46660C94" w14:textId="77777777" w:rsidR="002A3F4C" w:rsidRPr="0018238F" w:rsidRDefault="002A3F4C" w:rsidP="00E04BB7">
      <w:pPr>
        <w:tabs>
          <w:tab w:val="left" w:pos="851"/>
        </w:tabs>
        <w:ind w:left="851" w:hanging="709"/>
        <w:jc w:val="both"/>
        <w:rPr>
          <w:rFonts w:asciiTheme="minorHAnsi" w:eastAsia="Calibri" w:hAnsiTheme="minorHAnsi" w:cstheme="minorHAnsi"/>
          <w:sz w:val="20"/>
          <w:szCs w:val="20"/>
        </w:rPr>
      </w:pPr>
    </w:p>
    <w:p w14:paraId="53FD6A33" w14:textId="6F96EEDC" w:rsidR="002A3F4C" w:rsidRPr="0018238F" w:rsidRDefault="00CA6C51" w:rsidP="002A3F4C">
      <w:pPr>
        <w:tabs>
          <w:tab w:val="left" w:pos="700"/>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.4.2</w:t>
      </w:r>
      <w:r w:rsidR="00A24982" w:rsidRPr="0018238F">
        <w:rPr>
          <w:rFonts w:asciiTheme="minorHAnsi" w:eastAsia="Calibri" w:hAnsiTheme="minorHAnsi" w:cstheme="minorHAnsi"/>
          <w:sz w:val="20"/>
          <w:szCs w:val="20"/>
        </w:rPr>
        <w:tab/>
      </w:r>
      <w:r w:rsidR="00F3637F" w:rsidRPr="0018238F">
        <w:rPr>
          <w:rFonts w:asciiTheme="minorHAnsi" w:eastAsia="Calibri" w:hAnsiTheme="minorHAnsi" w:cstheme="minorHAnsi"/>
          <w:sz w:val="20"/>
          <w:szCs w:val="20"/>
        </w:rPr>
        <w:t xml:space="preserve">   </w:t>
      </w:r>
      <w:r w:rsidR="002A3F4C" w:rsidRPr="0018238F">
        <w:rPr>
          <w:rFonts w:asciiTheme="minorHAnsi" w:eastAsia="Calibri" w:hAnsiTheme="minorHAnsi" w:cstheme="minorHAnsi"/>
          <w:sz w:val="20"/>
          <w:szCs w:val="20"/>
        </w:rPr>
        <w:t xml:space="preserve">Bernir bod dyfeisiadau gan </w:t>
      </w:r>
      <w:proofErr w:type="spellStart"/>
      <w:r w:rsidR="002A3F4C" w:rsidRPr="0018238F">
        <w:rPr>
          <w:rFonts w:asciiTheme="minorHAnsi" w:eastAsia="Calibri" w:hAnsiTheme="minorHAnsi" w:cstheme="minorHAnsi"/>
          <w:sz w:val="20"/>
          <w:szCs w:val="20"/>
        </w:rPr>
        <w:t>gyflogeion</w:t>
      </w:r>
      <w:proofErr w:type="spellEnd"/>
      <w:r w:rsidR="002A3F4C" w:rsidRPr="0018238F">
        <w:rPr>
          <w:rFonts w:asciiTheme="minorHAnsi" w:eastAsia="Calibri" w:hAnsiTheme="minorHAnsi" w:cstheme="minorHAnsi"/>
          <w:sz w:val="20"/>
          <w:szCs w:val="20"/>
        </w:rPr>
        <w:t xml:space="preserve"> wedi’u creu yng nghwrs arferol eu cyflogaeth ac maent yn eiddo i’r Brifysgol. Rhaid rhoi gwybod mewn ysgrifen i’r Rheolwr Cyllideb Atebol o dan sylw am unrhyw </w:t>
      </w:r>
      <w:proofErr w:type="spellStart"/>
      <w:r w:rsidR="002A3F4C" w:rsidRPr="0018238F">
        <w:rPr>
          <w:rFonts w:asciiTheme="minorHAnsi" w:eastAsia="Calibri" w:hAnsiTheme="minorHAnsi" w:cstheme="minorHAnsi"/>
          <w:sz w:val="20"/>
          <w:szCs w:val="20"/>
        </w:rPr>
        <w:t>ddyfeisiad</w:t>
      </w:r>
      <w:proofErr w:type="spellEnd"/>
      <w:r w:rsidR="002A3F4C" w:rsidRPr="0018238F">
        <w:rPr>
          <w:rFonts w:asciiTheme="minorHAnsi" w:eastAsia="Calibri" w:hAnsiTheme="minorHAnsi" w:cstheme="minorHAnsi"/>
          <w:sz w:val="20"/>
          <w:szCs w:val="20"/>
        </w:rPr>
        <w:t xml:space="preserve"> y mae’n ymddangos ei fod yn addas i gael </w:t>
      </w:r>
      <w:r w:rsidR="00943FC7" w:rsidRPr="0018238F">
        <w:rPr>
          <w:rFonts w:asciiTheme="minorHAnsi" w:eastAsia="Calibri" w:hAnsiTheme="minorHAnsi" w:cstheme="minorHAnsi"/>
          <w:sz w:val="20"/>
          <w:szCs w:val="20"/>
        </w:rPr>
        <w:t xml:space="preserve">ei </w:t>
      </w:r>
      <w:proofErr w:type="spellStart"/>
      <w:r w:rsidR="00943FC7" w:rsidRPr="0018238F">
        <w:rPr>
          <w:rFonts w:asciiTheme="minorHAnsi" w:eastAsia="Calibri" w:hAnsiTheme="minorHAnsi" w:cstheme="minorHAnsi"/>
          <w:sz w:val="20"/>
          <w:szCs w:val="20"/>
        </w:rPr>
        <w:t>b</w:t>
      </w:r>
      <w:r w:rsidR="002A3F4C" w:rsidRPr="0018238F">
        <w:rPr>
          <w:rFonts w:asciiTheme="minorHAnsi" w:eastAsia="Calibri" w:hAnsiTheme="minorHAnsi" w:cstheme="minorHAnsi"/>
          <w:sz w:val="20"/>
          <w:szCs w:val="20"/>
        </w:rPr>
        <w:t>atent</w:t>
      </w:r>
      <w:r w:rsidR="00943FC7" w:rsidRPr="0018238F">
        <w:rPr>
          <w:rFonts w:asciiTheme="minorHAnsi" w:eastAsia="Calibri" w:hAnsiTheme="minorHAnsi" w:cstheme="minorHAnsi"/>
          <w:sz w:val="20"/>
          <w:szCs w:val="20"/>
        </w:rPr>
        <w:t>u</w:t>
      </w:r>
      <w:proofErr w:type="spellEnd"/>
      <w:r w:rsidR="002A3F4C" w:rsidRPr="0018238F">
        <w:rPr>
          <w:rFonts w:asciiTheme="minorHAnsi" w:eastAsia="Calibri" w:hAnsiTheme="minorHAnsi" w:cstheme="minorHAnsi"/>
          <w:sz w:val="20"/>
          <w:szCs w:val="20"/>
        </w:rPr>
        <w:t xml:space="preserve">, ei gofrestru neu ei </w:t>
      </w:r>
      <w:r w:rsidR="00943FC7" w:rsidRPr="0018238F">
        <w:rPr>
          <w:rFonts w:asciiTheme="minorHAnsi" w:eastAsia="Calibri" w:hAnsiTheme="minorHAnsi" w:cstheme="minorHAnsi"/>
          <w:sz w:val="20"/>
          <w:szCs w:val="20"/>
        </w:rPr>
        <w:t xml:space="preserve">ecsbloetio’n </w:t>
      </w:r>
      <w:r w:rsidR="002A3F4C" w:rsidRPr="0018238F">
        <w:rPr>
          <w:rFonts w:asciiTheme="minorHAnsi" w:eastAsia="Calibri" w:hAnsiTheme="minorHAnsi" w:cstheme="minorHAnsi"/>
          <w:sz w:val="20"/>
          <w:szCs w:val="20"/>
        </w:rPr>
        <w:t xml:space="preserve">fasnachol. Bydd y Rheolwr Cyllideb Atebol yn ei dro yn rhoi gwybod i’r </w:t>
      </w:r>
      <w:r w:rsidR="00FE610B">
        <w:rPr>
          <w:rFonts w:asciiTheme="minorHAnsi" w:eastAsia="Calibri" w:hAnsiTheme="minorHAnsi" w:cstheme="minorHAnsi"/>
          <w:sz w:val="20"/>
          <w:szCs w:val="20"/>
        </w:rPr>
        <w:t>Cyfarwyddwr Cyllid a Chynllunio</w:t>
      </w:r>
      <w:r w:rsidR="002A3F4C" w:rsidRPr="0018238F">
        <w:rPr>
          <w:rFonts w:asciiTheme="minorHAnsi" w:eastAsia="Calibri" w:hAnsiTheme="minorHAnsi" w:cstheme="minorHAnsi"/>
          <w:sz w:val="20"/>
          <w:szCs w:val="20"/>
        </w:rPr>
        <w:t>.</w:t>
      </w:r>
    </w:p>
    <w:p w14:paraId="3BDFF79A" w14:textId="77777777" w:rsidR="002A3F4C" w:rsidRPr="0018238F" w:rsidRDefault="002A3F4C" w:rsidP="00E04BB7">
      <w:pPr>
        <w:tabs>
          <w:tab w:val="left" w:pos="700"/>
        </w:tabs>
        <w:ind w:left="851" w:hanging="709"/>
        <w:jc w:val="both"/>
        <w:rPr>
          <w:rFonts w:asciiTheme="minorHAnsi" w:eastAsia="Calibri" w:hAnsiTheme="minorHAnsi" w:cstheme="minorHAnsi"/>
          <w:sz w:val="20"/>
          <w:szCs w:val="20"/>
        </w:rPr>
      </w:pPr>
    </w:p>
    <w:p w14:paraId="1A2A96F4" w14:textId="77777777" w:rsidR="002A3F4C" w:rsidRPr="0018238F" w:rsidRDefault="00CA6C51" w:rsidP="002A3F4C">
      <w:pPr>
        <w:tabs>
          <w:tab w:val="left" w:pos="851"/>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.4.3</w:t>
      </w:r>
      <w:r w:rsidR="00A24982" w:rsidRPr="0018238F">
        <w:rPr>
          <w:rFonts w:asciiTheme="minorHAnsi" w:eastAsia="Calibri" w:hAnsiTheme="minorHAnsi" w:cstheme="minorHAnsi"/>
          <w:sz w:val="20"/>
          <w:szCs w:val="20"/>
        </w:rPr>
        <w:tab/>
      </w:r>
      <w:r w:rsidR="002A3F4C" w:rsidRPr="0018238F">
        <w:rPr>
          <w:rFonts w:asciiTheme="minorHAnsi" w:eastAsia="Calibri" w:hAnsiTheme="minorHAnsi" w:cstheme="minorHAnsi"/>
          <w:sz w:val="20"/>
          <w:szCs w:val="20"/>
        </w:rPr>
        <w:t xml:space="preserve">Y Pennaeth Ymchwil, </w:t>
      </w:r>
      <w:r w:rsidR="005F6402" w:rsidRPr="0018238F">
        <w:rPr>
          <w:rFonts w:asciiTheme="minorHAnsi" w:eastAsia="Calibri" w:hAnsiTheme="minorHAnsi" w:cstheme="minorHAnsi"/>
          <w:sz w:val="20"/>
          <w:szCs w:val="20"/>
        </w:rPr>
        <w:t>Effaith</w:t>
      </w:r>
      <w:r w:rsidR="00943FC7" w:rsidRPr="0018238F">
        <w:rPr>
          <w:rFonts w:asciiTheme="minorHAnsi" w:eastAsia="Calibri" w:hAnsiTheme="minorHAnsi" w:cstheme="minorHAnsi"/>
          <w:sz w:val="20"/>
          <w:szCs w:val="20"/>
        </w:rPr>
        <w:t xml:space="preserve"> </w:t>
      </w:r>
      <w:r w:rsidR="002A3F4C" w:rsidRPr="0018238F">
        <w:rPr>
          <w:rFonts w:asciiTheme="minorHAnsi" w:eastAsia="Calibri" w:hAnsiTheme="minorHAnsi" w:cstheme="minorHAnsi"/>
          <w:sz w:val="20"/>
          <w:szCs w:val="20"/>
        </w:rPr>
        <w:t xml:space="preserve">a  Rhagoriaeth a fydd yn penderfynu ym mhob achos a ddylai </w:t>
      </w:r>
      <w:proofErr w:type="spellStart"/>
      <w:r w:rsidR="002A3F4C" w:rsidRPr="0018238F">
        <w:rPr>
          <w:rFonts w:asciiTheme="minorHAnsi" w:eastAsia="Calibri" w:hAnsiTheme="minorHAnsi" w:cstheme="minorHAnsi"/>
          <w:sz w:val="20"/>
          <w:szCs w:val="20"/>
        </w:rPr>
        <w:t>dyfeisiad</w:t>
      </w:r>
      <w:proofErr w:type="spellEnd"/>
      <w:r w:rsidR="002A3F4C" w:rsidRPr="0018238F">
        <w:rPr>
          <w:rFonts w:asciiTheme="minorHAnsi" w:eastAsia="Calibri" w:hAnsiTheme="minorHAnsi" w:cstheme="minorHAnsi"/>
          <w:sz w:val="20"/>
          <w:szCs w:val="20"/>
        </w:rPr>
        <w:t xml:space="preserve"> gael </w:t>
      </w:r>
      <w:r w:rsidR="00943FC7" w:rsidRPr="0018238F">
        <w:rPr>
          <w:rFonts w:asciiTheme="minorHAnsi" w:eastAsia="Calibri" w:hAnsiTheme="minorHAnsi" w:cstheme="minorHAnsi"/>
          <w:sz w:val="20"/>
          <w:szCs w:val="20"/>
        </w:rPr>
        <w:t xml:space="preserve">ei </w:t>
      </w:r>
      <w:proofErr w:type="spellStart"/>
      <w:r w:rsidR="00943FC7" w:rsidRPr="0018238F">
        <w:rPr>
          <w:rFonts w:asciiTheme="minorHAnsi" w:eastAsia="Calibri" w:hAnsiTheme="minorHAnsi" w:cstheme="minorHAnsi"/>
          <w:sz w:val="20"/>
          <w:szCs w:val="20"/>
        </w:rPr>
        <w:t>b</w:t>
      </w:r>
      <w:r w:rsidR="002A3F4C" w:rsidRPr="0018238F">
        <w:rPr>
          <w:rFonts w:asciiTheme="minorHAnsi" w:eastAsia="Calibri" w:hAnsiTheme="minorHAnsi" w:cstheme="minorHAnsi"/>
          <w:sz w:val="20"/>
          <w:szCs w:val="20"/>
        </w:rPr>
        <w:t>atent</w:t>
      </w:r>
      <w:r w:rsidR="00943FC7" w:rsidRPr="0018238F">
        <w:rPr>
          <w:rFonts w:asciiTheme="minorHAnsi" w:eastAsia="Calibri" w:hAnsiTheme="minorHAnsi" w:cstheme="minorHAnsi"/>
          <w:sz w:val="20"/>
          <w:szCs w:val="20"/>
        </w:rPr>
        <w:t>u</w:t>
      </w:r>
      <w:proofErr w:type="spellEnd"/>
      <w:r w:rsidR="002A3F4C" w:rsidRPr="0018238F">
        <w:rPr>
          <w:rFonts w:asciiTheme="minorHAnsi" w:eastAsia="Calibri" w:hAnsiTheme="minorHAnsi" w:cstheme="minorHAnsi"/>
          <w:sz w:val="20"/>
          <w:szCs w:val="20"/>
        </w:rPr>
        <w:t xml:space="preserve">, ei gofrestru neu ei </w:t>
      </w:r>
      <w:r w:rsidR="00943FC7" w:rsidRPr="0018238F">
        <w:rPr>
          <w:rFonts w:asciiTheme="minorHAnsi" w:eastAsia="Calibri" w:hAnsiTheme="minorHAnsi" w:cstheme="minorHAnsi"/>
          <w:sz w:val="20"/>
          <w:szCs w:val="20"/>
        </w:rPr>
        <w:t>ecsbloetio</w:t>
      </w:r>
      <w:r w:rsidR="002A3F4C" w:rsidRPr="0018238F">
        <w:rPr>
          <w:rFonts w:asciiTheme="minorHAnsi" w:eastAsia="Calibri" w:hAnsiTheme="minorHAnsi" w:cstheme="minorHAnsi"/>
          <w:sz w:val="20"/>
          <w:szCs w:val="20"/>
        </w:rPr>
        <w:t xml:space="preserve"> drwy </w:t>
      </w:r>
      <w:r w:rsidR="00943FC7" w:rsidRPr="0018238F">
        <w:rPr>
          <w:rFonts w:asciiTheme="minorHAnsi" w:eastAsia="Calibri" w:hAnsiTheme="minorHAnsi" w:cstheme="minorHAnsi"/>
          <w:sz w:val="20"/>
          <w:szCs w:val="20"/>
        </w:rPr>
        <w:t>fo</w:t>
      </w:r>
      <w:r w:rsidR="002A3F4C" w:rsidRPr="0018238F">
        <w:rPr>
          <w:rFonts w:asciiTheme="minorHAnsi" w:eastAsia="Calibri" w:hAnsiTheme="minorHAnsi" w:cstheme="minorHAnsi"/>
          <w:sz w:val="20"/>
          <w:szCs w:val="20"/>
        </w:rPr>
        <w:t>dd arall, a hynny</w:t>
      </w:r>
      <w:r w:rsidR="00943FC7" w:rsidRPr="0018238F">
        <w:rPr>
          <w:rFonts w:asciiTheme="minorHAnsi" w:eastAsia="Calibri" w:hAnsiTheme="minorHAnsi" w:cstheme="minorHAnsi"/>
          <w:sz w:val="20"/>
          <w:szCs w:val="20"/>
        </w:rPr>
        <w:t xml:space="preserve"> y</w:t>
      </w:r>
      <w:r w:rsidR="002A3F4C" w:rsidRPr="0018238F">
        <w:rPr>
          <w:rFonts w:asciiTheme="minorHAnsi" w:eastAsia="Calibri" w:hAnsiTheme="minorHAnsi" w:cstheme="minorHAnsi"/>
          <w:sz w:val="20"/>
          <w:szCs w:val="20"/>
        </w:rPr>
        <w:t xml:space="preserve">n unol â chanllawiau polisi ar wahân. Bydd y </w:t>
      </w:r>
      <w:r w:rsidR="00943FC7" w:rsidRPr="0018238F">
        <w:rPr>
          <w:rFonts w:asciiTheme="minorHAnsi" w:eastAsia="Calibri" w:hAnsiTheme="minorHAnsi" w:cstheme="minorHAnsi"/>
          <w:sz w:val="20"/>
          <w:szCs w:val="20"/>
        </w:rPr>
        <w:t xml:space="preserve">Pennaeth </w:t>
      </w:r>
      <w:r w:rsidR="00943FC7" w:rsidRPr="0018238F">
        <w:rPr>
          <w:rFonts w:asciiTheme="minorHAnsi" w:eastAsia="Calibri" w:hAnsiTheme="minorHAnsi" w:cstheme="minorHAnsi"/>
          <w:sz w:val="20"/>
          <w:szCs w:val="20"/>
        </w:rPr>
        <w:lastRenderedPageBreak/>
        <w:t xml:space="preserve">Ymchwil, </w:t>
      </w:r>
      <w:r w:rsidR="005F6402" w:rsidRPr="0018238F">
        <w:rPr>
          <w:rFonts w:asciiTheme="minorHAnsi" w:eastAsia="Calibri" w:hAnsiTheme="minorHAnsi" w:cstheme="minorHAnsi"/>
          <w:sz w:val="20"/>
          <w:szCs w:val="20"/>
        </w:rPr>
        <w:t>Effaith</w:t>
      </w:r>
      <w:r w:rsidR="00943FC7" w:rsidRPr="0018238F">
        <w:rPr>
          <w:rFonts w:asciiTheme="minorHAnsi" w:eastAsia="Calibri" w:hAnsiTheme="minorHAnsi" w:cstheme="minorHAnsi"/>
          <w:sz w:val="20"/>
          <w:szCs w:val="20"/>
        </w:rPr>
        <w:t xml:space="preserve"> a  Rhagoriaeth </w:t>
      </w:r>
      <w:r w:rsidR="002A3F4C" w:rsidRPr="0018238F">
        <w:rPr>
          <w:rFonts w:asciiTheme="minorHAnsi" w:eastAsia="Calibri" w:hAnsiTheme="minorHAnsi" w:cstheme="minorHAnsi"/>
          <w:sz w:val="20"/>
          <w:szCs w:val="20"/>
        </w:rPr>
        <w:t xml:space="preserve">yn rhoi gwybod i’r Dirprwy Is-ganghellor Ymchwil, </w:t>
      </w:r>
      <w:r w:rsidR="00943FC7" w:rsidRPr="0018238F">
        <w:rPr>
          <w:rFonts w:asciiTheme="minorHAnsi" w:eastAsia="Calibri" w:hAnsiTheme="minorHAnsi" w:cstheme="minorHAnsi"/>
          <w:sz w:val="20"/>
          <w:szCs w:val="20"/>
        </w:rPr>
        <w:t xml:space="preserve">Cyfnewid Gwybodaeth </w:t>
      </w:r>
      <w:r w:rsidR="002A3F4C" w:rsidRPr="0018238F">
        <w:rPr>
          <w:rFonts w:asciiTheme="minorHAnsi" w:eastAsia="Calibri" w:hAnsiTheme="minorHAnsi" w:cstheme="minorHAnsi"/>
          <w:sz w:val="20"/>
          <w:szCs w:val="20"/>
        </w:rPr>
        <w:t xml:space="preserve">ac </w:t>
      </w:r>
      <w:r w:rsidR="00943FC7" w:rsidRPr="0018238F">
        <w:rPr>
          <w:rFonts w:asciiTheme="minorHAnsi" w:eastAsia="Calibri" w:hAnsiTheme="minorHAnsi" w:cstheme="minorHAnsi"/>
          <w:sz w:val="20"/>
          <w:szCs w:val="20"/>
        </w:rPr>
        <w:t xml:space="preserve">Arloesi </w:t>
      </w:r>
      <w:r w:rsidR="002A3F4C" w:rsidRPr="0018238F">
        <w:rPr>
          <w:rFonts w:asciiTheme="minorHAnsi" w:eastAsia="Calibri" w:hAnsiTheme="minorHAnsi" w:cstheme="minorHAnsi"/>
          <w:sz w:val="20"/>
          <w:szCs w:val="20"/>
        </w:rPr>
        <w:t xml:space="preserve">am bob </w:t>
      </w:r>
      <w:proofErr w:type="spellStart"/>
      <w:r w:rsidR="002A3F4C" w:rsidRPr="0018238F">
        <w:rPr>
          <w:rFonts w:asciiTheme="minorHAnsi" w:eastAsia="Calibri" w:hAnsiTheme="minorHAnsi" w:cstheme="minorHAnsi"/>
          <w:sz w:val="20"/>
          <w:szCs w:val="20"/>
        </w:rPr>
        <w:t>dyfeisiad</w:t>
      </w:r>
      <w:proofErr w:type="spellEnd"/>
      <w:r w:rsidR="002A3F4C" w:rsidRPr="0018238F">
        <w:rPr>
          <w:rFonts w:asciiTheme="minorHAnsi" w:eastAsia="Calibri" w:hAnsiTheme="minorHAnsi" w:cstheme="minorHAnsi"/>
          <w:sz w:val="20"/>
          <w:szCs w:val="20"/>
        </w:rPr>
        <w:t xml:space="preserve"> a chais am batent, a rhoddir adroddiad ffurfiol </w:t>
      </w:r>
      <w:r w:rsidR="00943FC7" w:rsidRPr="0018238F">
        <w:rPr>
          <w:rFonts w:asciiTheme="minorHAnsi" w:eastAsia="Calibri" w:hAnsiTheme="minorHAnsi" w:cstheme="minorHAnsi"/>
          <w:sz w:val="20"/>
          <w:szCs w:val="20"/>
        </w:rPr>
        <w:t xml:space="preserve">am hyn </w:t>
      </w:r>
      <w:r w:rsidR="002A3F4C" w:rsidRPr="0018238F">
        <w:rPr>
          <w:rFonts w:asciiTheme="minorHAnsi" w:eastAsia="Calibri" w:hAnsiTheme="minorHAnsi" w:cstheme="minorHAnsi"/>
          <w:sz w:val="20"/>
          <w:szCs w:val="20"/>
        </w:rPr>
        <w:t xml:space="preserve">i </w:t>
      </w:r>
      <w:proofErr w:type="spellStart"/>
      <w:r w:rsidR="002A3F4C" w:rsidRPr="0018238F">
        <w:rPr>
          <w:rFonts w:asciiTheme="minorHAnsi" w:eastAsia="Calibri" w:hAnsiTheme="minorHAnsi" w:cstheme="minorHAnsi"/>
          <w:sz w:val="20"/>
          <w:szCs w:val="20"/>
        </w:rPr>
        <w:t>Weithrediaeth</w:t>
      </w:r>
      <w:proofErr w:type="spellEnd"/>
      <w:r w:rsidR="002A3F4C" w:rsidRPr="0018238F">
        <w:rPr>
          <w:rFonts w:asciiTheme="minorHAnsi" w:eastAsia="Calibri" w:hAnsiTheme="minorHAnsi" w:cstheme="minorHAnsi"/>
          <w:sz w:val="20"/>
          <w:szCs w:val="20"/>
        </w:rPr>
        <w:t xml:space="preserve"> </w:t>
      </w:r>
      <w:r w:rsidR="00943FC7" w:rsidRPr="0018238F">
        <w:rPr>
          <w:rFonts w:asciiTheme="minorHAnsi" w:eastAsia="Calibri" w:hAnsiTheme="minorHAnsi" w:cstheme="minorHAnsi"/>
          <w:sz w:val="20"/>
          <w:szCs w:val="20"/>
        </w:rPr>
        <w:t>y Brifysgol</w:t>
      </w:r>
      <w:r w:rsidR="002A3F4C" w:rsidRPr="0018238F">
        <w:rPr>
          <w:rFonts w:asciiTheme="minorHAnsi" w:eastAsia="Calibri" w:hAnsiTheme="minorHAnsi" w:cstheme="minorHAnsi"/>
          <w:sz w:val="20"/>
          <w:szCs w:val="20"/>
        </w:rPr>
        <w:t>.</w:t>
      </w:r>
    </w:p>
    <w:p w14:paraId="6EEDD778" w14:textId="77777777" w:rsidR="002A3F4C" w:rsidRPr="0018238F" w:rsidRDefault="002A3F4C" w:rsidP="00E04BB7">
      <w:pPr>
        <w:tabs>
          <w:tab w:val="left" w:pos="851"/>
        </w:tabs>
        <w:ind w:left="851" w:hanging="709"/>
        <w:jc w:val="both"/>
        <w:rPr>
          <w:rFonts w:asciiTheme="minorHAnsi" w:eastAsia="Calibri" w:hAnsiTheme="minorHAnsi" w:cstheme="minorHAnsi"/>
          <w:sz w:val="20"/>
          <w:szCs w:val="20"/>
        </w:rPr>
      </w:pPr>
    </w:p>
    <w:p w14:paraId="357005B7" w14:textId="77777777" w:rsidR="00943FC7" w:rsidRPr="0018238F" w:rsidRDefault="00CA6C51" w:rsidP="00943FC7">
      <w:pPr>
        <w:tabs>
          <w:tab w:val="left" w:pos="851"/>
        </w:tabs>
        <w:ind w:left="851" w:hanging="709"/>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.4.4</w:t>
      </w:r>
      <w:r w:rsidR="00A24982" w:rsidRPr="0018238F">
        <w:rPr>
          <w:rFonts w:asciiTheme="minorHAnsi" w:eastAsia="Calibri" w:hAnsiTheme="minorHAnsi" w:cstheme="minorHAnsi"/>
          <w:sz w:val="20"/>
          <w:szCs w:val="20"/>
        </w:rPr>
        <w:tab/>
      </w:r>
      <w:r w:rsidR="00943FC7" w:rsidRPr="0018238F">
        <w:rPr>
          <w:rFonts w:asciiTheme="minorHAnsi" w:eastAsia="Calibri" w:hAnsiTheme="minorHAnsi" w:cstheme="minorHAnsi"/>
          <w:sz w:val="20"/>
          <w:szCs w:val="20"/>
        </w:rPr>
        <w:t xml:space="preserve">O dan y canllawiau hynny, bydd y cyflogeion sy’n gyfrifol am ddyfeisiadau fel arfer yn cael cyfran o’r buddion sy’n deillio o </w:t>
      </w:r>
      <w:r w:rsidR="005F6402" w:rsidRPr="0018238F">
        <w:rPr>
          <w:rFonts w:asciiTheme="minorHAnsi" w:eastAsia="Calibri" w:hAnsiTheme="minorHAnsi" w:cstheme="minorHAnsi"/>
          <w:sz w:val="20"/>
          <w:szCs w:val="20"/>
        </w:rPr>
        <w:t>ecsbloetio</w:t>
      </w:r>
      <w:r w:rsidR="005F2257">
        <w:rPr>
          <w:rFonts w:asciiTheme="minorHAnsi" w:eastAsia="Calibri" w:hAnsiTheme="minorHAnsi" w:cstheme="minorHAnsi"/>
          <w:sz w:val="20"/>
          <w:szCs w:val="20"/>
        </w:rPr>
        <w:t>’u dyfeisiadau. Câ</w:t>
      </w:r>
      <w:r w:rsidR="00943FC7" w:rsidRPr="0018238F">
        <w:rPr>
          <w:rFonts w:asciiTheme="minorHAnsi" w:eastAsia="Calibri" w:hAnsiTheme="minorHAnsi" w:cstheme="minorHAnsi"/>
          <w:sz w:val="20"/>
          <w:szCs w:val="20"/>
        </w:rPr>
        <w:t>i cyfran y cyflogai ei phennu fesul achos (gweler ‘</w:t>
      </w:r>
      <w:r w:rsidR="00943FC7" w:rsidRPr="0018238F">
        <w:rPr>
          <w:rFonts w:asciiTheme="minorHAnsi" w:eastAsia="Calibri" w:hAnsiTheme="minorHAnsi" w:cstheme="minorHAnsi"/>
          <w:i/>
          <w:sz w:val="20"/>
          <w:szCs w:val="20"/>
        </w:rPr>
        <w:t xml:space="preserve">Gwaith am </w:t>
      </w:r>
      <w:r w:rsidR="005F2257">
        <w:rPr>
          <w:rFonts w:asciiTheme="minorHAnsi" w:eastAsia="Calibri" w:hAnsiTheme="minorHAnsi" w:cstheme="minorHAnsi"/>
          <w:i/>
          <w:sz w:val="20"/>
          <w:szCs w:val="20"/>
        </w:rPr>
        <w:t>D</w:t>
      </w:r>
      <w:r w:rsidR="00943FC7" w:rsidRPr="0018238F">
        <w:rPr>
          <w:rFonts w:asciiTheme="minorHAnsi" w:eastAsia="Calibri" w:hAnsiTheme="minorHAnsi" w:cstheme="minorHAnsi"/>
          <w:i/>
          <w:sz w:val="20"/>
          <w:szCs w:val="20"/>
        </w:rPr>
        <w:t>âl y tu allan i’r Brifysgol</w:t>
      </w:r>
      <w:r w:rsidR="00943FC7" w:rsidRPr="0018238F">
        <w:rPr>
          <w:rFonts w:asciiTheme="minorHAnsi" w:eastAsia="Calibri" w:hAnsiTheme="minorHAnsi" w:cstheme="minorHAnsi"/>
          <w:sz w:val="20"/>
          <w:szCs w:val="20"/>
        </w:rPr>
        <w:t>’ 9.2). Mewn achosion penodol, gall y Dirprwy Is-ganghellor Ymchwil, Cyfnewid Gwybodaeth ac Arloesi ddynodi categorïau o ddyfeisiadau nad yw’r Brifysgol yn dymuno arfer ei hawliau fel cyflogwr drostynt.</w:t>
      </w:r>
    </w:p>
    <w:p w14:paraId="532B9FD8" w14:textId="77777777" w:rsidR="00CA6C51" w:rsidRPr="0018238F" w:rsidRDefault="00CA6C51" w:rsidP="00652BBF">
      <w:pPr>
        <w:tabs>
          <w:tab w:val="left" w:pos="700"/>
        </w:tabs>
        <w:spacing w:line="253" w:lineRule="auto"/>
        <w:ind w:left="720" w:hanging="719"/>
        <w:jc w:val="both"/>
        <w:rPr>
          <w:rFonts w:asciiTheme="minorHAnsi" w:hAnsiTheme="minorHAnsi" w:cstheme="minorHAnsi"/>
          <w:sz w:val="20"/>
          <w:szCs w:val="20"/>
        </w:rPr>
      </w:pPr>
    </w:p>
    <w:p w14:paraId="4BA0093E" w14:textId="77777777" w:rsidR="006462C5" w:rsidRPr="00507E9E" w:rsidRDefault="00CA6C51" w:rsidP="00507E9E">
      <w:pPr>
        <w:pStyle w:val="Heading1"/>
        <w:tabs>
          <w:tab w:val="left" w:pos="851"/>
        </w:tabs>
        <w:ind w:left="0" w:firstLine="0"/>
        <w:rPr>
          <w:color w:val="538DD3"/>
          <w:lang w:val="cy-GB"/>
        </w:rPr>
      </w:pPr>
      <w:r w:rsidRPr="00507E9E">
        <w:rPr>
          <w:color w:val="538DD3"/>
          <w:lang w:val="cy-GB"/>
        </w:rPr>
        <w:t xml:space="preserve"> </w:t>
      </w:r>
      <w:r w:rsidRPr="00507E9E">
        <w:rPr>
          <w:color w:val="538DD3"/>
          <w:lang w:val="cy-GB"/>
        </w:rPr>
        <w:tab/>
      </w:r>
      <w:r w:rsidR="00261143" w:rsidRPr="00507E9E">
        <w:rPr>
          <w:color w:val="538DD3"/>
          <w:lang w:val="cy-GB"/>
        </w:rPr>
        <w:t>GWARIANT</w:t>
      </w:r>
    </w:p>
    <w:p w14:paraId="558F7F51" w14:textId="77777777" w:rsidR="006462C5" w:rsidRPr="0018238F" w:rsidRDefault="006462C5" w:rsidP="00B05144">
      <w:pPr>
        <w:jc w:val="both"/>
        <w:rPr>
          <w:rFonts w:asciiTheme="minorHAnsi" w:eastAsia="Calibri" w:hAnsiTheme="minorHAnsi" w:cstheme="minorHAnsi"/>
          <w:b/>
          <w:bCs/>
          <w:sz w:val="20"/>
          <w:szCs w:val="20"/>
        </w:rPr>
      </w:pPr>
    </w:p>
    <w:p w14:paraId="7D142090" w14:textId="6136300C" w:rsidR="006462C5" w:rsidRPr="00507E9E" w:rsidRDefault="00507E9E" w:rsidP="00507E9E">
      <w:pPr>
        <w:pStyle w:val="Heading1"/>
        <w:tabs>
          <w:tab w:val="left" w:pos="851"/>
        </w:tabs>
        <w:ind w:left="0" w:firstLine="0"/>
        <w:rPr>
          <w:color w:val="538DD3"/>
          <w:lang w:val="cy-GB"/>
        </w:rPr>
      </w:pPr>
      <w:r>
        <w:rPr>
          <w:color w:val="538DD3"/>
          <w:lang w:val="cy-GB"/>
        </w:rPr>
        <w:t>8.1</w:t>
      </w:r>
      <w:r>
        <w:rPr>
          <w:color w:val="538DD3"/>
          <w:lang w:val="cy-GB"/>
        </w:rPr>
        <w:tab/>
      </w:r>
      <w:r w:rsidR="00261143" w:rsidRPr="00507E9E">
        <w:rPr>
          <w:color w:val="538DD3"/>
          <w:lang w:val="cy-GB"/>
        </w:rPr>
        <w:t>Cyffredinol</w:t>
      </w:r>
    </w:p>
    <w:p w14:paraId="083221DD" w14:textId="77777777" w:rsidR="006462C5" w:rsidRPr="0018238F" w:rsidRDefault="006462C5" w:rsidP="00652BBF">
      <w:pPr>
        <w:spacing w:line="248" w:lineRule="exact"/>
        <w:jc w:val="both"/>
        <w:rPr>
          <w:rFonts w:asciiTheme="minorHAnsi" w:hAnsiTheme="minorHAnsi" w:cstheme="minorHAnsi"/>
          <w:sz w:val="20"/>
          <w:szCs w:val="20"/>
        </w:rPr>
      </w:pPr>
    </w:p>
    <w:p w14:paraId="0649BDFB" w14:textId="118599CC" w:rsidR="00943FC7" w:rsidRPr="0018238F" w:rsidRDefault="00CA6C51" w:rsidP="00B05144">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.1.1</w:t>
      </w:r>
      <w:r w:rsidR="00A24982" w:rsidRPr="0018238F">
        <w:rPr>
          <w:rFonts w:asciiTheme="minorHAnsi" w:eastAsia="Calibri" w:hAnsiTheme="minorHAnsi" w:cstheme="minorHAnsi"/>
          <w:sz w:val="20"/>
          <w:szCs w:val="20"/>
        </w:rPr>
        <w:tab/>
      </w:r>
      <w:r w:rsidR="00943FC7" w:rsidRPr="005F2257">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00943FC7" w:rsidRPr="0018238F">
        <w:rPr>
          <w:rFonts w:asciiTheme="minorHAnsi" w:eastAsia="Calibri" w:hAnsiTheme="minorHAnsi" w:cstheme="minorHAnsi"/>
          <w:sz w:val="20"/>
          <w:szCs w:val="20"/>
        </w:rPr>
        <w:t xml:space="preserve"> sy’n gyfrifol am bob taliad sy’n ddyledus gan y Brifysgol a rhaid iddo gymeradwyo’r holl weithdrefnau talu</w:t>
      </w:r>
      <w:r w:rsidR="00FE33A2" w:rsidRPr="0018238F">
        <w:rPr>
          <w:rFonts w:asciiTheme="minorHAnsi" w:eastAsia="Calibri" w:hAnsiTheme="minorHAnsi" w:cstheme="minorHAnsi"/>
          <w:sz w:val="20"/>
          <w:szCs w:val="20"/>
        </w:rPr>
        <w:t>.</w:t>
      </w:r>
      <w:r w:rsidR="00943FC7" w:rsidRPr="0018238F">
        <w:rPr>
          <w:rFonts w:asciiTheme="minorHAnsi" w:eastAsia="Calibri" w:hAnsiTheme="minorHAnsi" w:cstheme="minorHAnsi"/>
          <w:sz w:val="20"/>
          <w:szCs w:val="20"/>
        </w:rPr>
        <w:t xml:space="preserve"> </w:t>
      </w:r>
      <w:r w:rsidR="00FE33A2" w:rsidRPr="0018238F">
        <w:rPr>
          <w:rFonts w:asciiTheme="minorHAnsi" w:eastAsia="Calibri" w:hAnsiTheme="minorHAnsi" w:cstheme="minorHAnsi"/>
          <w:sz w:val="20"/>
          <w:szCs w:val="20"/>
        </w:rPr>
        <w:t xml:space="preserve">Rhaid peidio â newid telerau ac amodau safonol y Brifysgol sy'n ymwneud â thaliadau heb awdurdod ymlaen llaw gan y </w:t>
      </w:r>
      <w:r w:rsidR="00FE610B">
        <w:rPr>
          <w:rFonts w:asciiTheme="minorHAnsi" w:eastAsia="Calibri" w:hAnsiTheme="minorHAnsi" w:cstheme="minorHAnsi"/>
          <w:sz w:val="20"/>
          <w:szCs w:val="20"/>
        </w:rPr>
        <w:t>Cyfarwyddwr Cyllid a Chynllunio</w:t>
      </w:r>
      <w:r w:rsidR="00FE33A2" w:rsidRPr="0018238F">
        <w:rPr>
          <w:rFonts w:asciiTheme="minorHAnsi" w:eastAsia="Calibri" w:hAnsiTheme="minorHAnsi" w:cstheme="minorHAnsi"/>
          <w:sz w:val="20"/>
          <w:szCs w:val="20"/>
        </w:rPr>
        <w:t>.</w:t>
      </w:r>
    </w:p>
    <w:p w14:paraId="5609FD7B" w14:textId="77777777" w:rsidR="00943FC7" w:rsidRPr="0018238F" w:rsidRDefault="00943FC7" w:rsidP="00B05144">
      <w:pPr>
        <w:tabs>
          <w:tab w:val="left" w:pos="851"/>
        </w:tabs>
        <w:ind w:left="851" w:right="20" w:hanging="850"/>
        <w:jc w:val="both"/>
        <w:rPr>
          <w:rFonts w:asciiTheme="minorHAnsi" w:eastAsia="Calibri" w:hAnsiTheme="minorHAnsi" w:cstheme="minorHAnsi"/>
          <w:sz w:val="20"/>
          <w:szCs w:val="20"/>
        </w:rPr>
      </w:pPr>
    </w:p>
    <w:p w14:paraId="584E3378" w14:textId="25FE6CE1" w:rsidR="00FE33A2" w:rsidRPr="0018238F" w:rsidRDefault="00CA6C51" w:rsidP="00FE33A2">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.1.2</w:t>
      </w:r>
      <w:r w:rsidR="00A24982" w:rsidRPr="0018238F">
        <w:rPr>
          <w:rFonts w:asciiTheme="minorHAnsi" w:eastAsia="Calibri" w:hAnsiTheme="minorHAnsi" w:cstheme="minorHAnsi"/>
          <w:sz w:val="20"/>
          <w:szCs w:val="20"/>
        </w:rPr>
        <w:tab/>
      </w:r>
      <w:r w:rsidR="00FE33A2" w:rsidRPr="0018238F">
        <w:rPr>
          <w:rFonts w:asciiTheme="minorHAnsi" w:eastAsia="Calibri" w:hAnsiTheme="minorHAnsi" w:cstheme="minorHAnsi"/>
          <w:sz w:val="20"/>
          <w:szCs w:val="20"/>
        </w:rPr>
        <w:t xml:space="preserve">Mae pob unigolyn yn gyfrifol am sicrhau bod y Brifysgol yn cael gwerth da am arian a bod yr holl bryniadau’n cael eu gwneud yn unol â’r </w:t>
      </w:r>
      <w:hyperlink r:id="rId32" w:history="1">
        <w:r w:rsidR="00FE33A2" w:rsidRPr="00D123A4">
          <w:rPr>
            <w:rStyle w:val="Hyperlink"/>
            <w:rFonts w:asciiTheme="minorHAnsi" w:eastAsia="Calibri" w:hAnsiTheme="minorHAnsi" w:cstheme="minorHAnsi"/>
            <w:sz w:val="20"/>
            <w:szCs w:val="20"/>
          </w:rPr>
          <w:t>polisïau prynu</w:t>
        </w:r>
      </w:hyperlink>
      <w:r w:rsidR="00FE33A2" w:rsidRPr="0018238F">
        <w:rPr>
          <w:rFonts w:asciiTheme="minorHAnsi" w:eastAsia="Calibri" w:hAnsiTheme="minorHAnsi" w:cstheme="minorHAnsi"/>
          <w:sz w:val="20"/>
          <w:szCs w:val="20"/>
        </w:rPr>
        <w:t xml:space="preserve"> a ddisgrifir yn y Gweithdrefnau Ariannol. Mae’n bolisi gan y Brifysgol bod yr holl wariant yn cael ei wneud drwy ei chytundebau fframwaith lle maent yn bodoli ac nad yw diffyg cydymffurfiaeth yn dderbyniol ond o dan amgylchiadau eithriadol lle ceir budd amlwg i’r Brifysgol a lle nad oes goblygiadau cyfreithiol andwyol yn codi.</w:t>
      </w:r>
    </w:p>
    <w:p w14:paraId="4B196FFD" w14:textId="77777777" w:rsidR="006462C5" w:rsidRPr="0018238F" w:rsidRDefault="006462C5" w:rsidP="00B05144">
      <w:pPr>
        <w:jc w:val="both"/>
        <w:rPr>
          <w:rFonts w:asciiTheme="minorHAnsi" w:hAnsiTheme="minorHAnsi" w:cstheme="minorHAnsi"/>
          <w:sz w:val="20"/>
          <w:szCs w:val="20"/>
        </w:rPr>
      </w:pPr>
    </w:p>
    <w:p w14:paraId="29EA1E3E" w14:textId="77777777" w:rsidR="00FE33A2" w:rsidRPr="0018238F" w:rsidRDefault="00CA6C51" w:rsidP="00B05144">
      <w:pPr>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.1.3</w:t>
      </w:r>
      <w:r w:rsidR="00A24982" w:rsidRPr="0018238F">
        <w:rPr>
          <w:rFonts w:asciiTheme="minorHAnsi" w:eastAsia="Calibri" w:hAnsiTheme="minorHAnsi" w:cstheme="minorHAnsi"/>
          <w:sz w:val="20"/>
          <w:szCs w:val="20"/>
        </w:rPr>
        <w:tab/>
      </w:r>
      <w:r w:rsidR="00FE33A2" w:rsidRPr="0018238F">
        <w:rPr>
          <w:rFonts w:asciiTheme="minorHAnsi" w:eastAsia="Calibri" w:hAnsiTheme="minorHAnsi" w:cstheme="minorHAnsi"/>
          <w:sz w:val="20"/>
          <w:szCs w:val="20"/>
        </w:rPr>
        <w:t xml:space="preserve">Mae'n rhaid i bob cais am sefydlu Cytundebau Fframwaith Caffael newydd (y tu allan i'r cynlluniau sector cyhoeddus y mae'r Brifysgol yn aelod ohonynt, er enghraifft Consortiwm Pwrcasu Addysg Uwch Cymru (HEPCW)), fod yn destun ymarfer gwerth am arian yn gyntaf, sef ymarfer a ddylai ddangos yn glir fanteision, risgiau a goblygiadau ariannol y Cytundebau. Rhaid sicrhau cymeradwyaeth Rheolwr Caffael y Brifysgol neu ei enwebai ym mhob achos. Mae 'sefydlu' yn y cyd-destun hwn yn cynnwys mabwysiadu/ymuno â fframwaith nad yw'r Brifysgol yn aelod ohono, unrhyw </w:t>
      </w:r>
      <w:r w:rsidR="005F2257">
        <w:rPr>
          <w:rFonts w:asciiTheme="minorHAnsi" w:eastAsia="Calibri" w:hAnsiTheme="minorHAnsi" w:cstheme="minorHAnsi"/>
          <w:sz w:val="20"/>
          <w:szCs w:val="20"/>
        </w:rPr>
        <w:t>bryd</w:t>
      </w:r>
      <w:r w:rsidR="00FE33A2" w:rsidRPr="0018238F">
        <w:rPr>
          <w:rFonts w:asciiTheme="minorHAnsi" w:eastAsia="Calibri" w:hAnsiTheme="minorHAnsi" w:cstheme="minorHAnsi"/>
          <w:sz w:val="20"/>
          <w:szCs w:val="20"/>
        </w:rPr>
        <w:t xml:space="preserve"> yn ystod ei oes.</w:t>
      </w:r>
    </w:p>
    <w:p w14:paraId="5E2D86B0" w14:textId="77777777" w:rsidR="000C7911" w:rsidRPr="0018238F" w:rsidRDefault="000C7911" w:rsidP="000C7911">
      <w:pPr>
        <w:ind w:left="675" w:hanging="675"/>
        <w:rPr>
          <w:rFonts w:asciiTheme="minorHAnsi" w:hAnsiTheme="minorHAnsi" w:cstheme="minorHAnsi"/>
          <w:sz w:val="20"/>
          <w:szCs w:val="20"/>
        </w:rPr>
      </w:pPr>
    </w:p>
    <w:p w14:paraId="139501A1" w14:textId="77777777" w:rsidR="006462C5" w:rsidRPr="00507E9E" w:rsidRDefault="00CA6C51"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.2</w:t>
      </w:r>
      <w:r w:rsidRPr="00507E9E">
        <w:rPr>
          <w:color w:val="538DD3"/>
          <w:lang w:val="cy-GB"/>
        </w:rPr>
        <w:tab/>
        <w:t>A</w:t>
      </w:r>
      <w:r w:rsidR="00FE33A2" w:rsidRPr="00507E9E">
        <w:rPr>
          <w:color w:val="538DD3"/>
          <w:lang w:val="cy-GB"/>
        </w:rPr>
        <w:t>wdurdodau Arian</w:t>
      </w:r>
      <w:r w:rsidR="000571B4" w:rsidRPr="00507E9E">
        <w:rPr>
          <w:color w:val="538DD3"/>
          <w:lang w:val="cy-GB"/>
        </w:rPr>
        <w:t>n</w:t>
      </w:r>
      <w:r w:rsidR="00FE33A2" w:rsidRPr="00507E9E">
        <w:rPr>
          <w:color w:val="538DD3"/>
          <w:lang w:val="cy-GB"/>
        </w:rPr>
        <w:t>ol</w:t>
      </w:r>
      <w:r w:rsidRPr="00507E9E">
        <w:rPr>
          <w:color w:val="538DD3"/>
          <w:lang w:val="cy-GB"/>
        </w:rPr>
        <w:t>/</w:t>
      </w:r>
      <w:r w:rsidR="00FE33A2" w:rsidRPr="00507E9E">
        <w:rPr>
          <w:color w:val="538DD3"/>
          <w:lang w:val="cy-GB"/>
        </w:rPr>
        <w:t xml:space="preserve">Cynllun </w:t>
      </w:r>
      <w:r w:rsidRPr="00507E9E">
        <w:rPr>
          <w:color w:val="538DD3"/>
          <w:lang w:val="cy-GB"/>
        </w:rPr>
        <w:t>D</w:t>
      </w:r>
      <w:r w:rsidR="00FE33A2" w:rsidRPr="00507E9E">
        <w:rPr>
          <w:color w:val="538DD3"/>
          <w:lang w:val="cy-GB"/>
        </w:rPr>
        <w:t>irprwyo</w:t>
      </w:r>
    </w:p>
    <w:p w14:paraId="566C4259" w14:textId="77777777" w:rsidR="006462C5" w:rsidRPr="0018238F" w:rsidRDefault="006462C5" w:rsidP="00652BBF">
      <w:pPr>
        <w:spacing w:line="248" w:lineRule="exact"/>
        <w:jc w:val="both"/>
        <w:rPr>
          <w:rFonts w:asciiTheme="minorHAnsi" w:hAnsiTheme="minorHAnsi" w:cstheme="minorHAnsi"/>
          <w:sz w:val="20"/>
          <w:szCs w:val="20"/>
        </w:rPr>
      </w:pPr>
    </w:p>
    <w:p w14:paraId="123A2767" w14:textId="3AF8D5DD" w:rsidR="00FE33A2" w:rsidRPr="0018238F" w:rsidRDefault="00CA6C51" w:rsidP="00FE33A2">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FE33A2" w:rsidRPr="0018238F">
        <w:rPr>
          <w:rFonts w:asciiTheme="minorHAnsi" w:eastAsia="Calibri" w:hAnsiTheme="minorHAnsi" w:cstheme="minorHAnsi"/>
          <w:sz w:val="20"/>
          <w:szCs w:val="20"/>
        </w:rPr>
        <w:t xml:space="preserve">Rhaid i’r awdurdod i wario gyd-fynd â’r rhestr o </w:t>
      </w:r>
      <w:proofErr w:type="spellStart"/>
      <w:r w:rsidR="00FE33A2" w:rsidRPr="00D123A4">
        <w:rPr>
          <w:rFonts w:asciiTheme="minorHAnsi" w:eastAsia="Calibri" w:hAnsiTheme="minorHAnsi" w:cstheme="minorHAnsi"/>
          <w:sz w:val="20"/>
          <w:szCs w:val="20"/>
          <w:u w:val="single"/>
        </w:rPr>
        <w:t>Ddirprwyadau</w:t>
      </w:r>
      <w:proofErr w:type="spellEnd"/>
      <w:r w:rsidR="00FE33A2" w:rsidRPr="00D123A4">
        <w:rPr>
          <w:rFonts w:asciiTheme="minorHAnsi" w:eastAsia="Calibri" w:hAnsiTheme="minorHAnsi" w:cstheme="minorHAnsi"/>
          <w:sz w:val="20"/>
          <w:szCs w:val="20"/>
          <w:u w:val="single"/>
        </w:rPr>
        <w:t xml:space="preserve"> Awdurdod Ariannol</w:t>
      </w:r>
      <w:r w:rsidR="00FE33A2" w:rsidRPr="0018238F">
        <w:rPr>
          <w:rFonts w:asciiTheme="minorHAnsi" w:eastAsia="Calibri" w:hAnsiTheme="minorHAnsi" w:cstheme="minorHAnsi"/>
          <w:sz w:val="20"/>
          <w:szCs w:val="20"/>
        </w:rPr>
        <w:t>.</w:t>
      </w:r>
    </w:p>
    <w:p w14:paraId="5C065071" w14:textId="77777777" w:rsidR="006462C5" w:rsidRPr="0018238F" w:rsidRDefault="006462C5" w:rsidP="005314C9">
      <w:pPr>
        <w:tabs>
          <w:tab w:val="left" w:pos="851"/>
        </w:tabs>
        <w:ind w:left="851" w:right="20" w:hanging="850"/>
        <w:jc w:val="both"/>
        <w:rPr>
          <w:rFonts w:asciiTheme="minorHAnsi" w:hAnsiTheme="minorHAnsi" w:cstheme="minorHAnsi"/>
          <w:sz w:val="20"/>
          <w:szCs w:val="20"/>
        </w:rPr>
      </w:pPr>
    </w:p>
    <w:p w14:paraId="7948D777" w14:textId="77777777" w:rsidR="000571B4" w:rsidRPr="0018238F" w:rsidRDefault="00CA6C51" w:rsidP="000571B4">
      <w:pPr>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.2.2</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Caiff Rheolwyr Cyllideb Atebol ac Uwch-reolwyr Cyllideb ddirprwyo’r awdurdod i brynu nwyddau neu wasanaethau ymhellach i aelodau staff priodol eraill. Rhaid rhoi gwybod ar unwaith i’r Adran Gyllid am unrhyw newid yn y awdurdodau hyn. Mae’r Adran Gyllid yn cadw cofrestr o’r staff a awdurdodwyd i wario ar ran y Brifysgol, ynghyd â llofnodion enghreifftiol.</w:t>
      </w:r>
    </w:p>
    <w:p w14:paraId="7A7ED6F4" w14:textId="77777777" w:rsidR="000571B4" w:rsidRPr="0018238F" w:rsidRDefault="000571B4" w:rsidP="005314C9">
      <w:pPr>
        <w:ind w:left="851" w:right="20" w:hanging="850"/>
        <w:jc w:val="both"/>
        <w:rPr>
          <w:rFonts w:asciiTheme="minorHAnsi" w:eastAsia="Calibri" w:hAnsiTheme="minorHAnsi" w:cstheme="minorHAnsi"/>
          <w:sz w:val="20"/>
          <w:szCs w:val="20"/>
        </w:rPr>
      </w:pPr>
    </w:p>
    <w:p w14:paraId="6F09500A" w14:textId="77777777" w:rsidR="000571B4" w:rsidRPr="0018238F" w:rsidRDefault="00B455F7" w:rsidP="000571B4">
      <w:pPr>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.2.3</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Rhaid i’r staff awdurdodedig sicrhau bod digon o arian ar gael yn eu cyllideb cyn gosod archeb brynu.</w:t>
      </w:r>
    </w:p>
    <w:p w14:paraId="53508425" w14:textId="77777777" w:rsidR="006462C5" w:rsidRPr="0018238F" w:rsidRDefault="006462C5" w:rsidP="005314C9">
      <w:pPr>
        <w:jc w:val="both"/>
        <w:rPr>
          <w:rFonts w:asciiTheme="minorHAnsi" w:hAnsiTheme="minorHAnsi" w:cstheme="minorHAnsi"/>
          <w:sz w:val="20"/>
          <w:szCs w:val="20"/>
        </w:rPr>
      </w:pPr>
    </w:p>
    <w:p w14:paraId="52EA6AAA" w14:textId="77777777" w:rsidR="006462C5" w:rsidRPr="0018238F" w:rsidRDefault="00B455F7" w:rsidP="005314C9">
      <w:pPr>
        <w:tabs>
          <w:tab w:val="left" w:pos="851"/>
        </w:tabs>
        <w:ind w:left="851" w:right="20"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.2.4</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Rhaid i ymrwymiadau i wario arian gael eu cofnodi cyn derbyn unrhyw nwyddau, gwasanaethau neu w</w:t>
      </w:r>
      <w:r w:rsidR="006B7D1F" w:rsidRPr="0018238F">
        <w:rPr>
          <w:rFonts w:asciiTheme="minorHAnsi" w:eastAsia="Calibri" w:hAnsiTheme="minorHAnsi" w:cstheme="minorHAnsi"/>
          <w:sz w:val="20"/>
          <w:szCs w:val="20"/>
        </w:rPr>
        <w:t>a</w:t>
      </w:r>
      <w:r w:rsidR="000571B4" w:rsidRPr="0018238F">
        <w:rPr>
          <w:rFonts w:asciiTheme="minorHAnsi" w:eastAsia="Calibri" w:hAnsiTheme="minorHAnsi" w:cstheme="minorHAnsi"/>
          <w:sz w:val="20"/>
          <w:szCs w:val="20"/>
        </w:rPr>
        <w:t>ith, drwy Archeb Brynu a gymeradwywyd (a chontract ysgrifenedig ychwanegol fel y bo’n briodol) gyda'r eithriadau penodol a restrir isod</w:t>
      </w:r>
      <w:r w:rsidR="00A24982" w:rsidRPr="0018238F">
        <w:rPr>
          <w:rFonts w:asciiTheme="minorHAnsi" w:eastAsia="Calibri" w:hAnsiTheme="minorHAnsi" w:cstheme="minorHAnsi"/>
          <w:sz w:val="20"/>
          <w:szCs w:val="20"/>
        </w:rPr>
        <w:t>:</w:t>
      </w:r>
    </w:p>
    <w:p w14:paraId="060AD2D4" w14:textId="77777777" w:rsidR="006462C5" w:rsidRPr="0018238F" w:rsidRDefault="006462C5" w:rsidP="00652BBF">
      <w:pPr>
        <w:spacing w:line="114" w:lineRule="exact"/>
        <w:jc w:val="both"/>
        <w:rPr>
          <w:rFonts w:asciiTheme="minorHAnsi" w:hAnsiTheme="minorHAnsi" w:cstheme="minorHAnsi"/>
          <w:sz w:val="20"/>
          <w:szCs w:val="20"/>
        </w:rPr>
      </w:pPr>
    </w:p>
    <w:p w14:paraId="6846C509" w14:textId="77777777" w:rsidR="006462C5" w:rsidRPr="0018238F" w:rsidRDefault="000571B4" w:rsidP="008F4B71">
      <w:pPr>
        <w:numPr>
          <w:ilvl w:val="0"/>
          <w:numId w:val="21"/>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Prynu â</w:t>
      </w:r>
      <w:r w:rsidR="00981C59" w:rsidRPr="0018238F">
        <w:rPr>
          <w:rFonts w:asciiTheme="minorHAnsi" w:eastAsia="Calibri" w:hAnsiTheme="minorHAnsi" w:cstheme="minorHAnsi"/>
          <w:sz w:val="20"/>
          <w:szCs w:val="20"/>
        </w:rPr>
        <w:t>’r</w:t>
      </w:r>
      <w:r w:rsidRPr="0018238F">
        <w:rPr>
          <w:rFonts w:asciiTheme="minorHAnsi" w:eastAsia="Calibri" w:hAnsiTheme="minorHAnsi" w:cstheme="minorHAnsi"/>
          <w:sz w:val="20"/>
          <w:szCs w:val="20"/>
        </w:rPr>
        <w:t xml:space="preserve"> C</w:t>
      </w:r>
      <w:r w:rsidR="00981C59" w:rsidRPr="0018238F">
        <w:rPr>
          <w:rFonts w:asciiTheme="minorHAnsi" w:eastAsia="Calibri" w:hAnsiTheme="minorHAnsi" w:cstheme="minorHAnsi"/>
          <w:sz w:val="20"/>
          <w:szCs w:val="20"/>
        </w:rPr>
        <w:t>erdyn Pryniant Cymreig</w:t>
      </w:r>
      <w:r w:rsidR="000815E6" w:rsidRPr="0018238F">
        <w:rPr>
          <w:rFonts w:asciiTheme="minorHAnsi" w:eastAsia="Calibri" w:hAnsiTheme="minorHAnsi" w:cstheme="minorHAnsi"/>
          <w:sz w:val="20"/>
          <w:szCs w:val="20"/>
        </w:rPr>
        <w:t>.</w:t>
      </w:r>
    </w:p>
    <w:p w14:paraId="7E01E90B" w14:textId="77777777" w:rsidR="006462C5" w:rsidRPr="0018238F" w:rsidRDefault="006462C5" w:rsidP="00652BBF">
      <w:pPr>
        <w:spacing w:line="89" w:lineRule="exact"/>
        <w:jc w:val="both"/>
        <w:rPr>
          <w:rFonts w:asciiTheme="minorHAnsi" w:eastAsia="Symbol" w:hAnsiTheme="minorHAnsi" w:cstheme="minorHAnsi"/>
          <w:sz w:val="20"/>
          <w:szCs w:val="20"/>
        </w:rPr>
      </w:pPr>
    </w:p>
    <w:p w14:paraId="2A565816" w14:textId="77777777" w:rsidR="006462C5" w:rsidRPr="0018238F" w:rsidRDefault="005F6402" w:rsidP="008F4B71">
      <w:pPr>
        <w:numPr>
          <w:ilvl w:val="0"/>
          <w:numId w:val="21"/>
        </w:numPr>
        <w:tabs>
          <w:tab w:val="left" w:pos="1280"/>
        </w:tabs>
        <w:ind w:left="128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Pryniadau</w:t>
      </w:r>
      <w:r w:rsidR="000571B4" w:rsidRPr="0018238F">
        <w:rPr>
          <w:rFonts w:asciiTheme="minorHAnsi" w:eastAsia="Calibri" w:hAnsiTheme="minorHAnsi" w:cstheme="minorHAnsi"/>
          <w:sz w:val="20"/>
          <w:szCs w:val="20"/>
        </w:rPr>
        <w:t xml:space="preserve"> unigol sy’n werth cyfanswm o lai na £</w:t>
      </w:r>
      <w:r w:rsidR="00A24982" w:rsidRPr="0018238F">
        <w:rPr>
          <w:rFonts w:asciiTheme="minorHAnsi" w:eastAsia="Calibri" w:hAnsiTheme="minorHAnsi" w:cstheme="minorHAnsi"/>
          <w:sz w:val="20"/>
          <w:szCs w:val="20"/>
        </w:rPr>
        <w:t>1,000</w:t>
      </w:r>
      <w:r w:rsidR="000815E6" w:rsidRPr="0018238F">
        <w:rPr>
          <w:rFonts w:asciiTheme="minorHAnsi" w:eastAsia="Calibri" w:hAnsiTheme="minorHAnsi" w:cstheme="minorHAnsi"/>
          <w:sz w:val="20"/>
          <w:szCs w:val="20"/>
        </w:rPr>
        <w:t>.</w:t>
      </w:r>
    </w:p>
    <w:p w14:paraId="4D7E1F08" w14:textId="77777777" w:rsidR="006462C5" w:rsidRPr="0018238F" w:rsidRDefault="006462C5" w:rsidP="00652BBF">
      <w:pPr>
        <w:spacing w:line="152" w:lineRule="exact"/>
        <w:jc w:val="both"/>
        <w:rPr>
          <w:rFonts w:asciiTheme="minorHAnsi" w:eastAsia="Symbol" w:hAnsiTheme="minorHAnsi" w:cstheme="minorHAnsi"/>
          <w:sz w:val="20"/>
          <w:szCs w:val="20"/>
        </w:rPr>
      </w:pPr>
    </w:p>
    <w:p w14:paraId="7A7943FA" w14:textId="77777777" w:rsidR="006462C5" w:rsidRPr="0018238F" w:rsidRDefault="00A24982" w:rsidP="008F4B71">
      <w:pPr>
        <w:numPr>
          <w:ilvl w:val="0"/>
          <w:numId w:val="21"/>
        </w:numPr>
        <w:tabs>
          <w:tab w:val="left" w:pos="1280"/>
        </w:tabs>
        <w:spacing w:line="227" w:lineRule="auto"/>
        <w:ind w:left="1280" w:right="4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w:t>
      </w:r>
      <w:r w:rsidR="000571B4" w:rsidRPr="0018238F">
        <w:rPr>
          <w:rFonts w:asciiTheme="minorHAnsi" w:eastAsia="Calibri" w:hAnsiTheme="minorHAnsi" w:cstheme="minorHAnsi"/>
          <w:sz w:val="20"/>
          <w:szCs w:val="20"/>
        </w:rPr>
        <w:t>ryniada</w:t>
      </w:r>
      <w:r w:rsidRPr="0018238F">
        <w:rPr>
          <w:rFonts w:asciiTheme="minorHAnsi" w:eastAsia="Calibri" w:hAnsiTheme="minorHAnsi" w:cstheme="minorHAnsi"/>
          <w:sz w:val="20"/>
          <w:szCs w:val="20"/>
        </w:rPr>
        <w:t>u</w:t>
      </w:r>
      <w:r w:rsidR="000571B4" w:rsidRPr="0018238F">
        <w:rPr>
          <w:rFonts w:asciiTheme="minorHAnsi" w:eastAsia="Calibri" w:hAnsiTheme="minorHAnsi" w:cstheme="minorHAnsi"/>
          <w:sz w:val="20"/>
          <w:szCs w:val="20"/>
        </w:rPr>
        <w:t xml:space="preserve"> lle </w:t>
      </w:r>
      <w:r w:rsidR="00981C59" w:rsidRPr="0018238F">
        <w:rPr>
          <w:rFonts w:asciiTheme="minorHAnsi" w:eastAsia="Calibri" w:hAnsiTheme="minorHAnsi" w:cstheme="minorHAnsi"/>
          <w:sz w:val="20"/>
          <w:szCs w:val="20"/>
        </w:rPr>
        <w:t>m</w:t>
      </w:r>
      <w:r w:rsidR="000571B4" w:rsidRPr="0018238F">
        <w:rPr>
          <w:rFonts w:asciiTheme="minorHAnsi" w:eastAsia="Calibri" w:hAnsiTheme="minorHAnsi" w:cstheme="minorHAnsi"/>
          <w:sz w:val="20"/>
          <w:szCs w:val="20"/>
        </w:rPr>
        <w:t xml:space="preserve">ae rhwymedigaeth y Brifysgol wedi’i </w:t>
      </w:r>
      <w:r w:rsidR="00981C59" w:rsidRPr="0018238F">
        <w:rPr>
          <w:rFonts w:asciiTheme="minorHAnsi" w:eastAsia="Calibri" w:hAnsiTheme="minorHAnsi" w:cstheme="minorHAnsi"/>
          <w:sz w:val="20"/>
          <w:szCs w:val="20"/>
        </w:rPr>
        <w:t>h</w:t>
      </w:r>
      <w:r w:rsidR="000571B4" w:rsidRPr="0018238F">
        <w:rPr>
          <w:rFonts w:asciiTheme="minorHAnsi" w:eastAsia="Calibri" w:hAnsiTheme="minorHAnsi" w:cstheme="minorHAnsi"/>
          <w:sz w:val="20"/>
          <w:szCs w:val="20"/>
        </w:rPr>
        <w:t>enwi yn y gyfraith neu’n rhan o g</w:t>
      </w:r>
      <w:r w:rsidRPr="0018238F">
        <w:rPr>
          <w:rFonts w:asciiTheme="minorHAnsi" w:eastAsia="Calibri" w:hAnsiTheme="minorHAnsi" w:cstheme="minorHAnsi"/>
          <w:sz w:val="20"/>
          <w:szCs w:val="20"/>
        </w:rPr>
        <w:t>ontract/</w:t>
      </w:r>
      <w:r w:rsidR="000571B4" w:rsidRPr="0018238F">
        <w:rPr>
          <w:rFonts w:asciiTheme="minorHAnsi" w:eastAsia="Calibri" w:hAnsiTheme="minorHAnsi" w:cstheme="minorHAnsi"/>
          <w:sz w:val="20"/>
          <w:szCs w:val="20"/>
        </w:rPr>
        <w:t>cytundeb a lofnodwyd gan y Brifysgol</w:t>
      </w:r>
      <w:r w:rsidRPr="0018238F">
        <w:rPr>
          <w:rFonts w:asciiTheme="minorHAnsi" w:eastAsia="Calibri" w:hAnsiTheme="minorHAnsi" w:cstheme="minorHAnsi"/>
          <w:sz w:val="20"/>
          <w:szCs w:val="20"/>
        </w:rPr>
        <w:t>.</w:t>
      </w:r>
    </w:p>
    <w:p w14:paraId="1931D85E" w14:textId="77777777" w:rsidR="006462C5" w:rsidRPr="0018238F" w:rsidRDefault="006462C5" w:rsidP="00652BBF">
      <w:pPr>
        <w:spacing w:line="150" w:lineRule="exact"/>
        <w:jc w:val="both"/>
        <w:rPr>
          <w:rFonts w:asciiTheme="minorHAnsi" w:eastAsia="Symbol" w:hAnsiTheme="minorHAnsi" w:cstheme="minorHAnsi"/>
          <w:sz w:val="20"/>
          <w:szCs w:val="20"/>
        </w:rPr>
      </w:pPr>
    </w:p>
    <w:p w14:paraId="28463C15" w14:textId="77777777" w:rsidR="006462C5" w:rsidRPr="0018238F" w:rsidRDefault="000571B4" w:rsidP="008F4B71">
      <w:pPr>
        <w:numPr>
          <w:ilvl w:val="0"/>
          <w:numId w:val="21"/>
        </w:numPr>
        <w:tabs>
          <w:tab w:val="left" w:pos="1280"/>
        </w:tabs>
        <w:spacing w:line="227" w:lineRule="auto"/>
        <w:ind w:left="1280" w:right="40" w:hanging="352"/>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Pryniadau o natur nad ydynt yn addas ar gyfer y broses gaffael gystadleuol neu roi archeb brynu/contract gan gynnwys, </w:t>
      </w:r>
      <w:r w:rsidR="005F6402" w:rsidRPr="0018238F">
        <w:rPr>
          <w:rFonts w:asciiTheme="minorHAnsi" w:eastAsia="Calibri" w:hAnsiTheme="minorHAnsi" w:cstheme="minorHAnsi"/>
          <w:sz w:val="20"/>
          <w:szCs w:val="20"/>
        </w:rPr>
        <w:t>ymysg</w:t>
      </w:r>
      <w:r w:rsidRPr="0018238F">
        <w:rPr>
          <w:rFonts w:asciiTheme="minorHAnsi" w:eastAsia="Calibri" w:hAnsiTheme="minorHAnsi" w:cstheme="minorHAnsi"/>
          <w:sz w:val="20"/>
          <w:szCs w:val="20"/>
        </w:rPr>
        <w:t xml:space="preserve"> pethau eraill</w:t>
      </w:r>
      <w:r w:rsidR="00A24982" w:rsidRPr="0018238F">
        <w:rPr>
          <w:rFonts w:asciiTheme="minorHAnsi" w:eastAsia="Calibri" w:hAnsiTheme="minorHAnsi" w:cstheme="minorHAnsi"/>
          <w:sz w:val="20"/>
          <w:szCs w:val="20"/>
        </w:rPr>
        <w:t>:</w:t>
      </w:r>
    </w:p>
    <w:p w14:paraId="297BB25E" w14:textId="77777777" w:rsidR="006462C5" w:rsidRPr="0018238F" w:rsidRDefault="006462C5" w:rsidP="00652BBF">
      <w:pPr>
        <w:spacing w:line="94" w:lineRule="exact"/>
        <w:jc w:val="both"/>
        <w:rPr>
          <w:rFonts w:asciiTheme="minorHAnsi" w:eastAsia="Symbol" w:hAnsiTheme="minorHAnsi" w:cstheme="minorHAnsi"/>
          <w:sz w:val="20"/>
          <w:szCs w:val="20"/>
        </w:rPr>
      </w:pPr>
    </w:p>
    <w:p w14:paraId="09769798" w14:textId="77777777" w:rsidR="006462C5" w:rsidRPr="0018238F" w:rsidRDefault="00A24982" w:rsidP="008F4B71">
      <w:pPr>
        <w:pStyle w:val="ListParagraph"/>
        <w:numPr>
          <w:ilvl w:val="0"/>
          <w:numId w:val="32"/>
        </w:numPr>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Bil</w:t>
      </w:r>
      <w:r w:rsidR="000571B4" w:rsidRPr="0018238F">
        <w:rPr>
          <w:rFonts w:asciiTheme="minorHAnsi" w:eastAsia="Calibri" w:hAnsiTheme="minorHAnsi" w:cstheme="minorHAnsi"/>
          <w:sz w:val="20"/>
          <w:szCs w:val="20"/>
        </w:rPr>
        <w:t>iau cyfleustodau</w:t>
      </w:r>
    </w:p>
    <w:p w14:paraId="25A254B9" w14:textId="77777777" w:rsidR="00B455F7" w:rsidRPr="0018238F" w:rsidRDefault="00A24982" w:rsidP="008F4B71">
      <w:pPr>
        <w:pStyle w:val="ListParagraph"/>
        <w:numPr>
          <w:ilvl w:val="0"/>
          <w:numId w:val="32"/>
        </w:numPr>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Post</w:t>
      </w:r>
      <w:r w:rsidR="000571B4" w:rsidRPr="0018238F">
        <w:rPr>
          <w:rFonts w:asciiTheme="minorHAnsi" w:eastAsia="Calibri" w:hAnsiTheme="minorHAnsi" w:cstheme="minorHAnsi"/>
          <w:sz w:val="20"/>
          <w:szCs w:val="20"/>
        </w:rPr>
        <w:t>io</w:t>
      </w:r>
      <w:r w:rsidRPr="0018238F">
        <w:rPr>
          <w:rFonts w:asciiTheme="minorHAnsi" w:eastAsia="Calibri" w:hAnsiTheme="minorHAnsi" w:cstheme="minorHAnsi"/>
          <w:sz w:val="20"/>
          <w:szCs w:val="20"/>
        </w:rPr>
        <w:t xml:space="preserve">, </w:t>
      </w:r>
      <w:r w:rsidR="000571B4" w:rsidRPr="0018238F">
        <w:rPr>
          <w:rFonts w:asciiTheme="minorHAnsi" w:eastAsia="Calibri" w:hAnsiTheme="minorHAnsi" w:cstheme="minorHAnsi"/>
          <w:sz w:val="20"/>
          <w:szCs w:val="20"/>
        </w:rPr>
        <w:t>taliadau anfon</w:t>
      </w:r>
      <w:r w:rsidRPr="0018238F">
        <w:rPr>
          <w:rFonts w:asciiTheme="minorHAnsi" w:eastAsia="Calibri" w:hAnsiTheme="minorHAnsi" w:cstheme="minorHAnsi"/>
          <w:sz w:val="20"/>
          <w:szCs w:val="20"/>
        </w:rPr>
        <w:t xml:space="preserve">, </w:t>
      </w:r>
      <w:r w:rsidR="000571B4" w:rsidRPr="0018238F">
        <w:rPr>
          <w:rFonts w:asciiTheme="minorHAnsi" w:eastAsia="Calibri" w:hAnsiTheme="minorHAnsi" w:cstheme="minorHAnsi"/>
          <w:sz w:val="20"/>
          <w:szCs w:val="20"/>
        </w:rPr>
        <w:t>trwyddedau</w:t>
      </w:r>
      <w:r w:rsidRPr="0018238F">
        <w:rPr>
          <w:rFonts w:asciiTheme="minorHAnsi" w:eastAsia="Calibri" w:hAnsiTheme="minorHAnsi" w:cstheme="minorHAnsi"/>
          <w:sz w:val="20"/>
          <w:szCs w:val="20"/>
        </w:rPr>
        <w:t>, f</w:t>
      </w:r>
      <w:r w:rsidR="000571B4" w:rsidRPr="0018238F">
        <w:rPr>
          <w:rFonts w:asciiTheme="minorHAnsi" w:eastAsia="Calibri" w:hAnsiTheme="minorHAnsi" w:cstheme="minorHAnsi"/>
          <w:sz w:val="20"/>
          <w:szCs w:val="20"/>
        </w:rPr>
        <w:t>fioedd a</w:t>
      </w:r>
      <w:r w:rsidRPr="0018238F">
        <w:rPr>
          <w:rFonts w:asciiTheme="minorHAnsi" w:eastAsia="Calibri" w:hAnsiTheme="minorHAnsi" w:cstheme="minorHAnsi"/>
          <w:sz w:val="20"/>
          <w:szCs w:val="20"/>
        </w:rPr>
        <w:t xml:space="preserve"> t</w:t>
      </w:r>
      <w:r w:rsidR="000571B4" w:rsidRPr="0018238F">
        <w:rPr>
          <w:rFonts w:asciiTheme="minorHAnsi" w:eastAsia="Calibri" w:hAnsiTheme="minorHAnsi" w:cstheme="minorHAnsi"/>
          <w:sz w:val="20"/>
          <w:szCs w:val="20"/>
        </w:rPr>
        <w:t>h</w:t>
      </w:r>
      <w:r w:rsidRPr="0018238F">
        <w:rPr>
          <w:rFonts w:asciiTheme="minorHAnsi" w:eastAsia="Calibri" w:hAnsiTheme="minorHAnsi" w:cstheme="minorHAnsi"/>
          <w:sz w:val="20"/>
          <w:szCs w:val="20"/>
        </w:rPr>
        <w:t>oll</w:t>
      </w:r>
      <w:r w:rsidR="000571B4" w:rsidRPr="0018238F">
        <w:rPr>
          <w:rFonts w:asciiTheme="minorHAnsi" w:eastAsia="Calibri" w:hAnsiTheme="minorHAnsi" w:cstheme="minorHAnsi"/>
          <w:sz w:val="20"/>
          <w:szCs w:val="20"/>
        </w:rPr>
        <w:t xml:space="preserve">au </w:t>
      </w:r>
    </w:p>
    <w:p w14:paraId="5F990104" w14:textId="77777777" w:rsidR="00CA6C51" w:rsidRPr="0018238F" w:rsidRDefault="000571B4" w:rsidP="008F4B71">
      <w:pPr>
        <w:pStyle w:val="ListParagraph"/>
        <w:numPr>
          <w:ilvl w:val="0"/>
          <w:numId w:val="32"/>
        </w:numPr>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Hawlio treuliau</w:t>
      </w:r>
    </w:p>
    <w:p w14:paraId="0BC8DF0E" w14:textId="77777777" w:rsidR="00B455F7" w:rsidRPr="0018238F" w:rsidRDefault="00A24982" w:rsidP="008F4B71">
      <w:pPr>
        <w:pStyle w:val="ListParagraph"/>
        <w:numPr>
          <w:ilvl w:val="0"/>
          <w:numId w:val="32"/>
        </w:numPr>
        <w:tabs>
          <w:tab w:val="left" w:pos="2000"/>
        </w:tabs>
        <w:jc w:val="both"/>
        <w:rPr>
          <w:rFonts w:asciiTheme="minorHAnsi" w:eastAsia="Courier New" w:hAnsiTheme="minorHAnsi" w:cstheme="minorHAnsi"/>
          <w:sz w:val="20"/>
          <w:szCs w:val="20"/>
        </w:rPr>
      </w:pPr>
      <w:proofErr w:type="spellStart"/>
      <w:r w:rsidRPr="0018238F">
        <w:rPr>
          <w:rFonts w:asciiTheme="minorHAnsi" w:eastAsia="Calibri" w:hAnsiTheme="minorHAnsi" w:cstheme="minorHAnsi"/>
          <w:sz w:val="20"/>
          <w:szCs w:val="20"/>
        </w:rPr>
        <w:t>Tra</w:t>
      </w:r>
      <w:r w:rsidR="000571B4" w:rsidRPr="0018238F">
        <w:rPr>
          <w:rFonts w:asciiTheme="minorHAnsi" w:eastAsia="Calibri" w:hAnsiTheme="minorHAnsi" w:cstheme="minorHAnsi"/>
          <w:sz w:val="20"/>
          <w:szCs w:val="20"/>
        </w:rPr>
        <w:t>fodiadau</w:t>
      </w:r>
      <w:proofErr w:type="spellEnd"/>
      <w:r w:rsidR="000571B4" w:rsidRPr="0018238F">
        <w:rPr>
          <w:rFonts w:asciiTheme="minorHAnsi" w:eastAsia="Calibri" w:hAnsiTheme="minorHAnsi" w:cstheme="minorHAnsi"/>
          <w:sz w:val="20"/>
          <w:szCs w:val="20"/>
        </w:rPr>
        <w:t xml:space="preserve"> a delir drwy Ddebyd Uniongyrchol</w:t>
      </w:r>
    </w:p>
    <w:p w14:paraId="3421E571" w14:textId="77777777" w:rsidR="00B455F7" w:rsidRPr="0018238F" w:rsidRDefault="000571B4" w:rsidP="008F4B71">
      <w:pPr>
        <w:pStyle w:val="ListParagraph"/>
        <w:numPr>
          <w:ilvl w:val="0"/>
          <w:numId w:val="32"/>
        </w:numPr>
        <w:tabs>
          <w:tab w:val="left" w:pos="200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Sefyllfaoedd Brys </w:t>
      </w:r>
      <w:r w:rsidR="00A24982" w:rsidRPr="0018238F">
        <w:rPr>
          <w:rFonts w:asciiTheme="minorHAnsi" w:eastAsia="Calibri" w:hAnsiTheme="minorHAnsi" w:cstheme="minorHAnsi"/>
          <w:sz w:val="20"/>
          <w:szCs w:val="20"/>
        </w:rPr>
        <w:t>(e.</w:t>
      </w:r>
      <w:r w:rsidRPr="0018238F">
        <w:rPr>
          <w:rFonts w:asciiTheme="minorHAnsi" w:eastAsia="Calibri" w:hAnsiTheme="minorHAnsi" w:cstheme="minorHAnsi"/>
          <w:sz w:val="20"/>
          <w:szCs w:val="20"/>
        </w:rPr>
        <w:t>e</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argyfwng milfeddygol, rhyddhau pobl wedi’u caethiwo mewn </w:t>
      </w:r>
      <w:r w:rsidR="005F2257">
        <w:rPr>
          <w:rFonts w:asciiTheme="minorHAnsi" w:eastAsia="Calibri" w:hAnsiTheme="minorHAnsi" w:cstheme="minorHAnsi"/>
          <w:sz w:val="20"/>
          <w:szCs w:val="20"/>
        </w:rPr>
        <w:t xml:space="preserve">lifft </w:t>
      </w:r>
      <w:r w:rsidR="00A24982" w:rsidRPr="0018238F">
        <w:rPr>
          <w:rFonts w:asciiTheme="minorHAnsi" w:eastAsia="Calibri" w:hAnsiTheme="minorHAnsi" w:cstheme="minorHAnsi"/>
          <w:sz w:val="20"/>
          <w:szCs w:val="20"/>
        </w:rPr>
        <w:t>etc.)</w:t>
      </w:r>
    </w:p>
    <w:p w14:paraId="136BF339" w14:textId="77777777" w:rsidR="00B455F7" w:rsidRPr="0018238F" w:rsidRDefault="000571B4"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Aelodaethau a chyfraniadau</w:t>
      </w:r>
    </w:p>
    <w:p w14:paraId="2F5E9D03" w14:textId="77777777" w:rsidR="00B455F7" w:rsidRPr="0018238F" w:rsidRDefault="0018238F"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Gwasanaethau</w:t>
      </w:r>
      <w:r w:rsidR="000571B4" w:rsidRPr="0018238F">
        <w:rPr>
          <w:rFonts w:asciiTheme="minorHAnsi" w:eastAsia="Calibri" w:hAnsiTheme="minorHAnsi" w:cstheme="minorHAnsi"/>
          <w:sz w:val="20"/>
          <w:szCs w:val="20"/>
        </w:rPr>
        <w:t xml:space="preserve"> p</w:t>
      </w:r>
      <w:r w:rsidR="00A24982" w:rsidRPr="0018238F">
        <w:rPr>
          <w:rFonts w:asciiTheme="minorHAnsi" w:eastAsia="Calibri" w:hAnsiTheme="minorHAnsi" w:cstheme="minorHAnsi"/>
          <w:sz w:val="20"/>
          <w:szCs w:val="20"/>
        </w:rPr>
        <w:t>ro</w:t>
      </w:r>
      <w:r w:rsidR="000571B4" w:rsidRPr="0018238F">
        <w:rPr>
          <w:rFonts w:asciiTheme="minorHAnsi" w:eastAsia="Calibri" w:hAnsiTheme="minorHAnsi" w:cstheme="minorHAnsi"/>
          <w:sz w:val="20"/>
          <w:szCs w:val="20"/>
        </w:rPr>
        <w:t>f</w:t>
      </w:r>
      <w:r w:rsidR="00A24982" w:rsidRPr="0018238F">
        <w:rPr>
          <w:rFonts w:asciiTheme="minorHAnsi" w:eastAsia="Calibri" w:hAnsiTheme="minorHAnsi" w:cstheme="minorHAnsi"/>
          <w:sz w:val="20"/>
          <w:szCs w:val="20"/>
        </w:rPr>
        <w:t>fes</w:t>
      </w:r>
      <w:r w:rsidR="000571B4" w:rsidRPr="0018238F">
        <w:rPr>
          <w:rFonts w:asciiTheme="minorHAnsi" w:eastAsia="Calibri" w:hAnsiTheme="minorHAnsi" w:cstheme="minorHAnsi"/>
          <w:sz w:val="20"/>
          <w:szCs w:val="20"/>
        </w:rPr>
        <w:t>iynol wedi’u seilio ar ffi fesu</w:t>
      </w:r>
      <w:r w:rsidR="005F2257">
        <w:rPr>
          <w:rFonts w:asciiTheme="minorHAnsi" w:eastAsia="Calibri" w:hAnsiTheme="minorHAnsi" w:cstheme="minorHAnsi"/>
          <w:sz w:val="20"/>
          <w:szCs w:val="20"/>
        </w:rPr>
        <w:t>l</w:t>
      </w:r>
      <w:r w:rsidR="000571B4" w:rsidRPr="0018238F">
        <w:rPr>
          <w:rFonts w:asciiTheme="minorHAnsi" w:eastAsia="Calibri" w:hAnsiTheme="minorHAnsi" w:cstheme="minorHAnsi"/>
          <w:sz w:val="20"/>
          <w:szCs w:val="20"/>
        </w:rPr>
        <w:t xml:space="preserve"> awr ac a sicrheir o dan gytundeb f</w:t>
      </w:r>
      <w:r w:rsidR="00A24982" w:rsidRPr="0018238F">
        <w:rPr>
          <w:rFonts w:asciiTheme="minorHAnsi" w:eastAsia="Calibri" w:hAnsiTheme="minorHAnsi" w:cstheme="minorHAnsi"/>
          <w:sz w:val="20"/>
          <w:szCs w:val="20"/>
        </w:rPr>
        <w:t>framw</w:t>
      </w:r>
      <w:r w:rsidR="000571B4" w:rsidRPr="0018238F">
        <w:rPr>
          <w:rFonts w:asciiTheme="minorHAnsi" w:eastAsia="Calibri" w:hAnsiTheme="minorHAnsi" w:cstheme="minorHAnsi"/>
          <w:sz w:val="20"/>
          <w:szCs w:val="20"/>
        </w:rPr>
        <w:t>aith</w:t>
      </w:r>
    </w:p>
    <w:p w14:paraId="5BBA449E" w14:textId="77777777" w:rsidR="006462C5" w:rsidRPr="0018238F" w:rsidRDefault="00981C59" w:rsidP="008F4B71">
      <w:pPr>
        <w:pStyle w:val="ListParagraph"/>
        <w:numPr>
          <w:ilvl w:val="0"/>
          <w:numId w:val="32"/>
        </w:numPr>
        <w:tabs>
          <w:tab w:val="left" w:pos="2000"/>
        </w:tabs>
        <w:jc w:val="both"/>
        <w:rPr>
          <w:rFonts w:asciiTheme="minorHAnsi" w:eastAsia="Courier New" w:hAnsiTheme="minorHAnsi" w:cstheme="minorHAnsi"/>
          <w:sz w:val="20"/>
          <w:szCs w:val="20"/>
        </w:rPr>
      </w:pPr>
      <w:r w:rsidRPr="0018238F">
        <w:rPr>
          <w:rFonts w:asciiTheme="minorHAnsi" w:eastAsia="Calibri" w:hAnsiTheme="minorHAnsi" w:cstheme="minorHAnsi"/>
          <w:sz w:val="20"/>
          <w:szCs w:val="20"/>
        </w:rPr>
        <w:t>Ffioedd amod</w:t>
      </w:r>
      <w:r w:rsidR="000571B4" w:rsidRPr="0018238F">
        <w:rPr>
          <w:rFonts w:asciiTheme="minorHAnsi" w:eastAsia="Calibri" w:hAnsiTheme="minorHAnsi" w:cstheme="minorHAnsi"/>
          <w:sz w:val="20"/>
          <w:szCs w:val="20"/>
        </w:rPr>
        <w:t xml:space="preserve">ol wedi’u seilio ar y canlyniadau a </w:t>
      </w:r>
      <w:r w:rsidR="005F6402" w:rsidRPr="0018238F">
        <w:rPr>
          <w:rFonts w:asciiTheme="minorHAnsi" w:eastAsia="Calibri" w:hAnsiTheme="minorHAnsi" w:cstheme="minorHAnsi"/>
          <w:sz w:val="20"/>
          <w:szCs w:val="20"/>
        </w:rPr>
        <w:t>gyflawnir</w:t>
      </w:r>
      <w:r w:rsidR="000571B4" w:rsidRPr="0018238F">
        <w:rPr>
          <w:rFonts w:asciiTheme="minorHAnsi" w:eastAsia="Calibri" w:hAnsiTheme="minorHAnsi" w:cstheme="minorHAnsi"/>
          <w:sz w:val="20"/>
          <w:szCs w:val="20"/>
        </w:rPr>
        <w:t xml:space="preserve"> </w:t>
      </w:r>
    </w:p>
    <w:p w14:paraId="13E75B03" w14:textId="77777777" w:rsidR="006462C5" w:rsidRPr="0018238F" w:rsidRDefault="006462C5" w:rsidP="00B05144">
      <w:pPr>
        <w:jc w:val="both"/>
        <w:rPr>
          <w:rFonts w:asciiTheme="minorHAnsi" w:hAnsiTheme="minorHAnsi" w:cstheme="minorHAnsi"/>
          <w:sz w:val="20"/>
          <w:szCs w:val="20"/>
        </w:rPr>
      </w:pPr>
    </w:p>
    <w:p w14:paraId="35407A69" w14:textId="25B1A5BE" w:rsidR="000571B4" w:rsidRPr="0018238F" w:rsidRDefault="00B455F7" w:rsidP="009B1DFA">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.2.5</w:t>
      </w:r>
      <w:r w:rsidR="00A24982" w:rsidRPr="0018238F">
        <w:rPr>
          <w:rFonts w:asciiTheme="minorHAnsi" w:eastAsia="Calibri" w:hAnsiTheme="minorHAnsi" w:cstheme="minorHAnsi"/>
          <w:sz w:val="20"/>
          <w:szCs w:val="20"/>
        </w:rPr>
        <w:tab/>
      </w:r>
      <w:r w:rsidR="000571B4" w:rsidRPr="0018238F">
        <w:rPr>
          <w:rFonts w:asciiTheme="minorHAnsi" w:eastAsia="Calibri" w:hAnsiTheme="minorHAnsi" w:cstheme="minorHAnsi"/>
          <w:sz w:val="20"/>
          <w:szCs w:val="20"/>
        </w:rPr>
        <w:t xml:space="preserve">Rhaid i bob archeb brynu gael ei chreu drwy ddefnyddio’r system a bennir gan y </w:t>
      </w:r>
      <w:r w:rsidR="00FE610B">
        <w:rPr>
          <w:rFonts w:asciiTheme="minorHAnsi" w:eastAsia="Calibri" w:hAnsiTheme="minorHAnsi" w:cstheme="minorHAnsi"/>
          <w:sz w:val="20"/>
          <w:szCs w:val="20"/>
        </w:rPr>
        <w:t>Cyfarwyddwr Cyllid a Chynllunio</w:t>
      </w:r>
      <w:r w:rsidR="000571B4" w:rsidRPr="0018238F">
        <w:rPr>
          <w:rFonts w:asciiTheme="minorHAnsi" w:eastAsia="Calibri" w:hAnsiTheme="minorHAnsi" w:cstheme="minorHAnsi"/>
          <w:sz w:val="20"/>
          <w:szCs w:val="20"/>
        </w:rPr>
        <w:t xml:space="preserve"> fel y’i nodir yn yr adran </w:t>
      </w:r>
      <w:r w:rsidR="006B7D1F" w:rsidRPr="0018238F">
        <w:rPr>
          <w:rFonts w:asciiTheme="minorHAnsi" w:eastAsia="Calibri" w:hAnsiTheme="minorHAnsi" w:cstheme="minorHAnsi"/>
          <w:sz w:val="20"/>
          <w:szCs w:val="20"/>
        </w:rPr>
        <w:t xml:space="preserve">o’r </w:t>
      </w:r>
      <w:r w:rsidR="000571B4" w:rsidRPr="0018238F">
        <w:rPr>
          <w:rFonts w:asciiTheme="minorHAnsi" w:eastAsia="Calibri" w:hAnsiTheme="minorHAnsi" w:cstheme="minorHAnsi"/>
          <w:sz w:val="20"/>
          <w:szCs w:val="20"/>
        </w:rPr>
        <w:t>Gweithdrefna</w:t>
      </w:r>
      <w:r w:rsidR="006B7D1F" w:rsidRPr="0018238F">
        <w:rPr>
          <w:rFonts w:asciiTheme="minorHAnsi" w:eastAsia="Calibri" w:hAnsiTheme="minorHAnsi" w:cstheme="minorHAnsi"/>
          <w:sz w:val="20"/>
          <w:szCs w:val="20"/>
        </w:rPr>
        <w:t>u Ariannol sy’n ymdrin â phryn</w:t>
      </w:r>
      <w:r w:rsidR="000571B4" w:rsidRPr="0018238F">
        <w:rPr>
          <w:rFonts w:asciiTheme="minorHAnsi" w:eastAsia="Calibri" w:hAnsiTheme="minorHAnsi" w:cstheme="minorHAnsi"/>
          <w:sz w:val="20"/>
          <w:szCs w:val="20"/>
        </w:rPr>
        <w:t>u</w:t>
      </w:r>
      <w:r w:rsidR="006B7D1F" w:rsidRPr="0018238F">
        <w:rPr>
          <w:rFonts w:asciiTheme="minorHAnsi" w:eastAsia="Calibri" w:hAnsiTheme="minorHAnsi" w:cstheme="minorHAnsi"/>
          <w:sz w:val="20"/>
          <w:szCs w:val="20"/>
        </w:rPr>
        <w:t xml:space="preserve">. </w:t>
      </w:r>
      <w:r w:rsidR="000571B4" w:rsidRPr="0018238F">
        <w:rPr>
          <w:rFonts w:asciiTheme="minorHAnsi" w:eastAsia="Calibri" w:hAnsiTheme="minorHAnsi" w:cstheme="minorHAnsi"/>
          <w:sz w:val="20"/>
          <w:szCs w:val="20"/>
        </w:rPr>
        <w:t>Ni chaniateir defnyddio cronfeydd y Brifysgol n</w:t>
      </w:r>
      <w:r w:rsidR="006B7D1F" w:rsidRPr="0018238F">
        <w:rPr>
          <w:rFonts w:asciiTheme="minorHAnsi" w:eastAsia="Calibri" w:hAnsiTheme="minorHAnsi" w:cstheme="minorHAnsi"/>
          <w:sz w:val="20"/>
          <w:szCs w:val="20"/>
        </w:rPr>
        <w:t>a</w:t>
      </w:r>
      <w:r w:rsidR="005F6402">
        <w:rPr>
          <w:rFonts w:asciiTheme="minorHAnsi" w:eastAsia="Calibri" w:hAnsiTheme="minorHAnsi" w:cstheme="minorHAnsi"/>
          <w:sz w:val="20"/>
          <w:szCs w:val="20"/>
        </w:rPr>
        <w:t>’r</w:t>
      </w:r>
      <w:r w:rsidR="000571B4" w:rsidRPr="0018238F">
        <w:rPr>
          <w:rFonts w:asciiTheme="minorHAnsi" w:eastAsia="Calibri" w:hAnsiTheme="minorHAnsi" w:cstheme="minorHAnsi"/>
          <w:sz w:val="20"/>
          <w:szCs w:val="20"/>
        </w:rPr>
        <w:t xml:space="preserve"> </w:t>
      </w:r>
      <w:r w:rsidR="006B7D1F" w:rsidRPr="0018238F">
        <w:rPr>
          <w:rFonts w:asciiTheme="minorHAnsi" w:eastAsia="Calibri" w:hAnsiTheme="minorHAnsi" w:cstheme="minorHAnsi"/>
          <w:sz w:val="20"/>
          <w:szCs w:val="20"/>
        </w:rPr>
        <w:t>C</w:t>
      </w:r>
      <w:r w:rsidR="005F6402">
        <w:rPr>
          <w:rFonts w:asciiTheme="minorHAnsi" w:eastAsia="Calibri" w:hAnsiTheme="minorHAnsi" w:cstheme="minorHAnsi"/>
          <w:sz w:val="20"/>
          <w:szCs w:val="20"/>
        </w:rPr>
        <w:t>e</w:t>
      </w:r>
      <w:r w:rsidR="000571B4" w:rsidRPr="0018238F">
        <w:rPr>
          <w:rFonts w:asciiTheme="minorHAnsi" w:eastAsia="Calibri" w:hAnsiTheme="minorHAnsi" w:cstheme="minorHAnsi"/>
          <w:sz w:val="20"/>
          <w:szCs w:val="20"/>
        </w:rPr>
        <w:t>rdyn Pryn</w:t>
      </w:r>
      <w:r w:rsidR="005F2257">
        <w:rPr>
          <w:rFonts w:asciiTheme="minorHAnsi" w:eastAsia="Calibri" w:hAnsiTheme="minorHAnsi" w:cstheme="minorHAnsi"/>
          <w:sz w:val="20"/>
          <w:szCs w:val="20"/>
        </w:rPr>
        <w:t>iant</w:t>
      </w:r>
      <w:r w:rsidR="000571B4" w:rsidRPr="0018238F">
        <w:rPr>
          <w:rFonts w:asciiTheme="minorHAnsi" w:eastAsia="Calibri" w:hAnsiTheme="minorHAnsi" w:cstheme="minorHAnsi"/>
          <w:sz w:val="20"/>
          <w:szCs w:val="20"/>
        </w:rPr>
        <w:t xml:space="preserve"> Cymr</w:t>
      </w:r>
      <w:r w:rsidR="005F6402">
        <w:rPr>
          <w:rFonts w:asciiTheme="minorHAnsi" w:eastAsia="Calibri" w:hAnsiTheme="minorHAnsi" w:cstheme="minorHAnsi"/>
          <w:sz w:val="20"/>
          <w:szCs w:val="20"/>
        </w:rPr>
        <w:t>eig</w:t>
      </w:r>
      <w:r w:rsidR="000571B4" w:rsidRPr="0018238F">
        <w:rPr>
          <w:rFonts w:asciiTheme="minorHAnsi" w:eastAsia="Calibri" w:hAnsiTheme="minorHAnsi" w:cstheme="minorHAnsi"/>
          <w:sz w:val="20"/>
          <w:szCs w:val="20"/>
        </w:rPr>
        <w:t xml:space="preserve"> i brynu eitemau personol.</w:t>
      </w:r>
    </w:p>
    <w:p w14:paraId="05A4E1C5" w14:textId="54A0C555" w:rsidR="006462C5" w:rsidRPr="00507E9E" w:rsidRDefault="00B455F7" w:rsidP="00507E9E">
      <w:pPr>
        <w:pStyle w:val="Heading1"/>
        <w:tabs>
          <w:tab w:val="left" w:pos="851"/>
        </w:tabs>
        <w:ind w:left="0" w:firstLine="0"/>
        <w:rPr>
          <w:color w:val="538DD3"/>
          <w:lang w:val="cy-GB"/>
        </w:rPr>
      </w:pPr>
      <w:r w:rsidRPr="00507E9E">
        <w:rPr>
          <w:color w:val="538DD3"/>
          <w:lang w:val="cy-GB"/>
        </w:rPr>
        <w:lastRenderedPageBreak/>
        <w:t>8</w:t>
      </w:r>
      <w:r w:rsidR="00A24982" w:rsidRPr="00507E9E">
        <w:rPr>
          <w:color w:val="538DD3"/>
          <w:lang w:val="cy-GB"/>
        </w:rPr>
        <w:t>.3</w:t>
      </w:r>
      <w:r w:rsidR="00507D25" w:rsidRPr="00507E9E">
        <w:rPr>
          <w:color w:val="538DD3"/>
          <w:lang w:val="cy-GB"/>
        </w:rPr>
        <w:t xml:space="preserve">          </w:t>
      </w:r>
      <w:r w:rsidR="00D0493C" w:rsidRPr="00507E9E">
        <w:rPr>
          <w:color w:val="538DD3"/>
          <w:lang w:val="cy-GB"/>
        </w:rPr>
        <w:t xml:space="preserve">   </w:t>
      </w:r>
      <w:r w:rsidR="005F6402" w:rsidRPr="00507E9E">
        <w:rPr>
          <w:color w:val="538DD3"/>
          <w:lang w:val="cy-GB"/>
        </w:rPr>
        <w:t>Cyfarwyddebau Caffael</w:t>
      </w:r>
      <w:r w:rsidR="00A24982" w:rsidRPr="00507E9E">
        <w:rPr>
          <w:color w:val="538DD3"/>
          <w:lang w:val="cy-GB"/>
        </w:rPr>
        <w:t xml:space="preserve"> </w:t>
      </w:r>
    </w:p>
    <w:p w14:paraId="2175EAF4" w14:textId="77777777" w:rsidR="006462C5" w:rsidRPr="0018238F" w:rsidRDefault="006462C5" w:rsidP="00652BBF">
      <w:pPr>
        <w:spacing w:line="248" w:lineRule="exact"/>
        <w:jc w:val="both"/>
        <w:rPr>
          <w:rFonts w:asciiTheme="minorHAnsi" w:hAnsiTheme="minorHAnsi" w:cstheme="minorHAnsi"/>
          <w:sz w:val="20"/>
          <w:szCs w:val="20"/>
        </w:rPr>
      </w:pPr>
    </w:p>
    <w:p w14:paraId="43C368CF" w14:textId="1E3C6F0B" w:rsidR="006B7D1F" w:rsidRPr="0018238F" w:rsidRDefault="00B455F7" w:rsidP="006B7D1F">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.3.1</w:t>
      </w:r>
      <w:r w:rsidR="00A24982" w:rsidRPr="0018238F">
        <w:rPr>
          <w:rFonts w:asciiTheme="minorHAnsi" w:eastAsia="Calibri" w:hAnsiTheme="minorHAnsi" w:cstheme="minorHAnsi"/>
          <w:sz w:val="20"/>
          <w:szCs w:val="20"/>
        </w:rPr>
        <w:tab/>
      </w:r>
      <w:r w:rsidR="006B7D1F" w:rsidRPr="0018238F">
        <w:rPr>
          <w:rFonts w:asciiTheme="minorHAnsi" w:eastAsia="Calibri" w:hAnsiTheme="minorHAnsi" w:cstheme="minorHAnsi"/>
          <w:sz w:val="20"/>
          <w:szCs w:val="20"/>
        </w:rPr>
        <w:t>Y Rheolwyr Cyllideb Atebol sy’n gyfrifol am sicrhau bod ei aelodau staff yn rhoi gwybod i’r Pennaeth Caffael am unrhyw bryniad sy’n debygol o fod dros £</w:t>
      </w:r>
      <w:r w:rsidR="00D123A4">
        <w:rPr>
          <w:rFonts w:asciiTheme="minorHAnsi" w:eastAsia="Calibri" w:hAnsiTheme="minorHAnsi" w:cstheme="minorHAnsi"/>
          <w:sz w:val="20"/>
          <w:szCs w:val="20"/>
        </w:rPr>
        <w:t>25</w:t>
      </w:r>
      <w:r w:rsidR="006B7D1F" w:rsidRPr="0018238F">
        <w:rPr>
          <w:rFonts w:asciiTheme="minorHAnsi" w:eastAsia="Calibri" w:hAnsiTheme="minorHAnsi" w:cstheme="minorHAnsi"/>
          <w:sz w:val="20"/>
          <w:szCs w:val="20"/>
        </w:rPr>
        <w:t xml:space="preserve">,000 (heb </w:t>
      </w:r>
      <w:r w:rsidR="005F6402" w:rsidRPr="0018238F">
        <w:rPr>
          <w:rFonts w:asciiTheme="minorHAnsi" w:eastAsia="Calibri" w:hAnsiTheme="minorHAnsi" w:cstheme="minorHAnsi"/>
          <w:sz w:val="20"/>
          <w:szCs w:val="20"/>
        </w:rPr>
        <w:t>gynnwys</w:t>
      </w:r>
      <w:r w:rsidR="006B7D1F" w:rsidRPr="0018238F">
        <w:rPr>
          <w:rFonts w:asciiTheme="minorHAnsi" w:eastAsia="Calibri" w:hAnsiTheme="minorHAnsi" w:cstheme="minorHAnsi"/>
          <w:sz w:val="20"/>
          <w:szCs w:val="20"/>
        </w:rPr>
        <w:t xml:space="preserve"> TAW) naill ai fel un taliad, neu dros gyfnod cymwys y contract os yw’n hirach na 12 mis, neu fel arall dros gyfnod o 12 mis o leiaf. Rhaid iddynt sicrhau hefyd fod proses gaffael briodol sy’n sicrhau gwerth am arian yn cael ei rhoi ar waith. Rhaid rhoi gwybod cyn i unrhyw </w:t>
      </w:r>
      <w:r w:rsidR="005F6402" w:rsidRPr="0018238F">
        <w:rPr>
          <w:rFonts w:asciiTheme="minorHAnsi" w:eastAsia="Calibri" w:hAnsiTheme="minorHAnsi" w:cstheme="minorHAnsi"/>
          <w:sz w:val="20"/>
          <w:szCs w:val="20"/>
        </w:rPr>
        <w:t>ymrwymiad</w:t>
      </w:r>
      <w:r w:rsidR="006B7D1F" w:rsidRPr="0018238F">
        <w:rPr>
          <w:rFonts w:asciiTheme="minorHAnsi" w:eastAsia="Calibri" w:hAnsiTheme="minorHAnsi" w:cstheme="minorHAnsi"/>
          <w:sz w:val="20"/>
          <w:szCs w:val="20"/>
        </w:rPr>
        <w:t xml:space="preserve"> gael ei wneud.</w:t>
      </w:r>
    </w:p>
    <w:p w14:paraId="3A98A2B1" w14:textId="77777777" w:rsidR="006B7D1F" w:rsidRPr="0018238F" w:rsidRDefault="006B7D1F" w:rsidP="00B05144">
      <w:pPr>
        <w:tabs>
          <w:tab w:val="left" w:pos="851"/>
        </w:tabs>
        <w:ind w:left="851" w:hanging="851"/>
        <w:jc w:val="both"/>
        <w:rPr>
          <w:rFonts w:asciiTheme="minorHAnsi" w:eastAsia="Calibri" w:hAnsiTheme="minorHAnsi" w:cstheme="minorHAnsi"/>
          <w:sz w:val="20"/>
          <w:szCs w:val="20"/>
        </w:rPr>
      </w:pPr>
    </w:p>
    <w:p w14:paraId="0CA643CF" w14:textId="44369571" w:rsidR="006B7D1F" w:rsidRPr="0018238F" w:rsidRDefault="00B455F7" w:rsidP="006B7D1F">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.3.2</w:t>
      </w:r>
      <w:r w:rsidR="00A24982" w:rsidRPr="0018238F">
        <w:rPr>
          <w:rFonts w:asciiTheme="minorHAnsi" w:eastAsia="Calibri" w:hAnsiTheme="minorHAnsi" w:cstheme="minorHAnsi"/>
          <w:sz w:val="20"/>
          <w:szCs w:val="20"/>
        </w:rPr>
        <w:tab/>
      </w:r>
      <w:r w:rsidR="006B7D1F" w:rsidRPr="0018238F">
        <w:rPr>
          <w:rFonts w:asciiTheme="minorHAnsi" w:eastAsia="Calibri" w:hAnsiTheme="minorHAnsi" w:cstheme="minorHAnsi"/>
          <w:sz w:val="20"/>
          <w:szCs w:val="20"/>
        </w:rPr>
        <w:t xml:space="preserve">Y Rheolwr Caffael sy’n gyfrifol am sicrhau bod y Brifysgol yn cydymffurfio â’i rhwymedigaethau cyfreithiol o ran deddfwriaeth gaffael ar gyfer cyflenwi nwyddau, gwaith a gwasanaethau. Gall Cyfarwyddebau Caffael yr UE fod yn gymwys i gontractau ysgrifenedig ar gyfer pob math o gaffael, prynu neu logi (boed yn hur bwrcas ai peidio) lle mae cyfanswm gwerth y contract dros y trothwy penodol. Mae’r trothwyon presennol ar gael yn </w:t>
      </w:r>
      <w:r w:rsidR="00D123A4" w:rsidRPr="00D6148A">
        <w:rPr>
          <w:rFonts w:asciiTheme="minorHAnsi" w:eastAsia="Calibri" w:hAnsiTheme="minorHAnsi" w:cstheme="minorHAnsi"/>
          <w:sz w:val="20"/>
          <w:szCs w:val="20"/>
          <w:u w:val="single"/>
        </w:rPr>
        <w:t>y ddolen hon</w:t>
      </w:r>
      <w:r w:rsidR="00D123A4">
        <w:rPr>
          <w:rFonts w:asciiTheme="minorHAnsi" w:eastAsia="Calibri" w:hAnsiTheme="minorHAnsi" w:cstheme="minorHAnsi"/>
          <w:sz w:val="20"/>
          <w:szCs w:val="20"/>
        </w:rPr>
        <w:t xml:space="preserve">. </w:t>
      </w:r>
      <w:r w:rsidR="006B7D1F" w:rsidRPr="0018238F">
        <w:rPr>
          <w:rFonts w:asciiTheme="minorHAnsi" w:eastAsia="Calibri" w:hAnsiTheme="minorHAnsi" w:cstheme="minorHAnsi"/>
          <w:sz w:val="20"/>
          <w:szCs w:val="20"/>
        </w:rPr>
        <w:t>Gall torri’r rheoliadau hyn arwain at achos cyfreithiol a ddygir gan gyflenwr neu ddarpar gyflenwr</w:t>
      </w:r>
      <w:r w:rsidR="00D6148A">
        <w:rPr>
          <w:rFonts w:asciiTheme="minorHAnsi" w:eastAsia="Calibri" w:hAnsiTheme="minorHAnsi" w:cstheme="minorHAnsi"/>
          <w:sz w:val="20"/>
          <w:szCs w:val="20"/>
        </w:rPr>
        <w:t xml:space="preserve"> yn ogystal â’r UE</w:t>
      </w:r>
      <w:r w:rsidR="006B7D1F" w:rsidRPr="0018238F">
        <w:rPr>
          <w:rFonts w:asciiTheme="minorHAnsi" w:eastAsia="Calibri" w:hAnsiTheme="minorHAnsi" w:cstheme="minorHAnsi"/>
          <w:sz w:val="20"/>
          <w:szCs w:val="20"/>
        </w:rPr>
        <w:t>. Cyfrifir contractau parhaol ar sail 48 gwaith eu gwerth misol at ddibenion y trothwyon. Ni chaniateir rhannu contract er mwyn osgoi cymhwyso’r rheo</w:t>
      </w:r>
      <w:r w:rsidR="005F2257">
        <w:rPr>
          <w:rFonts w:asciiTheme="minorHAnsi" w:eastAsia="Calibri" w:hAnsiTheme="minorHAnsi" w:cstheme="minorHAnsi"/>
          <w:sz w:val="20"/>
          <w:szCs w:val="20"/>
        </w:rPr>
        <w:t>liadau. Cysylltwch â’r Rheolwr C</w:t>
      </w:r>
      <w:r w:rsidR="006B7D1F" w:rsidRPr="0018238F">
        <w:rPr>
          <w:rFonts w:asciiTheme="minorHAnsi" w:eastAsia="Calibri" w:hAnsiTheme="minorHAnsi" w:cstheme="minorHAnsi"/>
          <w:sz w:val="20"/>
          <w:szCs w:val="20"/>
        </w:rPr>
        <w:t>affael i gael rhagor o fanylion am sut i gyfrifo gwerth contractau (y rheolau agregu).</w:t>
      </w:r>
    </w:p>
    <w:p w14:paraId="61841811" w14:textId="77777777" w:rsidR="006B7D1F" w:rsidRPr="0018238F" w:rsidRDefault="006B7D1F" w:rsidP="00B05144">
      <w:pPr>
        <w:tabs>
          <w:tab w:val="left" w:pos="851"/>
        </w:tabs>
        <w:ind w:left="851" w:hanging="850"/>
        <w:jc w:val="both"/>
        <w:rPr>
          <w:rFonts w:asciiTheme="minorHAnsi" w:eastAsia="Calibri" w:hAnsiTheme="minorHAnsi" w:cstheme="minorHAnsi"/>
          <w:sz w:val="20"/>
          <w:szCs w:val="20"/>
        </w:rPr>
      </w:pPr>
    </w:p>
    <w:p w14:paraId="239C2309" w14:textId="64C68165" w:rsidR="006B7D1F" w:rsidRPr="0018238F" w:rsidRDefault="006B7D1F" w:rsidP="006B7D1F">
      <w:pPr>
        <w:ind w:left="851" w:right="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cyfarwyddebau caffael yn caniatáu pwerau argyfwng eithafol o dan amgylchiadau eithriadol nas rhagwelwyd. Rh</w:t>
      </w:r>
      <w:r w:rsidR="005F2257">
        <w:rPr>
          <w:rFonts w:asciiTheme="minorHAnsi" w:eastAsia="Calibri" w:hAnsiTheme="minorHAnsi" w:cstheme="minorHAnsi"/>
          <w:sz w:val="20"/>
          <w:szCs w:val="20"/>
        </w:rPr>
        <w:t>aid ceisio cyngor cyfreithiol ym</w:t>
      </w:r>
      <w:r w:rsidRPr="0018238F">
        <w:rPr>
          <w:rFonts w:asciiTheme="minorHAnsi" w:eastAsia="Calibri" w:hAnsiTheme="minorHAnsi" w:cstheme="minorHAnsi"/>
          <w:sz w:val="20"/>
          <w:szCs w:val="20"/>
        </w:rPr>
        <w:t xml:space="preserve"> mhob achos o’r fath cyn defnyddio’r pwerau hyn, a rhaid ceisio caniatâd </w:t>
      </w:r>
      <w:proofErr w:type="spellStart"/>
      <w:r w:rsidRPr="0018238F">
        <w:rPr>
          <w:rFonts w:asciiTheme="minorHAnsi" w:eastAsia="Calibri" w:hAnsiTheme="minorHAnsi" w:cstheme="minorHAnsi"/>
          <w:sz w:val="20"/>
          <w:szCs w:val="20"/>
        </w:rPr>
        <w:t>Gweithrediaeth</w:t>
      </w:r>
      <w:proofErr w:type="spellEnd"/>
      <w:r w:rsidRPr="0018238F">
        <w:rPr>
          <w:rFonts w:asciiTheme="minorHAnsi" w:eastAsia="Calibri" w:hAnsiTheme="minorHAnsi" w:cstheme="minorHAnsi"/>
          <w:sz w:val="20"/>
          <w:szCs w:val="20"/>
        </w:rPr>
        <w:t xml:space="preserve"> y Brifysgol.</w:t>
      </w:r>
    </w:p>
    <w:p w14:paraId="37F8E876" w14:textId="77777777" w:rsidR="006B7D1F" w:rsidRPr="0018238F" w:rsidRDefault="006B7D1F" w:rsidP="00B05144">
      <w:pPr>
        <w:ind w:left="851" w:right="20"/>
        <w:jc w:val="both"/>
        <w:rPr>
          <w:rFonts w:asciiTheme="minorHAnsi" w:eastAsia="Calibri" w:hAnsiTheme="minorHAnsi" w:cstheme="minorHAnsi"/>
          <w:sz w:val="20"/>
          <w:szCs w:val="20"/>
        </w:rPr>
      </w:pPr>
    </w:p>
    <w:p w14:paraId="62FAC8B0" w14:textId="77777777" w:rsidR="006462C5" w:rsidRPr="0018238F" w:rsidRDefault="00B455F7" w:rsidP="00A966CD">
      <w:pPr>
        <w:tabs>
          <w:tab w:val="left" w:pos="993"/>
        </w:tabs>
        <w:spacing w:line="259"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.3.3</w:t>
      </w:r>
      <w:r w:rsidR="00A24982" w:rsidRPr="0018238F">
        <w:rPr>
          <w:rFonts w:asciiTheme="minorHAnsi" w:eastAsia="Calibri" w:hAnsiTheme="minorHAnsi" w:cstheme="minorHAnsi"/>
          <w:sz w:val="20"/>
          <w:szCs w:val="20"/>
        </w:rPr>
        <w:tab/>
      </w:r>
      <w:r w:rsidR="00902180" w:rsidRPr="0018238F">
        <w:rPr>
          <w:rFonts w:asciiTheme="minorHAnsi" w:eastAsia="Calibri" w:hAnsiTheme="minorHAnsi" w:cstheme="minorHAnsi"/>
          <w:sz w:val="20"/>
          <w:szCs w:val="20"/>
        </w:rPr>
        <w:t>Y Rheolwyr Cyllideb Atebol sy’n gyfrifol am sicrhau bod e</w:t>
      </w:r>
      <w:r w:rsidR="005F2257">
        <w:rPr>
          <w:rFonts w:asciiTheme="minorHAnsi" w:eastAsia="Calibri" w:hAnsiTheme="minorHAnsi" w:cstheme="minorHAnsi"/>
          <w:sz w:val="20"/>
          <w:szCs w:val="20"/>
        </w:rPr>
        <w:t>u h</w:t>
      </w:r>
      <w:r w:rsidR="00902180" w:rsidRPr="0018238F">
        <w:rPr>
          <w:rFonts w:asciiTheme="minorHAnsi" w:eastAsia="Calibri" w:hAnsiTheme="minorHAnsi" w:cstheme="minorHAnsi"/>
          <w:sz w:val="20"/>
          <w:szCs w:val="20"/>
        </w:rPr>
        <w:t xml:space="preserve">aelodau staff yn cydymffurfio drwy roi gwybod i’r Rheolwr Caffael am unrhyw bryniad sy’n debygol o fynd dros y trothwyon uchod (dylai hyn fod yn digwydd eisoes, gan fod gofyn rhoi gwybod i’r Pennaeth Caffael eisoes am unrhyw gaffael sy’n werth dros £100,000 heb gynnwys TAW). Bydd angen gwneud hyn mewn da bryd i sicrhau bod modd rhoi hysbysebion yn y Cyfnodolyn Swyddogol, </w:t>
      </w:r>
      <w:r w:rsidR="00A24982" w:rsidRPr="0018238F">
        <w:rPr>
          <w:rFonts w:asciiTheme="minorHAnsi" w:eastAsia="Calibri" w:hAnsiTheme="minorHAnsi" w:cstheme="minorHAnsi"/>
          <w:sz w:val="20"/>
          <w:szCs w:val="20"/>
        </w:rPr>
        <w:t>etc.</w:t>
      </w:r>
    </w:p>
    <w:p w14:paraId="49F1EF43" w14:textId="77777777" w:rsidR="006462C5" w:rsidRPr="0018238F" w:rsidRDefault="006462C5" w:rsidP="00652BBF">
      <w:pPr>
        <w:spacing w:line="200" w:lineRule="exact"/>
        <w:jc w:val="both"/>
        <w:rPr>
          <w:rFonts w:asciiTheme="minorHAnsi" w:hAnsiTheme="minorHAnsi" w:cstheme="minorHAnsi"/>
          <w:sz w:val="20"/>
          <w:szCs w:val="20"/>
        </w:rPr>
      </w:pPr>
    </w:p>
    <w:p w14:paraId="6174C9AF" w14:textId="77777777" w:rsidR="006462C5" w:rsidRPr="00507E9E" w:rsidRDefault="00B455F7"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.4</w:t>
      </w:r>
      <w:r w:rsidR="00A24982" w:rsidRPr="00507E9E">
        <w:rPr>
          <w:color w:val="538DD3"/>
          <w:lang w:val="cy-GB"/>
        </w:rPr>
        <w:tab/>
        <w:t>Tendr</w:t>
      </w:r>
      <w:r w:rsidR="00261143" w:rsidRPr="00507E9E">
        <w:rPr>
          <w:color w:val="538DD3"/>
          <w:lang w:val="cy-GB"/>
        </w:rPr>
        <w:t>o Cystadleuol</w:t>
      </w:r>
    </w:p>
    <w:p w14:paraId="586A3170" w14:textId="77777777" w:rsidR="006462C5" w:rsidRPr="0018238F" w:rsidRDefault="006462C5" w:rsidP="00652BBF">
      <w:pPr>
        <w:spacing w:line="248" w:lineRule="exact"/>
        <w:jc w:val="both"/>
        <w:rPr>
          <w:rFonts w:asciiTheme="minorHAnsi" w:hAnsiTheme="minorHAnsi" w:cstheme="minorHAnsi"/>
          <w:sz w:val="20"/>
          <w:szCs w:val="20"/>
        </w:rPr>
      </w:pPr>
    </w:p>
    <w:p w14:paraId="7CF780FB" w14:textId="7F8A6A73" w:rsidR="00902180" w:rsidRPr="0018238F" w:rsidRDefault="00B455F7" w:rsidP="00902180">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.4.1</w:t>
      </w:r>
      <w:r w:rsidR="00A24982" w:rsidRPr="0018238F">
        <w:rPr>
          <w:rFonts w:asciiTheme="minorHAnsi" w:eastAsia="Calibri" w:hAnsiTheme="minorHAnsi" w:cstheme="minorHAnsi"/>
          <w:sz w:val="20"/>
          <w:szCs w:val="20"/>
        </w:rPr>
        <w:tab/>
      </w:r>
      <w:r w:rsidR="00902180" w:rsidRPr="0018238F">
        <w:rPr>
          <w:rFonts w:asciiTheme="minorHAnsi" w:eastAsia="Calibri" w:hAnsiTheme="minorHAnsi" w:cstheme="minorHAnsi"/>
          <w:sz w:val="20"/>
          <w:szCs w:val="20"/>
        </w:rPr>
        <w:t>Yn amodol ar unrhyw reolau arbennig a bennir gan y cyrff cyllido (e.e. prynu gan ddefnyddio arian WEFO), bydd gweithdrefnau tendro cystadleuol y Brifysgol a geir yn y Gweithdrefnau Ariannol yn gymwys i’r holl wariant ar gynhyrchion, gwasanaethau a gwaith adeiladu sy’n werth dros £</w:t>
      </w:r>
      <w:r w:rsidR="00D6148A">
        <w:rPr>
          <w:rFonts w:asciiTheme="minorHAnsi" w:eastAsia="Calibri" w:hAnsiTheme="minorHAnsi" w:cstheme="minorHAnsi"/>
          <w:sz w:val="20"/>
          <w:szCs w:val="20"/>
        </w:rPr>
        <w:t>25</w:t>
      </w:r>
      <w:r w:rsidR="00902180" w:rsidRPr="0018238F">
        <w:rPr>
          <w:rFonts w:asciiTheme="minorHAnsi" w:eastAsia="Calibri" w:hAnsiTheme="minorHAnsi" w:cstheme="minorHAnsi"/>
          <w:sz w:val="20"/>
          <w:szCs w:val="20"/>
        </w:rPr>
        <w:t xml:space="preserve">,000 (heb gynnwys TAW), boed yn unigol neu wedi’i agregu, oni bai bod cytundebau fframwaith ar waith y </w:t>
      </w:r>
      <w:r w:rsidR="005F6402" w:rsidRPr="0018238F">
        <w:rPr>
          <w:rFonts w:asciiTheme="minorHAnsi" w:eastAsia="Calibri" w:hAnsiTheme="minorHAnsi" w:cstheme="minorHAnsi"/>
          <w:sz w:val="20"/>
          <w:szCs w:val="20"/>
        </w:rPr>
        <w:t>cystadlwyd</w:t>
      </w:r>
      <w:r w:rsidR="00902180" w:rsidRPr="0018238F">
        <w:rPr>
          <w:rFonts w:asciiTheme="minorHAnsi" w:eastAsia="Calibri" w:hAnsiTheme="minorHAnsi" w:cstheme="minorHAnsi"/>
          <w:sz w:val="20"/>
          <w:szCs w:val="20"/>
        </w:rPr>
        <w:t xml:space="preserve"> amdanynt ymlaen llaw. </w:t>
      </w:r>
      <w:r w:rsidR="005F6402" w:rsidRPr="0018238F">
        <w:rPr>
          <w:rFonts w:asciiTheme="minorHAnsi" w:eastAsia="Calibri" w:hAnsiTheme="minorHAnsi" w:cstheme="minorHAnsi"/>
          <w:sz w:val="20"/>
          <w:szCs w:val="20"/>
        </w:rPr>
        <w:t>Os oes cytundebau fframwaith y cystadlwyd amdanynt ymlaen llaw ar waith, dylid dilyn eu gweithdrefnau ‘yn ôl y galw’ penodol nhw a bydd modd gweld y rhain yng nghanllaw’r fframw</w:t>
      </w:r>
      <w:r w:rsidR="005F6402">
        <w:rPr>
          <w:rFonts w:asciiTheme="minorHAnsi" w:eastAsia="Calibri" w:hAnsiTheme="minorHAnsi" w:cstheme="minorHAnsi"/>
          <w:sz w:val="20"/>
          <w:szCs w:val="20"/>
        </w:rPr>
        <w:t>a</w:t>
      </w:r>
      <w:r w:rsidR="005F6402" w:rsidRPr="0018238F">
        <w:rPr>
          <w:rFonts w:asciiTheme="minorHAnsi" w:eastAsia="Calibri" w:hAnsiTheme="minorHAnsi" w:cstheme="minorHAnsi"/>
          <w:sz w:val="20"/>
          <w:szCs w:val="20"/>
        </w:rPr>
        <w:t>ith i</w:t>
      </w:r>
      <w:r w:rsidR="005F6402">
        <w:rPr>
          <w:rFonts w:asciiTheme="minorHAnsi" w:eastAsia="Calibri" w:hAnsiTheme="minorHAnsi" w:cstheme="minorHAnsi"/>
          <w:sz w:val="20"/>
          <w:szCs w:val="20"/>
        </w:rPr>
        <w:t>'</w:t>
      </w:r>
      <w:r w:rsidR="005F6402" w:rsidRPr="0018238F">
        <w:rPr>
          <w:rFonts w:asciiTheme="minorHAnsi" w:eastAsia="Calibri" w:hAnsiTheme="minorHAnsi" w:cstheme="minorHAnsi"/>
          <w:sz w:val="20"/>
          <w:szCs w:val="20"/>
        </w:rPr>
        <w:t xml:space="preserve">r prynwyr ym mhob achos. </w:t>
      </w:r>
    </w:p>
    <w:p w14:paraId="3E1C2195" w14:textId="77777777" w:rsidR="00902180" w:rsidRPr="0018238F" w:rsidRDefault="00902180" w:rsidP="00B05144">
      <w:pPr>
        <w:tabs>
          <w:tab w:val="left" w:pos="851"/>
        </w:tabs>
        <w:ind w:left="851" w:hanging="850"/>
        <w:jc w:val="both"/>
        <w:rPr>
          <w:rFonts w:asciiTheme="minorHAnsi" w:eastAsia="Calibri" w:hAnsiTheme="minorHAnsi" w:cstheme="minorHAnsi"/>
          <w:sz w:val="20"/>
          <w:szCs w:val="20"/>
        </w:rPr>
      </w:pPr>
    </w:p>
    <w:p w14:paraId="56E0C05A" w14:textId="7F91D99C" w:rsidR="00EE71B8" w:rsidRPr="0018238F" w:rsidRDefault="00B455F7" w:rsidP="00B05144">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.4.2</w:t>
      </w:r>
      <w:r w:rsidR="00A24982" w:rsidRPr="0018238F">
        <w:rPr>
          <w:rFonts w:asciiTheme="minorHAnsi" w:eastAsia="Calibri" w:hAnsiTheme="minorHAnsi" w:cstheme="minorHAnsi"/>
          <w:sz w:val="20"/>
          <w:szCs w:val="20"/>
        </w:rPr>
        <w:tab/>
      </w:r>
      <w:r w:rsidR="00EE71B8" w:rsidRPr="0018238F">
        <w:rPr>
          <w:rFonts w:asciiTheme="minorHAnsi" w:eastAsia="Calibri" w:hAnsiTheme="minorHAnsi" w:cstheme="minorHAnsi"/>
          <w:sz w:val="20"/>
          <w:szCs w:val="20"/>
        </w:rPr>
        <w:t>O ran gwariant dros £</w:t>
      </w:r>
      <w:r w:rsidR="00D6148A">
        <w:rPr>
          <w:rFonts w:asciiTheme="minorHAnsi" w:eastAsia="Calibri" w:hAnsiTheme="minorHAnsi" w:cstheme="minorHAnsi"/>
          <w:sz w:val="20"/>
          <w:szCs w:val="20"/>
        </w:rPr>
        <w:t>25</w:t>
      </w:r>
      <w:r w:rsidR="00EE71B8" w:rsidRPr="0018238F">
        <w:rPr>
          <w:rFonts w:asciiTheme="minorHAnsi" w:eastAsia="Calibri" w:hAnsiTheme="minorHAnsi" w:cstheme="minorHAnsi"/>
          <w:sz w:val="20"/>
          <w:szCs w:val="20"/>
        </w:rPr>
        <w:t xml:space="preserve">,000 (heb gynnwys TAW), rhaid </w:t>
      </w:r>
      <w:r w:rsidR="005F2257">
        <w:rPr>
          <w:rFonts w:asciiTheme="minorHAnsi" w:eastAsia="Calibri" w:hAnsiTheme="minorHAnsi" w:cstheme="minorHAnsi"/>
          <w:sz w:val="20"/>
          <w:szCs w:val="20"/>
        </w:rPr>
        <w:t>sicrhau</w:t>
      </w:r>
      <w:r w:rsidR="00EE71B8" w:rsidRPr="0018238F">
        <w:rPr>
          <w:rFonts w:asciiTheme="minorHAnsi" w:eastAsia="Calibri" w:hAnsiTheme="minorHAnsi" w:cstheme="minorHAnsi"/>
          <w:sz w:val="20"/>
          <w:szCs w:val="20"/>
        </w:rPr>
        <w:t xml:space="preserve"> o leiaf dri thendr cystadleuol a rhaid rhoi gwybod i’r Rheolwr Caffael am bob ymarfer tendro o’r fath pan fyddant yn cychwyn, gan roi adroddiadau rheolaidd iddo am hynt y broses ar ôl hynny, er mwyn i adroddiad rheolaidd am y cynnydd gael ei roi i </w:t>
      </w:r>
      <w:proofErr w:type="spellStart"/>
      <w:r w:rsidR="00EE71B8" w:rsidRPr="0018238F">
        <w:rPr>
          <w:rFonts w:asciiTheme="minorHAnsi" w:eastAsia="Calibri" w:hAnsiTheme="minorHAnsi" w:cstheme="minorHAnsi"/>
          <w:sz w:val="20"/>
          <w:szCs w:val="20"/>
        </w:rPr>
        <w:t>Weithrediaeth</w:t>
      </w:r>
      <w:proofErr w:type="spellEnd"/>
      <w:r w:rsidR="00EE71B8" w:rsidRPr="0018238F">
        <w:rPr>
          <w:rFonts w:asciiTheme="minorHAnsi" w:eastAsia="Calibri" w:hAnsiTheme="minorHAnsi" w:cstheme="minorHAnsi"/>
          <w:sz w:val="20"/>
          <w:szCs w:val="20"/>
        </w:rPr>
        <w:t xml:space="preserve"> y Brifysgol. Dylai’r staff droi at y tîm caffael yn yr Adran Gyllid i gael cyngor os daw llai na thri thendr i law. </w:t>
      </w:r>
    </w:p>
    <w:p w14:paraId="07401BC8" w14:textId="77777777" w:rsidR="00EE71B8" w:rsidRPr="0018238F" w:rsidRDefault="00EE71B8" w:rsidP="00B05144">
      <w:pPr>
        <w:tabs>
          <w:tab w:val="left" w:pos="851"/>
        </w:tabs>
        <w:ind w:left="851" w:hanging="850"/>
        <w:jc w:val="both"/>
        <w:rPr>
          <w:rFonts w:asciiTheme="minorHAnsi" w:eastAsia="Calibri" w:hAnsiTheme="minorHAnsi" w:cstheme="minorHAnsi"/>
          <w:sz w:val="20"/>
          <w:szCs w:val="20"/>
        </w:rPr>
      </w:pPr>
    </w:p>
    <w:p w14:paraId="41768E64" w14:textId="77777777" w:rsidR="006462C5" w:rsidRPr="0018238F" w:rsidRDefault="00B455F7" w:rsidP="00B05144">
      <w:pPr>
        <w:tabs>
          <w:tab w:val="left" w:pos="851"/>
        </w:tabs>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.4.3</w:t>
      </w:r>
      <w:r w:rsidR="00A24982" w:rsidRPr="0018238F">
        <w:rPr>
          <w:rFonts w:asciiTheme="minorHAnsi" w:eastAsia="Calibri" w:hAnsiTheme="minorHAnsi" w:cstheme="minorHAnsi"/>
          <w:sz w:val="20"/>
          <w:szCs w:val="20"/>
        </w:rPr>
        <w:tab/>
      </w:r>
      <w:r w:rsidR="00EE71B8" w:rsidRPr="0018238F">
        <w:rPr>
          <w:rFonts w:asciiTheme="minorHAnsi" w:eastAsia="Calibri" w:hAnsiTheme="minorHAnsi" w:cstheme="minorHAnsi"/>
          <w:sz w:val="20"/>
          <w:szCs w:val="20"/>
        </w:rPr>
        <w:t xml:space="preserve">Dylai pryniadau sy’n defnyddio arian WEFO gael eu trafod gyda’r Rheolwr Caffael cyn archebu, gan fod trothwyon a gweithdrefnau caffael gwahanol yn gymwys i </w:t>
      </w:r>
      <w:proofErr w:type="spellStart"/>
      <w:r w:rsidR="00EE71B8" w:rsidRPr="0018238F">
        <w:rPr>
          <w:rFonts w:asciiTheme="minorHAnsi" w:eastAsia="Calibri" w:hAnsiTheme="minorHAnsi" w:cstheme="minorHAnsi"/>
          <w:sz w:val="20"/>
          <w:szCs w:val="20"/>
        </w:rPr>
        <w:t>drafodiadau</w:t>
      </w:r>
      <w:proofErr w:type="spellEnd"/>
      <w:r w:rsidR="00EE71B8" w:rsidRPr="0018238F">
        <w:rPr>
          <w:rFonts w:asciiTheme="minorHAnsi" w:eastAsia="Calibri" w:hAnsiTheme="minorHAnsi" w:cstheme="minorHAnsi"/>
          <w:sz w:val="20"/>
          <w:szCs w:val="20"/>
        </w:rPr>
        <w:t xml:space="preserve"> WEFO</w:t>
      </w:r>
      <w:r w:rsidR="00A24982" w:rsidRPr="0018238F">
        <w:rPr>
          <w:rFonts w:asciiTheme="minorHAnsi" w:eastAsia="Calibri" w:hAnsiTheme="minorHAnsi" w:cstheme="minorHAnsi"/>
          <w:sz w:val="20"/>
          <w:szCs w:val="20"/>
        </w:rPr>
        <w:t>.</w:t>
      </w:r>
    </w:p>
    <w:p w14:paraId="7C4157C9" w14:textId="77777777" w:rsidR="006462C5" w:rsidRPr="0018238F" w:rsidRDefault="006462C5" w:rsidP="00B05144">
      <w:pPr>
        <w:tabs>
          <w:tab w:val="left" w:pos="851"/>
        </w:tabs>
        <w:ind w:left="851" w:hanging="850"/>
        <w:jc w:val="both"/>
        <w:rPr>
          <w:rFonts w:asciiTheme="minorHAnsi" w:hAnsiTheme="minorHAnsi" w:cstheme="minorHAnsi"/>
          <w:sz w:val="20"/>
          <w:szCs w:val="20"/>
        </w:rPr>
      </w:pPr>
    </w:p>
    <w:p w14:paraId="71D1A278" w14:textId="77777777" w:rsidR="00EE71B8" w:rsidRPr="0018238F" w:rsidRDefault="00B455F7" w:rsidP="00EE71B8">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.4.4</w:t>
      </w:r>
      <w:r w:rsidR="00A24982" w:rsidRPr="0018238F">
        <w:rPr>
          <w:rFonts w:asciiTheme="minorHAnsi" w:eastAsia="Calibri" w:hAnsiTheme="minorHAnsi" w:cstheme="minorHAnsi"/>
          <w:sz w:val="20"/>
          <w:szCs w:val="20"/>
        </w:rPr>
        <w:tab/>
      </w:r>
      <w:r w:rsidR="00EE71B8" w:rsidRPr="0018238F">
        <w:rPr>
          <w:rFonts w:asciiTheme="minorHAnsi" w:eastAsia="Calibri" w:hAnsiTheme="minorHAnsi" w:cstheme="minorHAnsi"/>
          <w:sz w:val="20"/>
          <w:szCs w:val="20"/>
        </w:rPr>
        <w:t>Mae cystadlu yn arfer da ar gyfer unrhyw wariant dros £5,000. Er hynny, rhaid cael dyfynbris(iau) ysgrifenedig o leiaf ar gyfer gwariant gwerth dros £1,000 fel a nodir yn y tabl isod. Cydnabyddir nad oes modd cadarnhau dyfynbris ar rai achlysuron, er enghraifft, ar ôl ymweliad cychwynnol â safle. Yn y sefyllfaoedd hyn, rhaid cytuno ar “bris cychwynnol” ar ffurf cyfraddau fesul awr neu fesul dydd wedi’u cymeradwyo ymlaen llaw gyda chap ar y gost, neu dylid cytuno ar gyfandaliad cychwynnol hyd nes bod modd darparu pris pendant. Er hynny, hyd yn oed o dan yr amgylchiadau hynny, rhaid codi Archeb Brynu a’i darparu i’r cyflenwr am y “pris cychwynnol” cyn derbyn unrhyw nwyddau neu wasanaethau, oni bai bod modd talu â</w:t>
      </w:r>
      <w:r w:rsidR="00981C59" w:rsidRPr="0018238F">
        <w:rPr>
          <w:rFonts w:asciiTheme="minorHAnsi" w:eastAsia="Calibri" w:hAnsiTheme="minorHAnsi" w:cstheme="minorHAnsi"/>
          <w:sz w:val="20"/>
          <w:szCs w:val="20"/>
        </w:rPr>
        <w:t>’r</w:t>
      </w:r>
      <w:r w:rsidR="00EE71B8" w:rsidRPr="0018238F">
        <w:rPr>
          <w:rFonts w:asciiTheme="minorHAnsi" w:eastAsia="Calibri" w:hAnsiTheme="minorHAnsi" w:cstheme="minorHAnsi"/>
          <w:sz w:val="20"/>
          <w:szCs w:val="20"/>
        </w:rPr>
        <w:t xml:space="preserve"> Cerdyn Pryn</w:t>
      </w:r>
      <w:r w:rsidR="00981C59" w:rsidRPr="0018238F">
        <w:rPr>
          <w:rFonts w:asciiTheme="minorHAnsi" w:eastAsia="Calibri" w:hAnsiTheme="minorHAnsi" w:cstheme="minorHAnsi"/>
          <w:sz w:val="20"/>
          <w:szCs w:val="20"/>
        </w:rPr>
        <w:t>iant</w:t>
      </w:r>
      <w:r w:rsidR="00EE71B8" w:rsidRPr="0018238F">
        <w:rPr>
          <w:rFonts w:asciiTheme="minorHAnsi" w:eastAsia="Calibri" w:hAnsiTheme="minorHAnsi" w:cstheme="minorHAnsi"/>
          <w:sz w:val="20"/>
          <w:szCs w:val="20"/>
        </w:rPr>
        <w:t xml:space="preserve"> Cymr</w:t>
      </w:r>
      <w:r w:rsidR="00981C59" w:rsidRPr="0018238F">
        <w:rPr>
          <w:rFonts w:asciiTheme="minorHAnsi" w:eastAsia="Calibri" w:hAnsiTheme="minorHAnsi" w:cstheme="minorHAnsi"/>
          <w:sz w:val="20"/>
          <w:szCs w:val="20"/>
        </w:rPr>
        <w:t>eig</w:t>
      </w:r>
      <w:r w:rsidR="00EE71B8" w:rsidRPr="0018238F">
        <w:rPr>
          <w:rFonts w:asciiTheme="minorHAnsi" w:eastAsia="Calibri" w:hAnsiTheme="minorHAnsi" w:cstheme="minorHAnsi"/>
          <w:sz w:val="20"/>
          <w:szCs w:val="20"/>
        </w:rPr>
        <w:t xml:space="preserve"> neu fod yr eithriadau yn 8.2.4 yn gymwys.</w:t>
      </w:r>
    </w:p>
    <w:p w14:paraId="1252B787" w14:textId="77777777" w:rsidR="00016790" w:rsidRPr="0018238F" w:rsidRDefault="00016790" w:rsidP="00A966CD">
      <w:pPr>
        <w:tabs>
          <w:tab w:val="left" w:pos="851"/>
        </w:tabs>
        <w:ind w:left="851" w:hanging="850"/>
        <w:rPr>
          <w:rFonts w:asciiTheme="minorHAnsi" w:hAnsiTheme="minorHAnsi" w:cstheme="minorHAnsi"/>
          <w:sz w:val="20"/>
          <w:szCs w:val="20"/>
        </w:rPr>
      </w:pPr>
    </w:p>
    <w:p w14:paraId="0A57791B" w14:textId="77777777" w:rsidR="006462C5" w:rsidRPr="0018238F" w:rsidRDefault="006462C5" w:rsidP="00652BBF">
      <w:pPr>
        <w:spacing w:line="296" w:lineRule="exact"/>
        <w:jc w:val="both"/>
        <w:rPr>
          <w:rFonts w:asciiTheme="minorHAnsi" w:hAnsiTheme="minorHAnsi" w:cstheme="minorHAnsi"/>
          <w:sz w:val="20"/>
          <w:szCs w:val="20"/>
        </w:rPr>
      </w:pPr>
    </w:p>
    <w:tbl>
      <w:tblPr>
        <w:tblW w:w="0" w:type="auto"/>
        <w:tblInd w:w="870" w:type="dxa"/>
        <w:tblLayout w:type="fixed"/>
        <w:tblCellMar>
          <w:left w:w="0" w:type="dxa"/>
          <w:right w:w="0" w:type="dxa"/>
        </w:tblCellMar>
        <w:tblLook w:val="04A0" w:firstRow="1" w:lastRow="0" w:firstColumn="1" w:lastColumn="0" w:noHBand="0" w:noVBand="1"/>
      </w:tblPr>
      <w:tblGrid>
        <w:gridCol w:w="4375"/>
        <w:gridCol w:w="4425"/>
      </w:tblGrid>
      <w:tr w:rsidR="006462C5" w:rsidRPr="0018238F" w14:paraId="36F25D60" w14:textId="77777777" w:rsidTr="00D6148A">
        <w:trPr>
          <w:trHeight w:val="272"/>
        </w:trPr>
        <w:tc>
          <w:tcPr>
            <w:tcW w:w="4375" w:type="dxa"/>
            <w:tcBorders>
              <w:right w:val="single" w:sz="4" w:space="0" w:color="auto"/>
            </w:tcBorders>
            <w:vAlign w:val="bottom"/>
          </w:tcPr>
          <w:p w14:paraId="58CDCA16" w14:textId="77777777" w:rsidR="006462C5" w:rsidRPr="0018238F" w:rsidRDefault="004C5C97" w:rsidP="004C5C97">
            <w:pPr>
              <w:ind w:left="140"/>
              <w:jc w:val="both"/>
              <w:rPr>
                <w:rFonts w:asciiTheme="minorHAnsi" w:hAnsiTheme="minorHAnsi" w:cstheme="minorHAnsi"/>
                <w:sz w:val="20"/>
                <w:szCs w:val="20"/>
              </w:rPr>
            </w:pPr>
            <w:r w:rsidRPr="0018238F">
              <w:rPr>
                <w:rFonts w:asciiTheme="minorHAnsi" w:eastAsia="Calibri" w:hAnsiTheme="minorHAnsi" w:cstheme="minorHAnsi"/>
                <w:b/>
                <w:bCs/>
                <w:sz w:val="20"/>
                <w:szCs w:val="20"/>
              </w:rPr>
              <w:t>Cyfanswm</w:t>
            </w:r>
            <w:r w:rsidRPr="0018238F">
              <w:rPr>
                <w:rFonts w:asciiTheme="minorHAnsi" w:eastAsia="Calibri" w:hAnsiTheme="minorHAnsi" w:cstheme="minorHAnsi"/>
                <w:b/>
                <w:bCs/>
                <w:sz w:val="20"/>
                <w:szCs w:val="20"/>
              </w:rPr>
              <w:tab/>
              <w:t xml:space="preserve">Gwerth y Contract (NID blynyddol) heb </w:t>
            </w:r>
            <w:r w:rsidR="005F6402" w:rsidRPr="0018238F">
              <w:rPr>
                <w:rFonts w:asciiTheme="minorHAnsi" w:eastAsia="Calibri" w:hAnsiTheme="minorHAnsi" w:cstheme="minorHAnsi"/>
                <w:b/>
                <w:bCs/>
                <w:sz w:val="20"/>
                <w:szCs w:val="20"/>
              </w:rPr>
              <w:t>gynnwys</w:t>
            </w:r>
            <w:r w:rsidRPr="0018238F">
              <w:rPr>
                <w:rFonts w:asciiTheme="minorHAnsi" w:eastAsia="Calibri" w:hAnsiTheme="minorHAnsi" w:cstheme="minorHAnsi"/>
                <w:b/>
                <w:bCs/>
                <w:sz w:val="20"/>
                <w:szCs w:val="20"/>
              </w:rPr>
              <w:t xml:space="preserve"> TAW</w:t>
            </w:r>
          </w:p>
        </w:tc>
        <w:tc>
          <w:tcPr>
            <w:tcW w:w="4425" w:type="dxa"/>
            <w:tcBorders>
              <w:left w:val="single" w:sz="4" w:space="0" w:color="auto"/>
            </w:tcBorders>
            <w:vAlign w:val="bottom"/>
          </w:tcPr>
          <w:p w14:paraId="69CEA08E" w14:textId="77777777" w:rsidR="006462C5" w:rsidRPr="0018238F" w:rsidRDefault="004C5C97" w:rsidP="004C5C97">
            <w:pPr>
              <w:ind w:left="120"/>
              <w:jc w:val="both"/>
              <w:rPr>
                <w:rFonts w:asciiTheme="minorHAnsi" w:hAnsiTheme="minorHAnsi" w:cstheme="minorHAnsi"/>
                <w:sz w:val="20"/>
                <w:szCs w:val="20"/>
              </w:rPr>
            </w:pPr>
            <w:r w:rsidRPr="0018238F">
              <w:rPr>
                <w:rFonts w:asciiTheme="minorHAnsi" w:eastAsia="Calibri" w:hAnsiTheme="minorHAnsi" w:cstheme="minorHAnsi"/>
                <w:b/>
                <w:bCs/>
                <w:sz w:val="20"/>
                <w:szCs w:val="20"/>
              </w:rPr>
              <w:t>Dull Caffael</w:t>
            </w:r>
          </w:p>
        </w:tc>
      </w:tr>
      <w:tr w:rsidR="006462C5" w:rsidRPr="0018238F" w14:paraId="030D865D" w14:textId="77777777" w:rsidTr="00507E9E">
        <w:trPr>
          <w:trHeight w:val="295"/>
        </w:trPr>
        <w:tc>
          <w:tcPr>
            <w:tcW w:w="4375" w:type="dxa"/>
            <w:tcBorders>
              <w:bottom w:val="single" w:sz="4" w:space="0" w:color="auto"/>
              <w:right w:val="single" w:sz="4" w:space="0" w:color="auto"/>
            </w:tcBorders>
            <w:vAlign w:val="bottom"/>
          </w:tcPr>
          <w:p w14:paraId="0AF4F409" w14:textId="77777777" w:rsidR="006462C5" w:rsidRPr="0018238F" w:rsidRDefault="00A24982" w:rsidP="004C5C97">
            <w:pPr>
              <w:ind w:left="140"/>
              <w:jc w:val="both"/>
              <w:rPr>
                <w:rFonts w:asciiTheme="minorHAnsi" w:hAnsiTheme="minorHAnsi" w:cstheme="minorHAnsi"/>
                <w:sz w:val="20"/>
                <w:szCs w:val="20"/>
              </w:rPr>
            </w:pPr>
            <w:r w:rsidRPr="0018238F">
              <w:rPr>
                <w:rFonts w:asciiTheme="minorHAnsi" w:eastAsia="Calibri" w:hAnsiTheme="minorHAnsi" w:cstheme="minorHAnsi"/>
                <w:b/>
                <w:bCs/>
                <w:sz w:val="20"/>
                <w:szCs w:val="20"/>
              </w:rPr>
              <w:t>(</w:t>
            </w:r>
            <w:r w:rsidR="004C5C97" w:rsidRPr="0018238F">
              <w:rPr>
                <w:rFonts w:asciiTheme="minorHAnsi" w:eastAsia="Calibri" w:hAnsiTheme="minorHAnsi" w:cstheme="minorHAnsi"/>
                <w:b/>
                <w:bCs/>
                <w:sz w:val="20"/>
                <w:szCs w:val="20"/>
              </w:rPr>
              <w:t>Rhaid peidio â rhannu c</w:t>
            </w:r>
            <w:r w:rsidRPr="0018238F">
              <w:rPr>
                <w:rFonts w:asciiTheme="minorHAnsi" w:eastAsia="Calibri" w:hAnsiTheme="minorHAnsi" w:cstheme="minorHAnsi"/>
                <w:b/>
                <w:bCs/>
                <w:sz w:val="20"/>
                <w:szCs w:val="20"/>
              </w:rPr>
              <w:t>ontract</w:t>
            </w:r>
            <w:r w:rsidR="004C5C97" w:rsidRPr="0018238F">
              <w:rPr>
                <w:rFonts w:asciiTheme="minorHAnsi" w:eastAsia="Calibri" w:hAnsiTheme="minorHAnsi" w:cstheme="minorHAnsi"/>
                <w:b/>
                <w:bCs/>
                <w:sz w:val="20"/>
                <w:szCs w:val="20"/>
              </w:rPr>
              <w:t>au i osgoi’r terfynau hyn</w:t>
            </w:r>
            <w:r w:rsidRPr="0018238F">
              <w:rPr>
                <w:rFonts w:asciiTheme="minorHAnsi" w:eastAsia="Calibri" w:hAnsiTheme="minorHAnsi" w:cstheme="minorHAnsi"/>
                <w:b/>
                <w:bCs/>
                <w:sz w:val="20"/>
                <w:szCs w:val="20"/>
              </w:rPr>
              <w:t>)</w:t>
            </w:r>
          </w:p>
        </w:tc>
        <w:tc>
          <w:tcPr>
            <w:tcW w:w="4425" w:type="dxa"/>
            <w:tcBorders>
              <w:left w:val="single" w:sz="4" w:space="0" w:color="auto"/>
              <w:bottom w:val="single" w:sz="4" w:space="0" w:color="auto"/>
            </w:tcBorders>
            <w:vAlign w:val="bottom"/>
          </w:tcPr>
          <w:p w14:paraId="7242ADAC" w14:textId="77777777" w:rsidR="006462C5" w:rsidRPr="0018238F" w:rsidRDefault="006462C5" w:rsidP="00652BBF">
            <w:pPr>
              <w:jc w:val="both"/>
              <w:rPr>
                <w:rFonts w:asciiTheme="minorHAnsi" w:hAnsiTheme="minorHAnsi" w:cstheme="minorHAnsi"/>
                <w:sz w:val="20"/>
                <w:szCs w:val="20"/>
              </w:rPr>
            </w:pPr>
          </w:p>
        </w:tc>
      </w:tr>
      <w:tr w:rsidR="006462C5" w:rsidRPr="0018238F" w14:paraId="7BDE3D40" w14:textId="77777777" w:rsidTr="00507E9E">
        <w:trPr>
          <w:trHeight w:val="260"/>
        </w:trPr>
        <w:tc>
          <w:tcPr>
            <w:tcW w:w="4375" w:type="dxa"/>
            <w:tcBorders>
              <w:top w:val="single" w:sz="4" w:space="0" w:color="auto"/>
              <w:right w:val="single" w:sz="4" w:space="0" w:color="auto"/>
            </w:tcBorders>
            <w:vAlign w:val="bottom"/>
          </w:tcPr>
          <w:p w14:paraId="2E15EB2A" w14:textId="77777777" w:rsidR="006462C5" w:rsidRPr="0018238F" w:rsidRDefault="00A24982" w:rsidP="00507E9E">
            <w:pPr>
              <w:ind w:left="140"/>
              <w:jc w:val="both"/>
              <w:rPr>
                <w:rFonts w:asciiTheme="minorHAnsi" w:hAnsiTheme="minorHAnsi" w:cstheme="minorHAnsi"/>
                <w:sz w:val="20"/>
                <w:szCs w:val="20"/>
              </w:rPr>
            </w:pPr>
            <w:r w:rsidRPr="0018238F">
              <w:rPr>
                <w:rFonts w:asciiTheme="minorHAnsi" w:eastAsia="Calibri" w:hAnsiTheme="minorHAnsi" w:cstheme="minorHAnsi"/>
                <w:sz w:val="20"/>
                <w:szCs w:val="20"/>
              </w:rPr>
              <w:t>£1,000 - £5,000</w:t>
            </w:r>
          </w:p>
        </w:tc>
        <w:tc>
          <w:tcPr>
            <w:tcW w:w="4425" w:type="dxa"/>
            <w:tcBorders>
              <w:top w:val="single" w:sz="4" w:space="0" w:color="auto"/>
              <w:left w:val="single" w:sz="4" w:space="0" w:color="auto"/>
            </w:tcBorders>
            <w:vAlign w:val="bottom"/>
          </w:tcPr>
          <w:p w14:paraId="19EB8872" w14:textId="77777777" w:rsidR="006462C5" w:rsidRPr="0018238F" w:rsidRDefault="004C5C97" w:rsidP="00507E9E">
            <w:pPr>
              <w:ind w:left="120"/>
              <w:jc w:val="both"/>
              <w:rPr>
                <w:rFonts w:asciiTheme="minorHAnsi" w:hAnsiTheme="minorHAnsi" w:cstheme="minorHAnsi"/>
                <w:sz w:val="20"/>
                <w:szCs w:val="20"/>
              </w:rPr>
            </w:pPr>
            <w:r w:rsidRPr="0018238F">
              <w:rPr>
                <w:rFonts w:asciiTheme="minorHAnsi" w:eastAsia="Calibri" w:hAnsiTheme="minorHAnsi" w:cstheme="minorHAnsi"/>
                <w:sz w:val="20"/>
                <w:szCs w:val="20"/>
              </w:rPr>
              <w:t>Sicrhau</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o leiaf 1 dyfynbris ysgrifenedig</w:t>
            </w:r>
          </w:p>
        </w:tc>
      </w:tr>
      <w:tr w:rsidR="006462C5" w:rsidRPr="0018238F" w14:paraId="3DB69F3D" w14:textId="77777777" w:rsidTr="00507E9E">
        <w:trPr>
          <w:trHeight w:val="279"/>
        </w:trPr>
        <w:tc>
          <w:tcPr>
            <w:tcW w:w="4375" w:type="dxa"/>
            <w:tcBorders>
              <w:right w:val="single" w:sz="4" w:space="0" w:color="auto"/>
            </w:tcBorders>
            <w:vAlign w:val="bottom"/>
          </w:tcPr>
          <w:p w14:paraId="48D72E9D" w14:textId="77777777" w:rsidR="006462C5" w:rsidRPr="0018238F" w:rsidRDefault="00A24982" w:rsidP="00507E9E">
            <w:pPr>
              <w:ind w:left="140"/>
              <w:jc w:val="both"/>
              <w:rPr>
                <w:rFonts w:asciiTheme="minorHAnsi" w:hAnsiTheme="minorHAnsi" w:cstheme="minorHAnsi"/>
                <w:sz w:val="20"/>
                <w:szCs w:val="20"/>
              </w:rPr>
            </w:pPr>
            <w:r w:rsidRPr="0018238F">
              <w:rPr>
                <w:rFonts w:asciiTheme="minorHAnsi" w:eastAsia="Calibri" w:hAnsiTheme="minorHAnsi" w:cstheme="minorHAnsi"/>
                <w:sz w:val="20"/>
                <w:szCs w:val="20"/>
              </w:rPr>
              <w:t>£5,001</w:t>
            </w:r>
            <w:r w:rsidR="00E04BB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w:t>
            </w:r>
            <w:r w:rsidR="00E04BB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£10,000</w:t>
            </w:r>
          </w:p>
        </w:tc>
        <w:tc>
          <w:tcPr>
            <w:tcW w:w="4425" w:type="dxa"/>
            <w:tcBorders>
              <w:left w:val="single" w:sz="4" w:space="0" w:color="auto"/>
            </w:tcBorders>
            <w:vAlign w:val="bottom"/>
          </w:tcPr>
          <w:p w14:paraId="022417ED" w14:textId="77777777" w:rsidR="006462C5" w:rsidRPr="0018238F" w:rsidRDefault="004C5C97" w:rsidP="00507E9E">
            <w:pPr>
              <w:ind w:left="120"/>
              <w:jc w:val="both"/>
              <w:rPr>
                <w:rFonts w:asciiTheme="minorHAnsi" w:hAnsiTheme="minorHAnsi" w:cstheme="minorHAnsi"/>
                <w:sz w:val="20"/>
                <w:szCs w:val="20"/>
              </w:rPr>
            </w:pPr>
            <w:r w:rsidRPr="0018238F">
              <w:rPr>
                <w:rFonts w:asciiTheme="minorHAnsi" w:eastAsia="Calibri" w:hAnsiTheme="minorHAnsi" w:cstheme="minorHAnsi"/>
                <w:sz w:val="20"/>
                <w:szCs w:val="20"/>
              </w:rPr>
              <w:t>Sicrhau o leiaf 2 ddyfynbris ysgrifenedig</w:t>
            </w:r>
          </w:p>
        </w:tc>
      </w:tr>
      <w:tr w:rsidR="006462C5" w:rsidRPr="0018238F" w14:paraId="07B2E924" w14:textId="77777777" w:rsidTr="00507E9E">
        <w:trPr>
          <w:trHeight w:val="269"/>
        </w:trPr>
        <w:tc>
          <w:tcPr>
            <w:tcW w:w="4375" w:type="dxa"/>
            <w:tcBorders>
              <w:right w:val="single" w:sz="4" w:space="0" w:color="auto"/>
            </w:tcBorders>
            <w:vAlign w:val="bottom"/>
          </w:tcPr>
          <w:p w14:paraId="79DA4780" w14:textId="13CF4FEB" w:rsidR="006462C5" w:rsidRPr="0018238F" w:rsidRDefault="00A24982" w:rsidP="00507E9E">
            <w:pPr>
              <w:ind w:left="140"/>
              <w:jc w:val="both"/>
              <w:rPr>
                <w:rFonts w:asciiTheme="minorHAnsi" w:hAnsiTheme="minorHAnsi" w:cstheme="minorHAnsi"/>
                <w:sz w:val="20"/>
                <w:szCs w:val="20"/>
              </w:rPr>
            </w:pPr>
            <w:r w:rsidRPr="0018238F">
              <w:rPr>
                <w:rFonts w:asciiTheme="minorHAnsi" w:eastAsia="Calibri" w:hAnsiTheme="minorHAnsi" w:cstheme="minorHAnsi"/>
                <w:sz w:val="20"/>
                <w:szCs w:val="20"/>
              </w:rPr>
              <w:t>£10,001</w:t>
            </w:r>
            <w:r w:rsidR="00E04BB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w:t>
            </w:r>
            <w:r w:rsidR="00E04BB7" w:rsidRPr="0018238F">
              <w:rPr>
                <w:rFonts w:asciiTheme="minorHAnsi" w:eastAsia="Calibri" w:hAnsiTheme="minorHAnsi" w:cstheme="minorHAnsi"/>
                <w:sz w:val="20"/>
                <w:szCs w:val="20"/>
              </w:rPr>
              <w:t xml:space="preserve"> </w:t>
            </w:r>
            <w:r w:rsidR="005F2257">
              <w:rPr>
                <w:rFonts w:asciiTheme="minorHAnsi" w:eastAsia="Calibri" w:hAnsiTheme="minorHAnsi" w:cstheme="minorHAnsi"/>
                <w:sz w:val="20"/>
                <w:szCs w:val="20"/>
              </w:rPr>
              <w:t>£</w:t>
            </w:r>
            <w:r w:rsidR="00D6148A">
              <w:rPr>
                <w:rFonts w:asciiTheme="minorHAnsi" w:eastAsia="Calibri" w:hAnsiTheme="minorHAnsi" w:cstheme="minorHAnsi"/>
                <w:sz w:val="20"/>
                <w:szCs w:val="20"/>
              </w:rPr>
              <w:t>25</w:t>
            </w:r>
            <w:r w:rsidRPr="0018238F">
              <w:rPr>
                <w:rFonts w:asciiTheme="minorHAnsi" w:eastAsia="Calibri" w:hAnsiTheme="minorHAnsi" w:cstheme="minorHAnsi"/>
                <w:sz w:val="20"/>
                <w:szCs w:val="20"/>
              </w:rPr>
              <w:t>,000</w:t>
            </w:r>
          </w:p>
        </w:tc>
        <w:tc>
          <w:tcPr>
            <w:tcW w:w="4425" w:type="dxa"/>
            <w:tcBorders>
              <w:left w:val="single" w:sz="4" w:space="0" w:color="auto"/>
            </w:tcBorders>
            <w:vAlign w:val="bottom"/>
          </w:tcPr>
          <w:p w14:paraId="45F5F488" w14:textId="77777777" w:rsidR="006462C5" w:rsidRPr="0018238F" w:rsidRDefault="004C5C97" w:rsidP="00507E9E">
            <w:pPr>
              <w:ind w:left="12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Sicrhau o leiaf 3 dyfynbris ysgrifenedig </w:t>
            </w:r>
          </w:p>
        </w:tc>
      </w:tr>
      <w:tr w:rsidR="00B56269" w:rsidRPr="0018238F" w14:paraId="635B2AAB" w14:textId="77777777" w:rsidTr="00507E9E">
        <w:trPr>
          <w:trHeight w:val="271"/>
        </w:trPr>
        <w:tc>
          <w:tcPr>
            <w:tcW w:w="4375" w:type="dxa"/>
            <w:tcBorders>
              <w:right w:val="single" w:sz="4" w:space="0" w:color="auto"/>
            </w:tcBorders>
            <w:vAlign w:val="bottom"/>
          </w:tcPr>
          <w:p w14:paraId="75A6B47C" w14:textId="4841D429" w:rsidR="00B56269" w:rsidRPr="0018238F" w:rsidRDefault="00B56269" w:rsidP="00507E9E">
            <w:pPr>
              <w:ind w:left="1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w:t>
            </w:r>
            <w:r w:rsidR="00D6148A">
              <w:rPr>
                <w:rFonts w:asciiTheme="minorHAnsi" w:eastAsia="Calibri" w:hAnsiTheme="minorHAnsi" w:cstheme="minorHAnsi"/>
                <w:sz w:val="20"/>
                <w:szCs w:val="20"/>
              </w:rPr>
              <w:t>25</w:t>
            </w:r>
            <w:r w:rsidRPr="0018238F">
              <w:rPr>
                <w:rFonts w:asciiTheme="minorHAnsi" w:eastAsia="Calibri" w:hAnsiTheme="minorHAnsi" w:cstheme="minorHAnsi"/>
                <w:sz w:val="20"/>
                <w:szCs w:val="20"/>
              </w:rPr>
              <w:t>,000 +</w:t>
            </w:r>
          </w:p>
        </w:tc>
        <w:tc>
          <w:tcPr>
            <w:tcW w:w="4425" w:type="dxa"/>
            <w:tcBorders>
              <w:left w:val="single" w:sz="4" w:space="0" w:color="auto"/>
            </w:tcBorders>
            <w:vAlign w:val="bottom"/>
          </w:tcPr>
          <w:p w14:paraId="1766F1E9" w14:textId="77777777" w:rsidR="00B56269" w:rsidRPr="0018238F" w:rsidRDefault="004C5C97" w:rsidP="00507E9E">
            <w:pPr>
              <w:ind w:left="12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Sicrhau o leiaf </w:t>
            </w:r>
            <w:r w:rsidR="00B56269" w:rsidRPr="0018238F">
              <w:rPr>
                <w:rFonts w:asciiTheme="minorHAnsi" w:eastAsia="Calibri" w:hAnsiTheme="minorHAnsi" w:cstheme="minorHAnsi"/>
                <w:sz w:val="20"/>
                <w:szCs w:val="20"/>
              </w:rPr>
              <w:t>3 t</w:t>
            </w:r>
            <w:r w:rsidRPr="0018238F">
              <w:rPr>
                <w:rFonts w:asciiTheme="minorHAnsi" w:eastAsia="Calibri" w:hAnsiTheme="minorHAnsi" w:cstheme="minorHAnsi"/>
                <w:sz w:val="20"/>
                <w:szCs w:val="20"/>
              </w:rPr>
              <w:t>hend</w:t>
            </w:r>
            <w:r w:rsidR="00B56269" w:rsidRPr="0018238F">
              <w:rPr>
                <w:rFonts w:asciiTheme="minorHAnsi" w:eastAsia="Calibri" w:hAnsiTheme="minorHAnsi" w:cstheme="minorHAnsi"/>
                <w:sz w:val="20"/>
                <w:szCs w:val="20"/>
              </w:rPr>
              <w:t>r</w:t>
            </w:r>
            <w:r w:rsidRPr="0018238F">
              <w:rPr>
                <w:rFonts w:asciiTheme="minorHAnsi" w:eastAsia="Calibri" w:hAnsiTheme="minorHAnsi" w:cstheme="minorHAnsi"/>
                <w:sz w:val="20"/>
                <w:szCs w:val="20"/>
              </w:rPr>
              <w:t xml:space="preserve"> cy</w:t>
            </w:r>
            <w:r w:rsidR="00B56269" w:rsidRPr="0018238F">
              <w:rPr>
                <w:rFonts w:asciiTheme="minorHAnsi" w:eastAsia="Calibri" w:hAnsiTheme="minorHAnsi" w:cstheme="minorHAnsi"/>
                <w:sz w:val="20"/>
                <w:szCs w:val="20"/>
              </w:rPr>
              <w:t>s</w:t>
            </w:r>
            <w:r w:rsidRPr="0018238F">
              <w:rPr>
                <w:rFonts w:asciiTheme="minorHAnsi" w:eastAsia="Calibri" w:hAnsiTheme="minorHAnsi" w:cstheme="minorHAnsi"/>
                <w:sz w:val="20"/>
                <w:szCs w:val="20"/>
              </w:rPr>
              <w:t>tadleuol o dan sêl</w:t>
            </w:r>
          </w:p>
        </w:tc>
      </w:tr>
      <w:tr w:rsidR="006462C5" w:rsidRPr="0018238F" w14:paraId="6B6869FD" w14:textId="77777777" w:rsidTr="00507E9E">
        <w:trPr>
          <w:trHeight w:val="32"/>
        </w:trPr>
        <w:tc>
          <w:tcPr>
            <w:tcW w:w="4375" w:type="dxa"/>
            <w:vAlign w:val="bottom"/>
          </w:tcPr>
          <w:p w14:paraId="3B80D6B6" w14:textId="77777777" w:rsidR="006462C5" w:rsidRPr="0018238F" w:rsidRDefault="006462C5" w:rsidP="00652BBF">
            <w:pPr>
              <w:jc w:val="both"/>
              <w:rPr>
                <w:rFonts w:asciiTheme="minorHAnsi" w:hAnsiTheme="minorHAnsi" w:cstheme="minorHAnsi"/>
                <w:sz w:val="20"/>
                <w:szCs w:val="20"/>
              </w:rPr>
            </w:pPr>
          </w:p>
        </w:tc>
        <w:tc>
          <w:tcPr>
            <w:tcW w:w="4425" w:type="dxa"/>
            <w:vAlign w:val="bottom"/>
          </w:tcPr>
          <w:p w14:paraId="58B9CFDE" w14:textId="77777777" w:rsidR="006462C5" w:rsidRPr="0018238F" w:rsidRDefault="006462C5" w:rsidP="00652BBF">
            <w:pPr>
              <w:jc w:val="both"/>
              <w:rPr>
                <w:rFonts w:asciiTheme="minorHAnsi" w:hAnsiTheme="minorHAnsi" w:cstheme="minorHAnsi"/>
                <w:sz w:val="20"/>
                <w:szCs w:val="20"/>
              </w:rPr>
            </w:pPr>
          </w:p>
        </w:tc>
      </w:tr>
    </w:tbl>
    <w:p w14:paraId="1FB6EFCB" w14:textId="77777777" w:rsidR="006462C5" w:rsidRPr="0018238F" w:rsidRDefault="006714D0" w:rsidP="00652BBF">
      <w:pPr>
        <w:spacing w:line="20" w:lineRule="exact"/>
        <w:jc w:val="both"/>
        <w:rPr>
          <w:rFonts w:asciiTheme="minorHAnsi" w:hAnsiTheme="minorHAnsi" w:cstheme="minorHAnsi"/>
          <w:sz w:val="20"/>
          <w:szCs w:val="20"/>
        </w:rPr>
      </w:pPr>
      <w:r>
        <w:rPr>
          <w:rFonts w:asciiTheme="minorHAnsi" w:hAnsiTheme="minorHAnsi" w:cstheme="minorHAnsi"/>
          <w:noProof/>
          <w:sz w:val="20"/>
          <w:szCs w:val="20"/>
          <w:lang w:eastAsia="en-GB"/>
        </w:rPr>
        <mc:AlternateContent>
          <mc:Choice Requires="wps">
            <w:drawing>
              <wp:anchor distT="0" distB="0" distL="0" distR="0" simplePos="0" relativeHeight="251659776" behindDoc="1" locked="0" layoutInCell="0" allowOverlap="1" wp14:anchorId="0564AA89" wp14:editId="01EF0E1C">
                <wp:simplePos x="0" y="0"/>
                <wp:positionH relativeFrom="column">
                  <wp:posOffset>6121400</wp:posOffset>
                </wp:positionH>
                <wp:positionV relativeFrom="paragraph">
                  <wp:posOffset>-771525</wp:posOffset>
                </wp:positionV>
                <wp:extent cx="12700" cy="12700"/>
                <wp:effectExtent l="0" t="0" r="0" b="0"/>
                <wp:wrapNone/>
                <wp:docPr id="3"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E72B7" id="Shape 5" o:spid="_x0000_s1026" style="position:absolute;margin-left:482pt;margin-top:-60.75pt;width:1pt;height:1pt;z-index:-2516567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" o:allowincell="f" fillcolor="black" stroked="f"/>
            </w:pict>
          </mc:Fallback>
        </mc:AlternateContent>
      </w:r>
    </w:p>
    <w:p w14:paraId="481A1357" w14:textId="77777777" w:rsidR="006462C5" w:rsidRPr="0018238F" w:rsidRDefault="006462C5" w:rsidP="00652BBF">
      <w:pPr>
        <w:spacing w:line="320" w:lineRule="exact"/>
        <w:jc w:val="both"/>
        <w:rPr>
          <w:rFonts w:asciiTheme="minorHAnsi" w:hAnsiTheme="minorHAnsi" w:cstheme="minorHAnsi"/>
          <w:sz w:val="20"/>
          <w:szCs w:val="20"/>
        </w:rPr>
      </w:pPr>
    </w:p>
    <w:p w14:paraId="2B64CD38" w14:textId="4FC4C5FE" w:rsidR="006462C5" w:rsidRPr="0018238F" w:rsidRDefault="00981C59" w:rsidP="00652BBF">
      <w:pPr>
        <w:spacing w:line="230" w:lineRule="auto"/>
        <w:ind w:left="860" w:right="32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Gweler y </w:t>
      </w:r>
      <w:hyperlink r:id="rId33" w:history="1">
        <w:r w:rsidRPr="00D6148A">
          <w:rPr>
            <w:rStyle w:val="Hyperlink"/>
            <w:rFonts w:asciiTheme="minorHAnsi" w:eastAsia="Calibri" w:hAnsiTheme="minorHAnsi" w:cstheme="minorHAnsi"/>
            <w:sz w:val="20"/>
            <w:szCs w:val="20"/>
          </w:rPr>
          <w:t xml:space="preserve">Gweithdrefnau Ariannol </w:t>
        </w:r>
        <w:r w:rsidR="00D6148A" w:rsidRPr="00D6148A">
          <w:rPr>
            <w:rStyle w:val="Hyperlink"/>
            <w:rFonts w:asciiTheme="minorHAnsi" w:eastAsia="Calibri" w:hAnsiTheme="minorHAnsi" w:cstheme="minorHAnsi"/>
            <w:sz w:val="20"/>
            <w:szCs w:val="20"/>
          </w:rPr>
          <w:t>ar gyfer Caffael</w:t>
        </w:r>
      </w:hyperlink>
      <w:r w:rsidR="00D6148A">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i gael rhagor o fanylion, gan gynnwys achosion pan fydd llai o ddyfynbrisiau na’r nifer gofynnol wedi dod i law</w:t>
      </w:r>
      <w:r w:rsidR="004C5C97" w:rsidRPr="0018238F">
        <w:rPr>
          <w:rFonts w:asciiTheme="minorHAnsi" w:eastAsia="Calibri" w:hAnsiTheme="minorHAnsi" w:cstheme="minorHAnsi"/>
          <w:sz w:val="20"/>
          <w:szCs w:val="20"/>
        </w:rPr>
        <w:t xml:space="preserve"> </w:t>
      </w:r>
      <w:r w:rsidR="005F6402" w:rsidRPr="0018238F">
        <w:rPr>
          <w:rFonts w:asciiTheme="minorHAnsi" w:eastAsia="Calibri" w:hAnsiTheme="minorHAnsi" w:cstheme="minorHAnsi"/>
          <w:sz w:val="20"/>
          <w:szCs w:val="20"/>
        </w:rPr>
        <w:t>mewn</w:t>
      </w:r>
      <w:r w:rsidR="004C5C97" w:rsidRPr="0018238F">
        <w:rPr>
          <w:rFonts w:asciiTheme="minorHAnsi" w:eastAsia="Calibri" w:hAnsiTheme="minorHAnsi" w:cstheme="minorHAnsi"/>
          <w:sz w:val="20"/>
          <w:szCs w:val="20"/>
        </w:rPr>
        <w:t xml:space="preserve"> gwirionedd</w:t>
      </w:r>
      <w:r w:rsidR="00A24982" w:rsidRPr="0018238F">
        <w:rPr>
          <w:rFonts w:asciiTheme="minorHAnsi" w:eastAsia="Calibri" w:hAnsiTheme="minorHAnsi" w:cstheme="minorHAnsi"/>
          <w:sz w:val="20"/>
          <w:szCs w:val="20"/>
        </w:rPr>
        <w:t>.</w:t>
      </w:r>
    </w:p>
    <w:p w14:paraId="5521A44D" w14:textId="77777777" w:rsidR="00B455F7" w:rsidRPr="0018238F" w:rsidRDefault="00B455F7" w:rsidP="00B455F7">
      <w:pPr>
        <w:autoSpaceDE w:val="0"/>
        <w:autoSpaceDN w:val="0"/>
        <w:adjustRightInd w:val="0"/>
        <w:rPr>
          <w:rFonts w:asciiTheme="minorHAnsi" w:hAnsiTheme="minorHAnsi" w:cstheme="minorHAnsi"/>
          <w:b/>
          <w:color w:val="0070C0"/>
          <w:sz w:val="20"/>
          <w:szCs w:val="20"/>
          <w:lang w:eastAsia="en-GB"/>
        </w:rPr>
      </w:pPr>
    </w:p>
    <w:p w14:paraId="06A8F857" w14:textId="77777777" w:rsidR="00B455F7" w:rsidRPr="0018238F" w:rsidRDefault="00B455F7" w:rsidP="00B64872">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8.4.5 </w:t>
      </w:r>
      <w:r w:rsidRPr="0018238F">
        <w:rPr>
          <w:rFonts w:asciiTheme="minorHAnsi" w:hAnsiTheme="minorHAnsi" w:cstheme="minorHAnsi"/>
          <w:sz w:val="20"/>
          <w:szCs w:val="20"/>
          <w:lang w:eastAsia="en-GB"/>
        </w:rPr>
        <w:tab/>
      </w:r>
      <w:r w:rsidR="00261143" w:rsidRPr="0018238F">
        <w:rPr>
          <w:rFonts w:asciiTheme="minorHAnsi" w:hAnsiTheme="minorHAnsi" w:cstheme="minorHAnsi"/>
          <w:bCs/>
          <w:sz w:val="20"/>
          <w:szCs w:val="20"/>
          <w:lang w:eastAsia="en-GB"/>
        </w:rPr>
        <w:t>Caffael</w:t>
      </w:r>
    </w:p>
    <w:p w14:paraId="1B4BD755" w14:textId="77777777" w:rsidR="00B455F7" w:rsidRPr="0018238F" w:rsidRDefault="00B455F7" w:rsidP="00866B99">
      <w:pPr>
        <w:autoSpaceDE w:val="0"/>
        <w:autoSpaceDN w:val="0"/>
        <w:adjustRightInd w:val="0"/>
        <w:jc w:val="both"/>
        <w:rPr>
          <w:rFonts w:asciiTheme="minorHAnsi" w:hAnsiTheme="minorHAnsi" w:cstheme="minorHAnsi"/>
          <w:sz w:val="20"/>
          <w:szCs w:val="20"/>
          <w:lang w:eastAsia="en-GB"/>
        </w:rPr>
      </w:pPr>
    </w:p>
    <w:p w14:paraId="4790946C" w14:textId="77777777" w:rsidR="005C2E91" w:rsidRPr="0018238F" w:rsidRDefault="005C2E91"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Mae'r Brifysgol yn ei gwneud yn ofynnol i bob deiliad cyllideb, ni waeth beth fo ffynhonnell y cyllid, sicrhau cyflenwadau, offer a gwasanaethau am y gost isaf </w:t>
      </w:r>
      <w:r w:rsidR="005F2257">
        <w:rPr>
          <w:rFonts w:asciiTheme="minorHAnsi" w:hAnsiTheme="minorHAnsi" w:cstheme="minorHAnsi"/>
          <w:sz w:val="20"/>
          <w:szCs w:val="20"/>
          <w:lang w:eastAsia="en-GB"/>
        </w:rPr>
        <w:t>p</w:t>
      </w:r>
      <w:r w:rsidRPr="0018238F">
        <w:rPr>
          <w:rFonts w:asciiTheme="minorHAnsi" w:hAnsiTheme="minorHAnsi" w:cstheme="minorHAnsi"/>
          <w:sz w:val="20"/>
          <w:szCs w:val="20"/>
          <w:lang w:eastAsia="en-GB"/>
        </w:rPr>
        <w:t xml:space="preserve">osibl sy'n gyson ag ansawdd, gofynion darparu a chynaliadwyedd, ac yn unol ag arferion busnes cadarn. Nodir y ffactorau sydd i'w hystyried wrth benderfynu ar y gost isaf yn y Gweithdrefnau Ariannol. </w:t>
      </w:r>
    </w:p>
    <w:p w14:paraId="109AC416" w14:textId="77777777" w:rsidR="005C2E91" w:rsidRPr="0018238F" w:rsidRDefault="005C2E91" w:rsidP="00B64872">
      <w:pPr>
        <w:autoSpaceDE w:val="0"/>
        <w:autoSpaceDN w:val="0"/>
        <w:adjustRightInd w:val="0"/>
        <w:ind w:left="851"/>
        <w:jc w:val="both"/>
        <w:rPr>
          <w:rFonts w:asciiTheme="minorHAnsi" w:hAnsiTheme="minorHAnsi" w:cstheme="minorHAnsi"/>
          <w:sz w:val="20"/>
          <w:szCs w:val="20"/>
          <w:lang w:eastAsia="en-GB"/>
        </w:rPr>
      </w:pPr>
    </w:p>
    <w:p w14:paraId="1C613319" w14:textId="3389A39D" w:rsidR="00B455F7" w:rsidRPr="0018238F" w:rsidRDefault="005C2E91"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i’r holl waith caffael</w:t>
      </w:r>
      <w:r w:rsidR="00AE636D" w:rsidRPr="0018238F">
        <w:rPr>
          <w:rFonts w:asciiTheme="minorHAnsi" w:hAnsiTheme="minorHAnsi" w:cstheme="minorHAnsi"/>
          <w:sz w:val="20"/>
          <w:szCs w:val="20"/>
          <w:lang w:eastAsia="en-GB"/>
        </w:rPr>
        <w:t xml:space="preserve"> gydymffurfio â </w:t>
      </w:r>
      <w:hyperlink r:id="rId34" w:history="1">
        <w:r w:rsidR="00AE636D" w:rsidRPr="00D6148A">
          <w:rPr>
            <w:rStyle w:val="Hyperlink"/>
            <w:rFonts w:asciiTheme="minorHAnsi" w:hAnsiTheme="minorHAnsi" w:cstheme="minorHAnsi"/>
            <w:sz w:val="20"/>
            <w:szCs w:val="20"/>
            <w:lang w:eastAsia="en-GB"/>
          </w:rPr>
          <w:t>S</w:t>
        </w:r>
        <w:r w:rsidRPr="00D6148A">
          <w:rPr>
            <w:rStyle w:val="Hyperlink"/>
            <w:rFonts w:asciiTheme="minorHAnsi" w:hAnsiTheme="minorHAnsi" w:cstheme="minorHAnsi"/>
            <w:sz w:val="20"/>
            <w:szCs w:val="20"/>
            <w:lang w:eastAsia="en-GB"/>
          </w:rPr>
          <w:t xml:space="preserve">trategaeth </w:t>
        </w:r>
        <w:r w:rsidR="00AE636D" w:rsidRPr="00D6148A">
          <w:rPr>
            <w:rStyle w:val="Hyperlink"/>
            <w:rFonts w:asciiTheme="minorHAnsi" w:hAnsiTheme="minorHAnsi" w:cstheme="minorHAnsi"/>
            <w:sz w:val="20"/>
            <w:szCs w:val="20"/>
            <w:lang w:eastAsia="en-GB"/>
          </w:rPr>
          <w:t>G</w:t>
        </w:r>
        <w:r w:rsidRPr="00D6148A">
          <w:rPr>
            <w:rStyle w:val="Hyperlink"/>
            <w:rFonts w:asciiTheme="minorHAnsi" w:hAnsiTheme="minorHAnsi" w:cstheme="minorHAnsi"/>
            <w:sz w:val="20"/>
            <w:szCs w:val="20"/>
            <w:lang w:eastAsia="en-GB"/>
          </w:rPr>
          <w:t xml:space="preserve">affael y </w:t>
        </w:r>
        <w:r w:rsidR="00AE636D" w:rsidRPr="00D6148A">
          <w:rPr>
            <w:rStyle w:val="Hyperlink"/>
            <w:rFonts w:asciiTheme="minorHAnsi" w:hAnsiTheme="minorHAnsi" w:cstheme="minorHAnsi"/>
            <w:sz w:val="20"/>
            <w:szCs w:val="20"/>
            <w:lang w:eastAsia="en-GB"/>
          </w:rPr>
          <w:t>B</w:t>
        </w:r>
        <w:r w:rsidRPr="00D6148A">
          <w:rPr>
            <w:rStyle w:val="Hyperlink"/>
            <w:rFonts w:asciiTheme="minorHAnsi" w:hAnsiTheme="minorHAnsi" w:cstheme="minorHAnsi"/>
            <w:sz w:val="20"/>
            <w:szCs w:val="20"/>
            <w:lang w:eastAsia="en-GB"/>
          </w:rPr>
          <w:t>rifysgol</w:t>
        </w:r>
      </w:hyperlink>
      <w:r w:rsidRPr="0018238F">
        <w:rPr>
          <w:rFonts w:asciiTheme="minorHAnsi" w:hAnsiTheme="minorHAnsi" w:cstheme="minorHAnsi"/>
          <w:sz w:val="20"/>
          <w:szCs w:val="20"/>
          <w:lang w:eastAsia="en-GB"/>
        </w:rPr>
        <w:t xml:space="preserve"> ac unrhyw bolisi gan Lywodraeth Cymru yn y maes hwn.</w:t>
      </w:r>
    </w:p>
    <w:p w14:paraId="57F1F4E9" w14:textId="77777777" w:rsidR="00B455F7" w:rsidRPr="0018238F" w:rsidRDefault="00B455F7" w:rsidP="00866B99">
      <w:pPr>
        <w:autoSpaceDE w:val="0"/>
        <w:autoSpaceDN w:val="0"/>
        <w:adjustRightInd w:val="0"/>
        <w:jc w:val="both"/>
        <w:rPr>
          <w:rFonts w:asciiTheme="minorHAnsi" w:hAnsiTheme="minorHAnsi" w:cstheme="minorHAnsi"/>
          <w:sz w:val="20"/>
          <w:szCs w:val="20"/>
          <w:lang w:eastAsia="en-GB"/>
        </w:rPr>
      </w:pPr>
    </w:p>
    <w:p w14:paraId="784D7CA3" w14:textId="293B9768" w:rsidR="00B455F7" w:rsidRPr="0018238F" w:rsidRDefault="0049333A" w:rsidP="00B64872">
      <w:pPr>
        <w:tabs>
          <w:tab w:val="left" w:pos="851"/>
        </w:tabs>
        <w:autoSpaceDE w:val="0"/>
        <w:autoSpaceDN w:val="0"/>
        <w:adjustRightInd w:val="0"/>
        <w:ind w:left="281" w:firstLine="57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y canlynol</w:t>
      </w:r>
      <w:r w:rsidR="00B455F7" w:rsidRPr="0018238F">
        <w:rPr>
          <w:rFonts w:asciiTheme="minorHAnsi" w:hAnsiTheme="minorHAnsi" w:cstheme="minorHAnsi"/>
          <w:sz w:val="20"/>
          <w:szCs w:val="20"/>
          <w:lang w:eastAsia="en-GB"/>
        </w:rPr>
        <w:t>:</w:t>
      </w:r>
    </w:p>
    <w:p w14:paraId="4FB36BEE" w14:textId="77777777" w:rsidR="00B455F7" w:rsidRPr="0018238F" w:rsidRDefault="00B455F7" w:rsidP="00866B99">
      <w:pPr>
        <w:autoSpaceDE w:val="0"/>
        <w:autoSpaceDN w:val="0"/>
        <w:adjustRightInd w:val="0"/>
        <w:jc w:val="both"/>
        <w:rPr>
          <w:rFonts w:asciiTheme="minorHAnsi" w:hAnsiTheme="minorHAnsi" w:cstheme="minorHAnsi"/>
          <w:color w:val="0070C0"/>
          <w:sz w:val="20"/>
          <w:szCs w:val="20"/>
          <w:lang w:eastAsia="en-GB"/>
        </w:rPr>
      </w:pPr>
    </w:p>
    <w:p w14:paraId="314066E6" w14:textId="77777777" w:rsidR="00B455F7" w:rsidRPr="0018238F" w:rsidRDefault="003D2538"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sicrhau bod polisi caffael y Brifysgol yn hysbys ac yn cael ei barchu gan bawb sy'n ymwneud â phrynu ar ran y Brifysgol;</w:t>
      </w:r>
    </w:p>
    <w:p w14:paraId="0EB84C71" w14:textId="77777777" w:rsidR="00B455F7"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cynghori ar faterion polisi ac arferion caffael y Brifysgol</w:t>
      </w:r>
      <w:r w:rsidR="00B455F7" w:rsidRPr="0018238F">
        <w:rPr>
          <w:rFonts w:asciiTheme="minorHAnsi" w:hAnsiTheme="minorHAnsi" w:cstheme="minorHAnsi"/>
          <w:sz w:val="20"/>
          <w:szCs w:val="20"/>
          <w:lang w:eastAsia="en-GB"/>
        </w:rPr>
        <w:t>;</w:t>
      </w:r>
    </w:p>
    <w:p w14:paraId="4F593815" w14:textId="77777777" w:rsidR="00B455F7"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cynghori a chynorthwyo’r Cyfadrannau lle bo angen ar bryniadau penodol gan gynnwys gwasanaethau ymgynghori;</w:t>
      </w:r>
    </w:p>
    <w:p w14:paraId="2CC95DD7" w14:textId="77777777" w:rsidR="00B455F7"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datblygu trefniadau cyflenwi sefydlog priodol ar ran y Brifysgol i helpu deiliaid cyllideb i gyflawni eu rhwymedigaethau o ran gwerth am arian;</w:t>
      </w:r>
    </w:p>
    <w:p w14:paraId="5D66FACC" w14:textId="77777777" w:rsidR="00C349ED" w:rsidRPr="0018238F" w:rsidRDefault="00C349ED" w:rsidP="008F4B71">
      <w:pPr>
        <w:pStyle w:val="ListParagraph"/>
        <w:numPr>
          <w:ilvl w:val="1"/>
          <w:numId w:val="36"/>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drafftio a negodi pob contract prynu ar raddfa fawr a wneir gan y Brifysgol, ar y cyd â'r Gyfadran/Adran gyfrifol; </w:t>
      </w:r>
    </w:p>
    <w:p w14:paraId="52B0522E" w14:textId="127A70EE" w:rsidR="00B455F7" w:rsidRPr="0018238F" w:rsidRDefault="00C349ED" w:rsidP="008F4B71">
      <w:pPr>
        <w:pStyle w:val="ListParagraph"/>
        <w:numPr>
          <w:ilvl w:val="1"/>
          <w:numId w:val="36"/>
        </w:numPr>
        <w:spacing w:line="249" w:lineRule="exact"/>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sicrhau bod y Brifysgol yn cydymffurfio â Chyfarwyddebau Caffael, deddfwriaeth Caffael Cyhoeddus y Deyrnas Unedig a Pholisi Caffael Llywodraeth Cymru</w:t>
      </w:r>
      <w:r w:rsidR="00B455F7" w:rsidRPr="0018238F">
        <w:rPr>
          <w:rFonts w:asciiTheme="minorHAnsi" w:hAnsiTheme="minorHAnsi" w:cstheme="minorHAnsi"/>
          <w:sz w:val="20"/>
          <w:szCs w:val="20"/>
          <w:lang w:eastAsia="en-GB"/>
        </w:rPr>
        <w:t>.</w:t>
      </w:r>
    </w:p>
    <w:p w14:paraId="514D8208" w14:textId="77777777" w:rsidR="00B455F7" w:rsidRPr="0018238F" w:rsidRDefault="00B455F7" w:rsidP="00866B99">
      <w:pPr>
        <w:spacing w:line="249" w:lineRule="exact"/>
        <w:jc w:val="both"/>
        <w:rPr>
          <w:rFonts w:asciiTheme="minorHAnsi" w:hAnsiTheme="minorHAnsi" w:cstheme="minorHAnsi"/>
          <w:color w:val="0070C0"/>
          <w:sz w:val="20"/>
          <w:szCs w:val="20"/>
          <w:lang w:eastAsia="en-GB"/>
        </w:rPr>
      </w:pPr>
    </w:p>
    <w:p w14:paraId="25824626" w14:textId="77777777" w:rsidR="00B455F7" w:rsidRPr="0018238F" w:rsidRDefault="00B455F7" w:rsidP="00B64872">
      <w:pPr>
        <w:tabs>
          <w:tab w:val="left" w:pos="851"/>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 xml:space="preserve">8.4.6 </w:t>
      </w:r>
      <w:r w:rsidRPr="0018238F">
        <w:rPr>
          <w:rFonts w:asciiTheme="minorHAnsi" w:hAnsiTheme="minorHAnsi" w:cstheme="minorHAnsi"/>
          <w:sz w:val="20"/>
          <w:szCs w:val="20"/>
          <w:lang w:eastAsia="en-GB"/>
        </w:rPr>
        <w:tab/>
      </w:r>
      <w:r w:rsidR="00261143" w:rsidRPr="0018238F">
        <w:rPr>
          <w:rFonts w:asciiTheme="minorHAnsi" w:hAnsiTheme="minorHAnsi" w:cstheme="minorHAnsi"/>
          <w:sz w:val="20"/>
          <w:szCs w:val="20"/>
          <w:lang w:eastAsia="en-GB"/>
        </w:rPr>
        <w:t xml:space="preserve">Archebion </w:t>
      </w:r>
      <w:r w:rsidRPr="0018238F">
        <w:rPr>
          <w:rFonts w:asciiTheme="minorHAnsi" w:hAnsiTheme="minorHAnsi" w:cstheme="minorHAnsi"/>
          <w:bCs/>
          <w:sz w:val="20"/>
          <w:szCs w:val="20"/>
          <w:lang w:eastAsia="en-GB"/>
        </w:rPr>
        <w:t>P</w:t>
      </w:r>
      <w:r w:rsidR="00261143" w:rsidRPr="0018238F">
        <w:rPr>
          <w:rFonts w:asciiTheme="minorHAnsi" w:hAnsiTheme="minorHAnsi" w:cstheme="minorHAnsi"/>
          <w:bCs/>
          <w:sz w:val="20"/>
          <w:szCs w:val="20"/>
          <w:lang w:eastAsia="en-GB"/>
        </w:rPr>
        <w:t>ryn</w:t>
      </w:r>
      <w:r w:rsidRPr="0018238F">
        <w:rPr>
          <w:rFonts w:asciiTheme="minorHAnsi" w:hAnsiTheme="minorHAnsi" w:cstheme="minorHAnsi"/>
          <w:bCs/>
          <w:sz w:val="20"/>
          <w:szCs w:val="20"/>
          <w:lang w:eastAsia="en-GB"/>
        </w:rPr>
        <w:t>u</w:t>
      </w:r>
    </w:p>
    <w:p w14:paraId="11C9E019" w14:textId="77777777" w:rsidR="00B455F7" w:rsidRPr="0018238F" w:rsidRDefault="00B455F7" w:rsidP="00866B99">
      <w:pPr>
        <w:autoSpaceDE w:val="0"/>
        <w:autoSpaceDN w:val="0"/>
        <w:adjustRightInd w:val="0"/>
        <w:jc w:val="both"/>
        <w:rPr>
          <w:rFonts w:asciiTheme="minorHAnsi" w:hAnsiTheme="minorHAnsi" w:cstheme="minorHAnsi"/>
          <w:sz w:val="20"/>
          <w:szCs w:val="20"/>
          <w:lang w:eastAsia="en-GB"/>
        </w:rPr>
      </w:pPr>
    </w:p>
    <w:p w14:paraId="08A6CCB8" w14:textId="77777777" w:rsidR="00866B99" w:rsidRPr="0018238F" w:rsidRDefault="00C349ED" w:rsidP="002441C8">
      <w:pPr>
        <w:autoSpaceDE w:val="0"/>
        <w:autoSpaceDN w:val="0"/>
        <w:adjustRightInd w:val="0"/>
        <w:ind w:left="334" w:firstLine="517"/>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 archebion am nwyddau a gwasanaethau gyd-fynd â gweithdrefnau ariannol y Brifysgol</w:t>
      </w:r>
      <w:r w:rsidR="00B455F7" w:rsidRPr="0018238F">
        <w:rPr>
          <w:rFonts w:asciiTheme="minorHAnsi" w:hAnsiTheme="minorHAnsi" w:cstheme="minorHAnsi"/>
          <w:sz w:val="20"/>
          <w:szCs w:val="20"/>
          <w:lang w:eastAsia="en-GB"/>
        </w:rPr>
        <w:t>.</w:t>
      </w:r>
      <w:r w:rsidR="00866B99" w:rsidRPr="0018238F">
        <w:rPr>
          <w:rFonts w:asciiTheme="minorHAnsi" w:hAnsiTheme="minorHAnsi" w:cstheme="minorHAnsi"/>
          <w:sz w:val="20"/>
          <w:szCs w:val="20"/>
          <w:lang w:eastAsia="en-GB"/>
        </w:rPr>
        <w:t xml:space="preserve">  </w:t>
      </w:r>
    </w:p>
    <w:p w14:paraId="020853B6" w14:textId="77777777" w:rsidR="00866B99" w:rsidRPr="0018238F" w:rsidRDefault="00866B99" w:rsidP="00B64872">
      <w:pPr>
        <w:autoSpaceDE w:val="0"/>
        <w:autoSpaceDN w:val="0"/>
        <w:adjustRightInd w:val="0"/>
        <w:ind w:firstLine="570"/>
        <w:jc w:val="both"/>
        <w:rPr>
          <w:rFonts w:asciiTheme="minorHAnsi" w:hAnsiTheme="minorHAnsi" w:cstheme="minorHAnsi"/>
          <w:sz w:val="20"/>
          <w:szCs w:val="20"/>
          <w:lang w:eastAsia="en-GB"/>
        </w:rPr>
      </w:pPr>
    </w:p>
    <w:p w14:paraId="14802EAF" w14:textId="77777777" w:rsidR="00C349ED" w:rsidRPr="0018238F" w:rsidRDefault="00C349ED"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archebion swyddogol gan y Brifysgol gael eu gosod i brynu'r holl nwyddau neu wasanaethau, heblaw pan nad yw hynny’n ymarferol o dan amgylchiadau eithriadol. </w:t>
      </w:r>
    </w:p>
    <w:p w14:paraId="148BA095" w14:textId="77777777" w:rsidR="00866B99" w:rsidRPr="0018238F" w:rsidRDefault="00866B99" w:rsidP="00B64872">
      <w:pPr>
        <w:autoSpaceDE w:val="0"/>
        <w:autoSpaceDN w:val="0"/>
        <w:adjustRightInd w:val="0"/>
        <w:ind w:left="851" w:firstLine="570"/>
        <w:jc w:val="both"/>
        <w:rPr>
          <w:rFonts w:asciiTheme="minorHAnsi" w:hAnsiTheme="minorHAnsi" w:cstheme="minorHAnsi"/>
          <w:sz w:val="20"/>
          <w:szCs w:val="20"/>
          <w:lang w:eastAsia="en-GB"/>
        </w:rPr>
      </w:pPr>
    </w:p>
    <w:p w14:paraId="4B9C36AA" w14:textId="32DBB715" w:rsidR="00B455F7" w:rsidRPr="0018238F" w:rsidRDefault="00C349ED" w:rsidP="00B64872">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Cyfrifoldeb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yw sicrhau bod yr holl archebion prynu yn cyfeirio at amodau contract y Brifysgol</w:t>
      </w:r>
      <w:r w:rsidR="00B455F7" w:rsidRPr="0018238F">
        <w:rPr>
          <w:rFonts w:asciiTheme="minorHAnsi" w:hAnsiTheme="minorHAnsi" w:cstheme="minorHAnsi"/>
          <w:sz w:val="20"/>
          <w:szCs w:val="20"/>
          <w:lang w:eastAsia="en-GB"/>
        </w:rPr>
        <w:t>.</w:t>
      </w:r>
    </w:p>
    <w:p w14:paraId="42E9FCFC"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259B3899" w14:textId="1CB16A75" w:rsidR="00B455F7" w:rsidRPr="0018238F" w:rsidRDefault="00866B99" w:rsidP="00472929">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8.4.7</w:t>
      </w:r>
      <w:r w:rsidR="00B455F7" w:rsidRPr="0018238F">
        <w:rPr>
          <w:rFonts w:asciiTheme="minorHAnsi" w:hAnsiTheme="minorHAnsi" w:cstheme="minorHAnsi"/>
          <w:sz w:val="20"/>
          <w:szCs w:val="20"/>
          <w:lang w:eastAsia="en-GB"/>
        </w:rPr>
        <w:t xml:space="preserve"> </w:t>
      </w:r>
      <w:r w:rsidR="009B54C7" w:rsidRPr="0018238F">
        <w:rPr>
          <w:rFonts w:asciiTheme="minorHAnsi" w:hAnsiTheme="minorHAnsi" w:cstheme="minorHAnsi"/>
          <w:sz w:val="20"/>
          <w:szCs w:val="20"/>
          <w:lang w:eastAsia="en-GB"/>
        </w:rPr>
        <w:tab/>
      </w:r>
      <w:r w:rsidR="009B54C7" w:rsidRPr="0018238F">
        <w:rPr>
          <w:rFonts w:asciiTheme="minorHAnsi" w:hAnsiTheme="minorHAnsi" w:cstheme="minorHAnsi"/>
          <w:sz w:val="20"/>
          <w:szCs w:val="20"/>
          <w:lang w:eastAsia="en-GB"/>
        </w:rPr>
        <w:tab/>
      </w:r>
      <w:r w:rsidR="009B54C7" w:rsidRPr="0018238F">
        <w:rPr>
          <w:rFonts w:asciiTheme="minorHAnsi" w:hAnsiTheme="minorHAnsi" w:cstheme="minorHAnsi"/>
          <w:sz w:val="20"/>
          <w:szCs w:val="20"/>
          <w:lang w:eastAsia="en-GB"/>
        </w:rPr>
        <w:tab/>
      </w:r>
      <w:r w:rsidR="00B52154" w:rsidRPr="0018238F">
        <w:rPr>
          <w:rFonts w:asciiTheme="minorHAnsi" w:hAnsiTheme="minorHAnsi" w:cstheme="minorHAnsi"/>
          <w:sz w:val="20"/>
          <w:szCs w:val="20"/>
          <w:lang w:eastAsia="en-GB"/>
        </w:rPr>
        <w:t xml:space="preserve">    </w:t>
      </w:r>
      <w:r w:rsidR="00261143" w:rsidRPr="0018238F">
        <w:rPr>
          <w:rFonts w:asciiTheme="minorHAnsi" w:hAnsiTheme="minorHAnsi" w:cstheme="minorHAnsi"/>
          <w:sz w:val="20"/>
          <w:szCs w:val="20"/>
          <w:lang w:eastAsia="en-GB"/>
        </w:rPr>
        <w:t xml:space="preserve">Cardiau </w:t>
      </w:r>
      <w:r w:rsidR="00B455F7" w:rsidRPr="0018238F">
        <w:rPr>
          <w:rFonts w:asciiTheme="minorHAnsi" w:hAnsiTheme="minorHAnsi" w:cstheme="minorHAnsi"/>
          <w:bCs/>
          <w:sz w:val="20"/>
          <w:szCs w:val="20"/>
          <w:lang w:eastAsia="en-GB"/>
        </w:rPr>
        <w:t>P</w:t>
      </w:r>
      <w:r w:rsidR="00261143" w:rsidRPr="0018238F">
        <w:rPr>
          <w:rFonts w:asciiTheme="minorHAnsi" w:hAnsiTheme="minorHAnsi" w:cstheme="minorHAnsi"/>
          <w:bCs/>
          <w:sz w:val="20"/>
          <w:szCs w:val="20"/>
          <w:lang w:eastAsia="en-GB"/>
        </w:rPr>
        <w:t>ryn</w:t>
      </w:r>
      <w:r w:rsidR="00035911">
        <w:rPr>
          <w:rFonts w:asciiTheme="minorHAnsi" w:hAnsiTheme="minorHAnsi" w:cstheme="minorHAnsi"/>
          <w:bCs/>
          <w:sz w:val="20"/>
          <w:szCs w:val="20"/>
          <w:lang w:eastAsia="en-GB"/>
        </w:rPr>
        <w:t>iant Cymreig</w:t>
      </w:r>
    </w:p>
    <w:p w14:paraId="4ED71262" w14:textId="77777777" w:rsidR="00866B99" w:rsidRPr="0018238F" w:rsidRDefault="00866B99" w:rsidP="00866B99">
      <w:pPr>
        <w:spacing w:line="249" w:lineRule="exact"/>
        <w:jc w:val="both"/>
        <w:rPr>
          <w:rFonts w:asciiTheme="minorHAnsi" w:hAnsiTheme="minorHAnsi" w:cstheme="minorHAnsi"/>
          <w:sz w:val="20"/>
          <w:szCs w:val="20"/>
          <w:lang w:eastAsia="en-GB"/>
        </w:rPr>
      </w:pPr>
    </w:p>
    <w:p w14:paraId="2BE91A69" w14:textId="1C597BB8" w:rsidR="000D5126" w:rsidRPr="0018238F" w:rsidRDefault="000D5126" w:rsidP="002441C8">
      <w:pPr>
        <w:spacing w:line="249" w:lineRule="exact"/>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Cyfrifoldeb y Gyfadran/Adran o dan sylw yw gweithredu </w:t>
      </w:r>
      <w:hyperlink r:id="rId35" w:history="1">
        <w:r w:rsidRPr="00035911">
          <w:rPr>
            <w:rStyle w:val="Hyperlink"/>
            <w:rFonts w:asciiTheme="minorHAnsi" w:hAnsiTheme="minorHAnsi" w:cstheme="minorHAnsi"/>
            <w:sz w:val="20"/>
            <w:szCs w:val="20"/>
            <w:lang w:eastAsia="en-GB"/>
          </w:rPr>
          <w:t>cardiau pryn</w:t>
        </w:r>
        <w:r w:rsidR="00035911">
          <w:rPr>
            <w:rStyle w:val="Hyperlink"/>
            <w:rFonts w:asciiTheme="minorHAnsi" w:hAnsiTheme="minorHAnsi" w:cstheme="minorHAnsi"/>
            <w:sz w:val="20"/>
            <w:szCs w:val="20"/>
            <w:lang w:eastAsia="en-GB"/>
          </w:rPr>
          <w:t>u</w:t>
        </w:r>
      </w:hyperlink>
      <w:r w:rsidR="00035911">
        <w:rPr>
          <w:rFonts w:asciiTheme="minorHAnsi" w:hAnsiTheme="minorHAnsi" w:cstheme="minorHAnsi"/>
          <w:sz w:val="20"/>
          <w:szCs w:val="20"/>
          <w:lang w:eastAsia="en-GB"/>
        </w:rPr>
        <w:t xml:space="preserve"> Cymreig</w:t>
      </w:r>
      <w:r w:rsidRPr="0018238F">
        <w:rPr>
          <w:rFonts w:asciiTheme="minorHAnsi" w:hAnsiTheme="minorHAnsi" w:cstheme="minorHAnsi"/>
          <w:sz w:val="20"/>
          <w:szCs w:val="20"/>
          <w:lang w:eastAsia="en-GB"/>
        </w:rPr>
        <w:t xml:space="preserve">. Dim ond at y dibenion y'u rhoddwyd ar eu cyfer ac o fewn y terfynau prynu a awdurdodwyd y caniateir i ddeiliaid cardiau prynu eu defnyddio. Ni ddylid rhoi benthyg cardiau prynu </w:t>
      </w:r>
      <w:r w:rsidR="00035911">
        <w:rPr>
          <w:rFonts w:asciiTheme="minorHAnsi" w:hAnsiTheme="minorHAnsi" w:cstheme="minorHAnsi"/>
          <w:sz w:val="20"/>
          <w:szCs w:val="20"/>
          <w:lang w:eastAsia="en-GB"/>
        </w:rPr>
        <w:t xml:space="preserve">Cymreig </w:t>
      </w:r>
      <w:r w:rsidRPr="0018238F">
        <w:rPr>
          <w:rFonts w:asciiTheme="minorHAnsi" w:hAnsiTheme="minorHAnsi" w:cstheme="minorHAnsi"/>
          <w:sz w:val="20"/>
          <w:szCs w:val="20"/>
          <w:lang w:eastAsia="en-GB"/>
        </w:rPr>
        <w:t xml:space="preserve">i neb arall na'u defnyddio ar gyfer pryniadau personol neu breifat. 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monitro gwybodaeth reoli ar </w:t>
      </w:r>
      <w:proofErr w:type="spellStart"/>
      <w:r w:rsidRPr="0018238F">
        <w:rPr>
          <w:rFonts w:asciiTheme="minorHAnsi" w:hAnsiTheme="minorHAnsi" w:cstheme="minorHAnsi"/>
          <w:sz w:val="20"/>
          <w:szCs w:val="20"/>
          <w:lang w:eastAsia="en-GB"/>
        </w:rPr>
        <w:t>drafodiadau</w:t>
      </w:r>
      <w:proofErr w:type="spellEnd"/>
      <w:r w:rsidRPr="0018238F">
        <w:rPr>
          <w:rFonts w:asciiTheme="minorHAnsi" w:hAnsiTheme="minorHAnsi" w:cstheme="minorHAnsi"/>
          <w:sz w:val="20"/>
          <w:szCs w:val="20"/>
          <w:lang w:eastAsia="en-GB"/>
        </w:rPr>
        <w:t xml:space="preserve"> cardiau prynu er mwyn cynnal rheolaeth ariannol. Rhaid i ddeiliaid cardiau sicrhau bod gwybodaeth reoli'n cael ei darparu os gofynnir amdani. </w:t>
      </w:r>
    </w:p>
    <w:p w14:paraId="28A6FBB2" w14:textId="77777777" w:rsidR="00B455F7" w:rsidRPr="0018238F" w:rsidRDefault="00B455F7" w:rsidP="00866B99">
      <w:pPr>
        <w:spacing w:line="249" w:lineRule="exact"/>
        <w:jc w:val="both"/>
        <w:rPr>
          <w:rFonts w:asciiTheme="minorHAnsi" w:hAnsiTheme="minorHAnsi" w:cstheme="minorHAnsi"/>
          <w:sz w:val="20"/>
          <w:szCs w:val="20"/>
          <w:lang w:eastAsia="en-GB"/>
        </w:rPr>
      </w:pPr>
    </w:p>
    <w:p w14:paraId="2912B56E" w14:textId="77777777" w:rsidR="00B455F7" w:rsidRPr="0018238F" w:rsidRDefault="00866B99" w:rsidP="009B54C7">
      <w:pPr>
        <w:tabs>
          <w:tab w:val="left" w:pos="567"/>
        </w:tabs>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t>8.4.8</w:t>
      </w:r>
      <w:r w:rsidR="00B455F7" w:rsidRPr="0018238F">
        <w:rPr>
          <w:rFonts w:asciiTheme="minorHAnsi" w:hAnsiTheme="minorHAnsi" w:cstheme="minorHAnsi"/>
          <w:sz w:val="20"/>
          <w:szCs w:val="20"/>
          <w:lang w:eastAsia="en-GB"/>
        </w:rPr>
        <w:t xml:space="preserve"> </w:t>
      </w:r>
      <w:r w:rsidR="0089288D" w:rsidRPr="0018238F">
        <w:rPr>
          <w:rFonts w:asciiTheme="minorHAnsi" w:hAnsiTheme="minorHAnsi" w:cstheme="minorHAnsi"/>
          <w:sz w:val="20"/>
          <w:szCs w:val="20"/>
          <w:lang w:eastAsia="en-GB"/>
        </w:rPr>
        <w:tab/>
        <w:t xml:space="preserve"> </w:t>
      </w:r>
      <w:r w:rsidR="00B52154" w:rsidRPr="0018238F">
        <w:rPr>
          <w:rFonts w:asciiTheme="minorHAnsi" w:hAnsiTheme="minorHAnsi" w:cstheme="minorHAnsi"/>
          <w:sz w:val="20"/>
          <w:szCs w:val="20"/>
          <w:lang w:eastAsia="en-GB"/>
        </w:rPr>
        <w:t xml:space="preserve">     </w:t>
      </w:r>
      <w:r w:rsidR="00261143" w:rsidRPr="0018238F">
        <w:rPr>
          <w:rFonts w:asciiTheme="minorHAnsi" w:hAnsiTheme="minorHAnsi" w:cstheme="minorHAnsi"/>
          <w:bCs/>
          <w:sz w:val="20"/>
          <w:szCs w:val="20"/>
          <w:lang w:eastAsia="en-GB"/>
        </w:rPr>
        <w:t>Derbyn Nwyddau</w:t>
      </w:r>
    </w:p>
    <w:p w14:paraId="4DC707AA"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677DE244" w14:textId="77777777" w:rsidR="0046646D" w:rsidRPr="0018238F" w:rsidRDefault="0046646D" w:rsidP="00B52154">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i’r holl nwyddau gael eu derbyn mewn mannau derbyn a dosbarthu dynodedig. Rhaid eu gwirio o ran eu nifer a/neu eu pwysau a'u harchwilio o </w:t>
      </w:r>
      <w:r w:rsidR="005F6402" w:rsidRPr="0018238F">
        <w:rPr>
          <w:rFonts w:asciiTheme="minorHAnsi" w:hAnsiTheme="minorHAnsi" w:cstheme="minorHAnsi"/>
          <w:sz w:val="20"/>
          <w:szCs w:val="20"/>
          <w:lang w:eastAsia="en-GB"/>
        </w:rPr>
        <w:t>safbwynt</w:t>
      </w:r>
      <w:r w:rsidRPr="0018238F">
        <w:rPr>
          <w:rFonts w:asciiTheme="minorHAnsi" w:hAnsiTheme="minorHAnsi" w:cstheme="minorHAnsi"/>
          <w:sz w:val="20"/>
          <w:szCs w:val="20"/>
          <w:lang w:eastAsia="en-GB"/>
        </w:rPr>
        <w:t xml:space="preserve"> yr ansawdd a’r fanyleb. Rhaid sicrhau nodyn danfon oddi wrth y cyflenwr pan fydd y nwyddau’n cyrraedd a rhaid i</w:t>
      </w:r>
      <w:r w:rsidR="005F2257">
        <w:rPr>
          <w:rFonts w:asciiTheme="minorHAnsi" w:hAnsiTheme="minorHAnsi" w:cstheme="minorHAnsi"/>
          <w:sz w:val="20"/>
          <w:szCs w:val="20"/>
          <w:lang w:eastAsia="en-GB"/>
        </w:rPr>
        <w:t xml:space="preserve"> hwnnw</w:t>
      </w:r>
      <w:r w:rsidRPr="0018238F">
        <w:rPr>
          <w:rFonts w:asciiTheme="minorHAnsi" w:hAnsiTheme="minorHAnsi" w:cstheme="minorHAnsi"/>
          <w:sz w:val="20"/>
          <w:szCs w:val="20"/>
          <w:lang w:eastAsia="en-GB"/>
        </w:rPr>
        <w:t xml:space="preserve"> gael ei lofnodi gan y sawl sy'n derbyn y nwyddau. </w:t>
      </w:r>
    </w:p>
    <w:p w14:paraId="635E3EEA" w14:textId="77777777" w:rsidR="0046646D" w:rsidRPr="0018238F" w:rsidRDefault="0046646D" w:rsidP="00B52154">
      <w:pPr>
        <w:autoSpaceDE w:val="0"/>
        <w:autoSpaceDN w:val="0"/>
        <w:adjustRightInd w:val="0"/>
        <w:ind w:left="851"/>
        <w:jc w:val="both"/>
        <w:rPr>
          <w:rFonts w:asciiTheme="minorHAnsi" w:hAnsiTheme="minorHAnsi" w:cstheme="minorHAnsi"/>
          <w:sz w:val="20"/>
          <w:szCs w:val="20"/>
          <w:lang w:eastAsia="en-GB"/>
        </w:rPr>
      </w:pPr>
    </w:p>
    <w:p w14:paraId="31A08CA5" w14:textId="77777777" w:rsidR="0013577D" w:rsidRPr="0018238F" w:rsidRDefault="0013577D" w:rsidP="00E46D1C">
      <w:pPr>
        <w:tabs>
          <w:tab w:val="left" w:pos="709"/>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i’r holl nwyddau sy’n dod i law gael eu </w:t>
      </w:r>
      <w:proofErr w:type="spellStart"/>
      <w:r w:rsidRPr="0018238F">
        <w:rPr>
          <w:rFonts w:asciiTheme="minorHAnsi" w:hAnsiTheme="minorHAnsi" w:cstheme="minorHAnsi"/>
          <w:sz w:val="20"/>
          <w:szCs w:val="20"/>
          <w:lang w:eastAsia="en-GB"/>
        </w:rPr>
        <w:t>derbynebu</w:t>
      </w:r>
      <w:proofErr w:type="spellEnd"/>
      <w:r w:rsidRPr="0018238F">
        <w:rPr>
          <w:rFonts w:asciiTheme="minorHAnsi" w:hAnsiTheme="minorHAnsi" w:cstheme="minorHAnsi"/>
          <w:sz w:val="20"/>
          <w:szCs w:val="20"/>
          <w:lang w:eastAsia="en-GB"/>
        </w:rPr>
        <w:t xml:space="preserve"> â llaw a/neu ar lif gwaith </w:t>
      </w:r>
      <w:proofErr w:type="spellStart"/>
      <w:r w:rsidRPr="0018238F">
        <w:rPr>
          <w:rFonts w:asciiTheme="minorHAnsi" w:hAnsiTheme="minorHAnsi" w:cstheme="minorHAnsi"/>
          <w:sz w:val="20"/>
          <w:szCs w:val="20"/>
          <w:lang w:eastAsia="en-GB"/>
        </w:rPr>
        <w:t>derbynebu</w:t>
      </w:r>
      <w:proofErr w:type="spellEnd"/>
      <w:r w:rsidRPr="0018238F">
        <w:rPr>
          <w:rFonts w:asciiTheme="minorHAnsi" w:hAnsiTheme="minorHAnsi" w:cstheme="minorHAnsi"/>
          <w:sz w:val="20"/>
          <w:szCs w:val="20"/>
          <w:lang w:eastAsia="en-GB"/>
        </w:rPr>
        <w:t xml:space="preserve"> nwyddau ABW ar y diwrnod y deuant i law. Os bernir bod y nwyddau'n anfoddhaol, rhaid marcio'r cofnod yn unol â hynny a hysbysu'r cyflenwr ar unwaith er mwyn iddynt gael eu casglu i'w dychwelyd cyn gynted â phosibl. Pan fydd nwyddau'n brin wrth gyrraedd, dylid marcio'r cofnod yn unol â hynny a hysbysu’r cyflenwr ar unwaith. </w:t>
      </w:r>
    </w:p>
    <w:p w14:paraId="77407685" w14:textId="77777777" w:rsidR="0013577D" w:rsidRPr="0018238F" w:rsidRDefault="0013577D" w:rsidP="00E46D1C">
      <w:pPr>
        <w:tabs>
          <w:tab w:val="left" w:pos="709"/>
        </w:tabs>
        <w:autoSpaceDE w:val="0"/>
        <w:autoSpaceDN w:val="0"/>
        <w:adjustRightInd w:val="0"/>
        <w:ind w:left="851"/>
        <w:jc w:val="both"/>
        <w:rPr>
          <w:rFonts w:asciiTheme="minorHAnsi" w:hAnsiTheme="minorHAnsi" w:cstheme="minorHAnsi"/>
          <w:sz w:val="20"/>
          <w:szCs w:val="20"/>
          <w:lang w:eastAsia="en-GB"/>
        </w:rPr>
      </w:pPr>
    </w:p>
    <w:p w14:paraId="7F0FD1AF" w14:textId="77777777" w:rsidR="0013577D" w:rsidRPr="0018238F" w:rsidRDefault="0013577D" w:rsidP="00E46D1C">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bawb sy'n derbyn nwyddau ar ran y Brifysgol fod yn annibynnol ar y rhai a fu'n negodi’r prisiau a’r telerau ac yn gosod yr archeb swyddogol. </w:t>
      </w:r>
    </w:p>
    <w:p w14:paraId="1CEC3311" w14:textId="77777777" w:rsidR="00866B99" w:rsidRDefault="00866B99" w:rsidP="00866B99">
      <w:pPr>
        <w:autoSpaceDE w:val="0"/>
        <w:autoSpaceDN w:val="0"/>
        <w:adjustRightInd w:val="0"/>
        <w:jc w:val="both"/>
        <w:rPr>
          <w:rFonts w:asciiTheme="minorHAnsi" w:hAnsiTheme="minorHAnsi" w:cstheme="minorHAnsi"/>
          <w:sz w:val="20"/>
          <w:szCs w:val="20"/>
          <w:lang w:eastAsia="en-GB"/>
        </w:rPr>
      </w:pPr>
    </w:p>
    <w:p w14:paraId="75354C21" w14:textId="77777777" w:rsidR="009B1DFA" w:rsidRPr="0018238F" w:rsidRDefault="009B1DFA" w:rsidP="00866B99">
      <w:pPr>
        <w:autoSpaceDE w:val="0"/>
        <w:autoSpaceDN w:val="0"/>
        <w:adjustRightInd w:val="0"/>
        <w:jc w:val="both"/>
        <w:rPr>
          <w:rFonts w:asciiTheme="minorHAnsi" w:hAnsiTheme="minorHAnsi" w:cstheme="minorHAnsi"/>
          <w:sz w:val="20"/>
          <w:szCs w:val="20"/>
          <w:lang w:eastAsia="en-GB"/>
        </w:rPr>
      </w:pPr>
    </w:p>
    <w:p w14:paraId="2C6FDCD5" w14:textId="77777777" w:rsidR="00B455F7" w:rsidRPr="0018238F" w:rsidRDefault="00866B99" w:rsidP="00866B99">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sz w:val="20"/>
          <w:szCs w:val="20"/>
          <w:lang w:eastAsia="en-GB"/>
        </w:rPr>
        <w:lastRenderedPageBreak/>
        <w:t>8.4.9</w:t>
      </w:r>
      <w:r w:rsidRPr="0018238F">
        <w:rPr>
          <w:rFonts w:asciiTheme="minorHAnsi" w:hAnsiTheme="minorHAnsi" w:cstheme="minorHAnsi"/>
          <w:sz w:val="20"/>
          <w:szCs w:val="20"/>
          <w:lang w:eastAsia="en-GB"/>
        </w:rPr>
        <w:tab/>
      </w:r>
      <w:r w:rsidR="009B54C7" w:rsidRPr="0018238F">
        <w:rPr>
          <w:rFonts w:asciiTheme="minorHAnsi" w:hAnsiTheme="minorHAnsi" w:cstheme="minorHAnsi"/>
          <w:sz w:val="20"/>
          <w:szCs w:val="20"/>
          <w:lang w:eastAsia="en-GB"/>
        </w:rPr>
        <w:tab/>
      </w:r>
      <w:r w:rsidR="004810E7" w:rsidRPr="0018238F">
        <w:rPr>
          <w:rFonts w:asciiTheme="minorHAnsi" w:hAnsiTheme="minorHAnsi" w:cstheme="minorHAnsi"/>
          <w:sz w:val="20"/>
          <w:szCs w:val="20"/>
          <w:lang w:eastAsia="en-GB"/>
        </w:rPr>
        <w:t xml:space="preserve">      </w:t>
      </w:r>
      <w:r w:rsidR="00261143" w:rsidRPr="0018238F">
        <w:rPr>
          <w:rFonts w:asciiTheme="minorHAnsi" w:hAnsiTheme="minorHAnsi" w:cstheme="minorHAnsi"/>
          <w:sz w:val="20"/>
          <w:szCs w:val="20"/>
          <w:lang w:eastAsia="en-GB"/>
        </w:rPr>
        <w:t>Talu Anfonebau</w:t>
      </w:r>
    </w:p>
    <w:p w14:paraId="5A77A00F" w14:textId="77777777" w:rsidR="00866B99" w:rsidRPr="0018238F" w:rsidRDefault="00866B99" w:rsidP="00866B99">
      <w:pPr>
        <w:autoSpaceDE w:val="0"/>
        <w:autoSpaceDN w:val="0"/>
        <w:adjustRightInd w:val="0"/>
        <w:jc w:val="both"/>
        <w:rPr>
          <w:rFonts w:asciiTheme="minorHAnsi" w:hAnsiTheme="minorHAnsi" w:cstheme="minorHAnsi"/>
          <w:sz w:val="20"/>
          <w:szCs w:val="20"/>
          <w:lang w:eastAsia="en-GB"/>
        </w:rPr>
      </w:pPr>
    </w:p>
    <w:p w14:paraId="3A4440A2" w14:textId="37EF0B15"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i’r gweithdrefnau ariannol ar gyfer gwneud pob taliad fod ar ffurf a bennir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benderfynu ar y dull talu mwyaf priodol ar gyfer categorïau o anfoneb. Fel rheol, bydd taliadau i gyflenwyr yn y Deyrnas Unedig yn cael eu gwneud drwy drosglwyddiad BACS. O dan amgylchiadau eithriado</w:t>
      </w:r>
      <w:r w:rsidR="005F2257">
        <w:rPr>
          <w:rFonts w:asciiTheme="minorHAnsi" w:hAnsiTheme="minorHAnsi" w:cstheme="minorHAnsi"/>
          <w:sz w:val="20"/>
          <w:szCs w:val="20"/>
          <w:lang w:eastAsia="en-GB"/>
        </w:rPr>
        <w:t xml:space="preserve">l, bydd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awdurdodi trefniadau gwahanol ar gyfer taliadau brys.</w:t>
      </w:r>
    </w:p>
    <w:p w14:paraId="677050E1" w14:textId="77777777" w:rsidR="00866B99" w:rsidRPr="0018238F" w:rsidRDefault="00866B99" w:rsidP="004810E7">
      <w:pPr>
        <w:autoSpaceDE w:val="0"/>
        <w:autoSpaceDN w:val="0"/>
        <w:adjustRightInd w:val="0"/>
        <w:ind w:left="851"/>
        <w:jc w:val="both"/>
        <w:rPr>
          <w:rFonts w:asciiTheme="minorHAnsi" w:hAnsiTheme="minorHAnsi" w:cstheme="minorHAnsi"/>
          <w:sz w:val="20"/>
          <w:szCs w:val="20"/>
          <w:lang w:eastAsia="en-GB"/>
        </w:rPr>
      </w:pPr>
    </w:p>
    <w:p w14:paraId="5ADBB342" w14:textId="77777777"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Dylid cyfarwyddo cyflenwyr i gyflwyno anfonebau am nwyddau neu wasanaethau i'r Adran Cyfrifon Taladwy. </w:t>
      </w:r>
      <w:r w:rsidR="005F6402" w:rsidRPr="0018238F">
        <w:rPr>
          <w:rFonts w:asciiTheme="minorHAnsi" w:hAnsiTheme="minorHAnsi" w:cstheme="minorHAnsi"/>
          <w:sz w:val="20"/>
          <w:szCs w:val="20"/>
          <w:lang w:eastAsia="en-GB"/>
        </w:rPr>
        <w:t>Rhaid i'r deiliad cyllideb gymryd gofal i sicrhau bod y disgowntiau sydd</w:t>
      </w:r>
      <w:r w:rsidR="005F6402">
        <w:rPr>
          <w:rFonts w:asciiTheme="minorHAnsi" w:hAnsiTheme="minorHAnsi" w:cstheme="minorHAnsi"/>
          <w:sz w:val="20"/>
          <w:szCs w:val="20"/>
          <w:lang w:eastAsia="en-GB"/>
        </w:rPr>
        <w:t xml:space="preserve"> </w:t>
      </w:r>
      <w:r w:rsidR="005F6402" w:rsidRPr="0018238F">
        <w:rPr>
          <w:rFonts w:asciiTheme="minorHAnsi" w:hAnsiTheme="minorHAnsi" w:cstheme="minorHAnsi"/>
          <w:sz w:val="20"/>
          <w:szCs w:val="20"/>
          <w:lang w:eastAsia="en-GB"/>
        </w:rPr>
        <w:t>ar gael wedi’u sicrhau.</w:t>
      </w:r>
    </w:p>
    <w:p w14:paraId="3978DDEB" w14:textId="77777777"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p>
    <w:p w14:paraId="6CE64C45" w14:textId="67865692" w:rsidR="00B455F7"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taliadau'n cael eu gwneud gan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yn erbyn anfonebau sydd wedi'u </w:t>
      </w:r>
      <w:proofErr w:type="spellStart"/>
      <w:r w:rsidRPr="0018238F">
        <w:rPr>
          <w:rFonts w:asciiTheme="minorHAnsi" w:hAnsiTheme="minorHAnsi" w:cstheme="minorHAnsi"/>
          <w:sz w:val="20"/>
          <w:szCs w:val="20"/>
          <w:lang w:eastAsia="en-GB"/>
        </w:rPr>
        <w:t>derbynebu</w:t>
      </w:r>
      <w:proofErr w:type="spellEnd"/>
      <w:r w:rsidRPr="0018238F">
        <w:rPr>
          <w:rFonts w:asciiTheme="minorHAnsi" w:hAnsiTheme="minorHAnsi" w:cstheme="minorHAnsi"/>
          <w:sz w:val="20"/>
          <w:szCs w:val="20"/>
          <w:lang w:eastAsia="en-GB"/>
        </w:rPr>
        <w:t xml:space="preserve"> gan y deiliad cyllideb priodol yn unig</w:t>
      </w:r>
      <w:r w:rsidR="00B455F7" w:rsidRPr="0018238F">
        <w:rPr>
          <w:rFonts w:asciiTheme="minorHAnsi" w:hAnsiTheme="minorHAnsi" w:cstheme="minorHAnsi"/>
          <w:sz w:val="20"/>
          <w:szCs w:val="20"/>
          <w:lang w:eastAsia="en-GB"/>
        </w:rPr>
        <w:t>.</w:t>
      </w:r>
    </w:p>
    <w:p w14:paraId="5A08F358" w14:textId="77777777" w:rsidR="00866B99" w:rsidRPr="0018238F" w:rsidRDefault="00866B99" w:rsidP="009E0FC3">
      <w:pPr>
        <w:autoSpaceDE w:val="0"/>
        <w:autoSpaceDN w:val="0"/>
        <w:adjustRightInd w:val="0"/>
        <w:ind w:left="567" w:hanging="57"/>
        <w:jc w:val="both"/>
        <w:rPr>
          <w:rFonts w:asciiTheme="minorHAnsi" w:hAnsiTheme="minorHAnsi" w:cstheme="minorHAnsi"/>
          <w:sz w:val="20"/>
          <w:szCs w:val="20"/>
          <w:lang w:eastAsia="en-GB"/>
        </w:rPr>
      </w:pPr>
    </w:p>
    <w:p w14:paraId="246C4F9C" w14:textId="77777777" w:rsidR="00FB2BB5" w:rsidRPr="0018238F" w:rsidRDefault="00FB2BB5" w:rsidP="004810E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Bydd talu anfoneb neu </w:t>
      </w:r>
      <w:proofErr w:type="spellStart"/>
      <w:r w:rsidRPr="0018238F">
        <w:rPr>
          <w:rFonts w:asciiTheme="minorHAnsi" w:hAnsiTheme="minorHAnsi" w:cstheme="minorHAnsi"/>
          <w:sz w:val="20"/>
          <w:szCs w:val="20"/>
          <w:lang w:eastAsia="en-GB"/>
        </w:rPr>
        <w:t>dderbynebu</w:t>
      </w:r>
      <w:proofErr w:type="spellEnd"/>
      <w:r w:rsidRPr="0018238F">
        <w:rPr>
          <w:rFonts w:asciiTheme="minorHAnsi" w:hAnsiTheme="minorHAnsi" w:cstheme="minorHAnsi"/>
          <w:sz w:val="20"/>
          <w:szCs w:val="20"/>
          <w:lang w:eastAsia="en-GB"/>
        </w:rPr>
        <w:t xml:space="preserve"> archeb yn dangos:</w:t>
      </w:r>
    </w:p>
    <w:p w14:paraId="6A36E8F0" w14:textId="77777777" w:rsidR="0089288D" w:rsidRPr="0018238F" w:rsidRDefault="0089288D" w:rsidP="00F5218B">
      <w:pPr>
        <w:tabs>
          <w:tab w:val="left" w:pos="1134"/>
        </w:tabs>
        <w:autoSpaceDE w:val="0"/>
        <w:autoSpaceDN w:val="0"/>
        <w:adjustRightInd w:val="0"/>
        <w:ind w:firstLine="510"/>
        <w:jc w:val="both"/>
        <w:rPr>
          <w:rFonts w:asciiTheme="minorHAnsi" w:hAnsiTheme="minorHAnsi" w:cstheme="minorHAnsi"/>
          <w:color w:val="0070C0"/>
          <w:sz w:val="20"/>
          <w:szCs w:val="20"/>
          <w:lang w:eastAsia="en-GB"/>
        </w:rPr>
      </w:pPr>
    </w:p>
    <w:p w14:paraId="57933426"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 nwyddau wedi dod i law, wedi’u harchwilio ac wedi'u cymeradwyo o ran ansawdd a maint, neu fod y gwasanaethau a roddwyd neu'r gwaith a wnaed yn foddhaol</w:t>
      </w:r>
      <w:r w:rsidR="00B455F7" w:rsidRPr="0018238F">
        <w:rPr>
          <w:rFonts w:asciiTheme="minorHAnsi" w:hAnsiTheme="minorHAnsi" w:cstheme="minorHAnsi"/>
          <w:sz w:val="20"/>
          <w:szCs w:val="20"/>
          <w:lang w:eastAsia="en-GB"/>
        </w:rPr>
        <w:t>;</w:t>
      </w:r>
    </w:p>
    <w:p w14:paraId="45448466"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lle bo'n briodol, ei </w:t>
      </w:r>
      <w:r w:rsidR="005F2257">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od yn cyfateb i'r archeb</w:t>
      </w:r>
      <w:r w:rsidR="00B455F7" w:rsidRPr="0018238F">
        <w:rPr>
          <w:rFonts w:asciiTheme="minorHAnsi" w:hAnsiTheme="minorHAnsi" w:cstheme="minorHAnsi"/>
          <w:sz w:val="20"/>
          <w:szCs w:val="20"/>
          <w:lang w:eastAsia="en-GB"/>
        </w:rPr>
        <w:t>;</w:t>
      </w:r>
    </w:p>
    <w:p w14:paraId="70981ACA"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bod manylion yr anfoneb </w:t>
      </w:r>
      <w:r w:rsidR="00B455F7" w:rsidRPr="0018238F">
        <w:rPr>
          <w:rFonts w:asciiTheme="minorHAnsi" w:hAnsiTheme="minorHAnsi" w:cstheme="minorHAnsi"/>
          <w:sz w:val="20"/>
          <w:szCs w:val="20"/>
          <w:lang w:eastAsia="en-GB"/>
        </w:rPr>
        <w:t>(</w:t>
      </w:r>
      <w:r w:rsidRPr="0018238F">
        <w:rPr>
          <w:rFonts w:asciiTheme="minorHAnsi" w:hAnsiTheme="minorHAnsi" w:cstheme="minorHAnsi"/>
          <w:sz w:val="20"/>
          <w:szCs w:val="20"/>
          <w:lang w:eastAsia="en-GB"/>
        </w:rPr>
        <w:t>maint</w:t>
      </w:r>
      <w:r w:rsidR="00B455F7" w:rsidRPr="0018238F">
        <w:rPr>
          <w:rFonts w:asciiTheme="minorHAnsi" w:hAnsiTheme="minorHAnsi" w:cstheme="minorHAnsi"/>
          <w:sz w:val="20"/>
          <w:szCs w:val="20"/>
          <w:lang w:eastAsia="en-GB"/>
        </w:rPr>
        <w:t>, dis</w:t>
      </w:r>
      <w:r w:rsidRPr="0018238F">
        <w:rPr>
          <w:rFonts w:asciiTheme="minorHAnsi" w:hAnsiTheme="minorHAnsi" w:cstheme="minorHAnsi"/>
          <w:sz w:val="20"/>
          <w:szCs w:val="20"/>
          <w:lang w:eastAsia="en-GB"/>
        </w:rPr>
        <w:t>gownt pris</w:t>
      </w:r>
      <w:r w:rsidR="00B455F7" w:rsidRPr="0018238F">
        <w:rPr>
          <w:rFonts w:asciiTheme="minorHAnsi" w:hAnsiTheme="minorHAnsi" w:cstheme="minorHAnsi"/>
          <w:sz w:val="20"/>
          <w:szCs w:val="20"/>
          <w:lang w:eastAsia="en-GB"/>
        </w:rPr>
        <w:t xml:space="preserve">) </w:t>
      </w:r>
      <w:r w:rsidRPr="0018238F">
        <w:rPr>
          <w:rFonts w:asciiTheme="minorHAnsi" w:hAnsiTheme="minorHAnsi" w:cstheme="minorHAnsi"/>
          <w:sz w:val="20"/>
          <w:szCs w:val="20"/>
          <w:lang w:eastAsia="en-GB"/>
        </w:rPr>
        <w:t>yn gywir</w:t>
      </w:r>
      <w:r w:rsidR="00B455F7" w:rsidRPr="0018238F">
        <w:rPr>
          <w:rFonts w:asciiTheme="minorHAnsi" w:hAnsiTheme="minorHAnsi" w:cstheme="minorHAnsi"/>
          <w:sz w:val="20"/>
          <w:szCs w:val="20"/>
          <w:lang w:eastAsia="en-GB"/>
        </w:rPr>
        <w:t>;</w:t>
      </w:r>
    </w:p>
    <w:p w14:paraId="16489A24"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rhifyddeg yr anfoneb yn gywir</w:t>
      </w:r>
      <w:r w:rsidR="00B455F7" w:rsidRPr="0018238F">
        <w:rPr>
          <w:rFonts w:asciiTheme="minorHAnsi" w:hAnsiTheme="minorHAnsi" w:cstheme="minorHAnsi"/>
          <w:sz w:val="20"/>
          <w:szCs w:val="20"/>
          <w:lang w:eastAsia="en-GB"/>
        </w:rPr>
        <w:t>;</w:t>
      </w:r>
    </w:p>
    <w:p w14:paraId="7A4E1A23" w14:textId="77777777" w:rsidR="00B455F7" w:rsidRPr="0018238F" w:rsidRDefault="00FB2BB5" w:rsidP="008F4B71">
      <w:pPr>
        <w:pStyle w:val="ListParagraph"/>
        <w:numPr>
          <w:ilvl w:val="1"/>
          <w:numId w:val="37"/>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nad yw'r anfoneb yn gopi dyblyg ac nad yw wedi'i phasio'n flaenorol i gael ei thalu</w:t>
      </w:r>
      <w:r w:rsidR="00B455F7" w:rsidRPr="0018238F">
        <w:rPr>
          <w:rFonts w:asciiTheme="minorHAnsi" w:hAnsiTheme="minorHAnsi" w:cstheme="minorHAnsi"/>
          <w:sz w:val="20"/>
          <w:szCs w:val="20"/>
          <w:lang w:eastAsia="en-GB"/>
        </w:rPr>
        <w:t>;</w:t>
      </w:r>
    </w:p>
    <w:p w14:paraId="214DA05C" w14:textId="77777777" w:rsidR="00B455F7" w:rsidRPr="0018238F" w:rsidRDefault="00FB2BB5" w:rsidP="008F4B71">
      <w:pPr>
        <w:pStyle w:val="ListParagraph"/>
        <w:numPr>
          <w:ilvl w:val="1"/>
          <w:numId w:val="37"/>
        </w:numPr>
        <w:spacing w:line="249" w:lineRule="exact"/>
        <w:jc w:val="both"/>
        <w:rPr>
          <w:rFonts w:asciiTheme="minorHAnsi" w:hAnsiTheme="minorHAnsi" w:cstheme="minorHAnsi"/>
          <w:sz w:val="20"/>
          <w:szCs w:val="20"/>
        </w:rPr>
      </w:pPr>
      <w:r w:rsidRPr="0018238F">
        <w:rPr>
          <w:rFonts w:asciiTheme="minorHAnsi" w:hAnsiTheme="minorHAnsi" w:cstheme="minorHAnsi"/>
          <w:sz w:val="20"/>
          <w:szCs w:val="20"/>
          <w:lang w:eastAsia="en-GB"/>
        </w:rPr>
        <w:t>lle bo'n briodol, bod cofnod wedi'i wneud ar gofnod storfeydd neu ar stocrestr y Brifysgol</w:t>
      </w:r>
      <w:r w:rsidR="00B455F7" w:rsidRPr="0018238F">
        <w:rPr>
          <w:rFonts w:asciiTheme="minorHAnsi" w:hAnsiTheme="minorHAnsi" w:cstheme="minorHAnsi"/>
          <w:sz w:val="20"/>
          <w:szCs w:val="20"/>
          <w:lang w:eastAsia="en-GB"/>
        </w:rPr>
        <w:t>.</w:t>
      </w:r>
    </w:p>
    <w:p w14:paraId="3A0DB5C6" w14:textId="77777777" w:rsidR="00F5218B" w:rsidRPr="0018238F" w:rsidRDefault="00F5218B" w:rsidP="00F5218B">
      <w:pPr>
        <w:pStyle w:val="ListParagraph"/>
        <w:spacing w:line="249" w:lineRule="exact"/>
        <w:ind w:left="1440"/>
        <w:jc w:val="both"/>
        <w:rPr>
          <w:rFonts w:asciiTheme="minorHAnsi" w:hAnsiTheme="minorHAnsi" w:cstheme="minorHAnsi"/>
          <w:sz w:val="20"/>
          <w:szCs w:val="20"/>
        </w:rPr>
      </w:pPr>
    </w:p>
    <w:p w14:paraId="3B034A4A" w14:textId="4651B0BF" w:rsidR="00FB2BB5" w:rsidRPr="0018238F" w:rsidRDefault="00F5218B" w:rsidP="001B67E4">
      <w:pPr>
        <w:spacing w:line="249" w:lineRule="exact"/>
        <w:ind w:left="851" w:hanging="851"/>
        <w:jc w:val="both"/>
        <w:rPr>
          <w:rFonts w:asciiTheme="minorHAnsi" w:hAnsiTheme="minorHAnsi" w:cstheme="minorHAnsi"/>
          <w:sz w:val="20"/>
          <w:szCs w:val="20"/>
        </w:rPr>
      </w:pPr>
      <w:r w:rsidRPr="0018238F">
        <w:rPr>
          <w:rFonts w:asciiTheme="minorHAnsi" w:hAnsiTheme="minorHAnsi" w:cstheme="minorHAnsi"/>
          <w:sz w:val="20"/>
          <w:szCs w:val="20"/>
        </w:rPr>
        <w:t>8.4.10</w:t>
      </w:r>
      <w:r w:rsidR="00C92E20" w:rsidRPr="0018238F">
        <w:rPr>
          <w:rFonts w:asciiTheme="minorHAnsi" w:hAnsiTheme="minorHAnsi" w:cstheme="minorHAnsi"/>
          <w:sz w:val="20"/>
          <w:szCs w:val="20"/>
        </w:rPr>
        <w:tab/>
      </w:r>
      <w:r w:rsidR="00FB2BB5" w:rsidRPr="0018238F">
        <w:rPr>
          <w:rFonts w:asciiTheme="minorHAnsi" w:hAnsiTheme="minorHAnsi" w:cstheme="minorHAnsi"/>
          <w:sz w:val="20"/>
          <w:szCs w:val="20"/>
        </w:rPr>
        <w:t>Pan fwriedir gwahodd tendrau am wariant y disgwylir iddo fod yn fwy na £</w:t>
      </w:r>
      <w:r w:rsidR="00035911">
        <w:rPr>
          <w:rFonts w:asciiTheme="minorHAnsi" w:hAnsiTheme="minorHAnsi" w:cstheme="minorHAnsi"/>
          <w:sz w:val="20"/>
          <w:szCs w:val="20"/>
        </w:rPr>
        <w:t>25</w:t>
      </w:r>
      <w:r w:rsidR="00FB2BB5" w:rsidRPr="0018238F">
        <w:rPr>
          <w:rFonts w:asciiTheme="minorHAnsi" w:hAnsiTheme="minorHAnsi" w:cstheme="minorHAnsi"/>
          <w:sz w:val="20"/>
          <w:szCs w:val="20"/>
        </w:rPr>
        <w:t>,000 (heb gynnwys TAW) rhaid hysbysu'r Rheolwr Caffael ymlaen llaw a’i gynnwys fel y bo'n briodol i sicrhau y dilynir proses gaffael sydd wedi’i seilio ar werth am arian.</w:t>
      </w:r>
    </w:p>
    <w:p w14:paraId="0845DF2A" w14:textId="77777777" w:rsidR="00D33E4F" w:rsidRPr="0018238F" w:rsidRDefault="00D33E4F" w:rsidP="00C92E20">
      <w:pPr>
        <w:spacing w:line="249" w:lineRule="exact"/>
        <w:ind w:left="567" w:hanging="675"/>
        <w:jc w:val="both"/>
        <w:rPr>
          <w:rFonts w:asciiTheme="minorHAnsi" w:hAnsiTheme="minorHAnsi" w:cstheme="minorHAnsi"/>
          <w:sz w:val="20"/>
          <w:szCs w:val="20"/>
        </w:rPr>
      </w:pPr>
    </w:p>
    <w:p w14:paraId="7B8EFF68" w14:textId="15C7BF4D" w:rsidR="00FB2BB5" w:rsidRPr="0018238F" w:rsidRDefault="00D33E4F" w:rsidP="001B67E4">
      <w:pPr>
        <w:spacing w:line="249" w:lineRule="exact"/>
        <w:ind w:left="851" w:hanging="851"/>
        <w:jc w:val="both"/>
        <w:rPr>
          <w:rFonts w:asciiTheme="minorHAnsi" w:hAnsiTheme="minorHAnsi" w:cstheme="minorHAnsi"/>
          <w:sz w:val="20"/>
          <w:szCs w:val="20"/>
        </w:rPr>
      </w:pPr>
      <w:r w:rsidRPr="0018238F">
        <w:rPr>
          <w:rFonts w:asciiTheme="minorHAnsi" w:hAnsiTheme="minorHAnsi" w:cstheme="minorHAnsi"/>
          <w:sz w:val="20"/>
          <w:szCs w:val="20"/>
        </w:rPr>
        <w:t>8.4.11</w:t>
      </w:r>
      <w:r w:rsidRPr="0018238F">
        <w:rPr>
          <w:rFonts w:asciiTheme="minorHAnsi" w:hAnsiTheme="minorHAnsi" w:cstheme="minorHAnsi"/>
          <w:sz w:val="20"/>
          <w:szCs w:val="20"/>
        </w:rPr>
        <w:tab/>
      </w:r>
      <w:r w:rsidR="00FB2BB5" w:rsidRPr="0018238F">
        <w:rPr>
          <w:rFonts w:asciiTheme="minorHAnsi" w:hAnsiTheme="minorHAnsi" w:cstheme="minorHAnsi"/>
          <w:sz w:val="20"/>
          <w:szCs w:val="20"/>
        </w:rPr>
        <w:t>Yn y tabl uchod, mae contract(</w:t>
      </w:r>
      <w:proofErr w:type="spellStart"/>
      <w:r w:rsidR="00FB2BB5" w:rsidRPr="0018238F">
        <w:rPr>
          <w:rFonts w:asciiTheme="minorHAnsi" w:hAnsiTheme="minorHAnsi" w:cstheme="minorHAnsi"/>
          <w:sz w:val="20"/>
          <w:szCs w:val="20"/>
        </w:rPr>
        <w:t>au</w:t>
      </w:r>
      <w:proofErr w:type="spellEnd"/>
      <w:r w:rsidR="00FB2BB5" w:rsidRPr="0018238F">
        <w:rPr>
          <w:rFonts w:asciiTheme="minorHAnsi" w:hAnsiTheme="minorHAnsi" w:cstheme="minorHAnsi"/>
          <w:sz w:val="20"/>
          <w:szCs w:val="20"/>
        </w:rPr>
        <w:t>) hefyd yn golygu archeb(</w:t>
      </w:r>
      <w:proofErr w:type="spellStart"/>
      <w:r w:rsidR="00FB2BB5" w:rsidRPr="0018238F">
        <w:rPr>
          <w:rFonts w:asciiTheme="minorHAnsi" w:hAnsiTheme="minorHAnsi" w:cstheme="minorHAnsi"/>
          <w:sz w:val="20"/>
          <w:szCs w:val="20"/>
        </w:rPr>
        <w:t>ion</w:t>
      </w:r>
      <w:proofErr w:type="spellEnd"/>
      <w:r w:rsidR="00FB2BB5" w:rsidRPr="0018238F">
        <w:rPr>
          <w:rFonts w:asciiTheme="minorHAnsi" w:hAnsiTheme="minorHAnsi" w:cstheme="minorHAnsi"/>
          <w:sz w:val="20"/>
          <w:szCs w:val="20"/>
        </w:rPr>
        <w:t xml:space="preserve">) prynu yn ogystal ag unrhyw ddogfennau </w:t>
      </w:r>
      <w:proofErr w:type="spellStart"/>
      <w:r w:rsidR="00FB2BB5" w:rsidRPr="0018238F">
        <w:rPr>
          <w:rFonts w:asciiTheme="minorHAnsi" w:hAnsiTheme="minorHAnsi" w:cstheme="minorHAnsi"/>
          <w:sz w:val="20"/>
          <w:szCs w:val="20"/>
        </w:rPr>
        <w:t>contractiol</w:t>
      </w:r>
      <w:proofErr w:type="spellEnd"/>
      <w:r w:rsidR="00FB2BB5" w:rsidRPr="0018238F">
        <w:rPr>
          <w:rFonts w:asciiTheme="minorHAnsi" w:hAnsiTheme="minorHAnsi" w:cstheme="minorHAnsi"/>
          <w:sz w:val="20"/>
          <w:szCs w:val="20"/>
        </w:rPr>
        <w:t>/cyfreithiol ategol neu lythyrau dyfarnu (os yw'n gymwys). Gellir cysylltu â'r Rheolwr Caffael i gael rhagor o fanylion am brisio contract(</w:t>
      </w:r>
      <w:proofErr w:type="spellStart"/>
      <w:r w:rsidR="00FB2BB5" w:rsidRPr="0018238F">
        <w:rPr>
          <w:rFonts w:asciiTheme="minorHAnsi" w:hAnsiTheme="minorHAnsi" w:cstheme="minorHAnsi"/>
          <w:sz w:val="20"/>
          <w:szCs w:val="20"/>
        </w:rPr>
        <w:t>au</w:t>
      </w:r>
      <w:proofErr w:type="spellEnd"/>
      <w:r w:rsidR="00FB2BB5" w:rsidRPr="0018238F">
        <w:rPr>
          <w:rFonts w:asciiTheme="minorHAnsi" w:hAnsiTheme="minorHAnsi" w:cstheme="minorHAnsi"/>
          <w:sz w:val="20"/>
          <w:szCs w:val="20"/>
        </w:rPr>
        <w:t xml:space="preserve">) (agregu) sy'n adlewyrchu </w:t>
      </w:r>
      <w:r w:rsidR="00035911">
        <w:rPr>
          <w:rFonts w:asciiTheme="minorHAnsi" w:hAnsiTheme="minorHAnsi" w:cstheme="minorHAnsi"/>
          <w:sz w:val="20"/>
          <w:szCs w:val="20"/>
        </w:rPr>
        <w:t>y g</w:t>
      </w:r>
      <w:r w:rsidR="00FB2BB5" w:rsidRPr="0018238F">
        <w:rPr>
          <w:rFonts w:asciiTheme="minorHAnsi" w:hAnsiTheme="minorHAnsi" w:cstheme="minorHAnsi"/>
          <w:sz w:val="20"/>
          <w:szCs w:val="20"/>
        </w:rPr>
        <w:t xml:space="preserve">yfraith ar gaffael ac y mae’n rhaid eu cymhwyso at bob pryniad. Bydd y Rheolwr Caffael yn rhoi adroddiad bob chwe mis i </w:t>
      </w:r>
      <w:proofErr w:type="spellStart"/>
      <w:r w:rsidR="00FB2BB5" w:rsidRPr="0018238F">
        <w:rPr>
          <w:rFonts w:asciiTheme="minorHAnsi" w:hAnsiTheme="minorHAnsi" w:cstheme="minorHAnsi"/>
          <w:sz w:val="20"/>
          <w:szCs w:val="20"/>
        </w:rPr>
        <w:t>Weithrediaeth</w:t>
      </w:r>
      <w:proofErr w:type="spellEnd"/>
      <w:r w:rsidR="00FB2BB5" w:rsidRPr="0018238F">
        <w:rPr>
          <w:rFonts w:asciiTheme="minorHAnsi" w:hAnsiTheme="minorHAnsi" w:cstheme="minorHAnsi"/>
          <w:sz w:val="20"/>
          <w:szCs w:val="20"/>
        </w:rPr>
        <w:t xml:space="preserve"> y Brifysgol ar sampl o ymarferion caffael archwiliedig dros £5k (heb gynnwys TAW) ynghyd â chrynodeb ynghylch y gydymffurfiaeth â’r rheoliadau ariannol.</w:t>
      </w:r>
    </w:p>
    <w:p w14:paraId="37E93EFB" w14:textId="77777777" w:rsidR="00FB2BB5" w:rsidRPr="0018238F" w:rsidRDefault="00FB2BB5" w:rsidP="001B67E4">
      <w:pPr>
        <w:spacing w:line="249" w:lineRule="exact"/>
        <w:ind w:left="851" w:hanging="851"/>
        <w:jc w:val="both"/>
        <w:rPr>
          <w:rFonts w:asciiTheme="minorHAnsi" w:hAnsiTheme="minorHAnsi" w:cstheme="minorHAnsi"/>
          <w:sz w:val="20"/>
          <w:szCs w:val="20"/>
        </w:rPr>
      </w:pPr>
    </w:p>
    <w:p w14:paraId="0A21E2F4"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.5</w:t>
      </w:r>
      <w:r w:rsidR="00A24982" w:rsidRPr="00507E9E">
        <w:rPr>
          <w:color w:val="538DD3"/>
          <w:lang w:val="cy-GB"/>
        </w:rPr>
        <w:tab/>
      </w:r>
      <w:r w:rsidR="00261143" w:rsidRPr="00507E9E">
        <w:rPr>
          <w:color w:val="538DD3"/>
          <w:lang w:val="cy-GB"/>
        </w:rPr>
        <w:t xml:space="preserve">Defnyddio Trefniadau </w:t>
      </w:r>
      <w:r w:rsidR="00A24982" w:rsidRPr="00507E9E">
        <w:rPr>
          <w:color w:val="538DD3"/>
          <w:lang w:val="cy-GB"/>
        </w:rPr>
        <w:t xml:space="preserve">Consortia </w:t>
      </w:r>
    </w:p>
    <w:p w14:paraId="510C4DDB" w14:textId="77777777" w:rsidR="00FF6E2A" w:rsidRPr="0018238F" w:rsidRDefault="00FF6E2A" w:rsidP="00FF6E2A">
      <w:pPr>
        <w:tabs>
          <w:tab w:val="left" w:pos="0"/>
          <w:tab w:val="left" w:pos="567"/>
        </w:tabs>
        <w:ind w:hanging="142"/>
        <w:jc w:val="both"/>
        <w:rPr>
          <w:rFonts w:asciiTheme="minorHAnsi" w:eastAsia="Calibri" w:hAnsiTheme="minorHAnsi" w:cstheme="minorHAnsi"/>
          <w:b/>
          <w:bCs/>
          <w:sz w:val="20"/>
          <w:szCs w:val="20"/>
        </w:rPr>
      </w:pPr>
    </w:p>
    <w:p w14:paraId="6013B2A2" w14:textId="77777777" w:rsidR="009744BA" w:rsidRPr="0018238F" w:rsidRDefault="00FF6E2A" w:rsidP="001B67E4">
      <w:pPr>
        <w:spacing w:line="259" w:lineRule="auto"/>
        <w:ind w:left="851" w:right="20" w:hanging="851"/>
        <w:jc w:val="both"/>
        <w:rPr>
          <w:rFonts w:asciiTheme="minorHAnsi" w:eastAsia="Calibri" w:hAnsiTheme="minorHAnsi" w:cstheme="minorHAnsi"/>
          <w:bCs/>
          <w:sz w:val="20"/>
          <w:szCs w:val="20"/>
        </w:rPr>
      </w:pPr>
      <w:r w:rsidRPr="0018238F">
        <w:rPr>
          <w:rFonts w:asciiTheme="minorHAnsi" w:eastAsia="Calibri" w:hAnsiTheme="minorHAnsi" w:cstheme="minorHAnsi"/>
          <w:bCs/>
          <w:sz w:val="20"/>
          <w:szCs w:val="20"/>
        </w:rPr>
        <w:t>8.5.1</w:t>
      </w:r>
      <w:r w:rsidRPr="0018238F">
        <w:rPr>
          <w:rFonts w:asciiTheme="minorHAnsi" w:eastAsia="Calibri" w:hAnsiTheme="minorHAnsi" w:cstheme="minorHAnsi"/>
          <w:bCs/>
          <w:sz w:val="20"/>
          <w:szCs w:val="20"/>
        </w:rPr>
        <w:tab/>
      </w:r>
      <w:r w:rsidR="009744BA" w:rsidRPr="0018238F">
        <w:rPr>
          <w:rFonts w:asciiTheme="minorHAnsi" w:eastAsia="Calibri" w:hAnsiTheme="minorHAnsi" w:cstheme="minorHAnsi"/>
          <w:bCs/>
          <w:sz w:val="20"/>
          <w:szCs w:val="20"/>
        </w:rPr>
        <w:t>Rhaid i bob cynnig i ymuno â chonsortia prynu gael ei adrodd yn gyntaf i'r Pwyllgor Adnoddau a Pherfformiad i gael ei gymeradwyo. Rhaid i'r ddogfen gymeradwyo gynnwys ystyriaethau ynglŷn â gwerth am arian a chydymffurfiaeth/cyfreithlondeb. Os bydd contractau o'r fath yn gofyn am ddefnyddio sêl y Brifysgol, rhaid i hynny gael ei wneud yn unol â Rheoliad 2.2.</w:t>
      </w:r>
    </w:p>
    <w:p w14:paraId="6EB8D627" w14:textId="77777777" w:rsidR="009744BA" w:rsidRPr="0018238F" w:rsidRDefault="009744BA" w:rsidP="001B67E4">
      <w:pPr>
        <w:spacing w:line="259" w:lineRule="auto"/>
        <w:ind w:left="851" w:right="20" w:hanging="851"/>
        <w:jc w:val="both"/>
        <w:rPr>
          <w:rFonts w:asciiTheme="minorHAnsi" w:eastAsia="Calibri" w:hAnsiTheme="minorHAnsi" w:cstheme="minorHAnsi"/>
          <w:bCs/>
          <w:sz w:val="20"/>
          <w:szCs w:val="20"/>
        </w:rPr>
      </w:pPr>
    </w:p>
    <w:p w14:paraId="43FC8630"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.6</w:t>
      </w:r>
      <w:r w:rsidR="00A24982" w:rsidRPr="00507E9E">
        <w:rPr>
          <w:color w:val="538DD3"/>
          <w:lang w:val="cy-GB"/>
        </w:rPr>
        <w:tab/>
      </w:r>
      <w:r w:rsidR="005F6402" w:rsidRPr="00507E9E">
        <w:rPr>
          <w:color w:val="538DD3"/>
          <w:lang w:val="cy-GB"/>
        </w:rPr>
        <w:t>Taliadau</w:t>
      </w:r>
      <w:r w:rsidR="009744BA" w:rsidRPr="00507E9E">
        <w:rPr>
          <w:color w:val="538DD3"/>
          <w:lang w:val="cy-GB"/>
        </w:rPr>
        <w:t xml:space="preserve"> </w:t>
      </w:r>
      <w:r w:rsidR="005F6402" w:rsidRPr="00507E9E">
        <w:rPr>
          <w:color w:val="538DD3"/>
          <w:lang w:val="cy-GB"/>
        </w:rPr>
        <w:t>Ymlaen</w:t>
      </w:r>
      <w:r w:rsidR="009744BA" w:rsidRPr="00507E9E">
        <w:rPr>
          <w:color w:val="538DD3"/>
          <w:lang w:val="cy-GB"/>
        </w:rPr>
        <w:t xml:space="preserve"> Llaw i Gyflenwyr</w:t>
      </w:r>
    </w:p>
    <w:p w14:paraId="49B4A831" w14:textId="77777777" w:rsidR="006462C5" w:rsidRPr="0018238F" w:rsidRDefault="006462C5" w:rsidP="00652BBF">
      <w:pPr>
        <w:spacing w:line="248" w:lineRule="exact"/>
        <w:jc w:val="both"/>
        <w:rPr>
          <w:rFonts w:asciiTheme="minorHAnsi" w:hAnsiTheme="minorHAnsi" w:cstheme="minorHAnsi"/>
          <w:sz w:val="20"/>
          <w:szCs w:val="20"/>
        </w:rPr>
      </w:pPr>
    </w:p>
    <w:p w14:paraId="32A547F4" w14:textId="2DF0B518" w:rsidR="009744BA" w:rsidRPr="0018238F" w:rsidRDefault="00866B99" w:rsidP="001B67E4">
      <w:pPr>
        <w:tabs>
          <w:tab w:val="left" w:pos="851"/>
        </w:tabs>
        <w:spacing w:line="257"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.6.1</w:t>
      </w:r>
      <w:r w:rsidR="00A24982" w:rsidRPr="0018238F">
        <w:rPr>
          <w:rFonts w:asciiTheme="minorHAnsi" w:eastAsia="Calibri" w:hAnsiTheme="minorHAnsi" w:cstheme="minorHAnsi"/>
          <w:sz w:val="20"/>
          <w:szCs w:val="20"/>
        </w:rPr>
        <w:tab/>
      </w:r>
      <w:r w:rsidR="009744BA" w:rsidRPr="0018238F">
        <w:rPr>
          <w:rFonts w:asciiTheme="minorHAnsi" w:eastAsia="Calibri" w:hAnsiTheme="minorHAnsi" w:cstheme="minorHAnsi"/>
          <w:sz w:val="20"/>
          <w:szCs w:val="20"/>
        </w:rPr>
        <w:t xml:space="preserve">Ni ddylid gwneud taliadau ymlaen llaw (taliadau </w:t>
      </w:r>
      <w:proofErr w:type="spellStart"/>
      <w:r w:rsidR="009744BA" w:rsidRPr="005F6402">
        <w:rPr>
          <w:rFonts w:asciiTheme="minorHAnsi" w:eastAsia="Calibri" w:hAnsiTheme="minorHAnsi" w:cstheme="minorHAnsi"/>
          <w:i/>
          <w:sz w:val="20"/>
          <w:szCs w:val="20"/>
        </w:rPr>
        <w:t>pro-forma</w:t>
      </w:r>
      <w:proofErr w:type="spellEnd"/>
      <w:r w:rsidR="009744BA" w:rsidRPr="0018238F">
        <w:rPr>
          <w:rFonts w:asciiTheme="minorHAnsi" w:eastAsia="Calibri" w:hAnsiTheme="minorHAnsi" w:cstheme="minorHAnsi"/>
          <w:sz w:val="20"/>
          <w:szCs w:val="20"/>
        </w:rPr>
        <w:t xml:space="preserve">) am nwyddau a gwasanaethau heb ganiatâd y </w:t>
      </w:r>
      <w:r w:rsidR="00FE610B">
        <w:rPr>
          <w:rFonts w:asciiTheme="minorHAnsi" w:eastAsia="Calibri" w:hAnsiTheme="minorHAnsi" w:cstheme="minorHAnsi"/>
          <w:sz w:val="20"/>
          <w:szCs w:val="20"/>
        </w:rPr>
        <w:t>Cyfarwyddwr Cyllid a Chynllunio</w:t>
      </w:r>
      <w:r w:rsidR="009744BA" w:rsidRPr="0018238F">
        <w:rPr>
          <w:rFonts w:asciiTheme="minorHAnsi" w:eastAsia="Calibri" w:hAnsiTheme="minorHAnsi" w:cstheme="minorHAnsi"/>
          <w:sz w:val="20"/>
          <w:szCs w:val="20"/>
        </w:rPr>
        <w:t xml:space="preserve">. Rhaid i bob taliad ymlaen llaw sy'n fwy na £10,000 heb </w:t>
      </w:r>
      <w:r w:rsidR="005F6402" w:rsidRPr="0018238F">
        <w:rPr>
          <w:rFonts w:asciiTheme="minorHAnsi" w:eastAsia="Calibri" w:hAnsiTheme="minorHAnsi" w:cstheme="minorHAnsi"/>
          <w:sz w:val="20"/>
          <w:szCs w:val="20"/>
        </w:rPr>
        <w:t>gynnwys</w:t>
      </w:r>
      <w:r w:rsidR="009744BA" w:rsidRPr="0018238F">
        <w:rPr>
          <w:rFonts w:asciiTheme="minorHAnsi" w:eastAsia="Calibri" w:hAnsiTheme="minorHAnsi" w:cstheme="minorHAnsi"/>
          <w:sz w:val="20"/>
          <w:szCs w:val="20"/>
        </w:rPr>
        <w:t xml:space="preserve"> TAW gael ei gyfeirio at yr Adran Gaffael er mwyn i wiriadau credyd gael eu gwneud. Ar ben hynny, pan fo'n rhesymol ofynnol ar sail proffil risg y </w:t>
      </w:r>
      <w:proofErr w:type="spellStart"/>
      <w:r w:rsidR="009744BA" w:rsidRPr="0018238F">
        <w:rPr>
          <w:rFonts w:asciiTheme="minorHAnsi" w:eastAsia="Calibri" w:hAnsiTheme="minorHAnsi" w:cstheme="minorHAnsi"/>
          <w:sz w:val="20"/>
          <w:szCs w:val="20"/>
        </w:rPr>
        <w:t>trafodiad</w:t>
      </w:r>
      <w:proofErr w:type="spellEnd"/>
      <w:r w:rsidR="009744BA" w:rsidRPr="0018238F">
        <w:rPr>
          <w:rFonts w:asciiTheme="minorHAnsi" w:eastAsia="Calibri" w:hAnsiTheme="minorHAnsi" w:cstheme="minorHAnsi"/>
          <w:sz w:val="20"/>
          <w:szCs w:val="20"/>
        </w:rPr>
        <w:t>(</w:t>
      </w:r>
      <w:proofErr w:type="spellStart"/>
      <w:r w:rsidR="009744BA" w:rsidRPr="0018238F">
        <w:rPr>
          <w:rFonts w:asciiTheme="minorHAnsi" w:eastAsia="Calibri" w:hAnsiTheme="minorHAnsi" w:cstheme="minorHAnsi"/>
          <w:sz w:val="20"/>
          <w:szCs w:val="20"/>
        </w:rPr>
        <w:t>au</w:t>
      </w:r>
      <w:proofErr w:type="spellEnd"/>
      <w:r w:rsidR="009744BA" w:rsidRPr="0018238F">
        <w:rPr>
          <w:rFonts w:asciiTheme="minorHAnsi" w:eastAsia="Calibri" w:hAnsiTheme="minorHAnsi" w:cstheme="minorHAnsi"/>
          <w:sz w:val="20"/>
          <w:szCs w:val="20"/>
        </w:rPr>
        <w:t xml:space="preserve">) o dan sylw, rhaid i’r prynwyr sicrhau gwarant briodol ar gyfer cronfeydd a delir ymlaen </w:t>
      </w:r>
      <w:r w:rsidR="005F6402" w:rsidRPr="0018238F">
        <w:rPr>
          <w:rFonts w:asciiTheme="minorHAnsi" w:eastAsia="Calibri" w:hAnsiTheme="minorHAnsi" w:cstheme="minorHAnsi"/>
          <w:sz w:val="20"/>
          <w:szCs w:val="20"/>
        </w:rPr>
        <w:t>llaw</w:t>
      </w:r>
      <w:r w:rsidR="009744BA" w:rsidRPr="0018238F">
        <w:rPr>
          <w:rFonts w:asciiTheme="minorHAnsi" w:eastAsia="Calibri" w:hAnsiTheme="minorHAnsi" w:cstheme="minorHAnsi"/>
          <w:sz w:val="20"/>
          <w:szCs w:val="20"/>
        </w:rPr>
        <w:t xml:space="preserve"> e.e. gan riant-gwmni neu drwy warant bancwyr. Gall taliadau ymlaen llaw hyd at £10,000 heb gynnwys TAW gael eu cymeradwyo gan </w:t>
      </w:r>
      <w:r w:rsidR="00035911">
        <w:rPr>
          <w:rFonts w:asciiTheme="minorHAnsi" w:eastAsia="Calibri" w:hAnsiTheme="minorHAnsi" w:cstheme="minorHAnsi"/>
          <w:sz w:val="20"/>
          <w:szCs w:val="20"/>
        </w:rPr>
        <w:t>D</w:t>
      </w:r>
      <w:r w:rsidR="009744BA" w:rsidRPr="0018238F">
        <w:rPr>
          <w:rFonts w:asciiTheme="minorHAnsi" w:eastAsia="Calibri" w:hAnsiTheme="minorHAnsi" w:cstheme="minorHAnsi"/>
          <w:sz w:val="20"/>
          <w:szCs w:val="20"/>
        </w:rPr>
        <w:t xml:space="preserve">deiliaid </w:t>
      </w:r>
      <w:r w:rsidR="00035911">
        <w:rPr>
          <w:rFonts w:asciiTheme="minorHAnsi" w:eastAsia="Calibri" w:hAnsiTheme="minorHAnsi" w:cstheme="minorHAnsi"/>
          <w:sz w:val="20"/>
          <w:szCs w:val="20"/>
        </w:rPr>
        <w:t>C</w:t>
      </w:r>
      <w:r w:rsidR="009744BA" w:rsidRPr="0018238F">
        <w:rPr>
          <w:rFonts w:asciiTheme="minorHAnsi" w:eastAsia="Calibri" w:hAnsiTheme="minorHAnsi" w:cstheme="minorHAnsi"/>
          <w:sz w:val="20"/>
          <w:szCs w:val="20"/>
        </w:rPr>
        <w:t xml:space="preserve">yllideb </w:t>
      </w:r>
      <w:r w:rsidR="00035911">
        <w:rPr>
          <w:rFonts w:asciiTheme="minorHAnsi" w:eastAsia="Calibri" w:hAnsiTheme="minorHAnsi" w:cstheme="minorHAnsi"/>
          <w:sz w:val="20"/>
          <w:szCs w:val="20"/>
        </w:rPr>
        <w:t>A</w:t>
      </w:r>
      <w:r w:rsidR="009744BA" w:rsidRPr="0018238F">
        <w:rPr>
          <w:rFonts w:asciiTheme="minorHAnsi" w:eastAsia="Calibri" w:hAnsiTheme="minorHAnsi" w:cstheme="minorHAnsi"/>
          <w:sz w:val="20"/>
          <w:szCs w:val="20"/>
        </w:rPr>
        <w:t>tebol ond yr adran awdurdodi sy’n gyfrifol am y risgiau ariannol a’r risgiau busnes sy'n gysylltiedig â chymeradwyaeth o'r fath. Nid oes cronfa ganolog i dalu am unrhyw golled ariannol, os ceir problemau.</w:t>
      </w:r>
      <w:r w:rsidR="00035911">
        <w:rPr>
          <w:rFonts w:asciiTheme="minorHAnsi" w:eastAsia="Calibri" w:hAnsiTheme="minorHAnsi" w:cstheme="minorHAnsi"/>
          <w:sz w:val="20"/>
          <w:szCs w:val="20"/>
        </w:rPr>
        <w:t xml:space="preserve"> Yn yr achos hwn, yr adran awdurdodi a fydd yn ysgwyddo’r golled.</w:t>
      </w:r>
    </w:p>
    <w:p w14:paraId="09C6218D" w14:textId="77777777" w:rsidR="009744BA" w:rsidRPr="0018238F" w:rsidRDefault="009744BA" w:rsidP="001B67E4">
      <w:pPr>
        <w:tabs>
          <w:tab w:val="left" w:pos="851"/>
        </w:tabs>
        <w:spacing w:line="257" w:lineRule="auto"/>
        <w:ind w:left="851" w:hanging="850"/>
        <w:jc w:val="both"/>
        <w:rPr>
          <w:rFonts w:asciiTheme="minorHAnsi" w:eastAsia="Calibri" w:hAnsiTheme="minorHAnsi" w:cstheme="minorHAnsi"/>
          <w:sz w:val="20"/>
          <w:szCs w:val="20"/>
        </w:rPr>
      </w:pPr>
    </w:p>
    <w:p w14:paraId="1101E3C2" w14:textId="77777777" w:rsidR="009744BA" w:rsidRPr="00507E9E" w:rsidRDefault="00866B99" w:rsidP="00507E9E">
      <w:pPr>
        <w:pStyle w:val="Heading1"/>
        <w:tabs>
          <w:tab w:val="left" w:pos="851"/>
        </w:tabs>
        <w:ind w:left="0" w:firstLine="0"/>
        <w:rPr>
          <w:color w:val="538DD3"/>
          <w:lang w:val="cy-GB"/>
        </w:rPr>
      </w:pPr>
      <w:r w:rsidRPr="00507E9E">
        <w:rPr>
          <w:color w:val="538DD3"/>
          <w:lang w:val="cy-GB"/>
        </w:rPr>
        <w:t>8</w:t>
      </w:r>
      <w:r w:rsidR="00A24982" w:rsidRPr="00507E9E">
        <w:rPr>
          <w:color w:val="538DD3"/>
          <w:lang w:val="cy-GB"/>
        </w:rPr>
        <w:t>.7</w:t>
      </w:r>
      <w:r w:rsidR="00A24982" w:rsidRPr="00507E9E">
        <w:rPr>
          <w:color w:val="538DD3"/>
          <w:lang w:val="cy-GB"/>
        </w:rPr>
        <w:tab/>
      </w:r>
      <w:r w:rsidR="009744BA" w:rsidRPr="00507E9E">
        <w:rPr>
          <w:color w:val="538DD3"/>
          <w:lang w:val="cy-GB"/>
        </w:rPr>
        <w:t xml:space="preserve">Ad-dalu </w:t>
      </w:r>
      <w:r w:rsidR="005F2257" w:rsidRPr="00507E9E">
        <w:rPr>
          <w:color w:val="538DD3"/>
          <w:lang w:val="cy-GB"/>
        </w:rPr>
        <w:t>C</w:t>
      </w:r>
      <w:r w:rsidR="009744BA" w:rsidRPr="00507E9E">
        <w:rPr>
          <w:color w:val="538DD3"/>
          <w:lang w:val="cy-GB"/>
        </w:rPr>
        <w:t xml:space="preserve">ostau </w:t>
      </w:r>
      <w:r w:rsidR="005F2257" w:rsidRPr="00507E9E">
        <w:rPr>
          <w:color w:val="538DD3"/>
          <w:lang w:val="cy-GB"/>
        </w:rPr>
        <w:t>T</w:t>
      </w:r>
      <w:r w:rsidR="009744BA" w:rsidRPr="00507E9E">
        <w:rPr>
          <w:color w:val="538DD3"/>
          <w:lang w:val="cy-GB"/>
        </w:rPr>
        <w:t xml:space="preserve">eithio a </w:t>
      </w:r>
      <w:r w:rsidR="005F2257" w:rsidRPr="00507E9E">
        <w:rPr>
          <w:color w:val="538DD3"/>
          <w:lang w:val="cy-GB"/>
        </w:rPr>
        <w:t>C</w:t>
      </w:r>
      <w:r w:rsidR="009744BA" w:rsidRPr="00507E9E">
        <w:rPr>
          <w:color w:val="538DD3"/>
          <w:lang w:val="cy-GB"/>
        </w:rPr>
        <w:t xml:space="preserve">hynhaliaeth a </w:t>
      </w:r>
      <w:r w:rsidR="005F2257" w:rsidRPr="00507E9E">
        <w:rPr>
          <w:color w:val="538DD3"/>
          <w:lang w:val="cy-GB"/>
        </w:rPr>
        <w:t>L</w:t>
      </w:r>
      <w:r w:rsidR="009744BA" w:rsidRPr="00507E9E">
        <w:rPr>
          <w:color w:val="538DD3"/>
          <w:lang w:val="cy-GB"/>
        </w:rPr>
        <w:t xml:space="preserve">wfansau </w:t>
      </w:r>
      <w:r w:rsidR="005F2257" w:rsidRPr="00507E9E">
        <w:rPr>
          <w:color w:val="538DD3"/>
          <w:lang w:val="cy-GB"/>
        </w:rPr>
        <w:t>E</w:t>
      </w:r>
      <w:r w:rsidR="009744BA" w:rsidRPr="00507E9E">
        <w:rPr>
          <w:color w:val="538DD3"/>
          <w:lang w:val="cy-GB"/>
        </w:rPr>
        <w:t>raill</w:t>
      </w:r>
    </w:p>
    <w:p w14:paraId="108B5289" w14:textId="77777777" w:rsidR="006462C5" w:rsidRPr="00507E9E" w:rsidRDefault="006462C5" w:rsidP="00507E9E">
      <w:pPr>
        <w:pStyle w:val="Heading1"/>
        <w:tabs>
          <w:tab w:val="left" w:pos="851"/>
        </w:tabs>
        <w:ind w:left="0" w:firstLine="0"/>
        <w:rPr>
          <w:color w:val="538DD3"/>
          <w:lang w:val="cy-GB"/>
        </w:rPr>
      </w:pPr>
    </w:p>
    <w:p w14:paraId="4BEA0911" w14:textId="48622778" w:rsidR="006171BD" w:rsidRPr="0018238F" w:rsidRDefault="00866B99" w:rsidP="006171BD">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.7.1</w:t>
      </w:r>
      <w:r w:rsidR="00A24982" w:rsidRPr="0018238F">
        <w:rPr>
          <w:rFonts w:asciiTheme="minorHAnsi" w:eastAsia="Calibri" w:hAnsiTheme="minorHAnsi" w:cstheme="minorHAnsi"/>
          <w:sz w:val="20"/>
          <w:szCs w:val="20"/>
        </w:rPr>
        <w:tab/>
      </w:r>
      <w:r w:rsidR="006171BD" w:rsidRPr="0018238F">
        <w:rPr>
          <w:rFonts w:asciiTheme="minorHAnsi" w:eastAsia="Calibri" w:hAnsiTheme="minorHAnsi" w:cstheme="minorHAnsi"/>
          <w:sz w:val="20"/>
          <w:szCs w:val="20"/>
        </w:rPr>
        <w:t xml:space="preserve">Mae gan y Brifysgol Lawlyfr Treuliau sy’n rhoi holl fanylion y rheoliadau sy’n rheoli ad-dalu treuliau (gweler y Gweithdrefnau Ariannol). Mae Prifysgol Aberystwyth yn bwriadu gwneud y gorau o fanteision defnyddio’r cytundeb fframwaith </w:t>
      </w:r>
      <w:r w:rsidR="00035911">
        <w:rPr>
          <w:rFonts w:asciiTheme="minorHAnsi" w:eastAsia="Calibri" w:hAnsiTheme="minorHAnsi" w:cstheme="minorHAnsi"/>
          <w:sz w:val="20"/>
          <w:szCs w:val="20"/>
        </w:rPr>
        <w:t>drwy’r cwmni</w:t>
      </w:r>
      <w:r w:rsidR="006171BD" w:rsidRPr="0018238F">
        <w:rPr>
          <w:rFonts w:asciiTheme="minorHAnsi" w:eastAsia="Calibri" w:hAnsiTheme="minorHAnsi" w:cstheme="minorHAnsi"/>
          <w:sz w:val="20"/>
          <w:szCs w:val="20"/>
        </w:rPr>
        <w:t xml:space="preserve"> teithio</w:t>
      </w:r>
      <w:r w:rsidR="00035911">
        <w:rPr>
          <w:rFonts w:asciiTheme="minorHAnsi" w:eastAsia="Calibri" w:hAnsiTheme="minorHAnsi" w:cstheme="minorHAnsi"/>
          <w:sz w:val="20"/>
          <w:szCs w:val="20"/>
        </w:rPr>
        <w:t xml:space="preserve"> a benodwyd yn swyddogol</w:t>
      </w:r>
      <w:r w:rsidR="006171BD" w:rsidRPr="0018238F">
        <w:rPr>
          <w:rFonts w:asciiTheme="minorHAnsi" w:eastAsia="Calibri" w:hAnsiTheme="minorHAnsi" w:cstheme="minorHAnsi"/>
          <w:sz w:val="20"/>
          <w:szCs w:val="20"/>
        </w:rPr>
        <w:t>.</w:t>
      </w:r>
    </w:p>
    <w:p w14:paraId="6C6AACF6" w14:textId="77777777" w:rsidR="006462C5" w:rsidRPr="0018238F" w:rsidRDefault="006462C5" w:rsidP="00B05144">
      <w:pPr>
        <w:jc w:val="both"/>
        <w:rPr>
          <w:rFonts w:asciiTheme="minorHAnsi" w:hAnsiTheme="minorHAnsi" w:cstheme="minorHAnsi"/>
          <w:sz w:val="20"/>
          <w:szCs w:val="20"/>
        </w:rPr>
      </w:pPr>
    </w:p>
    <w:p w14:paraId="537A46C3" w14:textId="77777777" w:rsidR="006171BD" w:rsidRPr="0018238F" w:rsidRDefault="00866B99" w:rsidP="006171BD">
      <w:pPr>
        <w:tabs>
          <w:tab w:val="left" w:pos="851"/>
        </w:tabs>
        <w:ind w:left="851" w:right="20"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.7.2</w:t>
      </w:r>
      <w:r w:rsidR="00A24982" w:rsidRPr="0018238F">
        <w:rPr>
          <w:rFonts w:asciiTheme="minorHAnsi" w:eastAsia="Calibri" w:hAnsiTheme="minorHAnsi" w:cstheme="minorHAnsi"/>
          <w:sz w:val="20"/>
          <w:szCs w:val="20"/>
        </w:rPr>
        <w:tab/>
      </w:r>
      <w:r w:rsidR="006171BD" w:rsidRPr="0018238F">
        <w:rPr>
          <w:rFonts w:asciiTheme="minorHAnsi" w:eastAsia="Calibri" w:hAnsiTheme="minorHAnsi" w:cstheme="minorHAnsi"/>
          <w:sz w:val="20"/>
          <w:szCs w:val="20"/>
        </w:rPr>
        <w:t>Nodir gweithdrefnau hawlio treuliau aelodau’r Cyngor ac aelodau eraill o bwyllgorau’r Brifysgol nad ydynt yn aelodau o’r staff mewn dogfen ar wahân sydd ar gael gan Ysgrifennydd y Brifysgol.</w:t>
      </w:r>
    </w:p>
    <w:p w14:paraId="14F9882D" w14:textId="77777777" w:rsidR="00016790" w:rsidRPr="0018238F" w:rsidRDefault="00016790">
      <w:pPr>
        <w:rPr>
          <w:rFonts w:asciiTheme="minorHAnsi" w:eastAsia="Calibri" w:hAnsiTheme="minorHAnsi" w:cstheme="minorHAnsi"/>
          <w:b/>
          <w:bCs/>
          <w:sz w:val="20"/>
          <w:szCs w:val="20"/>
        </w:rPr>
      </w:pPr>
    </w:p>
    <w:p w14:paraId="43E9D7F3"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lastRenderedPageBreak/>
        <w:t>8</w:t>
      </w:r>
      <w:r w:rsidR="00A24982" w:rsidRPr="00507E9E">
        <w:rPr>
          <w:color w:val="538DD3"/>
          <w:lang w:val="cy-GB"/>
        </w:rPr>
        <w:t>.8</w:t>
      </w:r>
      <w:r w:rsidR="00A24982" w:rsidRPr="00507E9E">
        <w:rPr>
          <w:color w:val="538DD3"/>
          <w:lang w:val="cy-GB"/>
        </w:rPr>
        <w:tab/>
      </w:r>
      <w:r w:rsidR="006171BD" w:rsidRPr="00507E9E">
        <w:rPr>
          <w:color w:val="538DD3"/>
          <w:lang w:val="cy-GB"/>
        </w:rPr>
        <w:t xml:space="preserve">Is-gwmnïau </w:t>
      </w:r>
    </w:p>
    <w:p w14:paraId="7D0E688E" w14:textId="77777777" w:rsidR="006462C5" w:rsidRPr="0018238F" w:rsidRDefault="006462C5" w:rsidP="00B05144">
      <w:pPr>
        <w:jc w:val="both"/>
        <w:rPr>
          <w:rFonts w:asciiTheme="minorHAnsi" w:hAnsiTheme="minorHAnsi" w:cstheme="minorHAnsi"/>
          <w:sz w:val="20"/>
          <w:szCs w:val="20"/>
        </w:rPr>
      </w:pPr>
    </w:p>
    <w:p w14:paraId="2CCE0347" w14:textId="77777777" w:rsidR="006171BD" w:rsidRPr="0018238F" w:rsidRDefault="00866B99" w:rsidP="00B05144">
      <w:pPr>
        <w:ind w:left="851" w:right="25"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w:t>
      </w:r>
      <w:r w:rsidR="00201C02" w:rsidRPr="0018238F">
        <w:rPr>
          <w:rFonts w:asciiTheme="minorHAnsi" w:eastAsia="Calibri" w:hAnsiTheme="minorHAnsi" w:cstheme="minorHAnsi"/>
          <w:sz w:val="20"/>
          <w:szCs w:val="20"/>
        </w:rPr>
        <w:t>8</w:t>
      </w:r>
      <w:r w:rsidR="00A24982" w:rsidRPr="0018238F">
        <w:rPr>
          <w:rFonts w:asciiTheme="minorHAnsi" w:eastAsia="Calibri" w:hAnsiTheme="minorHAnsi" w:cstheme="minorHAnsi"/>
          <w:sz w:val="20"/>
          <w:szCs w:val="20"/>
        </w:rPr>
        <w:t xml:space="preserve">.1 </w:t>
      </w:r>
      <w:r w:rsidR="00B56269" w:rsidRPr="0018238F">
        <w:rPr>
          <w:rFonts w:asciiTheme="minorHAnsi" w:eastAsia="Calibri" w:hAnsiTheme="minorHAnsi" w:cstheme="minorHAnsi"/>
          <w:sz w:val="20"/>
          <w:szCs w:val="20"/>
        </w:rPr>
        <w:tab/>
      </w:r>
      <w:r w:rsidR="006171BD" w:rsidRPr="0018238F">
        <w:rPr>
          <w:rFonts w:asciiTheme="minorHAnsi" w:eastAsia="Calibri" w:hAnsiTheme="minorHAnsi" w:cstheme="minorHAnsi"/>
          <w:sz w:val="20"/>
          <w:szCs w:val="20"/>
        </w:rPr>
        <w:t xml:space="preserve">Oni chytunir fel arall mewn ysgrifen, rhaid i'r pryniadau a wneir gan neu ar ran unrhyw is-gyrff i’r Brifysgol gyd-fynd â'r rheoliadau ariannol hyn a Gweithdrefnau Ariannol cydategol y Brifysgol. </w:t>
      </w:r>
      <w:r w:rsidR="005F6402" w:rsidRPr="0018238F">
        <w:rPr>
          <w:rFonts w:asciiTheme="minorHAnsi" w:eastAsia="Calibri" w:hAnsiTheme="minorHAnsi" w:cstheme="minorHAnsi"/>
          <w:sz w:val="20"/>
          <w:szCs w:val="20"/>
        </w:rPr>
        <w:t xml:space="preserve">Yn ychwanegol, os bydd cyrff </w:t>
      </w:r>
      <w:r w:rsidR="005F2257">
        <w:rPr>
          <w:rFonts w:asciiTheme="minorHAnsi" w:eastAsia="Calibri" w:hAnsiTheme="minorHAnsi" w:cstheme="minorHAnsi"/>
          <w:sz w:val="20"/>
          <w:szCs w:val="20"/>
        </w:rPr>
        <w:t>cyllido</w:t>
      </w:r>
      <w:r w:rsidR="005F6402" w:rsidRPr="0018238F">
        <w:rPr>
          <w:rFonts w:asciiTheme="minorHAnsi" w:eastAsia="Calibri" w:hAnsiTheme="minorHAnsi" w:cstheme="minorHAnsi"/>
          <w:sz w:val="20"/>
          <w:szCs w:val="20"/>
        </w:rPr>
        <w:t xml:space="preserve"> </w:t>
      </w:r>
      <w:r w:rsidR="005F6402" w:rsidRPr="00F40E7F">
        <w:rPr>
          <w:rFonts w:asciiTheme="minorHAnsi" w:eastAsia="Calibri" w:hAnsiTheme="minorHAnsi" w:cstheme="minorHAnsi"/>
          <w:sz w:val="20"/>
          <w:szCs w:val="20"/>
        </w:rPr>
        <w:t>allanol</w:t>
      </w:r>
      <w:r w:rsidR="005F6402" w:rsidRPr="0018238F">
        <w:rPr>
          <w:rFonts w:asciiTheme="minorHAnsi" w:eastAsia="Calibri" w:hAnsiTheme="minorHAnsi" w:cstheme="minorHAnsi"/>
          <w:sz w:val="20"/>
          <w:szCs w:val="20"/>
        </w:rPr>
        <w:t xml:space="preserve"> yn gysylltiedig ag </w:t>
      </w:r>
      <w:proofErr w:type="spellStart"/>
      <w:r w:rsidR="005F6402" w:rsidRPr="0018238F">
        <w:rPr>
          <w:rFonts w:asciiTheme="minorHAnsi" w:eastAsia="Calibri" w:hAnsiTheme="minorHAnsi" w:cstheme="minorHAnsi"/>
          <w:sz w:val="20"/>
          <w:szCs w:val="20"/>
        </w:rPr>
        <w:t>isymgymeriadau</w:t>
      </w:r>
      <w:proofErr w:type="spellEnd"/>
      <w:r w:rsidR="005F6402" w:rsidRPr="0018238F">
        <w:rPr>
          <w:rFonts w:asciiTheme="minorHAnsi" w:eastAsia="Calibri" w:hAnsiTheme="minorHAnsi" w:cstheme="minorHAnsi"/>
          <w:sz w:val="20"/>
          <w:szCs w:val="20"/>
        </w:rPr>
        <w:t xml:space="preserve"> o'r fath, rhaid i weithdrefnau caffael y sefydliadau hynn</w:t>
      </w:r>
      <w:r w:rsidR="005F6402">
        <w:rPr>
          <w:rFonts w:asciiTheme="minorHAnsi" w:eastAsia="Calibri" w:hAnsiTheme="minorHAnsi" w:cstheme="minorHAnsi"/>
          <w:sz w:val="20"/>
          <w:szCs w:val="20"/>
        </w:rPr>
        <w:t xml:space="preserve">y hefyd gael eu dilyn gan yr </w:t>
      </w:r>
      <w:proofErr w:type="spellStart"/>
      <w:r w:rsidR="005F6402">
        <w:rPr>
          <w:rFonts w:asciiTheme="minorHAnsi" w:eastAsia="Calibri" w:hAnsiTheme="minorHAnsi" w:cstheme="minorHAnsi"/>
          <w:sz w:val="20"/>
          <w:szCs w:val="20"/>
        </w:rPr>
        <w:t>is</w:t>
      </w:r>
      <w:r w:rsidR="005F6402" w:rsidRPr="0018238F">
        <w:rPr>
          <w:rFonts w:asciiTheme="minorHAnsi" w:eastAsia="Calibri" w:hAnsiTheme="minorHAnsi" w:cstheme="minorHAnsi"/>
          <w:sz w:val="20"/>
          <w:szCs w:val="20"/>
        </w:rPr>
        <w:t>ymgymeriad</w:t>
      </w:r>
      <w:proofErr w:type="spellEnd"/>
      <w:r w:rsidR="005F6402" w:rsidRPr="0018238F">
        <w:rPr>
          <w:rFonts w:asciiTheme="minorHAnsi" w:eastAsia="Calibri" w:hAnsiTheme="minorHAnsi" w:cstheme="minorHAnsi"/>
          <w:sz w:val="20"/>
          <w:szCs w:val="20"/>
        </w:rPr>
        <w:t xml:space="preserve">, oni bai bod unrhyw </w:t>
      </w:r>
      <w:proofErr w:type="spellStart"/>
      <w:r w:rsidR="005F6402" w:rsidRPr="0018238F">
        <w:rPr>
          <w:rFonts w:asciiTheme="minorHAnsi" w:eastAsia="Calibri" w:hAnsiTheme="minorHAnsi" w:cstheme="minorHAnsi"/>
          <w:sz w:val="20"/>
          <w:szCs w:val="20"/>
        </w:rPr>
        <w:t>oddefeb</w:t>
      </w:r>
      <w:proofErr w:type="spellEnd"/>
      <w:r w:rsidR="005F6402" w:rsidRPr="0018238F">
        <w:rPr>
          <w:rFonts w:asciiTheme="minorHAnsi" w:eastAsia="Calibri" w:hAnsiTheme="minorHAnsi" w:cstheme="minorHAnsi"/>
          <w:sz w:val="20"/>
          <w:szCs w:val="20"/>
        </w:rPr>
        <w:t xml:space="preserve"> neu randdirymiad ysgrifenedig ffurfiol i'r gwrthwyneb yn bodoli yn hyn o beth.</w:t>
      </w:r>
    </w:p>
    <w:p w14:paraId="76607FA6" w14:textId="77777777" w:rsidR="006171BD" w:rsidRPr="0018238F" w:rsidRDefault="006171BD" w:rsidP="00B05144">
      <w:pPr>
        <w:ind w:left="851" w:right="25" w:hanging="851"/>
        <w:jc w:val="both"/>
        <w:rPr>
          <w:rFonts w:asciiTheme="minorHAnsi" w:eastAsia="Calibri" w:hAnsiTheme="minorHAnsi" w:cstheme="minorHAnsi"/>
          <w:sz w:val="20"/>
          <w:szCs w:val="20"/>
        </w:rPr>
      </w:pPr>
    </w:p>
    <w:p w14:paraId="6F0E00BB" w14:textId="425E6FD1" w:rsidR="006462C5" w:rsidRPr="00507E9E" w:rsidRDefault="00224767" w:rsidP="00507E9E">
      <w:pPr>
        <w:pStyle w:val="Heading1"/>
        <w:tabs>
          <w:tab w:val="left" w:pos="851"/>
        </w:tabs>
        <w:ind w:left="0" w:firstLine="0"/>
        <w:rPr>
          <w:color w:val="538DD3"/>
          <w:lang w:val="cy-GB"/>
        </w:rPr>
      </w:pPr>
      <w:r w:rsidRPr="00507E9E">
        <w:rPr>
          <w:color w:val="538DD3"/>
          <w:lang w:val="cy-GB"/>
        </w:rPr>
        <w:t xml:space="preserve">9     </w:t>
      </w:r>
      <w:r w:rsidRPr="00507E9E">
        <w:rPr>
          <w:color w:val="538DD3"/>
          <w:lang w:val="cy-GB"/>
        </w:rPr>
        <w:tab/>
      </w:r>
      <w:r w:rsidR="005F6402" w:rsidRPr="00507E9E">
        <w:rPr>
          <w:color w:val="538DD3"/>
          <w:lang w:val="cy-GB"/>
        </w:rPr>
        <w:t>TALU</w:t>
      </w:r>
      <w:r w:rsidR="000547D1" w:rsidRPr="00507E9E">
        <w:rPr>
          <w:color w:val="538DD3"/>
          <w:lang w:val="cy-GB"/>
        </w:rPr>
        <w:t xml:space="preserve"> CYFLOGAU A THÂL</w:t>
      </w:r>
    </w:p>
    <w:p w14:paraId="073F08D6" w14:textId="77777777" w:rsidR="006462C5" w:rsidRPr="0018238F" w:rsidRDefault="006462C5" w:rsidP="00652BBF">
      <w:pPr>
        <w:spacing w:line="120" w:lineRule="exact"/>
        <w:jc w:val="both"/>
        <w:rPr>
          <w:rFonts w:asciiTheme="minorHAnsi" w:eastAsia="Calibri" w:hAnsiTheme="minorHAnsi" w:cstheme="minorHAnsi"/>
          <w:b/>
          <w:bCs/>
          <w:sz w:val="20"/>
          <w:szCs w:val="20"/>
        </w:rPr>
      </w:pPr>
    </w:p>
    <w:p w14:paraId="1842B9CF" w14:textId="77777777" w:rsidR="006462C5" w:rsidRPr="00507E9E" w:rsidRDefault="00866B99" w:rsidP="00507E9E">
      <w:pPr>
        <w:pStyle w:val="Heading1"/>
        <w:tabs>
          <w:tab w:val="left" w:pos="851"/>
        </w:tabs>
        <w:ind w:left="0" w:firstLine="0"/>
        <w:rPr>
          <w:color w:val="538DD3"/>
          <w:lang w:val="cy-GB"/>
        </w:rPr>
      </w:pPr>
      <w:r w:rsidRPr="00507E9E">
        <w:rPr>
          <w:color w:val="538DD3"/>
          <w:lang w:val="cy-GB"/>
        </w:rPr>
        <w:t>9</w:t>
      </w:r>
      <w:r w:rsidR="00A24982" w:rsidRPr="00507E9E">
        <w:rPr>
          <w:color w:val="538DD3"/>
          <w:lang w:val="cy-GB"/>
        </w:rPr>
        <w:t>.1</w:t>
      </w:r>
      <w:r w:rsidR="00224767" w:rsidRPr="00507E9E">
        <w:rPr>
          <w:color w:val="538DD3"/>
          <w:lang w:val="cy-GB"/>
        </w:rPr>
        <w:t xml:space="preserve">             </w:t>
      </w:r>
      <w:r w:rsidR="00261143" w:rsidRPr="00507E9E">
        <w:rPr>
          <w:color w:val="538DD3"/>
          <w:lang w:val="cy-GB"/>
        </w:rPr>
        <w:t>Cyfr</w:t>
      </w:r>
      <w:r w:rsidR="00FB2BB5" w:rsidRPr="00507E9E">
        <w:rPr>
          <w:color w:val="538DD3"/>
          <w:lang w:val="cy-GB"/>
        </w:rPr>
        <w:t>i</w:t>
      </w:r>
      <w:r w:rsidR="00261143" w:rsidRPr="00507E9E">
        <w:rPr>
          <w:color w:val="538DD3"/>
          <w:lang w:val="cy-GB"/>
        </w:rPr>
        <w:t>foldebau</w:t>
      </w:r>
    </w:p>
    <w:p w14:paraId="52DEF94A" w14:textId="77777777" w:rsidR="006462C5" w:rsidRPr="0018238F" w:rsidRDefault="006462C5" w:rsidP="00652BBF">
      <w:pPr>
        <w:spacing w:line="248" w:lineRule="exact"/>
        <w:jc w:val="both"/>
        <w:rPr>
          <w:rFonts w:asciiTheme="minorHAnsi" w:hAnsiTheme="minorHAnsi" w:cstheme="minorHAnsi"/>
          <w:sz w:val="20"/>
          <w:szCs w:val="20"/>
        </w:rPr>
      </w:pPr>
    </w:p>
    <w:p w14:paraId="4F0E6379" w14:textId="40F73D82" w:rsidR="006462C5" w:rsidRPr="0018238F" w:rsidRDefault="00866B99" w:rsidP="00224767">
      <w:pPr>
        <w:tabs>
          <w:tab w:val="left" w:pos="851"/>
        </w:tabs>
        <w:spacing w:line="253"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.1.1</w:t>
      </w:r>
      <w:r w:rsidR="00A24982" w:rsidRPr="0018238F">
        <w:rPr>
          <w:rFonts w:asciiTheme="minorHAnsi" w:eastAsia="Calibri" w:hAnsiTheme="minorHAnsi" w:cstheme="minorHAnsi"/>
          <w:sz w:val="20"/>
          <w:szCs w:val="20"/>
        </w:rPr>
        <w:tab/>
      </w:r>
      <w:r w:rsidR="000547D1" w:rsidRPr="0018238F">
        <w:rPr>
          <w:rFonts w:asciiTheme="minorHAnsi" w:eastAsia="Calibri" w:hAnsiTheme="minorHAnsi" w:cstheme="minorHAnsi"/>
          <w:sz w:val="20"/>
          <w:szCs w:val="20"/>
        </w:rPr>
        <w:t xml:space="preserve">Swyddfa’r Gyflogres, o dan y </w:t>
      </w:r>
      <w:r w:rsidR="00FE610B">
        <w:rPr>
          <w:rFonts w:asciiTheme="minorHAnsi" w:eastAsia="Calibri" w:hAnsiTheme="minorHAnsi" w:cstheme="minorHAnsi"/>
          <w:sz w:val="20"/>
          <w:szCs w:val="20"/>
        </w:rPr>
        <w:t>Cyfarwyddwr Cyllid a Chynllunio</w:t>
      </w:r>
      <w:r w:rsidR="000547D1" w:rsidRPr="0018238F">
        <w:rPr>
          <w:rFonts w:asciiTheme="minorHAnsi" w:eastAsia="Calibri" w:hAnsiTheme="minorHAnsi" w:cstheme="minorHAnsi"/>
          <w:sz w:val="20"/>
          <w:szCs w:val="20"/>
        </w:rPr>
        <w:t xml:space="preserve">, sy’n gyfrifol am yr holl daliadau cyflog a thâl i’r staff, gan gynnwys taliadau </w:t>
      </w:r>
      <w:r w:rsidR="005F6402" w:rsidRPr="0018238F">
        <w:rPr>
          <w:rFonts w:asciiTheme="minorHAnsi" w:eastAsia="Calibri" w:hAnsiTheme="minorHAnsi" w:cstheme="minorHAnsi"/>
          <w:sz w:val="20"/>
          <w:szCs w:val="20"/>
        </w:rPr>
        <w:t>goramser</w:t>
      </w:r>
      <w:r w:rsidR="000547D1" w:rsidRPr="0018238F">
        <w:rPr>
          <w:rFonts w:asciiTheme="minorHAnsi" w:eastAsia="Calibri" w:hAnsiTheme="minorHAnsi" w:cstheme="minorHAnsi"/>
          <w:sz w:val="20"/>
          <w:szCs w:val="20"/>
        </w:rPr>
        <w:t xml:space="preserve"> a thaliadau am wasanaethau a roddwyd. Dylai’r holl daflenni oriau a dogfennau tâl eraill, gan gynnwys addasiadau o ran prosesu aelod staff sy’n gadael, staff dros dro a staff achlysurol, fod ar ffurf a gymeradwywyd gan y Cyfarwyddwr Adnoddau Dynol a Datblygu Sefydliadol, yn unol â’r hyn a nodir yn </w:t>
      </w:r>
      <w:hyperlink r:id="rId36" w:history="1">
        <w:r w:rsidR="000547D1" w:rsidRPr="00035911">
          <w:rPr>
            <w:rStyle w:val="Hyperlink"/>
            <w:rFonts w:asciiTheme="minorHAnsi" w:eastAsia="Calibri" w:hAnsiTheme="minorHAnsi" w:cstheme="minorHAnsi"/>
            <w:sz w:val="20"/>
            <w:szCs w:val="20"/>
          </w:rPr>
          <w:t>yr adran Adnoddau Dynol</w:t>
        </w:r>
      </w:hyperlink>
      <w:r w:rsidR="000547D1" w:rsidRPr="0018238F">
        <w:rPr>
          <w:rFonts w:asciiTheme="minorHAnsi" w:eastAsia="Calibri" w:hAnsiTheme="minorHAnsi" w:cstheme="minorHAnsi"/>
          <w:sz w:val="20"/>
          <w:szCs w:val="20"/>
        </w:rPr>
        <w:t xml:space="preserve"> ar y fewnrwyd. </w:t>
      </w:r>
    </w:p>
    <w:p w14:paraId="760AFFC1" w14:textId="77777777" w:rsidR="00652BBF" w:rsidRPr="0018238F" w:rsidRDefault="00652BBF" w:rsidP="00652BBF">
      <w:pPr>
        <w:tabs>
          <w:tab w:val="left" w:pos="700"/>
        </w:tabs>
        <w:spacing w:line="256" w:lineRule="auto"/>
        <w:ind w:left="720" w:hanging="719"/>
        <w:jc w:val="both"/>
        <w:rPr>
          <w:rFonts w:asciiTheme="minorHAnsi" w:eastAsia="Calibri" w:hAnsiTheme="minorHAnsi" w:cstheme="minorHAnsi"/>
          <w:sz w:val="20"/>
          <w:szCs w:val="20"/>
        </w:rPr>
      </w:pPr>
    </w:p>
    <w:p w14:paraId="1F029769" w14:textId="77F0A3D6" w:rsidR="00E760C8" w:rsidRPr="0018238F" w:rsidRDefault="00866B99" w:rsidP="00E760C8">
      <w:pPr>
        <w:tabs>
          <w:tab w:val="left" w:pos="851"/>
        </w:tabs>
        <w:spacing w:line="256"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.1.2</w:t>
      </w:r>
      <w:r w:rsidR="00A24982" w:rsidRPr="0018238F">
        <w:rPr>
          <w:rFonts w:asciiTheme="minorHAnsi" w:eastAsia="Calibri" w:hAnsiTheme="minorHAnsi" w:cstheme="minorHAnsi"/>
          <w:sz w:val="20"/>
          <w:szCs w:val="20"/>
        </w:rPr>
        <w:tab/>
      </w:r>
      <w:r w:rsidR="00E760C8" w:rsidRPr="0018238F">
        <w:rPr>
          <w:rFonts w:asciiTheme="minorHAnsi" w:eastAsia="Calibri" w:hAnsiTheme="minorHAnsi" w:cstheme="minorHAnsi"/>
          <w:sz w:val="20"/>
          <w:szCs w:val="20"/>
        </w:rPr>
        <w:t xml:space="preserve">Rhaid i bob penodiad staff gael ei gymeradwyo yn unol â’r gweithdrefnau AD a gyhoeddir gan y Cyfarwyddwr Adnoddau Dynol a Datblygu Sefydliadol. Rhaid i’r holl staff, ac eithrio staff </w:t>
      </w:r>
      <w:r w:rsidR="00035911">
        <w:rPr>
          <w:rFonts w:asciiTheme="minorHAnsi" w:eastAsia="Calibri" w:hAnsiTheme="minorHAnsi" w:cstheme="minorHAnsi"/>
          <w:sz w:val="20"/>
          <w:szCs w:val="20"/>
        </w:rPr>
        <w:t>mygedol</w:t>
      </w:r>
      <w:r w:rsidR="00E760C8" w:rsidRPr="0018238F">
        <w:rPr>
          <w:rFonts w:asciiTheme="minorHAnsi" w:eastAsia="Calibri" w:hAnsiTheme="minorHAnsi" w:cstheme="minorHAnsi"/>
          <w:sz w:val="20"/>
          <w:szCs w:val="20"/>
        </w:rPr>
        <w:t xml:space="preserve">, gael eu penodi i’r graddfeydd cyflog a gymeradwyir gan y Cyngor ac yn unol â’r amodau gwasanaeth priodol. Rhaid i bob llythyr penodi a phob contract cyflogaeth ddod oddi wrth y Cyfarwyddwr Adnoddau Dynol a Datblygu Sefydliadol. Y Cyfarwyddwr Adnoddau Dynol sy’n gyfrifol am roi gwybod i’r </w:t>
      </w:r>
      <w:r w:rsidR="00FE610B">
        <w:rPr>
          <w:rFonts w:asciiTheme="minorHAnsi" w:eastAsia="Calibri" w:hAnsiTheme="minorHAnsi" w:cstheme="minorHAnsi"/>
          <w:sz w:val="20"/>
          <w:szCs w:val="20"/>
        </w:rPr>
        <w:t>Cyfarwyddwr Cyllid a Chynllunio</w:t>
      </w:r>
      <w:r w:rsidR="00E760C8" w:rsidRPr="0018238F">
        <w:rPr>
          <w:rFonts w:asciiTheme="minorHAnsi" w:eastAsia="Calibri" w:hAnsiTheme="minorHAnsi" w:cstheme="minorHAnsi"/>
          <w:sz w:val="20"/>
          <w:szCs w:val="20"/>
        </w:rPr>
        <w:t xml:space="preserve"> am yr holl faterion ariannol sy’n gysylltiedig â staff at ddibenion y gyflogres, am gymeradwyo taliadau iddynt ac am sicrhau bod gweithdrefnau cyflogres y Brifysgol yn cael eu bodloni.</w:t>
      </w:r>
    </w:p>
    <w:p w14:paraId="1ACC6C89" w14:textId="77777777" w:rsidR="006462C5" w:rsidRPr="0018238F" w:rsidRDefault="006462C5" w:rsidP="00652BBF">
      <w:pPr>
        <w:spacing w:line="359" w:lineRule="exact"/>
        <w:jc w:val="both"/>
        <w:rPr>
          <w:rFonts w:asciiTheme="minorHAnsi" w:hAnsiTheme="minorHAnsi" w:cstheme="minorHAnsi"/>
          <w:sz w:val="20"/>
          <w:szCs w:val="20"/>
        </w:rPr>
      </w:pPr>
    </w:p>
    <w:p w14:paraId="2F6C8FF9" w14:textId="1D39C428" w:rsidR="00E760C8" w:rsidRPr="0018238F" w:rsidRDefault="00866B99" w:rsidP="00E760C8">
      <w:pPr>
        <w:tabs>
          <w:tab w:val="left" w:pos="851"/>
        </w:tabs>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.1.3</w:t>
      </w:r>
      <w:r w:rsidR="00A24982" w:rsidRPr="0018238F">
        <w:rPr>
          <w:rFonts w:asciiTheme="minorHAnsi" w:eastAsia="Calibri" w:hAnsiTheme="minorHAnsi" w:cstheme="minorHAnsi"/>
          <w:sz w:val="20"/>
          <w:szCs w:val="20"/>
        </w:rPr>
        <w:tab/>
      </w:r>
      <w:r w:rsidR="00E760C8" w:rsidRPr="0018238F">
        <w:rPr>
          <w:rFonts w:asciiTheme="minorHAnsi" w:eastAsia="Calibri" w:hAnsiTheme="minorHAnsi" w:cstheme="minorHAnsi"/>
          <w:sz w:val="20"/>
          <w:szCs w:val="20"/>
        </w:rPr>
        <w:t xml:space="preserve">Yr Adran Gyllid sy’n ymdrin â ffioedd a threuliau arholwyr. Rhaid i bob taliad gael ei wneud yn unol â rheoliadau </w:t>
      </w:r>
      <w:proofErr w:type="spellStart"/>
      <w:r w:rsidR="00A536E0">
        <w:rPr>
          <w:rFonts w:asciiTheme="minorHAnsi" w:eastAsia="Calibri" w:hAnsiTheme="minorHAnsi" w:cstheme="minorHAnsi"/>
          <w:sz w:val="20"/>
          <w:szCs w:val="20"/>
        </w:rPr>
        <w:t>CThEF</w:t>
      </w:r>
      <w:proofErr w:type="spellEnd"/>
      <w:r w:rsidR="00E760C8" w:rsidRPr="0018238F">
        <w:rPr>
          <w:rFonts w:asciiTheme="minorHAnsi" w:eastAsia="Calibri" w:hAnsiTheme="minorHAnsi" w:cstheme="minorHAnsi"/>
          <w:sz w:val="20"/>
          <w:szCs w:val="20"/>
        </w:rPr>
        <w:t xml:space="preserve">. Mae’n ofynnol o dan y gyfraith i’r </w:t>
      </w:r>
      <w:r w:rsidR="00FE610B">
        <w:rPr>
          <w:rFonts w:asciiTheme="minorHAnsi" w:eastAsia="Calibri" w:hAnsiTheme="minorHAnsi" w:cstheme="minorHAnsi"/>
          <w:sz w:val="20"/>
          <w:szCs w:val="20"/>
        </w:rPr>
        <w:t>Cyfarwyddwr Cyllid a Chynllunio</w:t>
      </w:r>
      <w:r w:rsidR="00E760C8" w:rsidRPr="0018238F">
        <w:rPr>
          <w:rFonts w:asciiTheme="minorHAnsi" w:eastAsia="Calibri" w:hAnsiTheme="minorHAnsi" w:cstheme="minorHAnsi"/>
          <w:sz w:val="20"/>
          <w:szCs w:val="20"/>
        </w:rPr>
        <w:t xml:space="preserve"> roi gwybod i </w:t>
      </w:r>
      <w:proofErr w:type="spellStart"/>
      <w:r w:rsidR="00A536E0">
        <w:rPr>
          <w:rFonts w:asciiTheme="minorHAnsi" w:eastAsia="Calibri" w:hAnsiTheme="minorHAnsi" w:cstheme="minorHAnsi"/>
          <w:sz w:val="20"/>
          <w:szCs w:val="20"/>
        </w:rPr>
        <w:t>CThEF</w:t>
      </w:r>
      <w:proofErr w:type="spellEnd"/>
      <w:r w:rsidR="00E760C8" w:rsidRPr="0018238F">
        <w:rPr>
          <w:rFonts w:asciiTheme="minorHAnsi" w:eastAsia="Calibri" w:hAnsiTheme="minorHAnsi" w:cstheme="minorHAnsi"/>
          <w:sz w:val="20"/>
          <w:szCs w:val="20"/>
        </w:rPr>
        <w:t xml:space="preserve"> am unrhyw daliad a wneir i unigolyn am wasanaeth a gyflawnwyd lle mae contract gwasanaeth gwirioneddol neu ymhlyg ar gael. Os bernir bod unigolyn yn hunangyflogedig, </w:t>
      </w:r>
      <w:r w:rsidR="005F2257">
        <w:rPr>
          <w:rFonts w:asciiTheme="minorHAnsi" w:eastAsia="Calibri" w:hAnsiTheme="minorHAnsi" w:cstheme="minorHAnsi"/>
          <w:sz w:val="20"/>
          <w:szCs w:val="20"/>
        </w:rPr>
        <w:t>yr unigolyn hwnnw fydd</w:t>
      </w:r>
      <w:r w:rsidR="00E760C8" w:rsidRPr="0018238F">
        <w:rPr>
          <w:rFonts w:asciiTheme="minorHAnsi" w:eastAsia="Calibri" w:hAnsiTheme="minorHAnsi" w:cstheme="minorHAnsi"/>
          <w:sz w:val="20"/>
          <w:szCs w:val="20"/>
        </w:rPr>
        <w:t xml:space="preserve"> yn gyfrifol am ddidynnu treth ac yswiriant gwladol o’r ffioedd. Rhaid i unrhyw daliad ychwanegol i gyflogai (e.e. am waith ychwanegol y tu allan i oriau gwaith) gael ei dalu drwy’r gyflogres.</w:t>
      </w:r>
    </w:p>
    <w:p w14:paraId="72DC12E1" w14:textId="77777777" w:rsidR="006462C5" w:rsidRPr="0018238F" w:rsidRDefault="006462C5" w:rsidP="00B05144">
      <w:pPr>
        <w:jc w:val="both"/>
        <w:rPr>
          <w:rFonts w:asciiTheme="minorHAnsi" w:hAnsiTheme="minorHAnsi" w:cstheme="minorHAnsi"/>
          <w:sz w:val="20"/>
          <w:szCs w:val="20"/>
        </w:rPr>
      </w:pPr>
    </w:p>
    <w:p w14:paraId="7FCD3041" w14:textId="77777777" w:rsidR="0073423E" w:rsidRPr="0018238F" w:rsidRDefault="00E760C8" w:rsidP="00E760C8">
      <w:pPr>
        <w:pStyle w:val="ListParagraph"/>
        <w:numPr>
          <w:ilvl w:val="2"/>
          <w:numId w:val="47"/>
        </w:numPr>
        <w:tabs>
          <w:tab w:val="left" w:pos="851"/>
        </w:tabs>
        <w:ind w:left="993" w:hanging="993"/>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Ni thelir unrhyw fenthyciadau i aelodau </w:t>
      </w:r>
      <w:r w:rsidR="0073423E" w:rsidRPr="0018238F">
        <w:rPr>
          <w:rFonts w:asciiTheme="minorHAnsi" w:eastAsia="Calibri" w:hAnsiTheme="minorHAnsi" w:cstheme="minorHAnsi"/>
          <w:sz w:val="20"/>
          <w:szCs w:val="20"/>
        </w:rPr>
        <w:t xml:space="preserve">o’r </w:t>
      </w:r>
      <w:r w:rsidRPr="0018238F">
        <w:rPr>
          <w:rFonts w:asciiTheme="minorHAnsi" w:eastAsia="Calibri" w:hAnsiTheme="minorHAnsi" w:cstheme="minorHAnsi"/>
          <w:sz w:val="20"/>
          <w:szCs w:val="20"/>
        </w:rPr>
        <w:t xml:space="preserve">staff ar unrhyw gyfrif, ac eithrio </w:t>
      </w:r>
      <w:r w:rsidR="0073423E" w:rsidRPr="0018238F">
        <w:rPr>
          <w:rFonts w:asciiTheme="minorHAnsi" w:eastAsia="Calibri" w:hAnsiTheme="minorHAnsi" w:cstheme="minorHAnsi"/>
          <w:sz w:val="20"/>
          <w:szCs w:val="20"/>
        </w:rPr>
        <w:t>Aberthu Cyflog.</w:t>
      </w:r>
    </w:p>
    <w:p w14:paraId="7DC12AD1" w14:textId="77777777" w:rsidR="0073423E" w:rsidRPr="0018238F" w:rsidRDefault="0073423E" w:rsidP="0073423E">
      <w:pPr>
        <w:pStyle w:val="ListParagraph"/>
        <w:tabs>
          <w:tab w:val="left" w:pos="851"/>
        </w:tabs>
        <w:spacing w:line="230" w:lineRule="auto"/>
        <w:ind w:left="851"/>
        <w:jc w:val="both"/>
        <w:rPr>
          <w:rFonts w:asciiTheme="minorHAnsi" w:eastAsia="Calibri" w:hAnsiTheme="minorHAnsi" w:cstheme="minorHAnsi"/>
          <w:sz w:val="20"/>
          <w:szCs w:val="20"/>
        </w:rPr>
      </w:pPr>
    </w:p>
    <w:p w14:paraId="3915440F" w14:textId="0AD8C5A3" w:rsidR="006462C5" w:rsidRPr="0018238F" w:rsidRDefault="00064DC2" w:rsidP="00B05144">
      <w:pPr>
        <w:tabs>
          <w:tab w:val="left" w:pos="851"/>
        </w:tabs>
        <w:ind w:left="851"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9</w:t>
      </w:r>
      <w:r w:rsidR="00AA6202" w:rsidRPr="0018238F">
        <w:rPr>
          <w:rFonts w:asciiTheme="minorHAnsi" w:eastAsia="Calibri" w:hAnsiTheme="minorHAnsi" w:cstheme="minorHAnsi"/>
          <w:sz w:val="20"/>
          <w:szCs w:val="20"/>
        </w:rPr>
        <w:t>.1.</w:t>
      </w:r>
      <w:r w:rsidR="00D54F84">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73423E" w:rsidRPr="0018238F">
        <w:rPr>
          <w:rFonts w:asciiTheme="minorHAnsi" w:eastAsia="Calibri" w:hAnsiTheme="minorHAnsi" w:cstheme="minorHAnsi"/>
          <w:sz w:val="20"/>
          <w:szCs w:val="20"/>
        </w:rPr>
        <w:t xml:space="preserve">Ceir gwybodaeth lawn am faterion cyflogaeth ar </w:t>
      </w:r>
      <w:hyperlink r:id="rId37" w:history="1">
        <w:r w:rsidR="00892AA3" w:rsidRPr="00021D4B">
          <w:rPr>
            <w:rStyle w:val="Hyperlink"/>
            <w:rFonts w:asciiTheme="minorHAnsi" w:eastAsia="Calibri" w:hAnsiTheme="minorHAnsi" w:cstheme="minorHAnsi"/>
            <w:sz w:val="20"/>
            <w:szCs w:val="20"/>
          </w:rPr>
          <w:t xml:space="preserve">yr </w:t>
        </w:r>
        <w:r w:rsidR="0073423E" w:rsidRPr="00021D4B">
          <w:rPr>
            <w:rStyle w:val="Hyperlink"/>
            <w:rFonts w:asciiTheme="minorHAnsi" w:eastAsia="Calibri" w:hAnsiTheme="minorHAnsi" w:cstheme="minorHAnsi"/>
            <w:sz w:val="20"/>
            <w:szCs w:val="20"/>
          </w:rPr>
          <w:t xml:space="preserve">adran </w:t>
        </w:r>
        <w:r w:rsidR="00892AA3" w:rsidRPr="00021D4B">
          <w:rPr>
            <w:rStyle w:val="Hyperlink"/>
            <w:rFonts w:asciiTheme="minorHAnsi" w:eastAsia="Calibri" w:hAnsiTheme="minorHAnsi" w:cstheme="minorHAnsi"/>
            <w:sz w:val="20"/>
            <w:szCs w:val="20"/>
          </w:rPr>
          <w:t>A</w:t>
        </w:r>
        <w:r w:rsidR="0073423E" w:rsidRPr="00021D4B">
          <w:rPr>
            <w:rStyle w:val="Hyperlink"/>
            <w:rFonts w:asciiTheme="minorHAnsi" w:eastAsia="Calibri" w:hAnsiTheme="minorHAnsi" w:cstheme="minorHAnsi"/>
            <w:sz w:val="20"/>
            <w:szCs w:val="20"/>
          </w:rPr>
          <w:t xml:space="preserve">dnoddau </w:t>
        </w:r>
        <w:r w:rsidR="00892AA3" w:rsidRPr="00021D4B">
          <w:rPr>
            <w:rStyle w:val="Hyperlink"/>
            <w:rFonts w:asciiTheme="minorHAnsi" w:eastAsia="Calibri" w:hAnsiTheme="minorHAnsi" w:cstheme="minorHAnsi"/>
            <w:sz w:val="20"/>
            <w:szCs w:val="20"/>
          </w:rPr>
          <w:t>D</w:t>
        </w:r>
        <w:r w:rsidR="0073423E" w:rsidRPr="00021D4B">
          <w:rPr>
            <w:rStyle w:val="Hyperlink"/>
            <w:rFonts w:asciiTheme="minorHAnsi" w:eastAsia="Calibri" w:hAnsiTheme="minorHAnsi" w:cstheme="minorHAnsi"/>
            <w:sz w:val="20"/>
            <w:szCs w:val="20"/>
          </w:rPr>
          <w:t>ynol</w:t>
        </w:r>
      </w:hyperlink>
      <w:r w:rsidR="00A24982" w:rsidRPr="0018238F">
        <w:rPr>
          <w:rFonts w:asciiTheme="minorHAnsi" w:eastAsia="Calibri" w:hAnsiTheme="minorHAnsi" w:cstheme="minorHAnsi"/>
          <w:sz w:val="20"/>
          <w:szCs w:val="20"/>
        </w:rPr>
        <w:t>.</w:t>
      </w:r>
      <w:r w:rsidR="00652BBF" w:rsidRPr="0018238F">
        <w:rPr>
          <w:rFonts w:asciiTheme="minorHAnsi" w:hAnsiTheme="minorHAnsi" w:cstheme="minorHAnsi"/>
          <w:sz w:val="20"/>
          <w:szCs w:val="20"/>
        </w:rPr>
        <w:t xml:space="preserve">  </w:t>
      </w:r>
    </w:p>
    <w:p w14:paraId="7FE0B4EF" w14:textId="77777777" w:rsidR="006462C5" w:rsidRPr="0018238F" w:rsidRDefault="006462C5" w:rsidP="002F60CC">
      <w:pPr>
        <w:tabs>
          <w:tab w:val="left" w:pos="851"/>
        </w:tabs>
        <w:spacing w:line="250" w:lineRule="exact"/>
        <w:ind w:left="851"/>
        <w:jc w:val="both"/>
        <w:rPr>
          <w:rFonts w:asciiTheme="minorHAnsi" w:hAnsiTheme="minorHAnsi" w:cstheme="minorHAnsi"/>
          <w:sz w:val="20"/>
          <w:szCs w:val="20"/>
        </w:rPr>
      </w:pPr>
    </w:p>
    <w:p w14:paraId="6A8A2B95" w14:textId="77777777" w:rsidR="006462C5" w:rsidRPr="00D54F84" w:rsidRDefault="00064DC2" w:rsidP="00D54F84">
      <w:pPr>
        <w:pStyle w:val="Heading1"/>
        <w:tabs>
          <w:tab w:val="left" w:pos="851"/>
        </w:tabs>
        <w:ind w:left="0" w:firstLine="0"/>
        <w:rPr>
          <w:color w:val="538DD3"/>
          <w:lang w:val="cy-GB"/>
        </w:rPr>
      </w:pPr>
      <w:r w:rsidRPr="00D54F84">
        <w:rPr>
          <w:color w:val="538DD3"/>
          <w:lang w:val="cy-GB"/>
        </w:rPr>
        <w:t>9</w:t>
      </w:r>
      <w:r w:rsidR="00A24982" w:rsidRPr="00D54F84">
        <w:rPr>
          <w:color w:val="538DD3"/>
          <w:lang w:val="cy-GB"/>
        </w:rPr>
        <w:t>.2</w:t>
      </w:r>
      <w:r w:rsidR="00A24982" w:rsidRPr="00D54F84">
        <w:rPr>
          <w:color w:val="538DD3"/>
          <w:lang w:val="cy-GB"/>
        </w:rPr>
        <w:tab/>
      </w:r>
      <w:r w:rsidR="00D515B0" w:rsidRPr="00D54F84">
        <w:rPr>
          <w:color w:val="538DD3"/>
          <w:lang w:val="cy-GB"/>
        </w:rPr>
        <w:t>Gwaith am D</w:t>
      </w:r>
      <w:r w:rsidR="0073423E" w:rsidRPr="00D54F84">
        <w:rPr>
          <w:color w:val="538DD3"/>
          <w:lang w:val="cy-GB"/>
        </w:rPr>
        <w:t>âl</w:t>
      </w:r>
      <w:r w:rsidR="00D515B0" w:rsidRPr="00D54F84">
        <w:rPr>
          <w:color w:val="538DD3"/>
          <w:lang w:val="cy-GB"/>
        </w:rPr>
        <w:t xml:space="preserve"> y tu </w:t>
      </w:r>
      <w:r w:rsidR="0073423E" w:rsidRPr="00D54F84">
        <w:rPr>
          <w:color w:val="538DD3"/>
          <w:lang w:val="cy-GB"/>
        </w:rPr>
        <w:t xml:space="preserve">allan i’r Brifysgol </w:t>
      </w:r>
    </w:p>
    <w:p w14:paraId="51B6EF96" w14:textId="77777777" w:rsidR="006462C5" w:rsidRPr="0018238F" w:rsidRDefault="006462C5" w:rsidP="00652BBF">
      <w:pPr>
        <w:spacing w:line="248" w:lineRule="exact"/>
        <w:jc w:val="both"/>
        <w:rPr>
          <w:rFonts w:asciiTheme="minorHAnsi" w:hAnsiTheme="minorHAnsi" w:cstheme="minorHAnsi"/>
          <w:sz w:val="20"/>
          <w:szCs w:val="20"/>
        </w:rPr>
      </w:pPr>
    </w:p>
    <w:p w14:paraId="72121C04" w14:textId="47881AF0" w:rsidR="0073423E" w:rsidRPr="0018238F" w:rsidRDefault="00064DC2" w:rsidP="002F60CC">
      <w:pPr>
        <w:tabs>
          <w:tab w:val="left" w:pos="851"/>
        </w:tabs>
        <w:spacing w:line="252"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892AA3" w:rsidRPr="0018238F">
        <w:rPr>
          <w:rFonts w:asciiTheme="minorHAnsi" w:eastAsia="Calibri" w:hAnsiTheme="minorHAnsi" w:cstheme="minorHAnsi"/>
          <w:sz w:val="20"/>
          <w:szCs w:val="20"/>
        </w:rPr>
        <w:t>Wrth gyflawni gwaith am dâl</w:t>
      </w:r>
      <w:r w:rsidR="00D515B0">
        <w:rPr>
          <w:rFonts w:asciiTheme="minorHAnsi" w:eastAsia="Calibri" w:hAnsiTheme="minorHAnsi" w:cstheme="minorHAnsi"/>
          <w:sz w:val="20"/>
          <w:szCs w:val="20"/>
        </w:rPr>
        <w:t xml:space="preserve"> y tu </w:t>
      </w:r>
      <w:r w:rsidR="00892AA3" w:rsidRPr="0018238F">
        <w:rPr>
          <w:rFonts w:asciiTheme="minorHAnsi" w:eastAsia="Calibri" w:hAnsiTheme="minorHAnsi" w:cstheme="minorHAnsi"/>
          <w:sz w:val="20"/>
          <w:szCs w:val="20"/>
        </w:rPr>
        <w:t xml:space="preserve">allan i’r Brifysgol, </w:t>
      </w:r>
      <w:r w:rsidR="005F2257">
        <w:rPr>
          <w:rFonts w:asciiTheme="minorHAnsi" w:eastAsia="Calibri" w:hAnsiTheme="minorHAnsi" w:cstheme="minorHAnsi"/>
          <w:sz w:val="20"/>
          <w:szCs w:val="20"/>
        </w:rPr>
        <w:t xml:space="preserve">p’un a </w:t>
      </w:r>
      <w:r w:rsidR="00892AA3" w:rsidRPr="0018238F">
        <w:rPr>
          <w:rFonts w:asciiTheme="minorHAnsi" w:eastAsia="Calibri" w:hAnsiTheme="minorHAnsi" w:cstheme="minorHAnsi"/>
          <w:sz w:val="20"/>
          <w:szCs w:val="20"/>
        </w:rPr>
        <w:t xml:space="preserve">wneir y taliad er budd uniongyrchol yr aelod staff </w:t>
      </w:r>
      <w:r w:rsidR="005F2257">
        <w:rPr>
          <w:rFonts w:asciiTheme="minorHAnsi" w:eastAsia="Calibri" w:hAnsiTheme="minorHAnsi" w:cstheme="minorHAnsi"/>
          <w:sz w:val="20"/>
          <w:szCs w:val="20"/>
        </w:rPr>
        <w:t>y</w:t>
      </w:r>
      <w:r w:rsidR="00892AA3" w:rsidRPr="0018238F">
        <w:rPr>
          <w:rFonts w:asciiTheme="minorHAnsi" w:eastAsia="Calibri" w:hAnsiTheme="minorHAnsi" w:cstheme="minorHAnsi"/>
          <w:sz w:val="20"/>
          <w:szCs w:val="20"/>
        </w:rPr>
        <w:t>n</w:t>
      </w:r>
      <w:r w:rsidR="005F2257">
        <w:rPr>
          <w:rFonts w:asciiTheme="minorHAnsi" w:eastAsia="Calibri" w:hAnsiTheme="minorHAnsi" w:cstheme="minorHAnsi"/>
          <w:sz w:val="20"/>
          <w:szCs w:val="20"/>
        </w:rPr>
        <w:t>t</w:t>
      </w:r>
      <w:r w:rsidR="00892AA3" w:rsidRPr="0018238F">
        <w:rPr>
          <w:rFonts w:asciiTheme="minorHAnsi" w:eastAsia="Calibri" w:hAnsiTheme="minorHAnsi" w:cstheme="minorHAnsi"/>
          <w:sz w:val="20"/>
          <w:szCs w:val="20"/>
        </w:rPr>
        <w:t xml:space="preserve">eu i gronfa ddewisol a </w:t>
      </w:r>
      <w:proofErr w:type="spellStart"/>
      <w:r w:rsidR="00892AA3" w:rsidRPr="0018238F">
        <w:rPr>
          <w:rFonts w:asciiTheme="minorHAnsi" w:eastAsia="Calibri" w:hAnsiTheme="minorHAnsi" w:cstheme="minorHAnsi"/>
          <w:sz w:val="20"/>
          <w:szCs w:val="20"/>
        </w:rPr>
        <w:t>gedwir</w:t>
      </w:r>
      <w:proofErr w:type="spellEnd"/>
      <w:r w:rsidR="00892AA3" w:rsidRPr="0018238F">
        <w:rPr>
          <w:rFonts w:asciiTheme="minorHAnsi" w:eastAsia="Calibri" w:hAnsiTheme="minorHAnsi" w:cstheme="minorHAnsi"/>
          <w:sz w:val="20"/>
          <w:szCs w:val="20"/>
        </w:rPr>
        <w:t xml:space="preserve"> yn y Brifysgol, rhaid i’r aelodau staff gydymffurfio â rheolau’r Brifysgol, fel y’u nodir yn eu telerau a’u hamodau cyflogaeth.</w:t>
      </w:r>
      <w:r w:rsidR="00A24982" w:rsidRPr="0018238F">
        <w:rPr>
          <w:rFonts w:asciiTheme="minorHAnsi" w:eastAsia="Calibri" w:hAnsiTheme="minorHAnsi" w:cstheme="minorHAnsi"/>
          <w:sz w:val="20"/>
          <w:szCs w:val="20"/>
        </w:rPr>
        <w:t xml:space="preserve"> </w:t>
      </w:r>
      <w:r w:rsidR="00892AA3" w:rsidRPr="0018238F">
        <w:rPr>
          <w:rFonts w:asciiTheme="minorHAnsi" w:eastAsia="Calibri" w:hAnsiTheme="minorHAnsi" w:cstheme="minorHAnsi"/>
          <w:sz w:val="20"/>
          <w:szCs w:val="20"/>
        </w:rPr>
        <w:t>Dylai’r s</w:t>
      </w:r>
      <w:r w:rsidR="00A24982" w:rsidRPr="0018238F">
        <w:rPr>
          <w:rFonts w:asciiTheme="minorHAnsi" w:eastAsia="Calibri" w:hAnsiTheme="minorHAnsi" w:cstheme="minorHAnsi"/>
          <w:sz w:val="20"/>
          <w:szCs w:val="20"/>
        </w:rPr>
        <w:t xml:space="preserve">taff </w:t>
      </w:r>
      <w:r w:rsidR="00892AA3" w:rsidRPr="0018238F">
        <w:rPr>
          <w:rFonts w:asciiTheme="minorHAnsi" w:eastAsia="Calibri" w:hAnsiTheme="minorHAnsi" w:cstheme="minorHAnsi"/>
          <w:sz w:val="20"/>
          <w:szCs w:val="20"/>
        </w:rPr>
        <w:t xml:space="preserve">gyfeirio hefyd at bolisi’r adran AD ar </w:t>
      </w:r>
      <w:hyperlink r:id="rId38" w:history="1">
        <w:r w:rsidR="00021D4B" w:rsidRPr="00021D4B">
          <w:rPr>
            <w:rStyle w:val="Hyperlink"/>
            <w:rFonts w:asciiTheme="minorHAnsi" w:eastAsia="Calibri" w:hAnsiTheme="minorHAnsi" w:cstheme="minorHAnsi"/>
            <w:sz w:val="20"/>
            <w:szCs w:val="20"/>
          </w:rPr>
          <w:t>Gyflogaeth Eilaidd</w:t>
        </w:r>
      </w:hyperlink>
      <w:r w:rsidR="00021D4B">
        <w:rPr>
          <w:rFonts w:asciiTheme="minorHAnsi" w:eastAsia="Calibri" w:hAnsiTheme="minorHAnsi" w:cstheme="minorHAnsi"/>
          <w:sz w:val="20"/>
          <w:szCs w:val="20"/>
        </w:rPr>
        <w:t>.</w:t>
      </w:r>
    </w:p>
    <w:p w14:paraId="3BC9AD14" w14:textId="4B7E5349" w:rsidR="00892AA3" w:rsidRPr="0018238F" w:rsidRDefault="0073423E" w:rsidP="002F60CC">
      <w:pPr>
        <w:tabs>
          <w:tab w:val="left" w:pos="851"/>
        </w:tabs>
        <w:spacing w:line="252" w:lineRule="auto"/>
        <w:ind w:left="851" w:hanging="850"/>
        <w:jc w:val="both"/>
        <w:rPr>
          <w:rFonts w:asciiTheme="minorHAnsi" w:hAnsiTheme="minorHAnsi"/>
          <w:sz w:val="20"/>
          <w:szCs w:val="20"/>
        </w:rPr>
      </w:pPr>
      <w:r w:rsidRPr="0018238F">
        <w:rPr>
          <w:rFonts w:asciiTheme="minorHAnsi" w:eastAsia="Calibri" w:hAnsiTheme="minorHAnsi" w:cstheme="minorHAnsi"/>
          <w:sz w:val="20"/>
          <w:szCs w:val="20"/>
        </w:rPr>
        <w:tab/>
      </w:r>
    </w:p>
    <w:p w14:paraId="3450F984" w14:textId="77777777" w:rsidR="00892AA3" w:rsidRPr="0018238F" w:rsidRDefault="00064DC2" w:rsidP="002F60CC">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.2.2</w:t>
      </w:r>
      <w:r w:rsidR="00A24982" w:rsidRPr="0018238F">
        <w:rPr>
          <w:rFonts w:asciiTheme="minorHAnsi" w:eastAsia="Calibri" w:hAnsiTheme="minorHAnsi" w:cstheme="minorHAnsi"/>
          <w:sz w:val="20"/>
          <w:szCs w:val="20"/>
        </w:rPr>
        <w:tab/>
      </w:r>
      <w:r w:rsidR="00892AA3" w:rsidRPr="0018238F">
        <w:rPr>
          <w:rFonts w:asciiTheme="minorHAnsi" w:eastAsia="Calibri" w:hAnsiTheme="minorHAnsi" w:cstheme="minorHAnsi"/>
          <w:sz w:val="20"/>
          <w:szCs w:val="20"/>
        </w:rPr>
        <w:t xml:space="preserve">Yn unol â’r telerau a’r amodau cyflogaeth, nid oes gan gyflogai hawl i gael ei gyflogi, ei gymryd ymlaen, neu i gael buddiant mewn busnes, galwedigaeth neu benodiad arall, neu i ymwneud â’r rhain oni bai: </w:t>
      </w:r>
    </w:p>
    <w:p w14:paraId="2180FF44" w14:textId="77777777" w:rsidR="00892AA3" w:rsidRPr="0018238F" w:rsidRDefault="00892AA3" w:rsidP="002F60CC">
      <w:pPr>
        <w:tabs>
          <w:tab w:val="left" w:pos="851"/>
        </w:tabs>
        <w:ind w:left="851" w:hanging="851"/>
        <w:jc w:val="both"/>
        <w:rPr>
          <w:rFonts w:asciiTheme="minorHAnsi" w:eastAsia="Calibri" w:hAnsiTheme="minorHAnsi" w:cstheme="minorHAnsi"/>
          <w:sz w:val="20"/>
          <w:szCs w:val="20"/>
        </w:rPr>
      </w:pPr>
    </w:p>
    <w:p w14:paraId="6CCDA406" w14:textId="77777777" w:rsidR="00892AA3" w:rsidRPr="0018238F" w:rsidRDefault="00892AA3" w:rsidP="00892AA3">
      <w:pPr>
        <w:numPr>
          <w:ilvl w:val="0"/>
          <w:numId w:val="2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nad yw’n ymyrryd â dyletswyddau arferol y cyflogai ar ran y Brifysgol; </w:t>
      </w:r>
    </w:p>
    <w:p w14:paraId="281A6F98" w14:textId="77777777" w:rsidR="00892AA3" w:rsidRPr="0018238F" w:rsidRDefault="00892AA3" w:rsidP="00892AA3">
      <w:pPr>
        <w:numPr>
          <w:ilvl w:val="0"/>
          <w:numId w:val="2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nad oes gwrthdrawi</w:t>
      </w:r>
      <w:r w:rsidR="005F2257">
        <w:rPr>
          <w:rFonts w:asciiTheme="minorHAnsi" w:eastAsia="Calibri" w:hAnsiTheme="minorHAnsi" w:cstheme="minorHAnsi"/>
          <w:sz w:val="20"/>
          <w:szCs w:val="20"/>
        </w:rPr>
        <w:t>ad â buddiannau’r Brifysgol; a</w:t>
      </w:r>
    </w:p>
    <w:p w14:paraId="1937E5F9" w14:textId="77777777" w:rsidR="006462C5" w:rsidRPr="0018238F" w:rsidRDefault="00892AA3" w:rsidP="00892AA3">
      <w:pPr>
        <w:numPr>
          <w:ilvl w:val="0"/>
          <w:numId w:val="22"/>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bod y cyflogai wedi sicrhau caniatâd ysgrifenedig pendant ei Uwch-reolwr Cyllideb, </w:t>
      </w:r>
      <w:r w:rsidR="005F2257">
        <w:rPr>
          <w:rFonts w:asciiTheme="minorHAnsi" w:eastAsia="Calibri" w:hAnsiTheme="minorHAnsi" w:cstheme="minorHAnsi"/>
          <w:sz w:val="20"/>
          <w:szCs w:val="20"/>
        </w:rPr>
        <w:t xml:space="preserve">sef caniatâd </w:t>
      </w:r>
      <w:r w:rsidRPr="0018238F">
        <w:rPr>
          <w:rFonts w:asciiTheme="minorHAnsi" w:eastAsia="Calibri" w:hAnsiTheme="minorHAnsi" w:cstheme="minorHAnsi"/>
          <w:sz w:val="20"/>
          <w:szCs w:val="20"/>
        </w:rPr>
        <w:t>na chaniateir iddo gael ei wrthod yn afresymol.</w:t>
      </w:r>
    </w:p>
    <w:p w14:paraId="107E4D70" w14:textId="77777777" w:rsidR="00C44726" w:rsidRPr="0018238F" w:rsidRDefault="00C44726" w:rsidP="00B05144">
      <w:pPr>
        <w:tabs>
          <w:tab w:val="left" w:pos="1280"/>
        </w:tabs>
        <w:spacing w:line="227" w:lineRule="auto"/>
        <w:ind w:right="20"/>
        <w:jc w:val="both"/>
        <w:rPr>
          <w:rFonts w:asciiTheme="minorHAnsi" w:eastAsia="Symbol" w:hAnsiTheme="minorHAnsi" w:cstheme="minorHAnsi"/>
          <w:sz w:val="20"/>
          <w:szCs w:val="20"/>
        </w:rPr>
      </w:pPr>
    </w:p>
    <w:p w14:paraId="586D7C35" w14:textId="77777777" w:rsidR="00892AA3" w:rsidRPr="0018238F" w:rsidRDefault="00064DC2" w:rsidP="00892AA3">
      <w:pPr>
        <w:tabs>
          <w:tab w:val="left" w:pos="851"/>
        </w:tabs>
        <w:spacing w:line="230"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9</w:t>
      </w:r>
      <w:r w:rsidR="00A24982" w:rsidRPr="0018238F">
        <w:rPr>
          <w:rFonts w:asciiTheme="minorHAnsi" w:eastAsia="Calibri" w:hAnsiTheme="minorHAnsi" w:cstheme="minorHAnsi"/>
          <w:sz w:val="20"/>
          <w:szCs w:val="20"/>
        </w:rPr>
        <w:t>.2.3</w:t>
      </w:r>
      <w:r w:rsidR="00A24982" w:rsidRPr="0018238F">
        <w:rPr>
          <w:rFonts w:asciiTheme="minorHAnsi" w:eastAsia="Calibri" w:hAnsiTheme="minorHAnsi" w:cstheme="minorHAnsi"/>
          <w:sz w:val="20"/>
          <w:szCs w:val="20"/>
        </w:rPr>
        <w:tab/>
      </w:r>
      <w:r w:rsidR="00892AA3" w:rsidRPr="0018238F">
        <w:rPr>
          <w:rFonts w:asciiTheme="minorHAnsi" w:eastAsia="Calibri" w:hAnsiTheme="minorHAnsi" w:cstheme="minorHAnsi"/>
          <w:sz w:val="20"/>
          <w:szCs w:val="20"/>
        </w:rPr>
        <w:t>Ym mhob achos o waith am dâl</w:t>
      </w:r>
      <w:r w:rsidR="00D515B0">
        <w:rPr>
          <w:rFonts w:asciiTheme="minorHAnsi" w:eastAsia="Calibri" w:hAnsiTheme="minorHAnsi" w:cstheme="minorHAnsi"/>
          <w:sz w:val="20"/>
          <w:szCs w:val="20"/>
        </w:rPr>
        <w:t xml:space="preserve"> y tu </w:t>
      </w:r>
      <w:r w:rsidR="00892AA3" w:rsidRPr="0018238F">
        <w:rPr>
          <w:rFonts w:asciiTheme="minorHAnsi" w:eastAsia="Calibri" w:hAnsiTheme="minorHAnsi" w:cstheme="minorHAnsi"/>
          <w:i/>
          <w:sz w:val="20"/>
          <w:szCs w:val="20"/>
        </w:rPr>
        <w:t>allan</w:t>
      </w:r>
      <w:r w:rsidR="00892AA3" w:rsidRPr="0018238F">
        <w:rPr>
          <w:rFonts w:asciiTheme="minorHAnsi" w:eastAsia="Calibri" w:hAnsiTheme="minorHAnsi" w:cstheme="minorHAnsi"/>
          <w:sz w:val="20"/>
          <w:szCs w:val="20"/>
        </w:rPr>
        <w:t xml:space="preserve"> i weithdrefnau </w:t>
      </w:r>
      <w:proofErr w:type="spellStart"/>
      <w:r w:rsidR="00892AA3" w:rsidRPr="0018238F">
        <w:rPr>
          <w:rFonts w:asciiTheme="minorHAnsi" w:eastAsia="Calibri" w:hAnsiTheme="minorHAnsi" w:cstheme="minorHAnsi"/>
          <w:sz w:val="20"/>
          <w:szCs w:val="20"/>
        </w:rPr>
        <w:t>ymgynghoriaeth</w:t>
      </w:r>
      <w:proofErr w:type="spellEnd"/>
      <w:r w:rsidR="00892AA3" w:rsidRPr="0018238F">
        <w:rPr>
          <w:rFonts w:asciiTheme="minorHAnsi" w:eastAsia="Calibri" w:hAnsiTheme="minorHAnsi" w:cstheme="minorHAnsi"/>
          <w:sz w:val="20"/>
          <w:szCs w:val="20"/>
        </w:rPr>
        <w:t xml:space="preserve"> y Brifysgol, rhaid i’r aelod o’r staff sy’n cyflawni gwaith</w:t>
      </w:r>
      <w:r w:rsidR="00D515B0">
        <w:rPr>
          <w:rFonts w:asciiTheme="minorHAnsi" w:eastAsia="Calibri" w:hAnsiTheme="minorHAnsi" w:cstheme="minorHAnsi"/>
          <w:sz w:val="20"/>
          <w:szCs w:val="20"/>
        </w:rPr>
        <w:t xml:space="preserve"> y tu </w:t>
      </w:r>
      <w:r w:rsidR="00892AA3" w:rsidRPr="0018238F">
        <w:rPr>
          <w:rFonts w:asciiTheme="minorHAnsi" w:eastAsia="Calibri" w:hAnsiTheme="minorHAnsi" w:cstheme="minorHAnsi"/>
          <w:sz w:val="20"/>
          <w:szCs w:val="20"/>
        </w:rPr>
        <w:t>allan i’r Brifysgol egluro i’r holl bobl berthnasol:</w:t>
      </w:r>
    </w:p>
    <w:p w14:paraId="7B42D1C5" w14:textId="77777777" w:rsidR="00892AA3" w:rsidRPr="0018238F" w:rsidRDefault="00892AA3" w:rsidP="00892AA3">
      <w:pPr>
        <w:tabs>
          <w:tab w:val="left" w:pos="851"/>
        </w:tabs>
        <w:spacing w:line="230"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 </w:t>
      </w:r>
    </w:p>
    <w:p w14:paraId="4D766E92" w14:textId="77777777" w:rsidR="00892AA3" w:rsidRPr="0018238F" w:rsidRDefault="00892AA3" w:rsidP="00892AA3">
      <w:pPr>
        <w:numPr>
          <w:ilvl w:val="0"/>
          <w:numId w:val="2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bod y gwaith yn cael ei gyflawni’n breifat;</w:t>
      </w:r>
    </w:p>
    <w:p w14:paraId="537CC88E" w14:textId="77777777" w:rsidR="00892AA3" w:rsidRPr="0018238F" w:rsidRDefault="00892AA3" w:rsidP="00892AA3">
      <w:pPr>
        <w:numPr>
          <w:ilvl w:val="0"/>
          <w:numId w:val="2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nad yw’r Brifysgol yn ymwneud ag ef; ac </w:t>
      </w:r>
    </w:p>
    <w:p w14:paraId="7526D08A" w14:textId="77777777" w:rsidR="00892AA3" w:rsidRPr="0018238F" w:rsidRDefault="00892AA3" w:rsidP="00892AA3">
      <w:pPr>
        <w:numPr>
          <w:ilvl w:val="0"/>
          <w:numId w:val="23"/>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nad yw’r Brifysgol yn derbyn unrhyw atebolrwydd mewn </w:t>
      </w:r>
      <w:r w:rsidR="000E3E20" w:rsidRPr="0018238F">
        <w:rPr>
          <w:rFonts w:asciiTheme="minorHAnsi" w:eastAsia="Calibri" w:hAnsiTheme="minorHAnsi" w:cstheme="minorHAnsi"/>
          <w:sz w:val="20"/>
          <w:szCs w:val="20"/>
        </w:rPr>
        <w:t xml:space="preserve">cysylltiad </w:t>
      </w:r>
      <w:r w:rsidRPr="0018238F">
        <w:rPr>
          <w:rFonts w:asciiTheme="minorHAnsi" w:eastAsia="Calibri" w:hAnsiTheme="minorHAnsi" w:cstheme="minorHAnsi"/>
          <w:sz w:val="20"/>
          <w:szCs w:val="20"/>
        </w:rPr>
        <w:t>â’r gwaith a wneir.</w:t>
      </w:r>
    </w:p>
    <w:p w14:paraId="6984C3FA" w14:textId="77777777" w:rsidR="009B1DFA" w:rsidRPr="0018238F" w:rsidRDefault="009B1DFA" w:rsidP="002F60CC">
      <w:pPr>
        <w:tabs>
          <w:tab w:val="left" w:pos="1280"/>
        </w:tabs>
        <w:ind w:left="1280"/>
        <w:jc w:val="both"/>
        <w:rPr>
          <w:rFonts w:asciiTheme="minorHAnsi" w:eastAsia="Symbol" w:hAnsiTheme="minorHAnsi" w:cstheme="minorHAnsi"/>
          <w:sz w:val="20"/>
          <w:szCs w:val="20"/>
        </w:rPr>
      </w:pPr>
    </w:p>
    <w:p w14:paraId="4777F5F0" w14:textId="255F4568" w:rsidR="00064DC2" w:rsidRDefault="00D54F84" w:rsidP="009B1DFA">
      <w:pPr>
        <w:pStyle w:val="Heading1"/>
        <w:tabs>
          <w:tab w:val="left" w:pos="851"/>
        </w:tabs>
        <w:ind w:left="0" w:firstLine="0"/>
        <w:rPr>
          <w:color w:val="538DD3"/>
          <w:lang w:val="cy-GB"/>
        </w:rPr>
      </w:pPr>
      <w:r>
        <w:rPr>
          <w:color w:val="538DD3"/>
          <w:lang w:val="cy-GB"/>
        </w:rPr>
        <w:t>9.3</w:t>
      </w:r>
      <w:r w:rsidR="00676345" w:rsidRPr="00D54F84">
        <w:rPr>
          <w:color w:val="538DD3"/>
          <w:lang w:val="cy-GB"/>
        </w:rPr>
        <w:t xml:space="preserve"> </w:t>
      </w:r>
      <w:r w:rsidR="00F313BD" w:rsidRPr="00D54F84">
        <w:rPr>
          <w:color w:val="538DD3"/>
          <w:lang w:val="cy-GB"/>
        </w:rPr>
        <w:tab/>
      </w:r>
      <w:r w:rsidR="00064DC2" w:rsidRPr="00D54F84">
        <w:rPr>
          <w:color w:val="538DD3"/>
          <w:lang w:val="cy-GB"/>
        </w:rPr>
        <w:t>Poli</w:t>
      </w:r>
      <w:r w:rsidR="00FB2BB5" w:rsidRPr="00D54F84">
        <w:rPr>
          <w:color w:val="538DD3"/>
          <w:lang w:val="cy-GB"/>
        </w:rPr>
        <w:t>si Taliadau</w:t>
      </w:r>
    </w:p>
    <w:p w14:paraId="551BAC28" w14:textId="77777777" w:rsidR="009B1DFA" w:rsidRPr="0018238F" w:rsidRDefault="009B1DFA" w:rsidP="009B1DFA">
      <w:pPr>
        <w:pStyle w:val="Heading1"/>
        <w:tabs>
          <w:tab w:val="left" w:pos="851"/>
        </w:tabs>
        <w:ind w:left="0" w:firstLine="0"/>
        <w:rPr>
          <w:rFonts w:asciiTheme="minorHAnsi" w:hAnsiTheme="minorHAnsi" w:cstheme="minorHAnsi"/>
        </w:rPr>
      </w:pPr>
    </w:p>
    <w:p w14:paraId="6022D180" w14:textId="77777777" w:rsidR="000E3E20" w:rsidRPr="0018238F" w:rsidRDefault="000E3E20" w:rsidP="0032558F">
      <w:pPr>
        <w:pStyle w:val="ListParagraph"/>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lastRenderedPageBreak/>
        <w:t xml:space="preserve">Bydd holl staff y Brifysgol yn cael eu penodi i'r graddfeydd cyflog a gymeradwyir gan y Cyngor ac yn unol ag amodau gwasanaeth priodol gan gynnwys cynlluniau </w:t>
      </w:r>
      <w:r w:rsidR="00D515B0">
        <w:rPr>
          <w:rFonts w:asciiTheme="minorHAnsi" w:hAnsiTheme="minorHAnsi" w:cstheme="minorHAnsi"/>
          <w:sz w:val="20"/>
          <w:szCs w:val="20"/>
          <w:lang w:eastAsia="en-GB"/>
        </w:rPr>
        <w:t>blwydd-dal</w:t>
      </w:r>
      <w:r w:rsidRPr="0018238F">
        <w:rPr>
          <w:rFonts w:asciiTheme="minorHAnsi" w:hAnsiTheme="minorHAnsi" w:cstheme="minorHAnsi"/>
          <w:sz w:val="20"/>
          <w:szCs w:val="20"/>
          <w:lang w:eastAsia="en-GB"/>
        </w:rPr>
        <w:t xml:space="preserve">. Rhaid i bob llythyr penodi </w:t>
      </w:r>
      <w:r w:rsidR="005F6402" w:rsidRPr="0018238F">
        <w:rPr>
          <w:rFonts w:asciiTheme="minorHAnsi" w:hAnsiTheme="minorHAnsi" w:cstheme="minorHAnsi"/>
          <w:sz w:val="20"/>
          <w:szCs w:val="20"/>
          <w:lang w:eastAsia="en-GB"/>
        </w:rPr>
        <w:t>gael</w:t>
      </w:r>
      <w:r w:rsidRPr="0018238F">
        <w:rPr>
          <w:rFonts w:asciiTheme="minorHAnsi" w:hAnsiTheme="minorHAnsi" w:cstheme="minorHAnsi"/>
          <w:sz w:val="20"/>
          <w:szCs w:val="20"/>
          <w:lang w:eastAsia="en-GB"/>
        </w:rPr>
        <w:t xml:space="preserve"> ei anfon gan yr Adran Adnoddau Dynol.</w:t>
      </w:r>
    </w:p>
    <w:p w14:paraId="32CC091F" w14:textId="77777777" w:rsidR="00064DC2" w:rsidRPr="0018238F" w:rsidRDefault="00064DC2" w:rsidP="00E81988">
      <w:pPr>
        <w:autoSpaceDE w:val="0"/>
        <w:autoSpaceDN w:val="0"/>
        <w:adjustRightInd w:val="0"/>
        <w:ind w:left="709"/>
        <w:jc w:val="both"/>
        <w:rPr>
          <w:rFonts w:asciiTheme="minorHAnsi" w:hAnsiTheme="minorHAnsi" w:cstheme="minorHAnsi"/>
          <w:sz w:val="20"/>
          <w:szCs w:val="20"/>
          <w:lang w:eastAsia="en-GB"/>
        </w:rPr>
      </w:pPr>
    </w:p>
    <w:p w14:paraId="5886BA22" w14:textId="44CF7553" w:rsidR="00064DC2" w:rsidRPr="0018238F" w:rsidRDefault="000E3E20" w:rsidP="0032558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Pwyllgor Cydnabyddiaeth fydd yn pennu’r cyflogau a’r buddi</w:t>
      </w:r>
      <w:r w:rsidR="00021D4B">
        <w:rPr>
          <w:rFonts w:asciiTheme="minorHAnsi" w:hAnsiTheme="minorHAnsi" w:cstheme="minorHAnsi"/>
          <w:sz w:val="20"/>
          <w:szCs w:val="20"/>
          <w:lang w:eastAsia="en-GB"/>
        </w:rPr>
        <w:t>on</w:t>
      </w:r>
      <w:r w:rsidRPr="0018238F">
        <w:rPr>
          <w:rFonts w:asciiTheme="minorHAnsi" w:hAnsiTheme="minorHAnsi" w:cstheme="minorHAnsi"/>
          <w:sz w:val="20"/>
          <w:szCs w:val="20"/>
          <w:lang w:eastAsia="en-GB"/>
        </w:rPr>
        <w:t xml:space="preserve"> eraill i’r uwch-reolwyr</w:t>
      </w:r>
      <w:r w:rsidR="00064DC2" w:rsidRPr="0018238F">
        <w:rPr>
          <w:rFonts w:asciiTheme="minorHAnsi" w:hAnsiTheme="minorHAnsi" w:cstheme="minorHAnsi"/>
          <w:sz w:val="20"/>
          <w:szCs w:val="20"/>
          <w:lang w:eastAsia="en-GB"/>
        </w:rPr>
        <w:t>.</w:t>
      </w:r>
    </w:p>
    <w:p w14:paraId="439F9C51"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5D3CB3D4" w14:textId="6D7DA229"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676345" w:rsidRPr="00D54F84">
        <w:rPr>
          <w:color w:val="538DD3"/>
          <w:lang w:val="cy-GB"/>
        </w:rPr>
        <w:t>.4</w:t>
      </w:r>
      <w:r w:rsidR="00064DC2" w:rsidRPr="00D54F84">
        <w:rPr>
          <w:color w:val="538DD3"/>
          <w:lang w:val="cy-GB"/>
        </w:rPr>
        <w:t xml:space="preserve"> </w:t>
      </w:r>
      <w:r w:rsidR="00064DC2" w:rsidRPr="00D54F84">
        <w:rPr>
          <w:color w:val="538DD3"/>
          <w:lang w:val="cy-GB"/>
        </w:rPr>
        <w:tab/>
      </w:r>
      <w:r w:rsidR="00261143" w:rsidRPr="00D54F84">
        <w:rPr>
          <w:color w:val="538DD3"/>
          <w:lang w:val="cy-GB"/>
        </w:rPr>
        <w:t>Penodi</w:t>
      </w:r>
      <w:r w:rsidR="00064DC2" w:rsidRPr="00D54F84">
        <w:rPr>
          <w:color w:val="538DD3"/>
          <w:lang w:val="cy-GB"/>
        </w:rPr>
        <w:t xml:space="preserve"> Staff</w:t>
      </w:r>
    </w:p>
    <w:p w14:paraId="7CCBB523"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2DF0F9D9" w14:textId="77777777" w:rsidR="000E3E20" w:rsidRPr="0018238F" w:rsidRDefault="000E3E20" w:rsidP="00870B28">
      <w:pPr>
        <w:tabs>
          <w:tab w:val="left" w:pos="851"/>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 bob contract gwasanaeth gael ei wneud yn unol â’r arferion a’r gweithdrefnau AD a gymeradwyi</w:t>
      </w:r>
      <w:r w:rsidR="005F2257">
        <w:rPr>
          <w:rFonts w:asciiTheme="minorHAnsi" w:hAnsiTheme="minorHAnsi" w:cstheme="minorHAnsi"/>
          <w:sz w:val="20"/>
          <w:szCs w:val="20"/>
          <w:lang w:eastAsia="en-GB"/>
        </w:rPr>
        <w:t>r</w:t>
      </w:r>
      <w:r w:rsidRPr="0018238F">
        <w:rPr>
          <w:rFonts w:asciiTheme="minorHAnsi" w:hAnsiTheme="minorHAnsi" w:cstheme="minorHAnsi"/>
          <w:sz w:val="20"/>
          <w:szCs w:val="20"/>
          <w:lang w:eastAsia="en-GB"/>
        </w:rPr>
        <w:t xml:space="preserve"> gan y Brifysgol a rhaid i bob cynnig o gyflogaeth gyda'r Brifysgol gael ei wneud mewn ysgrifen gan y Cyfarwyddwr Adnoddau Dynol a Datblygu Sefydliadol. Rhaid i ddeiliaid cyllideb sicrhau bod y Cyfarwyddwr Adnoddau Dynol a Datblygu Sefydliadol yn cael yr holl wybodaeth y gall fod arno ei hangen mewn perthynas â phenodi, ymddiswyddo neu ddiswyddo gweithwyr</w:t>
      </w:r>
      <w:r w:rsidR="005F2257">
        <w:rPr>
          <w:rFonts w:asciiTheme="minorHAnsi" w:hAnsiTheme="minorHAnsi" w:cstheme="minorHAnsi"/>
          <w:sz w:val="20"/>
          <w:szCs w:val="20"/>
          <w:lang w:eastAsia="en-GB"/>
        </w:rPr>
        <w:t>,</w:t>
      </w:r>
      <w:r w:rsidRPr="0018238F">
        <w:rPr>
          <w:rFonts w:asciiTheme="minorHAnsi" w:hAnsiTheme="minorHAnsi" w:cstheme="minorHAnsi"/>
          <w:sz w:val="20"/>
          <w:szCs w:val="20"/>
          <w:lang w:eastAsia="en-GB"/>
        </w:rPr>
        <w:t xml:space="preserve"> a hynny’n brydlon.</w:t>
      </w:r>
    </w:p>
    <w:p w14:paraId="10ADD6AC"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781139FB" w14:textId="5231FDF0" w:rsidR="00064DC2" w:rsidRPr="0018238F" w:rsidRDefault="00E81988" w:rsidP="00D54F84">
      <w:pPr>
        <w:pStyle w:val="Heading1"/>
        <w:tabs>
          <w:tab w:val="left" w:pos="851"/>
        </w:tabs>
        <w:ind w:left="0" w:firstLine="0"/>
        <w:rPr>
          <w:rFonts w:asciiTheme="minorHAnsi" w:hAnsiTheme="minorHAnsi" w:cstheme="minorHAnsi"/>
          <w:bCs w:val="0"/>
        </w:rPr>
      </w:pPr>
      <w:r w:rsidRPr="00D54F84">
        <w:rPr>
          <w:color w:val="538DD3"/>
          <w:lang w:val="cy-GB"/>
        </w:rPr>
        <w:t>9</w:t>
      </w:r>
      <w:r w:rsidR="00676345" w:rsidRPr="00D54F84">
        <w:rPr>
          <w:color w:val="538DD3"/>
          <w:lang w:val="cy-GB"/>
        </w:rPr>
        <w:t>.5</w:t>
      </w:r>
      <w:r w:rsidR="00064DC2" w:rsidRPr="00D54F84">
        <w:rPr>
          <w:color w:val="538DD3"/>
          <w:lang w:val="cy-GB"/>
        </w:rPr>
        <w:t xml:space="preserve"> </w:t>
      </w:r>
      <w:r w:rsidR="00064DC2" w:rsidRPr="00D54F84">
        <w:rPr>
          <w:color w:val="538DD3"/>
          <w:lang w:val="cy-GB"/>
        </w:rPr>
        <w:tab/>
      </w:r>
      <w:r w:rsidR="0021059F" w:rsidRPr="00D54F84">
        <w:rPr>
          <w:color w:val="538DD3"/>
          <w:lang w:val="cy-GB"/>
        </w:rPr>
        <w:t xml:space="preserve">Cyflogau </w:t>
      </w:r>
      <w:r w:rsidR="00064DC2" w:rsidRPr="00D54F84">
        <w:rPr>
          <w:color w:val="538DD3"/>
          <w:lang w:val="cy-GB"/>
        </w:rPr>
        <w:t>a</w:t>
      </w:r>
      <w:r w:rsidR="0021059F" w:rsidRPr="00D54F84">
        <w:rPr>
          <w:color w:val="538DD3"/>
          <w:lang w:val="cy-GB"/>
        </w:rPr>
        <w:t xml:space="preserve"> Thâl</w:t>
      </w:r>
      <w:r w:rsidR="00064DC2" w:rsidRPr="00D54F84">
        <w:rPr>
          <w:color w:val="538DD3"/>
          <w:lang w:val="cy-GB"/>
        </w:rPr>
        <w:t xml:space="preserve"> </w:t>
      </w:r>
    </w:p>
    <w:p w14:paraId="47EA468C"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01A14626" w14:textId="77777777" w:rsidR="007F1C6D" w:rsidRPr="0018238F" w:rsidRDefault="007F1C6D" w:rsidP="0032558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Cyfarwyddwr Adnoddau Dynol a Datblygu Sefydliadol sy’n gyfrifol am bob taliad cyflog a thâl i'r ho</w:t>
      </w:r>
      <w:r w:rsidR="005F2257">
        <w:rPr>
          <w:rFonts w:asciiTheme="minorHAnsi" w:hAnsiTheme="minorHAnsi" w:cstheme="minorHAnsi"/>
          <w:sz w:val="20"/>
          <w:szCs w:val="20"/>
          <w:lang w:eastAsia="en-GB"/>
        </w:rPr>
        <w:t>ll staff gan gynnwys taliadau g</w:t>
      </w:r>
      <w:r w:rsidRPr="0018238F">
        <w:rPr>
          <w:rFonts w:asciiTheme="minorHAnsi" w:hAnsiTheme="minorHAnsi" w:cstheme="minorHAnsi"/>
          <w:sz w:val="20"/>
          <w:szCs w:val="20"/>
          <w:lang w:eastAsia="en-GB"/>
        </w:rPr>
        <w:t>oramser neu daliadau am wasanaethau a roddwyd. Bydd yr holl daflenni amser a dogfennau tâl eraill, gan gynnwys y rhai sy'n ymwneud â’r ffioedd sy'n daladwy i arholwyr allanol, darlithwyr neu ymchwilwyr ar ymweliad, ar ffurf a ragnodir neu a gymeradwyir gan y Cyfarwyddwr Adnoddau Dynol a Datblygu Sefydliadol.</w:t>
      </w:r>
    </w:p>
    <w:p w14:paraId="230CD8C1"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3EE41964" w14:textId="77777777" w:rsidR="00C3764A" w:rsidRPr="0018238F" w:rsidRDefault="00C3764A" w:rsidP="0032558F">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Cyfarwyddwr Adnoddau Dynol a Datblygu Sefydliadol fydd yn gyfrifol am gynnal yr holl wybodaeth berthnasol sy'n ofynnol at ddibenion y gyflogres. Yn benodol, mae'r rhain yn cynnwys:</w:t>
      </w:r>
    </w:p>
    <w:p w14:paraId="4FAED5ED" w14:textId="77777777" w:rsidR="006D0B3B" w:rsidRPr="0018238F" w:rsidRDefault="006D0B3B" w:rsidP="006D0B3B">
      <w:pPr>
        <w:autoSpaceDE w:val="0"/>
        <w:autoSpaceDN w:val="0"/>
        <w:adjustRightInd w:val="0"/>
        <w:ind w:left="678"/>
        <w:jc w:val="both"/>
        <w:rPr>
          <w:rFonts w:asciiTheme="minorHAnsi" w:hAnsiTheme="minorHAnsi" w:cstheme="minorHAnsi"/>
          <w:sz w:val="20"/>
          <w:szCs w:val="20"/>
          <w:lang w:eastAsia="en-GB"/>
        </w:rPr>
      </w:pPr>
    </w:p>
    <w:p w14:paraId="0151B6EC" w14:textId="77777777" w:rsidR="00064DC2"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penodiadau, ymddiswyddiadau, diswyddiadau, secondiadau a throsglwyddiadau;</w:t>
      </w:r>
    </w:p>
    <w:p w14:paraId="36E33CB3" w14:textId="77777777" w:rsidR="00C3764A"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absenoldebau o'ch dyletswydd oherwydd salwch neu reswm arall, heblaw absenoldebau a gymeradwywyd;</w:t>
      </w:r>
    </w:p>
    <w:p w14:paraId="469C6503" w14:textId="77777777" w:rsidR="00C3764A"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newidiadau mewn taliadau heblaw cynyddrannau a dyfarniadau cyflog arferol;</w:t>
      </w:r>
    </w:p>
    <w:p w14:paraId="78DBFC0D" w14:textId="77777777" w:rsidR="00C3764A" w:rsidRPr="0018238F" w:rsidRDefault="00C3764A" w:rsidP="008F4B71">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gwybodaeth angenrheidiol i gadw cofnodion gwasanaeth ar gyfer </w:t>
      </w:r>
      <w:r w:rsidR="00D515B0">
        <w:rPr>
          <w:rFonts w:asciiTheme="minorHAnsi" w:hAnsiTheme="minorHAnsi" w:cstheme="minorHAnsi"/>
          <w:sz w:val="20"/>
          <w:szCs w:val="20"/>
          <w:lang w:eastAsia="en-GB"/>
        </w:rPr>
        <w:t>blwydd-dal</w:t>
      </w:r>
      <w:r w:rsidRPr="0018238F">
        <w:rPr>
          <w:rFonts w:asciiTheme="minorHAnsi" w:hAnsiTheme="minorHAnsi" w:cstheme="minorHAnsi"/>
          <w:sz w:val="20"/>
          <w:szCs w:val="20"/>
          <w:lang w:eastAsia="en-GB"/>
        </w:rPr>
        <w:t>, treth incwm ac yswiriant gwladol.</w:t>
      </w:r>
    </w:p>
    <w:p w14:paraId="2A61885E"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7AB94B8C" w14:textId="77777777" w:rsidR="00C3764A" w:rsidRPr="0018238F" w:rsidRDefault="00C3764A" w:rsidP="00B81E3E">
      <w:pPr>
        <w:tabs>
          <w:tab w:val="left" w:pos="851"/>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 Cyfarwyddwr Adnoddau Dynol a Datblygu Sefydliadol fydd yn gyfrifol am gadw'r holl gofnodion sy'n ymwneud â'r gyflogres gan gynnwys y rhai o natur statudol.</w:t>
      </w:r>
    </w:p>
    <w:p w14:paraId="31942C0D" w14:textId="77777777" w:rsidR="00C3764A" w:rsidRPr="0018238F" w:rsidRDefault="00C3764A" w:rsidP="00B81E3E">
      <w:pPr>
        <w:tabs>
          <w:tab w:val="left" w:pos="851"/>
        </w:tabs>
        <w:autoSpaceDE w:val="0"/>
        <w:autoSpaceDN w:val="0"/>
        <w:adjustRightInd w:val="0"/>
        <w:ind w:left="851"/>
        <w:jc w:val="both"/>
        <w:rPr>
          <w:rFonts w:asciiTheme="minorHAnsi" w:hAnsiTheme="minorHAnsi" w:cstheme="minorHAnsi"/>
          <w:sz w:val="20"/>
          <w:szCs w:val="20"/>
          <w:lang w:eastAsia="en-GB"/>
        </w:rPr>
      </w:pPr>
    </w:p>
    <w:p w14:paraId="1C6AC1AC" w14:textId="0B3BAD70" w:rsidR="00C3764A" w:rsidRPr="0018238F" w:rsidRDefault="00C3764A" w:rsidP="00B81E3E">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taliad gael ei wneud yn unol â gweithdrefnau ariannol manwl y Brifysgol ar gyfer y gyflogres a chydymffurfio â rheoliadau </w:t>
      </w:r>
      <w:proofErr w:type="spellStart"/>
      <w:r w:rsidR="00A536E0">
        <w:rPr>
          <w:rFonts w:asciiTheme="minorHAnsi" w:hAnsiTheme="minorHAnsi" w:cstheme="minorHAnsi"/>
          <w:sz w:val="20"/>
          <w:szCs w:val="20"/>
          <w:lang w:eastAsia="en-GB"/>
        </w:rPr>
        <w:t>CThEF</w:t>
      </w:r>
      <w:proofErr w:type="spellEnd"/>
      <w:r w:rsidRPr="0018238F">
        <w:rPr>
          <w:rFonts w:asciiTheme="minorHAnsi" w:hAnsiTheme="minorHAnsi" w:cstheme="minorHAnsi"/>
          <w:sz w:val="20"/>
          <w:szCs w:val="20"/>
          <w:lang w:eastAsia="en-GB"/>
        </w:rPr>
        <w:t>.</w:t>
      </w:r>
    </w:p>
    <w:p w14:paraId="469499E2"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4DE047FF"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6</w:t>
      </w:r>
      <w:r w:rsidR="00064DC2" w:rsidRPr="00D54F84">
        <w:rPr>
          <w:color w:val="538DD3"/>
          <w:lang w:val="cy-GB"/>
        </w:rPr>
        <w:t xml:space="preserve"> </w:t>
      </w:r>
      <w:r w:rsidR="00B4165D" w:rsidRPr="00D54F84">
        <w:rPr>
          <w:color w:val="538DD3"/>
          <w:lang w:val="cy-GB"/>
        </w:rPr>
        <w:tab/>
      </w:r>
      <w:r w:rsidR="00D515B0" w:rsidRPr="00D54F84">
        <w:rPr>
          <w:color w:val="538DD3"/>
          <w:lang w:val="cy-GB"/>
        </w:rPr>
        <w:t>Cynlluniau Blwydd-da</w:t>
      </w:r>
      <w:r w:rsidR="00C3764A" w:rsidRPr="00D54F84">
        <w:rPr>
          <w:color w:val="538DD3"/>
          <w:lang w:val="cy-GB"/>
        </w:rPr>
        <w:t xml:space="preserve">l </w:t>
      </w:r>
    </w:p>
    <w:p w14:paraId="3036D3C2"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42669650" w14:textId="77777777" w:rsidR="00C3764A" w:rsidRPr="0018238F" w:rsidRDefault="00C3764A" w:rsidP="00EB5E9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Y</w:t>
      </w:r>
      <w:r w:rsidRPr="0018238F">
        <w:t xml:space="preserve"> </w:t>
      </w:r>
      <w:r w:rsidRPr="0018238F">
        <w:rPr>
          <w:rFonts w:asciiTheme="minorHAnsi" w:hAnsiTheme="minorHAnsi" w:cstheme="minorHAnsi"/>
          <w:sz w:val="20"/>
          <w:szCs w:val="20"/>
          <w:lang w:eastAsia="en-GB"/>
        </w:rPr>
        <w:t>Cyngor sy’n gyfrifol am gyflawni rôl y cyflogwr o ran trefniadau pensiwn priodol i’r cyflogeion.</w:t>
      </w:r>
      <w:r w:rsidR="00064DC2" w:rsidRPr="0018238F">
        <w:rPr>
          <w:rFonts w:asciiTheme="minorHAnsi" w:hAnsiTheme="minorHAnsi" w:cstheme="minorHAnsi"/>
          <w:sz w:val="20"/>
          <w:szCs w:val="20"/>
          <w:lang w:eastAsia="en-GB"/>
        </w:rPr>
        <w:t xml:space="preserve"> </w:t>
      </w:r>
    </w:p>
    <w:p w14:paraId="74A156EC"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6C909018" w14:textId="6D6B0B14" w:rsidR="00064DC2" w:rsidRPr="0018238F" w:rsidRDefault="00C3764A" w:rsidP="00EB5E97">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w:t>
      </w:r>
      <w:r w:rsidR="005F2257">
        <w:rPr>
          <w:rFonts w:asciiTheme="minorHAnsi" w:hAnsiTheme="minorHAnsi" w:cstheme="minorHAnsi"/>
          <w:sz w:val="20"/>
          <w:szCs w:val="20"/>
          <w:lang w:eastAsia="en-GB"/>
        </w:rPr>
        <w:t>’n</w:t>
      </w:r>
      <w:r w:rsidRPr="0018238F">
        <w:rPr>
          <w:rFonts w:asciiTheme="minorHAnsi" w:hAnsiTheme="minorHAnsi" w:cstheme="minorHAnsi"/>
          <w:sz w:val="20"/>
          <w:szCs w:val="20"/>
          <w:lang w:eastAsia="en-GB"/>
        </w:rPr>
        <w:t xml:space="preserve"> gyfrifol am faterion ariannol blwydd-daliadau o ddydd i ddydd, gan gynnwys</w:t>
      </w:r>
      <w:r w:rsidR="00064DC2" w:rsidRPr="0018238F">
        <w:rPr>
          <w:rFonts w:asciiTheme="minorHAnsi" w:hAnsiTheme="minorHAnsi" w:cstheme="minorHAnsi"/>
          <w:sz w:val="20"/>
          <w:szCs w:val="20"/>
          <w:lang w:eastAsia="en-GB"/>
        </w:rPr>
        <w:t>:</w:t>
      </w:r>
    </w:p>
    <w:p w14:paraId="00F4EC5F" w14:textId="77777777" w:rsidR="00D272CE" w:rsidRPr="0018238F" w:rsidRDefault="00D272CE" w:rsidP="00D272CE">
      <w:pPr>
        <w:autoSpaceDE w:val="0"/>
        <w:autoSpaceDN w:val="0"/>
        <w:adjustRightInd w:val="0"/>
        <w:ind w:left="168" w:firstLine="510"/>
        <w:jc w:val="both"/>
        <w:rPr>
          <w:rFonts w:asciiTheme="minorHAnsi" w:hAnsiTheme="minorHAnsi" w:cstheme="minorHAnsi"/>
          <w:sz w:val="20"/>
          <w:szCs w:val="20"/>
          <w:lang w:eastAsia="en-GB"/>
        </w:rPr>
      </w:pPr>
    </w:p>
    <w:p w14:paraId="4F1CB188" w14:textId="77777777" w:rsidR="00064DC2" w:rsidRPr="0018238F" w:rsidRDefault="003948C8" w:rsidP="005F2257">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talu cyfraniadau i amrywiol gynlluniau blwydd-dal a awdurdodwyd</w:t>
      </w:r>
      <w:r w:rsidR="00064DC2" w:rsidRPr="0018238F">
        <w:rPr>
          <w:rFonts w:asciiTheme="minorHAnsi" w:hAnsiTheme="minorHAnsi" w:cstheme="minorHAnsi"/>
          <w:sz w:val="20"/>
          <w:szCs w:val="20"/>
          <w:lang w:eastAsia="en-GB"/>
        </w:rPr>
        <w:t>;</w:t>
      </w:r>
    </w:p>
    <w:p w14:paraId="1AD39104" w14:textId="77777777" w:rsidR="00064DC2" w:rsidRPr="0018238F" w:rsidRDefault="003948C8" w:rsidP="005F2257">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paratoi'r ffurflen flynyddol i wahanol gynlluniau </w:t>
      </w:r>
      <w:r w:rsidR="005F6402" w:rsidRPr="0018238F">
        <w:rPr>
          <w:rFonts w:asciiTheme="minorHAnsi" w:hAnsiTheme="minorHAnsi" w:cstheme="minorHAnsi"/>
          <w:sz w:val="20"/>
          <w:szCs w:val="20"/>
          <w:lang w:eastAsia="en-GB"/>
        </w:rPr>
        <w:t>blwydd-dal</w:t>
      </w:r>
      <w:r w:rsidRPr="0018238F">
        <w:rPr>
          <w:rFonts w:asciiTheme="minorHAnsi" w:hAnsiTheme="minorHAnsi" w:cstheme="minorHAnsi"/>
          <w:sz w:val="20"/>
          <w:szCs w:val="20"/>
          <w:lang w:eastAsia="en-GB"/>
        </w:rPr>
        <w:t>;</w:t>
      </w:r>
    </w:p>
    <w:p w14:paraId="416F06E4" w14:textId="77777777" w:rsidR="00064DC2" w:rsidRPr="0018238F" w:rsidRDefault="003948C8" w:rsidP="005F2257">
      <w:pPr>
        <w:pStyle w:val="ListParagraph"/>
        <w:numPr>
          <w:ilvl w:val="1"/>
          <w:numId w:val="38"/>
        </w:numPr>
        <w:autoSpaceDE w:val="0"/>
        <w:autoSpaceDN w:val="0"/>
        <w:adjustRightInd w:val="0"/>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gweinyddu cronfeydd pensiwn y Brifysgol.</w:t>
      </w:r>
    </w:p>
    <w:p w14:paraId="5B683AC2" w14:textId="77777777" w:rsidR="003948C8" w:rsidRPr="0018238F" w:rsidRDefault="003948C8" w:rsidP="00EB5E97">
      <w:pPr>
        <w:autoSpaceDE w:val="0"/>
        <w:autoSpaceDN w:val="0"/>
        <w:adjustRightInd w:val="0"/>
        <w:ind w:firstLine="851"/>
        <w:jc w:val="both"/>
        <w:rPr>
          <w:rFonts w:asciiTheme="minorHAnsi" w:hAnsiTheme="minorHAnsi" w:cstheme="minorHAnsi"/>
          <w:sz w:val="20"/>
          <w:szCs w:val="20"/>
          <w:lang w:eastAsia="en-GB"/>
        </w:rPr>
      </w:pPr>
    </w:p>
    <w:p w14:paraId="48A30DD3"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676345" w:rsidRPr="00D54F84">
        <w:rPr>
          <w:color w:val="538DD3"/>
          <w:lang w:val="cy-GB"/>
        </w:rPr>
        <w:t>.7</w:t>
      </w:r>
      <w:r w:rsidR="00064DC2" w:rsidRPr="00D54F84">
        <w:rPr>
          <w:color w:val="538DD3"/>
          <w:lang w:val="cy-GB"/>
        </w:rPr>
        <w:tab/>
        <w:t>T</w:t>
      </w:r>
      <w:r w:rsidR="00C3764A" w:rsidRPr="00D54F84">
        <w:rPr>
          <w:color w:val="538DD3"/>
          <w:lang w:val="cy-GB"/>
        </w:rPr>
        <w:t>eithio</w:t>
      </w:r>
      <w:r w:rsidR="00064DC2" w:rsidRPr="00D54F84">
        <w:rPr>
          <w:color w:val="538DD3"/>
          <w:lang w:val="cy-GB"/>
        </w:rPr>
        <w:t xml:space="preserve">, </w:t>
      </w:r>
      <w:r w:rsidR="00C3764A" w:rsidRPr="00D54F84">
        <w:rPr>
          <w:color w:val="538DD3"/>
          <w:lang w:val="cy-GB"/>
        </w:rPr>
        <w:t>Cynhaliaeth a Lwfansau Eraill</w:t>
      </w:r>
    </w:p>
    <w:p w14:paraId="32564054"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31EEA6D7" w14:textId="77777777" w:rsidR="00A71681" w:rsidRPr="0018238F" w:rsidRDefault="00A71681" w:rsidP="00500763">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bob hawliad am daliad lwfansau cynhaliaeth, treuliau teithio a </w:t>
      </w:r>
      <w:r w:rsidR="005F2257">
        <w:rPr>
          <w:rFonts w:asciiTheme="minorHAnsi" w:hAnsiTheme="minorHAnsi" w:cstheme="minorHAnsi"/>
          <w:sz w:val="20"/>
          <w:szCs w:val="20"/>
          <w:lang w:eastAsia="en-GB"/>
        </w:rPr>
        <w:t>mân d</w:t>
      </w:r>
      <w:r w:rsidRPr="0018238F">
        <w:rPr>
          <w:rFonts w:asciiTheme="minorHAnsi" w:hAnsiTheme="minorHAnsi" w:cstheme="minorHAnsi"/>
          <w:sz w:val="20"/>
          <w:szCs w:val="20"/>
          <w:lang w:eastAsia="en-GB"/>
        </w:rPr>
        <w:t>reuliau gael ei gwblhau ar ffurf a amlinellir yn y gweithdrefnau ariannol a rhaid ei ategu â derbynebau.</w:t>
      </w:r>
    </w:p>
    <w:p w14:paraId="2B835528" w14:textId="77777777" w:rsidR="00A71681" w:rsidRPr="0018238F" w:rsidRDefault="00A71681" w:rsidP="00500763">
      <w:pPr>
        <w:autoSpaceDE w:val="0"/>
        <w:autoSpaceDN w:val="0"/>
        <w:adjustRightInd w:val="0"/>
        <w:ind w:left="851"/>
        <w:jc w:val="both"/>
        <w:rPr>
          <w:rFonts w:asciiTheme="minorHAnsi" w:hAnsiTheme="minorHAnsi" w:cstheme="minorHAnsi"/>
          <w:sz w:val="20"/>
          <w:szCs w:val="20"/>
          <w:lang w:eastAsia="en-GB"/>
        </w:rPr>
      </w:pPr>
    </w:p>
    <w:p w14:paraId="6866AB35" w14:textId="77777777" w:rsidR="00064DC2" w:rsidRPr="0018238F" w:rsidRDefault="00A71681" w:rsidP="008E732C">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 hawliadau gan aelodau staff gael eu hawdurdodi gan eu Pennaeth Cyfadran/Cyfarwyddwr neu yn achos penaethiaid Cyfadran/Cyfarwyddwr gan y Dirprwy Is-ganghellor sydd wedi’i awdurdodi i lofnodi. Cymerir bod awdurdodi yn golygu</w:t>
      </w:r>
      <w:r w:rsidR="00064DC2" w:rsidRPr="0018238F">
        <w:rPr>
          <w:rFonts w:asciiTheme="minorHAnsi" w:hAnsiTheme="minorHAnsi" w:cstheme="minorHAnsi"/>
          <w:sz w:val="20"/>
          <w:szCs w:val="20"/>
          <w:lang w:eastAsia="en-GB"/>
        </w:rPr>
        <w:t>:</w:t>
      </w:r>
    </w:p>
    <w:p w14:paraId="45C2FBA0" w14:textId="77777777" w:rsidR="002052AE" w:rsidRPr="0018238F" w:rsidRDefault="002052AE" w:rsidP="002052AE">
      <w:pPr>
        <w:autoSpaceDE w:val="0"/>
        <w:autoSpaceDN w:val="0"/>
        <w:adjustRightInd w:val="0"/>
        <w:ind w:left="567"/>
        <w:jc w:val="both"/>
        <w:rPr>
          <w:rFonts w:asciiTheme="minorHAnsi" w:hAnsiTheme="minorHAnsi" w:cstheme="minorHAnsi"/>
          <w:sz w:val="20"/>
          <w:szCs w:val="20"/>
          <w:lang w:eastAsia="en-GB"/>
        </w:rPr>
      </w:pPr>
    </w:p>
    <w:p w14:paraId="643C0E20" w14:textId="77777777" w:rsidR="00064DC2" w:rsidRPr="0018238F" w:rsidRDefault="00A71681"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 siwrneiau wedi’u hawdurdodi</w:t>
      </w:r>
      <w:r w:rsidR="00064DC2" w:rsidRPr="0018238F">
        <w:rPr>
          <w:rFonts w:asciiTheme="minorHAnsi" w:hAnsiTheme="minorHAnsi" w:cstheme="minorHAnsi"/>
          <w:sz w:val="20"/>
          <w:szCs w:val="20"/>
          <w:lang w:eastAsia="en-GB"/>
        </w:rPr>
        <w:t>;</w:t>
      </w:r>
    </w:p>
    <w:p w14:paraId="6EF6DC21" w14:textId="77777777" w:rsidR="00064DC2" w:rsidRPr="0018238F" w:rsidRDefault="00A71681"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 treuliau wedi’u hysgwyddo mewn modd priodol a’u bod yn angenrheidiol</w:t>
      </w:r>
      <w:r w:rsidR="00064DC2" w:rsidRPr="0018238F">
        <w:rPr>
          <w:rFonts w:asciiTheme="minorHAnsi" w:hAnsiTheme="minorHAnsi" w:cstheme="minorHAnsi"/>
          <w:sz w:val="20"/>
          <w:szCs w:val="20"/>
          <w:lang w:eastAsia="en-GB"/>
        </w:rPr>
        <w:t>;</w:t>
      </w:r>
    </w:p>
    <w:p w14:paraId="0F67DD85" w14:textId="77777777" w:rsidR="00064DC2" w:rsidRPr="0018238F" w:rsidRDefault="00A71681"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ei bod yn briodol i’r lwfansau gael eu talu gan y Brifysgol</w:t>
      </w:r>
      <w:r w:rsidR="00064DC2" w:rsidRPr="0018238F">
        <w:rPr>
          <w:rFonts w:asciiTheme="minorHAnsi" w:hAnsiTheme="minorHAnsi" w:cstheme="minorHAnsi"/>
          <w:sz w:val="20"/>
          <w:szCs w:val="20"/>
          <w:lang w:eastAsia="en-GB"/>
        </w:rPr>
        <w:t>;</w:t>
      </w:r>
    </w:p>
    <w:p w14:paraId="1EA9F0CA" w14:textId="77777777" w:rsidR="00064DC2" w:rsidRPr="0018238F" w:rsidRDefault="005F6402" w:rsidP="008F4B71">
      <w:pPr>
        <w:pStyle w:val="ListParagraph"/>
        <w:numPr>
          <w:ilvl w:val="1"/>
          <w:numId w:val="39"/>
        </w:numPr>
        <w:autoSpaceDE w:val="0"/>
        <w:autoSpaceDN w:val="0"/>
        <w:adjustRightInd w:val="0"/>
        <w:ind w:left="1418" w:hanging="425"/>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bod ystyriaeth</w:t>
      </w:r>
      <w:r>
        <w:rPr>
          <w:rFonts w:asciiTheme="minorHAnsi" w:hAnsiTheme="minorHAnsi" w:cstheme="minorHAnsi"/>
          <w:sz w:val="20"/>
          <w:szCs w:val="20"/>
          <w:lang w:eastAsia="en-GB"/>
        </w:rPr>
        <w:t xml:space="preserve"> </w:t>
      </w:r>
      <w:r w:rsidRPr="0018238F">
        <w:rPr>
          <w:rFonts w:asciiTheme="minorHAnsi" w:hAnsiTheme="minorHAnsi" w:cstheme="minorHAnsi"/>
          <w:sz w:val="20"/>
          <w:szCs w:val="20"/>
          <w:lang w:eastAsia="en-GB"/>
        </w:rPr>
        <w:t>wedi’i rhoi i werth am arian wrth i’r math o drafnidiaeth gael ei ddewis.</w:t>
      </w:r>
    </w:p>
    <w:p w14:paraId="78873512"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760BDC83" w14:textId="7232D319" w:rsidR="00A71681" w:rsidRPr="0018238F" w:rsidRDefault="00A71681">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Rhaid i hawliadau gael eu cyflwyno cyn pen 30 niwrnod ar ôl y siwrnai, ni fydd unrhyw hawliad yn cael ei dalu ar ôl cyfnod o dri mis. Caiff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wrthod talu hawliadau sy'n cael eu cyflwyno y tu allan i'r </w:t>
      </w:r>
      <w:r w:rsidRPr="0018238F">
        <w:rPr>
          <w:rFonts w:asciiTheme="minorHAnsi" w:hAnsiTheme="minorHAnsi" w:cstheme="minorHAnsi"/>
          <w:sz w:val="20"/>
          <w:szCs w:val="20"/>
          <w:lang w:eastAsia="en-GB"/>
        </w:rPr>
        <w:lastRenderedPageBreak/>
        <w:t xml:space="preserve">terfyn hwn oni bai bod rheswm addas yn cael ei roi a'i fod yn cael ei ategu gan Bennaeth y Gyfadran/Pennaeth y Gwasanaethau Proffesiynol. </w:t>
      </w:r>
    </w:p>
    <w:p w14:paraId="401779DD" w14:textId="77777777" w:rsidR="00A71681" w:rsidRDefault="00A71681">
      <w:pPr>
        <w:autoSpaceDE w:val="0"/>
        <w:autoSpaceDN w:val="0"/>
        <w:adjustRightInd w:val="0"/>
        <w:ind w:left="851"/>
        <w:jc w:val="both"/>
        <w:rPr>
          <w:rFonts w:asciiTheme="minorHAnsi" w:hAnsiTheme="minorHAnsi" w:cstheme="minorHAnsi"/>
          <w:sz w:val="20"/>
          <w:szCs w:val="20"/>
          <w:lang w:eastAsia="en-GB"/>
        </w:rPr>
      </w:pPr>
    </w:p>
    <w:p w14:paraId="5FAAD8E4"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8</w:t>
      </w:r>
      <w:r w:rsidR="002052AE" w:rsidRPr="00D54F84">
        <w:rPr>
          <w:color w:val="538DD3"/>
          <w:lang w:val="cy-GB"/>
        </w:rPr>
        <w:t xml:space="preserve">     </w:t>
      </w:r>
      <w:r w:rsidR="00F71CC8" w:rsidRPr="00D54F84">
        <w:rPr>
          <w:color w:val="538DD3"/>
          <w:lang w:val="cy-GB"/>
        </w:rPr>
        <w:tab/>
      </w:r>
      <w:r w:rsidR="00064DC2" w:rsidRPr="00D54F84">
        <w:rPr>
          <w:color w:val="538DD3"/>
          <w:lang w:val="cy-GB"/>
        </w:rPr>
        <w:t>T</w:t>
      </w:r>
      <w:r w:rsidR="00D515B0" w:rsidRPr="00D54F84">
        <w:rPr>
          <w:color w:val="538DD3"/>
          <w:lang w:val="cy-GB"/>
        </w:rPr>
        <w:t>eithio dros y M</w:t>
      </w:r>
      <w:r w:rsidR="00261143" w:rsidRPr="00D54F84">
        <w:rPr>
          <w:color w:val="538DD3"/>
          <w:lang w:val="cy-GB"/>
        </w:rPr>
        <w:t>ôr</w:t>
      </w:r>
    </w:p>
    <w:p w14:paraId="384F9937" w14:textId="77777777" w:rsidR="00064DC2" w:rsidRPr="0018238F" w:rsidRDefault="00064DC2" w:rsidP="00F71CC8">
      <w:pPr>
        <w:tabs>
          <w:tab w:val="left" w:pos="851"/>
        </w:tabs>
        <w:autoSpaceDE w:val="0"/>
        <w:autoSpaceDN w:val="0"/>
        <w:adjustRightInd w:val="0"/>
        <w:ind w:left="851" w:hanging="851"/>
        <w:jc w:val="both"/>
        <w:rPr>
          <w:rFonts w:asciiTheme="minorHAnsi" w:hAnsiTheme="minorHAnsi" w:cstheme="minorHAnsi"/>
          <w:color w:val="0070C0"/>
          <w:sz w:val="20"/>
          <w:szCs w:val="20"/>
          <w:lang w:eastAsia="en-GB"/>
        </w:rPr>
      </w:pPr>
    </w:p>
    <w:p w14:paraId="60B5AC85" w14:textId="77777777" w:rsidR="00A71681" w:rsidRPr="0018238F" w:rsidRDefault="00A71681" w:rsidP="00EB5E97">
      <w:pPr>
        <w:tabs>
          <w:tab w:val="left" w:pos="709"/>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Rhaid i'r holl drefniadau ar gyfer teithio dros y môr gyd-fynd â'r gweithdrefnau ariannol priodol. Rhaid sicrhau pob cymeradwyaeth angenrheidiol cyn r</w:t>
      </w:r>
      <w:r w:rsidR="005F2257">
        <w:rPr>
          <w:rFonts w:asciiTheme="minorHAnsi" w:hAnsiTheme="minorHAnsi" w:cstheme="minorHAnsi"/>
          <w:sz w:val="20"/>
          <w:szCs w:val="20"/>
          <w:lang w:eastAsia="en-GB"/>
        </w:rPr>
        <w:t>h</w:t>
      </w:r>
      <w:r w:rsidRPr="0018238F">
        <w:rPr>
          <w:rFonts w:asciiTheme="minorHAnsi" w:hAnsiTheme="minorHAnsi" w:cstheme="minorHAnsi"/>
          <w:sz w:val="20"/>
          <w:szCs w:val="20"/>
          <w:lang w:eastAsia="en-GB"/>
        </w:rPr>
        <w:t xml:space="preserve">wymo'r Brifysgol i'r trefniadau hynny neu gadarnhau unrhyw archebion teithio. </w:t>
      </w:r>
    </w:p>
    <w:p w14:paraId="34A8467B" w14:textId="77777777" w:rsidR="00064DC2" w:rsidRPr="0018238F" w:rsidRDefault="00064DC2" w:rsidP="00EB5E97">
      <w:pPr>
        <w:tabs>
          <w:tab w:val="left" w:pos="709"/>
        </w:tabs>
        <w:autoSpaceDE w:val="0"/>
        <w:autoSpaceDN w:val="0"/>
        <w:adjustRightInd w:val="0"/>
        <w:ind w:left="709"/>
        <w:jc w:val="both"/>
        <w:rPr>
          <w:rFonts w:asciiTheme="minorHAnsi" w:hAnsiTheme="minorHAnsi" w:cstheme="minorHAnsi"/>
          <w:sz w:val="20"/>
          <w:szCs w:val="20"/>
          <w:lang w:eastAsia="en-GB"/>
        </w:rPr>
      </w:pPr>
    </w:p>
    <w:p w14:paraId="36A4A032" w14:textId="77777777" w:rsidR="00A71681" w:rsidRPr="0018238F" w:rsidRDefault="00A71681" w:rsidP="00EB5E97">
      <w:pPr>
        <w:tabs>
          <w:tab w:val="left" w:pos="993"/>
        </w:tabs>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Pan fo priod, partner neu bobl eraill nad ydynt yn gysylltiedig â'r Brifysgol yn bwriadu cymryd rhan mewn taith, rhaid nodi hyn yn glir ymlaen llaw. Dylai'r costau ychwanegol sy'n gysylltiedig â siwrnai'r priod, y partner </w:t>
      </w:r>
      <w:proofErr w:type="spellStart"/>
      <w:r w:rsidRPr="0018238F">
        <w:rPr>
          <w:rFonts w:asciiTheme="minorHAnsi" w:hAnsiTheme="minorHAnsi" w:cstheme="minorHAnsi"/>
          <w:i/>
          <w:sz w:val="20"/>
          <w:szCs w:val="20"/>
          <w:lang w:eastAsia="en-GB"/>
        </w:rPr>
        <w:t>et</w:t>
      </w:r>
      <w:proofErr w:type="spellEnd"/>
      <w:r w:rsidRPr="0018238F">
        <w:rPr>
          <w:rFonts w:asciiTheme="minorHAnsi" w:hAnsiTheme="minorHAnsi" w:cstheme="minorHAnsi"/>
          <w:i/>
          <w:sz w:val="20"/>
          <w:szCs w:val="20"/>
          <w:lang w:eastAsia="en-GB"/>
        </w:rPr>
        <w:t xml:space="preserve"> </w:t>
      </w:r>
      <w:proofErr w:type="spellStart"/>
      <w:r w:rsidRPr="0018238F">
        <w:rPr>
          <w:rFonts w:asciiTheme="minorHAnsi" w:hAnsiTheme="minorHAnsi" w:cstheme="minorHAnsi"/>
          <w:i/>
          <w:sz w:val="20"/>
          <w:szCs w:val="20"/>
          <w:lang w:eastAsia="en-GB"/>
        </w:rPr>
        <w:t>al</w:t>
      </w:r>
      <w:proofErr w:type="spellEnd"/>
      <w:r w:rsidRPr="0018238F">
        <w:rPr>
          <w:rFonts w:asciiTheme="minorHAnsi" w:hAnsiTheme="minorHAnsi" w:cstheme="minorHAnsi"/>
          <w:sz w:val="20"/>
          <w:szCs w:val="20"/>
          <w:lang w:eastAsia="en-GB"/>
        </w:rPr>
        <w:t xml:space="preserve"> gael eu talu'n uniongyrchol gan yr aelod staff. </w:t>
      </w:r>
    </w:p>
    <w:p w14:paraId="64A26AE4"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45EB86AB"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9</w:t>
      </w:r>
      <w:r w:rsidR="00064DC2" w:rsidRPr="00D54F84">
        <w:rPr>
          <w:color w:val="538DD3"/>
          <w:lang w:val="cy-GB"/>
        </w:rPr>
        <w:t xml:space="preserve"> </w:t>
      </w:r>
      <w:r w:rsidR="00064DC2" w:rsidRPr="00D54F84">
        <w:rPr>
          <w:color w:val="538DD3"/>
          <w:lang w:val="cy-GB"/>
        </w:rPr>
        <w:tab/>
      </w:r>
      <w:r w:rsidR="00A71681" w:rsidRPr="00D54F84">
        <w:rPr>
          <w:color w:val="538DD3"/>
          <w:lang w:val="cy-GB"/>
        </w:rPr>
        <w:t xml:space="preserve">Lwfansau i Aelodau’r Cyngor </w:t>
      </w:r>
    </w:p>
    <w:p w14:paraId="779A1FCA" w14:textId="77777777" w:rsidR="00064DC2" w:rsidRPr="0018238F" w:rsidRDefault="00064DC2" w:rsidP="00064DC2">
      <w:pPr>
        <w:autoSpaceDE w:val="0"/>
        <w:autoSpaceDN w:val="0"/>
        <w:adjustRightInd w:val="0"/>
        <w:jc w:val="both"/>
        <w:rPr>
          <w:rFonts w:asciiTheme="minorHAnsi" w:hAnsiTheme="minorHAnsi" w:cstheme="minorHAnsi"/>
          <w:color w:val="0070C0"/>
          <w:sz w:val="20"/>
          <w:szCs w:val="20"/>
          <w:lang w:eastAsia="en-GB"/>
        </w:rPr>
      </w:pPr>
    </w:p>
    <w:p w14:paraId="6EC28822" w14:textId="77777777" w:rsidR="00A71681" w:rsidRPr="0018238F" w:rsidRDefault="00A71681" w:rsidP="00F71CC8">
      <w:pPr>
        <w:autoSpaceDE w:val="0"/>
        <w:autoSpaceDN w:val="0"/>
        <w:adjustRightInd w:val="0"/>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Awdurdodir hawliadau gan aelodau'r Cyngor gan Ysgrifennydd y Brifysgol. Bydd hawliadau am dreuliau rhesymol am fod yn bresennol ar faterion y Brifysgol yn cael eu had-dalu yn unol â gweithdrefnau'r </w:t>
      </w:r>
      <w:r w:rsidR="00D52456" w:rsidRPr="0018238F">
        <w:rPr>
          <w:rFonts w:asciiTheme="minorHAnsi" w:hAnsiTheme="minorHAnsi" w:cstheme="minorHAnsi"/>
          <w:sz w:val="20"/>
          <w:szCs w:val="20"/>
          <w:lang w:eastAsia="en-GB"/>
        </w:rPr>
        <w:t>B</w:t>
      </w:r>
      <w:r w:rsidRPr="0018238F">
        <w:rPr>
          <w:rFonts w:asciiTheme="minorHAnsi" w:hAnsiTheme="minorHAnsi" w:cstheme="minorHAnsi"/>
          <w:sz w:val="20"/>
          <w:szCs w:val="20"/>
          <w:lang w:eastAsia="en-GB"/>
        </w:rPr>
        <w:t xml:space="preserve">rifysgol. </w:t>
      </w:r>
    </w:p>
    <w:p w14:paraId="37ED7504" w14:textId="77777777" w:rsidR="00064DC2" w:rsidRPr="0018238F" w:rsidRDefault="00064DC2" w:rsidP="00064DC2">
      <w:pPr>
        <w:autoSpaceDE w:val="0"/>
        <w:autoSpaceDN w:val="0"/>
        <w:adjustRightInd w:val="0"/>
        <w:ind w:left="510"/>
        <w:jc w:val="both"/>
        <w:rPr>
          <w:rFonts w:asciiTheme="minorHAnsi" w:hAnsiTheme="minorHAnsi" w:cstheme="minorHAnsi"/>
          <w:color w:val="0070C0"/>
          <w:sz w:val="20"/>
          <w:szCs w:val="20"/>
          <w:lang w:eastAsia="en-GB"/>
        </w:rPr>
      </w:pPr>
    </w:p>
    <w:p w14:paraId="2BAEED40" w14:textId="77777777" w:rsidR="00064DC2" w:rsidRPr="00D54F84" w:rsidRDefault="00E81988" w:rsidP="00D54F84">
      <w:pPr>
        <w:pStyle w:val="Heading1"/>
        <w:tabs>
          <w:tab w:val="left" w:pos="851"/>
        </w:tabs>
        <w:ind w:left="0" w:firstLine="0"/>
        <w:rPr>
          <w:color w:val="538DD3"/>
          <w:lang w:val="cy-GB"/>
        </w:rPr>
      </w:pPr>
      <w:r w:rsidRPr="00D54F84">
        <w:rPr>
          <w:color w:val="538DD3"/>
          <w:lang w:val="cy-GB"/>
        </w:rPr>
        <w:t>9</w:t>
      </w:r>
      <w:r w:rsidR="00064DC2" w:rsidRPr="00D54F84">
        <w:rPr>
          <w:color w:val="538DD3"/>
          <w:lang w:val="cy-GB"/>
        </w:rPr>
        <w:t>.</w:t>
      </w:r>
      <w:r w:rsidR="00676345" w:rsidRPr="00D54F84">
        <w:rPr>
          <w:color w:val="538DD3"/>
          <w:lang w:val="cy-GB"/>
        </w:rPr>
        <w:t>10</w:t>
      </w:r>
      <w:r w:rsidR="00064DC2" w:rsidRPr="00D54F84">
        <w:rPr>
          <w:color w:val="538DD3"/>
          <w:lang w:val="cy-GB"/>
        </w:rPr>
        <w:t xml:space="preserve"> </w:t>
      </w:r>
      <w:r w:rsidR="00064DC2" w:rsidRPr="00D54F84">
        <w:rPr>
          <w:color w:val="538DD3"/>
          <w:lang w:val="cy-GB"/>
        </w:rPr>
        <w:tab/>
      </w:r>
      <w:r w:rsidR="00D52456" w:rsidRPr="00D54F84">
        <w:rPr>
          <w:color w:val="538DD3"/>
          <w:lang w:val="cy-GB"/>
        </w:rPr>
        <w:t xml:space="preserve">Taliadau Diswyddo a Thaliadau </w:t>
      </w:r>
      <w:proofErr w:type="spellStart"/>
      <w:r w:rsidR="00D52456" w:rsidRPr="00D54F84">
        <w:rPr>
          <w:color w:val="538DD3"/>
          <w:lang w:val="cy-GB"/>
        </w:rPr>
        <w:t>Anghylchol</w:t>
      </w:r>
      <w:proofErr w:type="spellEnd"/>
      <w:r w:rsidR="00D52456" w:rsidRPr="00D54F84">
        <w:rPr>
          <w:color w:val="538DD3"/>
          <w:lang w:val="cy-GB"/>
        </w:rPr>
        <w:t xml:space="preserve"> Eraill </w:t>
      </w:r>
    </w:p>
    <w:p w14:paraId="70D07F12" w14:textId="77777777" w:rsidR="00064DC2" w:rsidRPr="0018238F" w:rsidRDefault="00064DC2" w:rsidP="00064DC2">
      <w:pPr>
        <w:autoSpaceDE w:val="0"/>
        <w:autoSpaceDN w:val="0"/>
        <w:adjustRightInd w:val="0"/>
        <w:jc w:val="both"/>
        <w:rPr>
          <w:rFonts w:asciiTheme="minorHAnsi" w:hAnsiTheme="minorHAnsi" w:cstheme="minorHAnsi"/>
          <w:sz w:val="20"/>
          <w:szCs w:val="20"/>
          <w:lang w:eastAsia="en-GB"/>
        </w:rPr>
      </w:pPr>
    </w:p>
    <w:p w14:paraId="09A7D90B" w14:textId="07500633" w:rsidR="00D52456" w:rsidRPr="0018238F" w:rsidRDefault="002B5930" w:rsidP="005E3EBD">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9.</w:t>
      </w:r>
      <w:r w:rsidR="00676345" w:rsidRPr="0018238F">
        <w:rPr>
          <w:rFonts w:asciiTheme="minorHAnsi" w:hAnsiTheme="minorHAnsi" w:cstheme="minorHAnsi"/>
          <w:sz w:val="20"/>
          <w:szCs w:val="20"/>
          <w:lang w:eastAsia="en-GB"/>
        </w:rPr>
        <w:t>10</w:t>
      </w:r>
      <w:r w:rsidRPr="0018238F">
        <w:rPr>
          <w:rFonts w:asciiTheme="minorHAnsi" w:hAnsiTheme="minorHAnsi" w:cstheme="minorHAnsi"/>
          <w:sz w:val="20"/>
          <w:szCs w:val="20"/>
          <w:lang w:eastAsia="en-GB"/>
        </w:rPr>
        <w:t>.1</w:t>
      </w:r>
      <w:r w:rsidRPr="0018238F">
        <w:rPr>
          <w:rFonts w:asciiTheme="minorHAnsi" w:hAnsiTheme="minorHAnsi" w:cstheme="minorHAnsi"/>
          <w:sz w:val="20"/>
          <w:szCs w:val="20"/>
          <w:lang w:eastAsia="en-GB"/>
        </w:rPr>
        <w:tab/>
      </w:r>
      <w:r w:rsidR="00D52456" w:rsidRPr="0018238F">
        <w:rPr>
          <w:rFonts w:asciiTheme="minorHAnsi" w:hAnsiTheme="minorHAnsi" w:cstheme="minorHAnsi"/>
          <w:sz w:val="20"/>
          <w:szCs w:val="20"/>
          <w:lang w:eastAsia="en-GB"/>
        </w:rPr>
        <w:t xml:space="preserve">Dim ond yn unol â’r ddeddfwriaeth berthnasol y caniateir gwneud taliadau diswyddo a hynny fel arfer o dan gynllun a chyllideb a gymeradwywyd gan </w:t>
      </w:r>
      <w:proofErr w:type="spellStart"/>
      <w:r w:rsidR="005F6402" w:rsidRPr="0018238F">
        <w:rPr>
          <w:rFonts w:asciiTheme="minorHAnsi" w:hAnsiTheme="minorHAnsi" w:cstheme="minorHAnsi"/>
          <w:sz w:val="20"/>
          <w:szCs w:val="20"/>
          <w:lang w:eastAsia="en-GB"/>
        </w:rPr>
        <w:t>Weithrediaeth</w:t>
      </w:r>
      <w:proofErr w:type="spellEnd"/>
      <w:r w:rsidR="00D52456" w:rsidRPr="0018238F">
        <w:rPr>
          <w:rFonts w:asciiTheme="minorHAnsi" w:hAnsiTheme="minorHAnsi" w:cstheme="minorHAnsi"/>
          <w:sz w:val="20"/>
          <w:szCs w:val="20"/>
          <w:lang w:eastAsia="en-GB"/>
        </w:rPr>
        <w:t xml:space="preserve"> y Brifysgol a'r Cyngor. Bydd unrhyw gynllun o'r fath yn cydymffurfio ag ystyriaethau gwerth am arian ac ni fydd unrhyw symiau'n cael eu gwario sy'n uwch na'r gyllideb a </w:t>
      </w:r>
      <w:proofErr w:type="spellStart"/>
      <w:r w:rsidR="00D52456" w:rsidRPr="0018238F">
        <w:rPr>
          <w:rFonts w:asciiTheme="minorHAnsi" w:hAnsiTheme="minorHAnsi" w:cstheme="minorHAnsi"/>
          <w:sz w:val="20"/>
          <w:szCs w:val="20"/>
          <w:lang w:eastAsia="en-GB"/>
        </w:rPr>
        <w:t>ddyrennir</w:t>
      </w:r>
      <w:proofErr w:type="spellEnd"/>
      <w:r w:rsidR="00D52456" w:rsidRPr="0018238F">
        <w:rPr>
          <w:rFonts w:asciiTheme="minorHAnsi" w:hAnsiTheme="minorHAnsi" w:cstheme="minorHAnsi"/>
          <w:sz w:val="20"/>
          <w:szCs w:val="20"/>
          <w:lang w:eastAsia="en-GB"/>
        </w:rPr>
        <w:t xml:space="preserve"> at y diben hwnnw. Y tu allan i gynllun o'r fath, ac o dan amgylchiadau eithriadol, gall fod angen i'r Brifysgol alluogi staff i gymryd taliad diswyddo gwirfoddol, pan fo trefniadau o'r fath yn amlwg er budd y Brifysgol. O dan amgylchiadau o'r fath, gellir rhoi awdurdod dirprwyedig drwy'r Is-ganghellor i enwebai priodol. Y </w:t>
      </w:r>
      <w:r w:rsidR="00FE610B">
        <w:rPr>
          <w:rFonts w:asciiTheme="minorHAnsi" w:hAnsiTheme="minorHAnsi" w:cstheme="minorHAnsi"/>
          <w:sz w:val="20"/>
          <w:szCs w:val="20"/>
          <w:lang w:eastAsia="en-GB"/>
        </w:rPr>
        <w:t>Cyfarwyddwr Cyllid a Chynllunio</w:t>
      </w:r>
      <w:r w:rsidR="00D52456" w:rsidRPr="0018238F">
        <w:rPr>
          <w:rFonts w:asciiTheme="minorHAnsi" w:hAnsiTheme="minorHAnsi" w:cstheme="minorHAnsi"/>
          <w:sz w:val="20"/>
          <w:szCs w:val="20"/>
          <w:lang w:eastAsia="en-GB"/>
        </w:rPr>
        <w:t xml:space="preserve"> a'r Cyfarwyddwr Adnoddau Dynol a Datblygu Sefydliadol fydd yn gyfrifol am oruchwylio unrhyw drefniadau o'r fath. Caiff y symiau a delir eu hadrodd yn flynyddol i </w:t>
      </w:r>
      <w:proofErr w:type="spellStart"/>
      <w:r w:rsidR="00D52456" w:rsidRPr="0018238F">
        <w:rPr>
          <w:rFonts w:asciiTheme="minorHAnsi" w:hAnsiTheme="minorHAnsi" w:cstheme="minorHAnsi"/>
          <w:sz w:val="20"/>
          <w:szCs w:val="20"/>
          <w:lang w:eastAsia="en-GB"/>
        </w:rPr>
        <w:t>Weithrediaeth</w:t>
      </w:r>
      <w:proofErr w:type="spellEnd"/>
      <w:r w:rsidR="00D52456" w:rsidRPr="0018238F">
        <w:rPr>
          <w:rFonts w:asciiTheme="minorHAnsi" w:hAnsiTheme="minorHAnsi" w:cstheme="minorHAnsi"/>
          <w:sz w:val="20"/>
          <w:szCs w:val="20"/>
          <w:lang w:eastAsia="en-GB"/>
        </w:rPr>
        <w:t xml:space="preserve"> y Brifysgol, y Pwyllgor Taliadau (yn achos y staff uwch) a'r Cyngor a'u datgan fel y bo'n briodol yn y datganiadau ariannol. </w:t>
      </w:r>
    </w:p>
    <w:p w14:paraId="073E2615" w14:textId="77777777" w:rsidR="00D52456" w:rsidRPr="0018238F" w:rsidRDefault="00D52456" w:rsidP="005E3EBD">
      <w:pPr>
        <w:autoSpaceDE w:val="0"/>
        <w:autoSpaceDN w:val="0"/>
        <w:adjustRightInd w:val="0"/>
        <w:ind w:left="851" w:hanging="851"/>
        <w:jc w:val="both"/>
        <w:rPr>
          <w:rFonts w:asciiTheme="minorHAnsi" w:hAnsiTheme="minorHAnsi" w:cstheme="minorHAnsi"/>
          <w:sz w:val="20"/>
          <w:szCs w:val="20"/>
          <w:lang w:eastAsia="en-GB"/>
        </w:rPr>
      </w:pPr>
    </w:p>
    <w:p w14:paraId="7647B81C" w14:textId="77777777" w:rsidR="002474C8" w:rsidRPr="0018238F" w:rsidRDefault="002474C8" w:rsidP="005E3EBD">
      <w:pPr>
        <w:autoSpaceDE w:val="0"/>
        <w:autoSpaceDN w:val="0"/>
        <w:adjustRightInd w:val="0"/>
        <w:ind w:left="851" w:hanging="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9.10.2</w:t>
      </w:r>
      <w:r w:rsidRPr="0018238F">
        <w:rPr>
          <w:rFonts w:asciiTheme="minorHAnsi" w:hAnsiTheme="minorHAnsi" w:cstheme="minorHAnsi"/>
          <w:sz w:val="20"/>
          <w:szCs w:val="20"/>
          <w:lang w:eastAsia="en-GB"/>
        </w:rPr>
        <w:tab/>
      </w:r>
      <w:r w:rsidR="00D52456" w:rsidRPr="0018238F">
        <w:rPr>
          <w:rFonts w:asciiTheme="minorHAnsi" w:hAnsiTheme="minorHAnsi" w:cstheme="minorHAnsi"/>
          <w:sz w:val="20"/>
          <w:szCs w:val="20"/>
          <w:lang w:eastAsia="en-GB"/>
        </w:rPr>
        <w:t>Rhaid i bob mater a gyfeirir at dribiwnlys cyflogaeth gael ei hysbysu i'r Pwyllgor Adnoddau Dynol cyn gynted â phosibl.  Rhaid hysbysu pob penderfyniad gan dribiwnlys yn yr un modd.</w:t>
      </w:r>
    </w:p>
    <w:p w14:paraId="386F0B20" w14:textId="77777777" w:rsidR="005314C9" w:rsidRPr="0018238F" w:rsidRDefault="005314C9" w:rsidP="005E3EBD">
      <w:pPr>
        <w:autoSpaceDE w:val="0"/>
        <w:autoSpaceDN w:val="0"/>
        <w:adjustRightInd w:val="0"/>
        <w:ind w:left="851" w:hanging="851"/>
        <w:jc w:val="both"/>
        <w:rPr>
          <w:rFonts w:asciiTheme="minorHAnsi" w:hAnsiTheme="minorHAnsi" w:cstheme="minorHAnsi"/>
          <w:sz w:val="20"/>
          <w:szCs w:val="20"/>
          <w:lang w:eastAsia="en-GB"/>
        </w:rPr>
      </w:pPr>
    </w:p>
    <w:p w14:paraId="170A9555" w14:textId="1F9DA3B9" w:rsidR="005314C9" w:rsidRPr="00D54F84" w:rsidRDefault="005314C9" w:rsidP="00D54F84">
      <w:pPr>
        <w:pStyle w:val="Heading1"/>
        <w:tabs>
          <w:tab w:val="left" w:pos="851"/>
        </w:tabs>
        <w:ind w:left="0" w:firstLine="0"/>
        <w:rPr>
          <w:color w:val="538DD3"/>
          <w:lang w:val="cy-GB"/>
        </w:rPr>
      </w:pPr>
      <w:r w:rsidRPr="00D54F84">
        <w:rPr>
          <w:color w:val="538DD3"/>
          <w:lang w:val="cy-GB"/>
        </w:rPr>
        <w:t xml:space="preserve">10     </w:t>
      </w:r>
      <w:r w:rsidRPr="00D54F84">
        <w:rPr>
          <w:color w:val="538DD3"/>
          <w:lang w:val="cy-GB"/>
        </w:rPr>
        <w:tab/>
        <w:t>AS</w:t>
      </w:r>
      <w:r w:rsidR="00261143" w:rsidRPr="00D54F84">
        <w:rPr>
          <w:color w:val="538DD3"/>
          <w:lang w:val="cy-GB"/>
        </w:rPr>
        <w:t>EDAU</w:t>
      </w:r>
    </w:p>
    <w:p w14:paraId="0C0F9508" w14:textId="77777777" w:rsidR="005314C9" w:rsidRPr="0018238F" w:rsidRDefault="005314C9" w:rsidP="005E3EBD">
      <w:pPr>
        <w:autoSpaceDE w:val="0"/>
        <w:autoSpaceDN w:val="0"/>
        <w:adjustRightInd w:val="0"/>
        <w:ind w:left="851" w:hanging="851"/>
        <w:jc w:val="both"/>
        <w:rPr>
          <w:rFonts w:asciiTheme="minorHAnsi" w:hAnsiTheme="minorHAnsi" w:cstheme="minorHAnsi"/>
          <w:sz w:val="20"/>
          <w:szCs w:val="20"/>
          <w:lang w:eastAsia="en-GB"/>
        </w:rPr>
      </w:pPr>
    </w:p>
    <w:p w14:paraId="4CD4FB65" w14:textId="77777777" w:rsidR="005314C9" w:rsidRPr="00D54F84" w:rsidRDefault="005314C9" w:rsidP="00D54F84">
      <w:pPr>
        <w:pStyle w:val="Heading1"/>
        <w:tabs>
          <w:tab w:val="left" w:pos="851"/>
        </w:tabs>
        <w:ind w:left="0" w:firstLine="0"/>
        <w:rPr>
          <w:color w:val="538DD3"/>
          <w:lang w:val="cy-GB"/>
        </w:rPr>
      </w:pPr>
      <w:r w:rsidRPr="00D54F84">
        <w:rPr>
          <w:color w:val="538DD3"/>
          <w:lang w:val="cy-GB"/>
        </w:rPr>
        <w:t>10.1</w:t>
      </w:r>
      <w:r w:rsidRPr="00D54F84">
        <w:rPr>
          <w:color w:val="538DD3"/>
          <w:lang w:val="cy-GB"/>
        </w:rPr>
        <w:tab/>
      </w:r>
      <w:r w:rsidR="00261143" w:rsidRPr="00D54F84">
        <w:rPr>
          <w:color w:val="538DD3"/>
          <w:lang w:val="cy-GB"/>
        </w:rPr>
        <w:t>Tir</w:t>
      </w:r>
      <w:r w:rsidRPr="00D54F84">
        <w:rPr>
          <w:color w:val="538DD3"/>
          <w:lang w:val="cy-GB"/>
        </w:rPr>
        <w:t xml:space="preserve">, </w:t>
      </w:r>
      <w:r w:rsidR="00261143" w:rsidRPr="00D54F84">
        <w:rPr>
          <w:color w:val="538DD3"/>
          <w:lang w:val="cy-GB"/>
        </w:rPr>
        <w:t>Adeiladau ac Offer</w:t>
      </w:r>
    </w:p>
    <w:p w14:paraId="21BD20F8" w14:textId="77777777" w:rsidR="005314C9" w:rsidRPr="00D54F84" w:rsidRDefault="005314C9" w:rsidP="00D54F84">
      <w:pPr>
        <w:pStyle w:val="Heading1"/>
        <w:tabs>
          <w:tab w:val="left" w:pos="851"/>
        </w:tabs>
        <w:ind w:left="0" w:firstLine="0"/>
        <w:rPr>
          <w:color w:val="538DD3"/>
          <w:lang w:val="cy-GB"/>
        </w:rPr>
      </w:pPr>
    </w:p>
    <w:p w14:paraId="6FA6844F" w14:textId="77777777" w:rsidR="005314C9" w:rsidRPr="0018238F" w:rsidRDefault="005314C9" w:rsidP="005314C9">
      <w:pPr>
        <w:ind w:left="266" w:hanging="26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10.1.1</w:t>
      </w:r>
      <w:r w:rsidRPr="0018238F">
        <w:rPr>
          <w:rFonts w:asciiTheme="minorHAnsi" w:eastAsia="Calibri" w:hAnsiTheme="minorHAnsi" w:cstheme="minorHAnsi"/>
          <w:sz w:val="20"/>
          <w:szCs w:val="20"/>
        </w:rPr>
        <w:tab/>
      </w:r>
      <w:r w:rsidRPr="0018238F">
        <w:rPr>
          <w:rFonts w:asciiTheme="minorHAnsi" w:eastAsia="Calibri" w:hAnsiTheme="minorHAnsi" w:cstheme="minorHAnsi"/>
          <w:sz w:val="20"/>
          <w:szCs w:val="20"/>
        </w:rPr>
        <w:tab/>
      </w:r>
      <w:r w:rsidRPr="0018238F">
        <w:rPr>
          <w:rFonts w:asciiTheme="minorHAnsi" w:eastAsia="Calibri" w:hAnsiTheme="minorHAnsi" w:cstheme="minorHAnsi"/>
          <w:sz w:val="20"/>
          <w:szCs w:val="20"/>
        </w:rPr>
        <w:tab/>
        <w:t xml:space="preserve"> </w:t>
      </w:r>
      <w:r w:rsidR="00261143" w:rsidRPr="0018238F">
        <w:rPr>
          <w:rFonts w:asciiTheme="minorHAnsi" w:eastAsia="Calibri" w:hAnsiTheme="minorHAnsi" w:cstheme="minorHAnsi"/>
          <w:sz w:val="20"/>
          <w:szCs w:val="20"/>
        </w:rPr>
        <w:t>Cyffredinol</w:t>
      </w:r>
    </w:p>
    <w:p w14:paraId="622ED012" w14:textId="77777777" w:rsidR="006462C5" w:rsidRPr="0018238F" w:rsidRDefault="006462C5" w:rsidP="005314C9">
      <w:pPr>
        <w:jc w:val="both"/>
        <w:rPr>
          <w:rFonts w:asciiTheme="minorHAnsi" w:hAnsiTheme="minorHAnsi" w:cstheme="minorHAnsi"/>
          <w:sz w:val="20"/>
          <w:szCs w:val="20"/>
        </w:rPr>
      </w:pPr>
    </w:p>
    <w:p w14:paraId="38F128AB" w14:textId="77777777" w:rsidR="005C00B2" w:rsidRPr="0018238F" w:rsidRDefault="005C00B2" w:rsidP="005C00B2">
      <w:pPr>
        <w:ind w:left="851"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Dim ond gyda chaniatâd y Cyngor ymlaen llaw y caniateir i dir ac adeiladau gael eu prynu, eu prydlesu am gyfnod hir, eu rhentu neu eu gwerthu a hynny gan gyfeirio at ofynion CCAUC os yw’n ymwneud ag asedau a ariennir gan y trysorlys neu gronfeydd y trysorlys.</w:t>
      </w:r>
    </w:p>
    <w:p w14:paraId="16B1F1B4" w14:textId="77777777" w:rsidR="00243BE7" w:rsidRPr="0018238F" w:rsidRDefault="00243BE7" w:rsidP="00CB5D22">
      <w:pPr>
        <w:spacing w:line="243" w:lineRule="auto"/>
        <w:ind w:left="851" w:right="40"/>
        <w:jc w:val="both"/>
        <w:rPr>
          <w:rFonts w:asciiTheme="minorHAnsi" w:eastAsia="Calibri" w:hAnsiTheme="minorHAnsi" w:cstheme="minorHAnsi"/>
          <w:sz w:val="20"/>
          <w:szCs w:val="20"/>
        </w:rPr>
      </w:pPr>
    </w:p>
    <w:p w14:paraId="4392481A" w14:textId="45AC248A" w:rsidR="005C00B2" w:rsidRPr="0018238F" w:rsidRDefault="005C00B2" w:rsidP="00B05144">
      <w:pPr>
        <w:ind w:left="851" w:right="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I adnewyddu prydlesau sy’n costio hyd at £100k dros eu hoes dylid sicrhau awdurdod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5DE4F2BF" w14:textId="77777777" w:rsidR="006462C5" w:rsidRPr="0018238F" w:rsidRDefault="006462C5" w:rsidP="00B05144">
      <w:pPr>
        <w:jc w:val="both"/>
        <w:rPr>
          <w:rFonts w:asciiTheme="minorHAnsi" w:hAnsiTheme="minorHAnsi" w:cstheme="minorHAnsi"/>
          <w:sz w:val="20"/>
          <w:szCs w:val="20"/>
        </w:rPr>
      </w:pPr>
    </w:p>
    <w:p w14:paraId="33417968" w14:textId="77777777" w:rsidR="00AD5B09" w:rsidRPr="0018238F" w:rsidRDefault="002B5930" w:rsidP="00B05144">
      <w:pPr>
        <w:tabs>
          <w:tab w:val="left" w:pos="851"/>
        </w:tabs>
        <w:jc w:val="both"/>
        <w:rPr>
          <w:rFonts w:asciiTheme="minorHAnsi" w:hAnsiTheme="minorHAnsi" w:cstheme="minorHAnsi"/>
          <w:sz w:val="20"/>
          <w:szCs w:val="20"/>
        </w:rPr>
      </w:pPr>
      <w:r w:rsidRPr="0018238F">
        <w:rPr>
          <w:rFonts w:asciiTheme="minorHAnsi" w:hAnsiTheme="minorHAnsi" w:cstheme="minorHAnsi"/>
          <w:sz w:val="20"/>
          <w:szCs w:val="20"/>
        </w:rPr>
        <w:t>10</w:t>
      </w:r>
      <w:r w:rsidR="00AD5B09" w:rsidRPr="0018238F">
        <w:rPr>
          <w:rFonts w:asciiTheme="minorHAnsi" w:hAnsiTheme="minorHAnsi" w:cstheme="minorHAnsi"/>
          <w:sz w:val="20"/>
          <w:szCs w:val="20"/>
        </w:rPr>
        <w:t>.1.2</w:t>
      </w:r>
      <w:r w:rsidR="00AD5B09" w:rsidRPr="0018238F">
        <w:rPr>
          <w:rFonts w:asciiTheme="minorHAnsi" w:hAnsiTheme="minorHAnsi" w:cstheme="minorHAnsi"/>
          <w:sz w:val="20"/>
          <w:szCs w:val="20"/>
        </w:rPr>
        <w:tab/>
      </w:r>
      <w:r w:rsidR="00D52456" w:rsidRPr="0018238F">
        <w:rPr>
          <w:rFonts w:asciiTheme="minorHAnsi" w:hAnsiTheme="minorHAnsi" w:cstheme="minorHAnsi"/>
          <w:sz w:val="20"/>
          <w:szCs w:val="20"/>
        </w:rPr>
        <w:t>Cofrestr Asedau Sefydlog</w:t>
      </w:r>
    </w:p>
    <w:p w14:paraId="71DB5375" w14:textId="77777777" w:rsidR="00AD5B09" w:rsidRPr="0018238F" w:rsidRDefault="00AD5B09" w:rsidP="00B05144">
      <w:pPr>
        <w:jc w:val="both"/>
        <w:rPr>
          <w:rFonts w:asciiTheme="minorHAnsi" w:hAnsiTheme="minorHAnsi" w:cstheme="minorHAnsi"/>
          <w:sz w:val="20"/>
          <w:szCs w:val="20"/>
        </w:rPr>
      </w:pPr>
    </w:p>
    <w:p w14:paraId="061DB70E" w14:textId="0AA95093" w:rsidR="005C00B2" w:rsidRPr="0018238F" w:rsidRDefault="005C00B2" w:rsidP="00B05144">
      <w:pPr>
        <w:ind w:left="851"/>
        <w:jc w:val="both"/>
        <w:rPr>
          <w:rFonts w:asciiTheme="minorHAnsi" w:hAnsiTheme="minorHAnsi" w:cstheme="minorHAnsi"/>
          <w:sz w:val="20"/>
          <w:szCs w:val="20"/>
          <w:lang w:eastAsia="en-GB"/>
        </w:rPr>
      </w:pPr>
      <w:r w:rsidRPr="0018238F">
        <w:rPr>
          <w:rFonts w:asciiTheme="minorHAnsi" w:hAnsiTheme="minorHAnsi" w:cstheme="minorHAnsi"/>
          <w:sz w:val="20"/>
          <w:szCs w:val="20"/>
          <w:lang w:eastAsia="en-GB"/>
        </w:rPr>
        <w:t xml:space="preserve">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sy'n gyfrifol am sicrhau bod cofrestr tir ac adeiladau'r Brifysgol yn gyfredol. Bydd Penaethiaid Cyfadrannau/Adrannau Gwasanaethau Proffesiynol yn darparu unrhyw wybodaeth y mae ar y </w:t>
      </w:r>
      <w:r w:rsidR="00FE610B">
        <w:rPr>
          <w:rFonts w:asciiTheme="minorHAnsi" w:hAnsiTheme="minorHAnsi" w:cstheme="minorHAnsi"/>
          <w:sz w:val="20"/>
          <w:szCs w:val="20"/>
          <w:lang w:eastAsia="en-GB"/>
        </w:rPr>
        <w:t>Cyfarwyddwr Cyllid a Chynllunio</w:t>
      </w:r>
      <w:r w:rsidRPr="0018238F">
        <w:rPr>
          <w:rFonts w:asciiTheme="minorHAnsi" w:hAnsiTheme="minorHAnsi" w:cstheme="minorHAnsi"/>
          <w:sz w:val="20"/>
          <w:szCs w:val="20"/>
          <w:lang w:eastAsia="en-GB"/>
        </w:rPr>
        <w:t xml:space="preserve"> ei hangen er mwyn iddo allu cadw'r gofrestr.</w:t>
      </w:r>
    </w:p>
    <w:p w14:paraId="3D0437D4" w14:textId="77777777" w:rsidR="005C00B2" w:rsidRPr="0018238F" w:rsidRDefault="005C00B2" w:rsidP="00B05144">
      <w:pPr>
        <w:ind w:left="851"/>
        <w:jc w:val="both"/>
        <w:rPr>
          <w:rFonts w:asciiTheme="minorHAnsi" w:hAnsiTheme="minorHAnsi" w:cstheme="minorHAnsi"/>
          <w:sz w:val="20"/>
          <w:szCs w:val="20"/>
          <w:lang w:eastAsia="en-GB"/>
        </w:rPr>
      </w:pPr>
    </w:p>
    <w:p w14:paraId="65DE8C24" w14:textId="77777777" w:rsidR="006462C5" w:rsidRPr="0018238F" w:rsidRDefault="005C00B2" w:rsidP="00B05144">
      <w:pPr>
        <w:ind w:left="851"/>
        <w:jc w:val="both"/>
        <w:rPr>
          <w:rFonts w:asciiTheme="minorHAnsi" w:hAnsiTheme="minorHAnsi" w:cstheme="minorHAnsi"/>
          <w:sz w:val="20"/>
          <w:szCs w:val="20"/>
        </w:rPr>
      </w:pPr>
      <w:r w:rsidRPr="0018238F">
        <w:rPr>
          <w:rFonts w:asciiTheme="minorHAnsi" w:hAnsiTheme="minorHAnsi" w:cstheme="minorHAnsi"/>
          <w:sz w:val="20"/>
          <w:szCs w:val="20"/>
          <w:lang w:eastAsia="en-GB"/>
        </w:rPr>
        <w:t>Y Cyfarwyddwr Ystadau, Cyfleusterau a Phreswylfeydd sy'n gyfrifol am gadw cofrestr gyflawn y Brifysgol o dir ac adeiladau gan gynnwys prydlesau a dogfennau teitl eraill</w:t>
      </w:r>
      <w:r w:rsidR="007D2FAC" w:rsidRPr="0018238F">
        <w:rPr>
          <w:rFonts w:asciiTheme="minorHAnsi" w:hAnsiTheme="minorHAnsi" w:cstheme="minorHAnsi"/>
          <w:sz w:val="20"/>
          <w:szCs w:val="20"/>
          <w:lang w:eastAsia="en-GB"/>
        </w:rPr>
        <w:t>.</w:t>
      </w:r>
    </w:p>
    <w:p w14:paraId="25B32FE6" w14:textId="77777777" w:rsidR="006462C5" w:rsidRPr="0018238F" w:rsidRDefault="006462C5" w:rsidP="00B05144">
      <w:pPr>
        <w:jc w:val="both"/>
        <w:rPr>
          <w:rFonts w:asciiTheme="minorHAnsi" w:hAnsiTheme="minorHAnsi" w:cstheme="minorHAnsi"/>
          <w:sz w:val="20"/>
          <w:szCs w:val="20"/>
        </w:rPr>
      </w:pPr>
    </w:p>
    <w:p w14:paraId="664156D4" w14:textId="77777777" w:rsidR="006462C5" w:rsidRPr="0018238F" w:rsidRDefault="00AD5B09" w:rsidP="00B05144">
      <w:pPr>
        <w:tabs>
          <w:tab w:val="left" w:pos="709"/>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3</w:t>
      </w:r>
      <w:r w:rsidR="00A24982" w:rsidRPr="0018238F">
        <w:rPr>
          <w:rFonts w:asciiTheme="minorHAnsi" w:hAnsiTheme="minorHAnsi" w:cstheme="minorHAnsi"/>
          <w:sz w:val="20"/>
          <w:szCs w:val="20"/>
        </w:rPr>
        <w:tab/>
      </w:r>
      <w:r w:rsidR="003101C4" w:rsidRPr="0018238F">
        <w:rPr>
          <w:rFonts w:asciiTheme="minorHAnsi" w:hAnsiTheme="minorHAnsi" w:cstheme="minorHAnsi"/>
          <w:sz w:val="20"/>
          <w:szCs w:val="20"/>
        </w:rPr>
        <w:t xml:space="preserve">   </w:t>
      </w:r>
      <w:r w:rsidR="005C00B2" w:rsidRPr="0018238F">
        <w:rPr>
          <w:rFonts w:asciiTheme="minorHAnsi" w:hAnsiTheme="minorHAnsi" w:cstheme="minorHAnsi"/>
          <w:sz w:val="20"/>
          <w:szCs w:val="20"/>
        </w:rPr>
        <w:t>Cyfrifoldeb dros Restrau Eiddo</w:t>
      </w:r>
    </w:p>
    <w:p w14:paraId="73ACFFC5" w14:textId="77777777" w:rsidR="005314C9" w:rsidRPr="0018238F" w:rsidRDefault="005314C9" w:rsidP="00B05144">
      <w:pPr>
        <w:tabs>
          <w:tab w:val="left" w:pos="709"/>
        </w:tabs>
        <w:jc w:val="both"/>
        <w:rPr>
          <w:rFonts w:asciiTheme="minorHAnsi" w:hAnsiTheme="minorHAnsi" w:cstheme="minorHAnsi"/>
          <w:sz w:val="20"/>
          <w:szCs w:val="20"/>
        </w:rPr>
      </w:pPr>
    </w:p>
    <w:p w14:paraId="4EDD12F7" w14:textId="77777777" w:rsidR="006462C5" w:rsidRPr="0018238F" w:rsidRDefault="006462C5" w:rsidP="009309C5">
      <w:pPr>
        <w:tabs>
          <w:tab w:val="left" w:pos="851"/>
        </w:tabs>
        <w:spacing w:line="76" w:lineRule="exact"/>
        <w:jc w:val="both"/>
        <w:rPr>
          <w:rFonts w:asciiTheme="minorHAnsi" w:hAnsiTheme="minorHAnsi" w:cstheme="minorHAnsi"/>
          <w:sz w:val="20"/>
          <w:szCs w:val="20"/>
        </w:rPr>
      </w:pPr>
    </w:p>
    <w:p w14:paraId="122D64E0" w14:textId="77777777" w:rsidR="005C00B2" w:rsidRPr="0018238F" w:rsidRDefault="005C00B2" w:rsidP="009744BA">
      <w:pPr>
        <w:tabs>
          <w:tab w:val="left" w:pos="851"/>
        </w:tabs>
        <w:spacing w:line="23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Bydd yr Adran Gyllid yn cadw cofrestr asedau sefydlog o offer wedi'i gyfalafu a rhestrau eiddo sydd dros £10k o ran eu gwerth.</w:t>
      </w:r>
    </w:p>
    <w:p w14:paraId="7283A25D" w14:textId="77777777" w:rsidR="006462C5" w:rsidRPr="0018238F" w:rsidRDefault="00A24982" w:rsidP="003101C4">
      <w:pPr>
        <w:tabs>
          <w:tab w:val="left" w:pos="851"/>
        </w:tabs>
        <w:spacing w:line="231" w:lineRule="auto"/>
        <w:ind w:left="709"/>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 </w:t>
      </w:r>
      <w:r w:rsidR="003101C4" w:rsidRPr="0018238F">
        <w:rPr>
          <w:rFonts w:asciiTheme="minorHAnsi" w:eastAsia="Calibri" w:hAnsiTheme="minorHAnsi" w:cstheme="minorHAnsi"/>
          <w:sz w:val="20"/>
          <w:szCs w:val="20"/>
        </w:rPr>
        <w:t xml:space="preserve">     </w:t>
      </w:r>
    </w:p>
    <w:p w14:paraId="3EF8C471" w14:textId="6B6C7837" w:rsidR="005C00B2" w:rsidRPr="0018238F" w:rsidRDefault="005C00B2" w:rsidP="005C00B2">
      <w:pPr>
        <w:tabs>
          <w:tab w:val="left" w:pos="851"/>
        </w:tabs>
        <w:spacing w:line="23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 Rheolwyr Cyllideb Atebol sy’n gyfrifol am gadw rhestrau eiddo ar gyfer yr holl beiriannau, offer a chelfi nad ydynt yn cael eu cadw gan yr Adran Gyllid neu</w:t>
      </w:r>
      <w:r w:rsidR="00021D4B">
        <w:rPr>
          <w:rFonts w:asciiTheme="minorHAnsi" w:eastAsia="Calibri" w:hAnsiTheme="minorHAnsi" w:cstheme="minorHAnsi"/>
          <w:sz w:val="20"/>
          <w:szCs w:val="20"/>
        </w:rPr>
        <w:t>’r adran Gwasanaethau Gwybodaeth</w:t>
      </w:r>
      <w:r w:rsidRPr="0018238F">
        <w:rPr>
          <w:rFonts w:asciiTheme="minorHAnsi" w:eastAsia="Calibri" w:hAnsiTheme="minorHAnsi" w:cstheme="minorHAnsi"/>
          <w:sz w:val="20"/>
          <w:szCs w:val="20"/>
        </w:rPr>
        <w:t>, ac am y storfeydd yn eu hadrannau yn unol â pholisi diogelwch y Brifysgol.</w:t>
      </w:r>
    </w:p>
    <w:p w14:paraId="38B6317B" w14:textId="77777777" w:rsidR="006462C5" w:rsidRPr="0018238F" w:rsidRDefault="00AD5B09" w:rsidP="005314C9">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lastRenderedPageBreak/>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4</w:t>
      </w:r>
      <w:r w:rsidR="00A24982" w:rsidRPr="0018238F">
        <w:rPr>
          <w:rFonts w:asciiTheme="minorHAnsi" w:hAnsiTheme="minorHAnsi" w:cstheme="minorHAnsi"/>
          <w:sz w:val="20"/>
          <w:szCs w:val="20"/>
        </w:rPr>
        <w:tab/>
      </w:r>
      <w:r w:rsidR="005C00B2" w:rsidRPr="0018238F">
        <w:rPr>
          <w:rFonts w:asciiTheme="minorHAnsi" w:hAnsiTheme="minorHAnsi" w:cstheme="minorHAnsi"/>
          <w:sz w:val="20"/>
          <w:szCs w:val="20"/>
        </w:rPr>
        <w:t>Benthyca Eiddo’r Brifysgol</w:t>
      </w:r>
    </w:p>
    <w:p w14:paraId="4095106E" w14:textId="77777777" w:rsidR="006462C5" w:rsidRPr="0018238F" w:rsidRDefault="006462C5" w:rsidP="008B2321">
      <w:pPr>
        <w:jc w:val="both"/>
        <w:rPr>
          <w:rFonts w:asciiTheme="minorHAnsi" w:hAnsiTheme="minorHAnsi" w:cstheme="minorHAnsi"/>
          <w:sz w:val="20"/>
          <w:szCs w:val="20"/>
        </w:rPr>
      </w:pPr>
    </w:p>
    <w:p w14:paraId="31A41026" w14:textId="77777777" w:rsidR="005C00B2" w:rsidRPr="0018238F" w:rsidRDefault="005C00B2" w:rsidP="005C00B2">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Ni chaniateir mynd ag unrhyw eiddo o </w:t>
      </w:r>
      <w:proofErr w:type="spellStart"/>
      <w:r w:rsidRPr="0018238F">
        <w:rPr>
          <w:rFonts w:asciiTheme="minorHAnsi" w:eastAsia="Calibri" w:hAnsiTheme="minorHAnsi" w:cstheme="minorHAnsi"/>
          <w:sz w:val="20"/>
          <w:szCs w:val="20"/>
        </w:rPr>
        <w:t>fangreoedd</w:t>
      </w:r>
      <w:proofErr w:type="spellEnd"/>
      <w:r w:rsidRPr="0018238F">
        <w:rPr>
          <w:rFonts w:asciiTheme="minorHAnsi" w:eastAsia="Calibri" w:hAnsiTheme="minorHAnsi" w:cstheme="minorHAnsi"/>
          <w:sz w:val="20"/>
          <w:szCs w:val="20"/>
        </w:rPr>
        <w:t xml:space="preserve"> y Brifysgol heb gael caniatâd yr Uwch</w:t>
      </w:r>
      <w:r w:rsidR="005F2257">
        <w:rPr>
          <w:rFonts w:asciiTheme="minorHAnsi" w:eastAsia="Calibri" w:hAnsiTheme="minorHAnsi" w:cstheme="minorHAnsi"/>
          <w:sz w:val="20"/>
          <w:szCs w:val="20"/>
        </w:rPr>
        <w:t>-r</w:t>
      </w:r>
      <w:r w:rsidRPr="0018238F">
        <w:rPr>
          <w:rFonts w:asciiTheme="minorHAnsi" w:eastAsia="Calibri" w:hAnsiTheme="minorHAnsi" w:cstheme="minorHAnsi"/>
          <w:sz w:val="20"/>
          <w:szCs w:val="20"/>
        </w:rPr>
        <w:t>eolwr Cyllideb perthnasol ymlaen llaw.</w:t>
      </w:r>
    </w:p>
    <w:p w14:paraId="7E0C4084" w14:textId="77777777" w:rsidR="005C00B2" w:rsidRPr="0018238F" w:rsidRDefault="005C00B2" w:rsidP="008B2321">
      <w:pPr>
        <w:ind w:left="851"/>
        <w:jc w:val="both"/>
        <w:rPr>
          <w:rFonts w:asciiTheme="minorHAnsi" w:eastAsia="Calibri" w:hAnsiTheme="minorHAnsi" w:cstheme="minorHAnsi"/>
          <w:sz w:val="20"/>
          <w:szCs w:val="20"/>
        </w:rPr>
      </w:pPr>
    </w:p>
    <w:p w14:paraId="3714096E" w14:textId="77777777" w:rsidR="00BD1F40" w:rsidRPr="0018238F" w:rsidRDefault="00BD1F40" w:rsidP="009309C5">
      <w:pPr>
        <w:spacing w:line="249" w:lineRule="auto"/>
        <w:ind w:left="851"/>
        <w:jc w:val="both"/>
        <w:rPr>
          <w:rFonts w:asciiTheme="minorHAnsi" w:eastAsia="Calibri" w:hAnsiTheme="minorHAnsi" w:cstheme="minorHAnsi"/>
          <w:sz w:val="20"/>
          <w:szCs w:val="20"/>
        </w:rPr>
      </w:pPr>
    </w:p>
    <w:p w14:paraId="16BA9602" w14:textId="206382BF" w:rsidR="005C00B2" w:rsidRPr="0018238F" w:rsidRDefault="005C00B2" w:rsidP="005C00B2">
      <w:pPr>
        <w:pStyle w:val="BodyText"/>
        <w:ind w:left="869" w:right="337"/>
        <w:jc w:val="both"/>
        <w:rPr>
          <w:rFonts w:asciiTheme="minorHAnsi" w:hAnsiTheme="minorHAnsi" w:cstheme="minorHAnsi"/>
          <w:sz w:val="20"/>
          <w:szCs w:val="20"/>
        </w:rPr>
      </w:pPr>
      <w:r w:rsidRPr="0018238F">
        <w:rPr>
          <w:rFonts w:asciiTheme="minorHAnsi" w:hAnsiTheme="minorHAnsi" w:cstheme="minorHAnsi"/>
          <w:sz w:val="20"/>
          <w:szCs w:val="20"/>
        </w:rPr>
        <w:t xml:space="preserve">Rhaid i’r Rheolwr Cyllideb Atebol roi gwybod i’r Adran Gyllid am unrhyw ddefnydd preifat ar asedau sy’n perthyn i’r Brifysgol (e.e. cerbydau, offer cyfrifiadur a symudir i gyfeiriad cartref). Gall defnydd preifat arwain at </w:t>
      </w:r>
      <w:r w:rsidR="00100697" w:rsidRPr="0018238F">
        <w:rPr>
          <w:rFonts w:asciiTheme="minorHAnsi" w:hAnsiTheme="minorHAnsi" w:cstheme="minorHAnsi"/>
          <w:sz w:val="20"/>
          <w:szCs w:val="20"/>
        </w:rPr>
        <w:t xml:space="preserve">rwymedigaeth </w:t>
      </w:r>
      <w:r w:rsidRPr="0018238F">
        <w:rPr>
          <w:rFonts w:asciiTheme="minorHAnsi" w:hAnsiTheme="minorHAnsi" w:cstheme="minorHAnsi"/>
          <w:sz w:val="20"/>
          <w:szCs w:val="20"/>
        </w:rPr>
        <w:t xml:space="preserve">treth </w:t>
      </w:r>
      <w:r w:rsidR="00100697" w:rsidRPr="0018238F">
        <w:rPr>
          <w:rFonts w:asciiTheme="minorHAnsi" w:hAnsiTheme="minorHAnsi" w:cstheme="minorHAnsi"/>
          <w:sz w:val="20"/>
          <w:szCs w:val="20"/>
        </w:rPr>
        <w:t xml:space="preserve">i’r </w:t>
      </w:r>
      <w:r w:rsidRPr="0018238F">
        <w:rPr>
          <w:rFonts w:asciiTheme="minorHAnsi" w:hAnsiTheme="minorHAnsi" w:cstheme="minorHAnsi"/>
          <w:sz w:val="20"/>
          <w:szCs w:val="20"/>
        </w:rPr>
        <w:t>unigolyn dan sylw (</w:t>
      </w:r>
      <w:r w:rsidR="00100697" w:rsidRPr="0018238F">
        <w:rPr>
          <w:rFonts w:asciiTheme="minorHAnsi" w:hAnsiTheme="minorHAnsi" w:cstheme="minorHAnsi"/>
          <w:sz w:val="20"/>
          <w:szCs w:val="20"/>
        </w:rPr>
        <w:t xml:space="preserve">gweler </w:t>
      </w:r>
      <w:r w:rsidRPr="0018238F">
        <w:rPr>
          <w:rFonts w:asciiTheme="minorHAnsi" w:hAnsiTheme="minorHAnsi" w:cstheme="minorHAnsi"/>
          <w:sz w:val="20"/>
          <w:szCs w:val="20"/>
        </w:rPr>
        <w:t>L</w:t>
      </w:r>
      <w:r w:rsidR="00100697" w:rsidRPr="0018238F">
        <w:rPr>
          <w:rFonts w:asciiTheme="minorHAnsi" w:hAnsiTheme="minorHAnsi" w:cstheme="minorHAnsi"/>
          <w:sz w:val="20"/>
          <w:szCs w:val="20"/>
        </w:rPr>
        <w:t>l</w:t>
      </w:r>
      <w:r w:rsidRPr="0018238F">
        <w:rPr>
          <w:rFonts w:asciiTheme="minorHAnsi" w:hAnsiTheme="minorHAnsi" w:cstheme="minorHAnsi"/>
          <w:sz w:val="20"/>
          <w:szCs w:val="20"/>
        </w:rPr>
        <w:t xml:space="preserve">awlyfr Treuliau’r Gweithdrefnau Ariannol i gael rhagor o </w:t>
      </w:r>
      <w:r w:rsidR="00021D4B">
        <w:rPr>
          <w:rFonts w:asciiTheme="minorHAnsi" w:hAnsiTheme="minorHAnsi" w:cstheme="minorHAnsi"/>
          <w:sz w:val="20"/>
          <w:szCs w:val="20"/>
        </w:rPr>
        <w:t>fanylion</w:t>
      </w:r>
      <w:r w:rsidRPr="0018238F">
        <w:rPr>
          <w:rFonts w:asciiTheme="minorHAnsi" w:hAnsiTheme="minorHAnsi" w:cstheme="minorHAnsi"/>
          <w:sz w:val="20"/>
          <w:szCs w:val="20"/>
        </w:rPr>
        <w:t>).</w:t>
      </w:r>
    </w:p>
    <w:p w14:paraId="0F19846D" w14:textId="77777777" w:rsidR="005C00B2" w:rsidRPr="0018238F" w:rsidRDefault="005C00B2" w:rsidP="00B05144">
      <w:pPr>
        <w:ind w:left="851"/>
        <w:jc w:val="both"/>
        <w:rPr>
          <w:rFonts w:asciiTheme="minorHAnsi" w:eastAsia="Calibri" w:hAnsiTheme="minorHAnsi" w:cstheme="minorHAnsi"/>
          <w:sz w:val="20"/>
          <w:szCs w:val="20"/>
        </w:rPr>
      </w:pPr>
    </w:p>
    <w:p w14:paraId="60F9F7D4" w14:textId="77777777" w:rsidR="00100697" w:rsidRPr="0018238F" w:rsidRDefault="00100697" w:rsidP="00100697">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dilyn gweithdrefnau’r Gwasanaeth Gwybodaeth ar gyfer benthyca stoc y llyfrgell ac offer TG.</w:t>
      </w:r>
    </w:p>
    <w:p w14:paraId="70A55CA0" w14:textId="77777777" w:rsidR="00100697" w:rsidRPr="0018238F" w:rsidRDefault="00100697" w:rsidP="00100697">
      <w:pPr>
        <w:pStyle w:val="BodyText"/>
        <w:spacing w:before="5"/>
      </w:pPr>
    </w:p>
    <w:p w14:paraId="12DF5373" w14:textId="77777777" w:rsidR="006462C5" w:rsidRPr="0018238F" w:rsidRDefault="00AD5B09" w:rsidP="00B05144">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5</w:t>
      </w:r>
      <w:r w:rsidR="00A24982" w:rsidRPr="0018238F">
        <w:rPr>
          <w:rFonts w:asciiTheme="minorHAnsi" w:eastAsia="Calibri" w:hAnsiTheme="minorHAnsi" w:cstheme="minorHAnsi"/>
          <w:sz w:val="20"/>
          <w:szCs w:val="20"/>
        </w:rPr>
        <w:tab/>
      </w:r>
      <w:r w:rsidR="00100697" w:rsidRPr="0018238F">
        <w:rPr>
          <w:rFonts w:asciiTheme="minorHAnsi" w:eastAsia="Calibri" w:hAnsiTheme="minorHAnsi" w:cstheme="minorHAnsi"/>
          <w:sz w:val="20"/>
          <w:szCs w:val="20"/>
        </w:rPr>
        <w:t>Colli Eiddo’r Brifysgol</w:t>
      </w:r>
    </w:p>
    <w:p w14:paraId="1C9116DB" w14:textId="77777777" w:rsidR="005314C9" w:rsidRPr="0018238F" w:rsidRDefault="005314C9" w:rsidP="00B05144">
      <w:pPr>
        <w:tabs>
          <w:tab w:val="left" w:pos="851"/>
        </w:tabs>
        <w:jc w:val="both"/>
        <w:rPr>
          <w:rFonts w:asciiTheme="minorHAnsi" w:hAnsiTheme="minorHAnsi" w:cstheme="minorHAnsi"/>
          <w:sz w:val="20"/>
          <w:szCs w:val="20"/>
        </w:rPr>
      </w:pPr>
    </w:p>
    <w:p w14:paraId="05268C41" w14:textId="77777777" w:rsidR="006462C5" w:rsidRPr="0018238F" w:rsidRDefault="006462C5" w:rsidP="00652BBF">
      <w:pPr>
        <w:spacing w:line="76" w:lineRule="exact"/>
        <w:jc w:val="both"/>
        <w:rPr>
          <w:rFonts w:asciiTheme="minorHAnsi" w:hAnsiTheme="minorHAnsi" w:cstheme="minorHAnsi"/>
          <w:sz w:val="20"/>
          <w:szCs w:val="20"/>
        </w:rPr>
      </w:pPr>
    </w:p>
    <w:p w14:paraId="32DF5209" w14:textId="2BCFBDC7" w:rsidR="00100697" w:rsidRPr="0018238F" w:rsidRDefault="00100697" w:rsidP="00100697">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rhoi gwybod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ar unwaith am unrhyw golledion er mwyn i hawliad yswiriant gael ei gyflwyno lle bo’n briodol.</w:t>
      </w:r>
    </w:p>
    <w:p w14:paraId="3C5AF47E" w14:textId="77777777" w:rsidR="00100697" w:rsidRPr="0018238F" w:rsidRDefault="00100697" w:rsidP="00B05144">
      <w:pPr>
        <w:ind w:left="851"/>
        <w:jc w:val="both"/>
        <w:rPr>
          <w:rFonts w:asciiTheme="minorHAnsi" w:eastAsia="Calibri" w:hAnsiTheme="minorHAnsi" w:cstheme="minorHAnsi"/>
          <w:sz w:val="20"/>
          <w:szCs w:val="20"/>
        </w:rPr>
      </w:pPr>
    </w:p>
    <w:p w14:paraId="08625BB8" w14:textId="77777777" w:rsidR="006462C5" w:rsidRPr="0018238F" w:rsidRDefault="002B5930" w:rsidP="00B05144">
      <w:pPr>
        <w:tabs>
          <w:tab w:val="left" w:pos="851"/>
        </w:tabs>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10</w:t>
      </w:r>
      <w:r w:rsidR="00A24982" w:rsidRPr="0018238F">
        <w:rPr>
          <w:rFonts w:asciiTheme="minorHAnsi" w:eastAsia="Calibri" w:hAnsiTheme="minorHAnsi" w:cstheme="minorHAnsi"/>
          <w:sz w:val="20"/>
          <w:szCs w:val="20"/>
        </w:rPr>
        <w:t>.1.</w:t>
      </w:r>
      <w:r w:rsidR="00AD5B09" w:rsidRPr="0018238F">
        <w:rPr>
          <w:rFonts w:asciiTheme="minorHAnsi" w:eastAsia="Calibri" w:hAnsiTheme="minorHAnsi" w:cstheme="minorHAnsi"/>
          <w:sz w:val="20"/>
          <w:szCs w:val="20"/>
        </w:rPr>
        <w:t>6</w:t>
      </w:r>
      <w:r w:rsidR="00100697" w:rsidRPr="0018238F">
        <w:rPr>
          <w:rFonts w:asciiTheme="minorHAnsi" w:eastAsia="Calibri" w:hAnsiTheme="minorHAnsi" w:cstheme="minorHAnsi"/>
          <w:sz w:val="20"/>
          <w:szCs w:val="20"/>
        </w:rPr>
        <w:tab/>
        <w:t xml:space="preserve">Gwaredu </w:t>
      </w:r>
      <w:r w:rsidR="00A24982" w:rsidRPr="0018238F">
        <w:rPr>
          <w:rFonts w:asciiTheme="minorHAnsi" w:eastAsia="Calibri" w:hAnsiTheme="minorHAnsi" w:cstheme="minorHAnsi"/>
          <w:sz w:val="20"/>
          <w:szCs w:val="20"/>
        </w:rPr>
        <w:t>As</w:t>
      </w:r>
      <w:r w:rsidR="00100697" w:rsidRPr="0018238F">
        <w:rPr>
          <w:rFonts w:asciiTheme="minorHAnsi" w:eastAsia="Calibri" w:hAnsiTheme="minorHAnsi" w:cstheme="minorHAnsi"/>
          <w:sz w:val="20"/>
          <w:szCs w:val="20"/>
        </w:rPr>
        <w:t>edau</w:t>
      </w:r>
    </w:p>
    <w:p w14:paraId="4065626F" w14:textId="77777777" w:rsidR="005314C9" w:rsidRPr="0018238F" w:rsidRDefault="005314C9" w:rsidP="00B05144">
      <w:pPr>
        <w:tabs>
          <w:tab w:val="left" w:pos="851"/>
        </w:tabs>
        <w:ind w:left="851" w:hanging="851"/>
        <w:jc w:val="both"/>
        <w:rPr>
          <w:rFonts w:asciiTheme="minorHAnsi" w:hAnsiTheme="minorHAnsi" w:cstheme="minorHAnsi"/>
          <w:sz w:val="20"/>
          <w:szCs w:val="20"/>
        </w:rPr>
      </w:pPr>
    </w:p>
    <w:p w14:paraId="0C7E05D5" w14:textId="77777777" w:rsidR="006462C5" w:rsidRPr="0018238F" w:rsidRDefault="006462C5" w:rsidP="009309C5">
      <w:pPr>
        <w:spacing w:line="27" w:lineRule="exact"/>
        <w:ind w:left="851"/>
        <w:jc w:val="both"/>
        <w:rPr>
          <w:rFonts w:asciiTheme="minorHAnsi" w:hAnsiTheme="minorHAnsi" w:cstheme="minorHAnsi"/>
          <w:sz w:val="20"/>
          <w:szCs w:val="20"/>
        </w:rPr>
      </w:pPr>
    </w:p>
    <w:p w14:paraId="59B2771F" w14:textId="77777777" w:rsidR="006462C5" w:rsidRPr="0018238F" w:rsidRDefault="00817CCE" w:rsidP="009309C5">
      <w:pPr>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Asedau’r Brifysgol yw unrhyw asedau a geir drwy'r Brifysgol, gan ddefnyddio cyllid y Brifysgol</w:t>
      </w:r>
      <w:r w:rsidR="00A24982" w:rsidRPr="0018238F">
        <w:rPr>
          <w:rFonts w:asciiTheme="minorHAnsi" w:eastAsia="Calibri" w:hAnsiTheme="minorHAnsi" w:cstheme="minorHAnsi"/>
          <w:sz w:val="20"/>
          <w:szCs w:val="20"/>
        </w:rPr>
        <w:t>.</w:t>
      </w:r>
    </w:p>
    <w:p w14:paraId="2E90C9B0" w14:textId="77777777" w:rsidR="006462C5" w:rsidRPr="0018238F" w:rsidRDefault="006462C5" w:rsidP="009309C5">
      <w:pPr>
        <w:spacing w:line="277" w:lineRule="exact"/>
        <w:jc w:val="both"/>
        <w:rPr>
          <w:rFonts w:asciiTheme="minorHAnsi" w:hAnsiTheme="minorHAnsi" w:cstheme="minorHAnsi"/>
          <w:sz w:val="20"/>
          <w:szCs w:val="20"/>
        </w:rPr>
      </w:pPr>
    </w:p>
    <w:p w14:paraId="03962E39" w14:textId="4A66EB27" w:rsidR="006462C5" w:rsidRPr="0018238F" w:rsidRDefault="00A2631F" w:rsidP="009309C5">
      <w:pPr>
        <w:spacing w:line="241" w:lineRule="auto"/>
        <w:ind w:left="851" w:right="280"/>
        <w:jc w:val="both"/>
        <w:rPr>
          <w:rFonts w:asciiTheme="minorHAnsi" w:hAnsiTheme="minorHAnsi" w:cstheme="minorHAnsi"/>
          <w:sz w:val="20"/>
          <w:szCs w:val="20"/>
        </w:rPr>
      </w:pPr>
      <w:r w:rsidRPr="0018238F">
        <w:rPr>
          <w:rFonts w:asciiTheme="minorHAnsi" w:eastAsia="Calibri" w:hAnsiTheme="minorHAnsi" w:cstheme="minorHAnsi"/>
          <w:sz w:val="20"/>
          <w:szCs w:val="20"/>
        </w:rPr>
        <w:t>Rhaid i’r broses o werthu unrhyw asedau sefydlog sydd gan y Brifysgol</w:t>
      </w:r>
      <w:r w:rsidR="00A24982"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gan gynnwys tir, adeiladau, stociau, storfeydd, offer, cyfarpar a chelfi, eu </w:t>
      </w:r>
      <w:r w:rsidR="00A24982" w:rsidRPr="0018238F">
        <w:rPr>
          <w:rFonts w:asciiTheme="minorHAnsi" w:eastAsia="Calibri" w:hAnsiTheme="minorHAnsi" w:cstheme="minorHAnsi"/>
          <w:sz w:val="20"/>
          <w:szCs w:val="20"/>
        </w:rPr>
        <w:t>s</w:t>
      </w:r>
      <w:r w:rsidRPr="0018238F">
        <w:rPr>
          <w:rFonts w:asciiTheme="minorHAnsi" w:eastAsia="Calibri" w:hAnsiTheme="minorHAnsi" w:cstheme="minorHAnsi"/>
          <w:sz w:val="20"/>
          <w:szCs w:val="20"/>
        </w:rPr>
        <w:t>g</w:t>
      </w:r>
      <w:r w:rsidR="00A24982" w:rsidRPr="0018238F">
        <w:rPr>
          <w:rFonts w:asciiTheme="minorHAnsi" w:eastAsia="Calibri" w:hAnsiTheme="minorHAnsi" w:cstheme="minorHAnsi"/>
          <w:sz w:val="20"/>
          <w:szCs w:val="20"/>
        </w:rPr>
        <w:t>rap</w:t>
      </w:r>
      <w:r w:rsidRPr="0018238F">
        <w:rPr>
          <w:rFonts w:asciiTheme="minorHAnsi" w:eastAsia="Calibri" w:hAnsiTheme="minorHAnsi" w:cstheme="minorHAnsi"/>
          <w:sz w:val="20"/>
          <w:szCs w:val="20"/>
        </w:rPr>
        <w:t>io neu eu gwaredu mewn modd arall</w:t>
      </w:r>
      <w:r w:rsidR="005F2257">
        <w:rPr>
          <w:rFonts w:asciiTheme="minorHAnsi" w:eastAsia="Calibri" w:hAnsiTheme="minorHAnsi" w:cstheme="minorHAnsi"/>
          <w:sz w:val="20"/>
          <w:szCs w:val="20"/>
        </w:rPr>
        <w:t>,</w:t>
      </w:r>
      <w:r w:rsidRPr="0018238F">
        <w:rPr>
          <w:rFonts w:asciiTheme="minorHAnsi" w:eastAsia="Calibri" w:hAnsiTheme="minorHAnsi" w:cstheme="minorHAnsi"/>
          <w:sz w:val="20"/>
          <w:szCs w:val="20"/>
        </w:rPr>
        <w:t xml:space="preserve"> gyd-fynd yn llwyr â’r </w:t>
      </w:r>
      <w:hyperlink r:id="rId39" w:history="1">
        <w:r w:rsidRPr="00021D4B">
          <w:rPr>
            <w:rStyle w:val="Hyperlink"/>
            <w:rFonts w:asciiTheme="minorHAnsi" w:eastAsia="Calibri" w:hAnsiTheme="minorHAnsi" w:cstheme="minorHAnsi"/>
            <w:sz w:val="20"/>
            <w:szCs w:val="20"/>
          </w:rPr>
          <w:t>Polisi Gwaredu Asedau Sefydlog</w:t>
        </w:r>
      </w:hyperlink>
      <w:r w:rsidR="00A24982" w:rsidRPr="0018238F">
        <w:rPr>
          <w:rFonts w:asciiTheme="minorHAnsi" w:eastAsia="Calibri" w:hAnsiTheme="minorHAnsi" w:cstheme="minorHAnsi"/>
          <w:sz w:val="20"/>
          <w:szCs w:val="20"/>
        </w:rPr>
        <w:t>.</w:t>
      </w:r>
    </w:p>
    <w:p w14:paraId="3377E68C" w14:textId="77777777" w:rsidR="006462C5" w:rsidRPr="0018238F" w:rsidRDefault="006462C5" w:rsidP="00652BBF">
      <w:pPr>
        <w:spacing w:line="200" w:lineRule="exact"/>
        <w:jc w:val="both"/>
        <w:rPr>
          <w:rFonts w:asciiTheme="minorHAnsi" w:hAnsiTheme="minorHAnsi" w:cstheme="minorHAnsi"/>
          <w:sz w:val="20"/>
          <w:szCs w:val="20"/>
        </w:rPr>
      </w:pPr>
    </w:p>
    <w:p w14:paraId="19D45849" w14:textId="77777777" w:rsidR="006462C5" w:rsidRPr="0018238F" w:rsidRDefault="00AD5B09" w:rsidP="009309C5">
      <w:pPr>
        <w:tabs>
          <w:tab w:val="left" w:pos="851"/>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.1.</w:t>
      </w:r>
      <w:r w:rsidRPr="0018238F">
        <w:rPr>
          <w:rFonts w:asciiTheme="minorHAnsi" w:eastAsia="Calibri" w:hAnsiTheme="minorHAnsi" w:cstheme="minorHAnsi"/>
          <w:sz w:val="20"/>
          <w:szCs w:val="20"/>
        </w:rPr>
        <w:t>7</w:t>
      </w:r>
      <w:r w:rsidR="00A24982" w:rsidRPr="0018238F">
        <w:rPr>
          <w:rFonts w:asciiTheme="minorHAnsi" w:eastAsia="Calibri" w:hAnsiTheme="minorHAnsi" w:cstheme="minorHAnsi"/>
          <w:sz w:val="20"/>
          <w:szCs w:val="20"/>
        </w:rPr>
        <w:tab/>
      </w:r>
      <w:r w:rsidR="00817CCE" w:rsidRPr="0018238F">
        <w:rPr>
          <w:rFonts w:asciiTheme="minorHAnsi" w:eastAsia="Calibri" w:hAnsiTheme="minorHAnsi" w:cstheme="minorHAnsi"/>
          <w:sz w:val="20"/>
          <w:szCs w:val="20"/>
        </w:rPr>
        <w:t>Caffael tir ac adeiladau</w:t>
      </w:r>
    </w:p>
    <w:p w14:paraId="024BB0AE" w14:textId="77777777" w:rsidR="005314C9" w:rsidRPr="0018238F" w:rsidRDefault="005314C9" w:rsidP="009309C5">
      <w:pPr>
        <w:tabs>
          <w:tab w:val="left" w:pos="851"/>
        </w:tabs>
        <w:jc w:val="both"/>
        <w:rPr>
          <w:rFonts w:asciiTheme="minorHAnsi" w:hAnsiTheme="minorHAnsi" w:cstheme="minorHAnsi"/>
          <w:sz w:val="20"/>
          <w:szCs w:val="20"/>
        </w:rPr>
      </w:pPr>
    </w:p>
    <w:p w14:paraId="2CC5B39E" w14:textId="77777777" w:rsidR="006462C5" w:rsidRPr="0018238F" w:rsidRDefault="006462C5" w:rsidP="00652BBF">
      <w:pPr>
        <w:spacing w:line="76" w:lineRule="exact"/>
        <w:jc w:val="both"/>
        <w:rPr>
          <w:rFonts w:asciiTheme="minorHAnsi" w:hAnsiTheme="minorHAnsi" w:cstheme="minorHAnsi"/>
          <w:sz w:val="20"/>
          <w:szCs w:val="20"/>
        </w:rPr>
      </w:pPr>
    </w:p>
    <w:p w14:paraId="378874EA" w14:textId="77777777" w:rsidR="00A2631F" w:rsidRPr="0018238F" w:rsidRDefault="00A2631F" w:rsidP="00A2631F">
      <w:pPr>
        <w:ind w:left="851" w:right="38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bob proses o gaffael tir ac adeiladau gael ei chymeradwyo yn y lle cyntaf gan y Pwyllgor Adnoddau a Pherfformiad, a rhoddir y gymeradwyaeth derfynol gan y Cyngor.</w:t>
      </w:r>
    </w:p>
    <w:p w14:paraId="08FA0E8D" w14:textId="77777777" w:rsidR="00A2631F" w:rsidRPr="0018238F" w:rsidRDefault="00A2631F" w:rsidP="00B05144">
      <w:pPr>
        <w:ind w:left="851" w:right="380"/>
        <w:jc w:val="both"/>
        <w:rPr>
          <w:rFonts w:asciiTheme="minorHAnsi" w:eastAsia="Calibri" w:hAnsiTheme="minorHAnsi" w:cstheme="minorHAnsi"/>
          <w:sz w:val="20"/>
          <w:szCs w:val="20"/>
        </w:rPr>
      </w:pPr>
    </w:p>
    <w:p w14:paraId="7C0CED05" w14:textId="77777777" w:rsidR="006462C5" w:rsidRPr="0018238F" w:rsidRDefault="00A2631F" w:rsidP="00B05144">
      <w:pPr>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Mae angen achos busnes llawn i gefnogi caffael unrhyw dir ac adeiladau, a hwnnw’n tanlinellu’r canlynol</w:t>
      </w:r>
      <w:r w:rsidR="00A24982" w:rsidRPr="0018238F">
        <w:rPr>
          <w:rFonts w:asciiTheme="minorHAnsi" w:eastAsia="Calibri" w:hAnsiTheme="minorHAnsi" w:cstheme="minorHAnsi"/>
          <w:sz w:val="20"/>
          <w:szCs w:val="20"/>
        </w:rPr>
        <w:t>:</w:t>
      </w:r>
    </w:p>
    <w:p w14:paraId="16EDC2B1" w14:textId="77777777" w:rsidR="006462C5" w:rsidRPr="0018238F" w:rsidRDefault="006462C5" w:rsidP="009309C5">
      <w:pPr>
        <w:spacing w:line="248" w:lineRule="exact"/>
        <w:ind w:left="851"/>
        <w:jc w:val="both"/>
        <w:rPr>
          <w:rFonts w:asciiTheme="minorHAnsi" w:hAnsiTheme="minorHAnsi" w:cstheme="minorHAnsi"/>
          <w:sz w:val="20"/>
          <w:szCs w:val="20"/>
        </w:rPr>
      </w:pPr>
    </w:p>
    <w:p w14:paraId="3A52CD1A"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Diben caffael y tir neu’r adeilad</w:t>
      </w:r>
    </w:p>
    <w:p w14:paraId="15933F41"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Crynodeb o benawdau’r telerau, gan gynnwys gwarantiadau.</w:t>
      </w:r>
    </w:p>
    <w:p w14:paraId="4CEE6E2A"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Datganiad cydymffurfiaeth â Deddf Elusennau 2011.</w:t>
      </w:r>
    </w:p>
    <w:p w14:paraId="72051B05"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Cynllun busnes wedi’i gostio a’i raddoli’n llawn sy’n nodi’n glir y gost lawn, gan gynnwys ffioedd, yn ogystal â’r manteision ariannol ac anariannol i’r Brifysgol.</w:t>
      </w:r>
    </w:p>
    <w:p w14:paraId="48EA7FE2" w14:textId="77777777" w:rsidR="00A2631F" w:rsidRPr="0018238F" w:rsidRDefault="005F2257" w:rsidP="00A2631F">
      <w:pPr>
        <w:numPr>
          <w:ilvl w:val="0"/>
          <w:numId w:val="24"/>
        </w:numPr>
        <w:tabs>
          <w:tab w:val="left" w:pos="1280"/>
        </w:tabs>
        <w:ind w:left="1280" w:hanging="352"/>
        <w:jc w:val="both"/>
        <w:rPr>
          <w:rFonts w:asciiTheme="minorHAnsi" w:eastAsia="Calibri" w:hAnsiTheme="minorHAnsi" w:cstheme="minorHAnsi"/>
          <w:sz w:val="20"/>
          <w:szCs w:val="20"/>
        </w:rPr>
      </w:pPr>
      <w:r>
        <w:rPr>
          <w:rFonts w:asciiTheme="minorHAnsi" w:eastAsia="Calibri" w:hAnsiTheme="minorHAnsi" w:cstheme="minorHAnsi"/>
          <w:sz w:val="20"/>
          <w:szCs w:val="20"/>
        </w:rPr>
        <w:t>Prawf b</w:t>
      </w:r>
      <w:r w:rsidR="00A2631F" w:rsidRPr="0018238F">
        <w:rPr>
          <w:rFonts w:asciiTheme="minorHAnsi" w:eastAsia="Calibri" w:hAnsiTheme="minorHAnsi" w:cstheme="minorHAnsi"/>
          <w:sz w:val="20"/>
          <w:szCs w:val="20"/>
        </w:rPr>
        <w:t>od y caffaeliadau’n gyson â fersiwn diweddaraf Cynllun Strategol a Chynllun Ystadau’r Brifysgol.</w:t>
      </w:r>
    </w:p>
    <w:p w14:paraId="6738DEAF" w14:textId="77777777" w:rsidR="00A2631F" w:rsidRPr="0018238F" w:rsidRDefault="00A2631F" w:rsidP="00A2631F">
      <w:pPr>
        <w:numPr>
          <w:ilvl w:val="0"/>
          <w:numId w:val="24"/>
        </w:numPr>
        <w:tabs>
          <w:tab w:val="left" w:pos="1280"/>
        </w:tabs>
        <w:ind w:left="1280" w:hanging="35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Barn gyfreithiol am unrhyw risgiau neu faterion anarferol o ran y pryniad.</w:t>
      </w:r>
    </w:p>
    <w:p w14:paraId="0BC3DAC3" w14:textId="77777777" w:rsidR="00AD5B09" w:rsidRPr="0018238F" w:rsidRDefault="00AD5B09" w:rsidP="00AD5B09">
      <w:pPr>
        <w:spacing w:line="200" w:lineRule="exact"/>
        <w:jc w:val="both"/>
        <w:rPr>
          <w:rFonts w:asciiTheme="minorHAnsi" w:hAnsiTheme="minorHAnsi" w:cstheme="minorHAnsi"/>
          <w:sz w:val="20"/>
          <w:szCs w:val="20"/>
        </w:rPr>
      </w:pPr>
    </w:p>
    <w:p w14:paraId="73AC0FA0" w14:textId="77777777" w:rsidR="00AD5B09" w:rsidRPr="0018238F" w:rsidRDefault="002B5930" w:rsidP="00F366C9">
      <w:p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10</w:t>
      </w:r>
      <w:r w:rsidR="00AD5B09" w:rsidRPr="0018238F">
        <w:rPr>
          <w:rFonts w:asciiTheme="minorHAnsi" w:hAnsiTheme="minorHAnsi" w:cstheme="minorHAnsi"/>
          <w:bCs/>
          <w:sz w:val="20"/>
          <w:szCs w:val="20"/>
          <w:lang w:eastAsia="en-GB"/>
        </w:rPr>
        <w:t>.1.8</w:t>
      </w:r>
      <w:r w:rsidR="00AD5B09" w:rsidRPr="0018238F">
        <w:rPr>
          <w:rFonts w:asciiTheme="minorHAnsi" w:hAnsiTheme="minorHAnsi" w:cstheme="minorHAnsi"/>
          <w:bCs/>
          <w:sz w:val="20"/>
          <w:szCs w:val="20"/>
          <w:lang w:eastAsia="en-GB"/>
        </w:rPr>
        <w:tab/>
      </w:r>
      <w:r w:rsidR="00A2631F" w:rsidRPr="0018238F">
        <w:rPr>
          <w:rFonts w:asciiTheme="minorHAnsi" w:hAnsiTheme="minorHAnsi" w:cstheme="minorHAnsi"/>
          <w:bCs/>
          <w:sz w:val="20"/>
          <w:szCs w:val="20"/>
          <w:lang w:eastAsia="en-GB"/>
        </w:rPr>
        <w:t>Diogelu</w:t>
      </w:r>
      <w:r w:rsidR="00AD5B09" w:rsidRPr="0018238F">
        <w:rPr>
          <w:rFonts w:asciiTheme="minorHAnsi" w:hAnsiTheme="minorHAnsi" w:cstheme="minorHAnsi"/>
          <w:bCs/>
          <w:sz w:val="20"/>
          <w:szCs w:val="20"/>
          <w:lang w:eastAsia="en-GB"/>
        </w:rPr>
        <w:t xml:space="preserve"> As</w:t>
      </w:r>
      <w:r w:rsidR="00A2631F" w:rsidRPr="0018238F">
        <w:rPr>
          <w:rFonts w:asciiTheme="minorHAnsi" w:hAnsiTheme="minorHAnsi" w:cstheme="minorHAnsi"/>
          <w:bCs/>
          <w:sz w:val="20"/>
          <w:szCs w:val="20"/>
          <w:lang w:eastAsia="en-GB"/>
        </w:rPr>
        <w:t>edau</w:t>
      </w:r>
    </w:p>
    <w:p w14:paraId="2AE07472" w14:textId="77777777" w:rsidR="00AD5B09" w:rsidRPr="0018238F" w:rsidRDefault="00AD5B09" w:rsidP="00AD5B09">
      <w:pPr>
        <w:autoSpaceDE w:val="0"/>
        <w:autoSpaceDN w:val="0"/>
        <w:adjustRightInd w:val="0"/>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ab/>
      </w:r>
    </w:p>
    <w:p w14:paraId="7FE0150C" w14:textId="12637D34" w:rsidR="00A2631F" w:rsidRPr="0018238F" w:rsidRDefault="0004194A" w:rsidP="00F366C9">
      <w:pPr>
        <w:autoSpaceDE w:val="0"/>
        <w:autoSpaceDN w:val="0"/>
        <w:adjustRightInd w:val="0"/>
        <w:ind w:left="851" w:hanging="709"/>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 xml:space="preserve"> </w:t>
      </w:r>
      <w:r w:rsidRPr="0018238F">
        <w:rPr>
          <w:rFonts w:asciiTheme="minorHAnsi" w:hAnsiTheme="minorHAnsi" w:cstheme="minorHAnsi"/>
          <w:bCs/>
          <w:sz w:val="20"/>
          <w:szCs w:val="20"/>
          <w:lang w:eastAsia="en-GB"/>
        </w:rPr>
        <w:tab/>
      </w:r>
      <w:r w:rsidR="00A2631F" w:rsidRPr="0018238F">
        <w:rPr>
          <w:rFonts w:asciiTheme="minorHAnsi" w:hAnsiTheme="minorHAnsi" w:cstheme="minorHAnsi"/>
          <w:bCs/>
          <w:sz w:val="20"/>
          <w:szCs w:val="20"/>
          <w:lang w:eastAsia="en-GB"/>
        </w:rPr>
        <w:t xml:space="preserve">Penaethiaid Cyfadrannau/Adrannau Gwasanaethau Proffesiynol sy'n gyfrifol am ofal, gwarchodaeth a diogelwch yr asedau sydd o dan eu rheolaeth.  Byddant yn ymgynghori â'r </w:t>
      </w:r>
      <w:r w:rsidR="00FE610B">
        <w:rPr>
          <w:rFonts w:asciiTheme="minorHAnsi" w:hAnsiTheme="minorHAnsi" w:cstheme="minorHAnsi"/>
          <w:bCs/>
          <w:sz w:val="20"/>
          <w:szCs w:val="20"/>
          <w:lang w:eastAsia="en-GB"/>
        </w:rPr>
        <w:t>Cyfarwyddwr Cyllid a Chynllunio</w:t>
      </w:r>
      <w:r w:rsidR="00A2631F" w:rsidRPr="0018238F">
        <w:rPr>
          <w:rFonts w:asciiTheme="minorHAnsi" w:hAnsiTheme="minorHAnsi" w:cstheme="minorHAnsi"/>
          <w:bCs/>
          <w:sz w:val="20"/>
          <w:szCs w:val="20"/>
          <w:lang w:eastAsia="en-GB"/>
        </w:rPr>
        <w:t xml:space="preserve"> mewn unrhyw achos lle credir bod diogelwch yn ddiffygiol neu lle y bernir y gall fod angen trefniadau diogelwch arbennig.</w:t>
      </w:r>
    </w:p>
    <w:p w14:paraId="5294732E" w14:textId="77777777" w:rsidR="00A2631F" w:rsidRPr="0018238F" w:rsidRDefault="00A2631F" w:rsidP="00F366C9">
      <w:pPr>
        <w:autoSpaceDE w:val="0"/>
        <w:autoSpaceDN w:val="0"/>
        <w:adjustRightInd w:val="0"/>
        <w:ind w:left="851" w:hanging="709"/>
        <w:jc w:val="both"/>
        <w:rPr>
          <w:rFonts w:asciiTheme="minorHAnsi" w:hAnsiTheme="minorHAnsi" w:cstheme="minorHAnsi"/>
          <w:bCs/>
          <w:sz w:val="20"/>
          <w:szCs w:val="20"/>
          <w:lang w:eastAsia="en-GB"/>
        </w:rPr>
      </w:pPr>
    </w:p>
    <w:p w14:paraId="24139570" w14:textId="77777777" w:rsidR="00A2631F" w:rsidRPr="0018238F" w:rsidRDefault="00A2631F" w:rsidP="00F366C9">
      <w:pPr>
        <w:spacing w:line="200" w:lineRule="exact"/>
        <w:ind w:left="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Rhaid i asedau sy'n perthyn i'r Brifysgol, cyn belled ag y bo'n ymarferol, gael eu marcio'n effeithiol i'w nodi fel eiddo'r Brifysgol.</w:t>
      </w:r>
    </w:p>
    <w:p w14:paraId="1E58A87B" w14:textId="77777777" w:rsidR="00AD5B09" w:rsidRPr="0018238F" w:rsidRDefault="00AD5B09" w:rsidP="00AD5B09">
      <w:pPr>
        <w:spacing w:line="200" w:lineRule="exact"/>
        <w:jc w:val="both"/>
        <w:rPr>
          <w:rFonts w:asciiTheme="minorHAnsi" w:hAnsiTheme="minorHAnsi" w:cstheme="minorHAnsi"/>
          <w:bCs/>
          <w:sz w:val="20"/>
          <w:szCs w:val="20"/>
          <w:lang w:eastAsia="en-GB"/>
        </w:rPr>
      </w:pPr>
    </w:p>
    <w:p w14:paraId="4A443267" w14:textId="77777777" w:rsidR="00AD5B09" w:rsidRPr="0018238F" w:rsidRDefault="002B5930" w:rsidP="00F366C9">
      <w:pPr>
        <w:autoSpaceDE w:val="0"/>
        <w:autoSpaceDN w:val="0"/>
        <w:adjustRightInd w:val="0"/>
        <w:ind w:left="851" w:hanging="851"/>
        <w:jc w:val="both"/>
        <w:rPr>
          <w:rFonts w:asciiTheme="minorHAnsi" w:hAnsiTheme="minorHAnsi" w:cstheme="minorHAnsi"/>
          <w:bCs/>
          <w:sz w:val="20"/>
          <w:szCs w:val="20"/>
          <w:lang w:eastAsia="en-GB"/>
        </w:rPr>
      </w:pPr>
      <w:r w:rsidRPr="0018238F">
        <w:rPr>
          <w:rFonts w:asciiTheme="minorHAnsi" w:hAnsiTheme="minorHAnsi" w:cstheme="minorHAnsi"/>
          <w:bCs/>
          <w:sz w:val="20"/>
          <w:szCs w:val="20"/>
          <w:lang w:eastAsia="en-GB"/>
        </w:rPr>
        <w:t>10</w:t>
      </w:r>
      <w:r w:rsidR="00AD5B09" w:rsidRPr="0018238F">
        <w:rPr>
          <w:rFonts w:asciiTheme="minorHAnsi" w:hAnsiTheme="minorHAnsi" w:cstheme="minorHAnsi"/>
          <w:bCs/>
          <w:sz w:val="20"/>
          <w:szCs w:val="20"/>
          <w:lang w:eastAsia="en-GB"/>
        </w:rPr>
        <w:t xml:space="preserve">.1.9 </w:t>
      </w:r>
      <w:r w:rsidR="0004194A" w:rsidRPr="0018238F">
        <w:rPr>
          <w:rFonts w:asciiTheme="minorHAnsi" w:hAnsiTheme="minorHAnsi" w:cstheme="minorHAnsi"/>
          <w:bCs/>
          <w:sz w:val="20"/>
          <w:szCs w:val="20"/>
          <w:lang w:eastAsia="en-GB"/>
        </w:rPr>
        <w:tab/>
      </w:r>
      <w:r w:rsidR="00A2631F" w:rsidRPr="0018238F">
        <w:rPr>
          <w:rFonts w:asciiTheme="minorHAnsi" w:hAnsiTheme="minorHAnsi" w:cstheme="minorHAnsi"/>
          <w:bCs/>
          <w:sz w:val="20"/>
          <w:szCs w:val="20"/>
          <w:lang w:eastAsia="en-GB"/>
        </w:rPr>
        <w:t xml:space="preserve">Defnydd </w:t>
      </w:r>
      <w:r w:rsidR="00AD5B09" w:rsidRPr="0018238F">
        <w:rPr>
          <w:rFonts w:asciiTheme="minorHAnsi" w:hAnsiTheme="minorHAnsi" w:cstheme="minorHAnsi"/>
          <w:bCs/>
          <w:sz w:val="20"/>
          <w:szCs w:val="20"/>
          <w:lang w:eastAsia="en-GB"/>
        </w:rPr>
        <w:t>Person</w:t>
      </w:r>
      <w:r w:rsidR="00A2631F" w:rsidRPr="0018238F">
        <w:rPr>
          <w:rFonts w:asciiTheme="minorHAnsi" w:hAnsiTheme="minorHAnsi" w:cstheme="minorHAnsi"/>
          <w:bCs/>
          <w:sz w:val="20"/>
          <w:szCs w:val="20"/>
          <w:lang w:eastAsia="en-GB"/>
        </w:rPr>
        <w:t>ol</w:t>
      </w:r>
    </w:p>
    <w:p w14:paraId="354E6A57" w14:textId="77777777" w:rsidR="00AD5B09" w:rsidRPr="0018238F" w:rsidRDefault="00AD5B09" w:rsidP="00AD5B09">
      <w:pPr>
        <w:spacing w:line="200" w:lineRule="exact"/>
        <w:jc w:val="both"/>
        <w:rPr>
          <w:rFonts w:asciiTheme="minorHAnsi" w:hAnsiTheme="minorHAnsi" w:cstheme="minorHAnsi"/>
          <w:bCs/>
          <w:color w:val="0070C0"/>
          <w:sz w:val="20"/>
          <w:szCs w:val="20"/>
          <w:lang w:eastAsia="en-GB"/>
        </w:rPr>
      </w:pPr>
    </w:p>
    <w:p w14:paraId="1C526C0A" w14:textId="77777777" w:rsidR="00AD5B09" w:rsidRPr="0018238F" w:rsidRDefault="00BB198C" w:rsidP="00F366C9">
      <w:pPr>
        <w:spacing w:line="200" w:lineRule="exact"/>
        <w:ind w:left="851" w:hanging="709"/>
        <w:jc w:val="both"/>
        <w:rPr>
          <w:rFonts w:asciiTheme="minorHAnsi" w:hAnsiTheme="minorHAnsi" w:cstheme="minorHAnsi"/>
          <w:bCs/>
          <w:color w:val="0070C0"/>
          <w:sz w:val="20"/>
          <w:szCs w:val="20"/>
          <w:lang w:eastAsia="en-GB"/>
        </w:rPr>
      </w:pPr>
      <w:r w:rsidRPr="0018238F">
        <w:rPr>
          <w:rFonts w:asciiTheme="minorHAnsi" w:hAnsiTheme="minorHAnsi" w:cstheme="minorHAnsi"/>
          <w:bCs/>
          <w:color w:val="0070C0"/>
          <w:sz w:val="20"/>
          <w:szCs w:val="20"/>
          <w:lang w:eastAsia="en-GB"/>
        </w:rPr>
        <w:t xml:space="preserve">               </w:t>
      </w:r>
      <w:r w:rsidRPr="0018238F">
        <w:rPr>
          <w:rFonts w:asciiTheme="minorHAnsi" w:hAnsiTheme="minorHAnsi" w:cstheme="minorHAnsi"/>
          <w:bCs/>
          <w:sz w:val="20"/>
          <w:szCs w:val="20"/>
          <w:lang w:eastAsia="en-GB"/>
        </w:rPr>
        <w:t xml:space="preserve"> </w:t>
      </w:r>
      <w:r w:rsidR="00A2631F" w:rsidRPr="0018238F">
        <w:rPr>
          <w:rFonts w:asciiTheme="minorHAnsi" w:hAnsiTheme="minorHAnsi" w:cstheme="minorHAnsi"/>
          <w:bCs/>
          <w:sz w:val="20"/>
          <w:szCs w:val="20"/>
          <w:lang w:eastAsia="en-GB"/>
        </w:rPr>
        <w:t>Rhaid i asedau sy’n perthyn i’r Brifysgol neu'n cael eu prydlesu ganddi beidio â chael eu defnyddio’n bersonol heb awdurdod priodol</w:t>
      </w:r>
      <w:r w:rsidR="00AD5B09" w:rsidRPr="0018238F">
        <w:rPr>
          <w:rFonts w:asciiTheme="minorHAnsi" w:hAnsiTheme="minorHAnsi" w:cstheme="minorHAnsi"/>
          <w:bCs/>
          <w:sz w:val="20"/>
          <w:szCs w:val="20"/>
          <w:lang w:eastAsia="en-GB"/>
        </w:rPr>
        <w:t>.</w:t>
      </w:r>
    </w:p>
    <w:p w14:paraId="21078CB5" w14:textId="77777777" w:rsidR="00801499" w:rsidRPr="0018238F" w:rsidRDefault="00801499" w:rsidP="00F366C9">
      <w:pPr>
        <w:spacing w:line="200" w:lineRule="exact"/>
        <w:ind w:left="851" w:hanging="709"/>
        <w:jc w:val="both"/>
        <w:rPr>
          <w:rFonts w:asciiTheme="minorHAnsi" w:hAnsiTheme="minorHAnsi" w:cstheme="minorHAnsi"/>
          <w:b/>
          <w:color w:val="0070C0"/>
          <w:sz w:val="20"/>
          <w:szCs w:val="20"/>
          <w:lang w:eastAsia="en-GB"/>
        </w:rPr>
      </w:pPr>
    </w:p>
    <w:p w14:paraId="39ADC3C3" w14:textId="77777777" w:rsidR="00801499" w:rsidRPr="00D54F84" w:rsidRDefault="00801499" w:rsidP="00D54F84">
      <w:pPr>
        <w:pStyle w:val="Heading1"/>
        <w:tabs>
          <w:tab w:val="left" w:pos="851"/>
        </w:tabs>
        <w:ind w:left="0" w:firstLine="0"/>
        <w:rPr>
          <w:color w:val="538DD3"/>
          <w:lang w:val="cy-GB"/>
        </w:rPr>
      </w:pPr>
      <w:r w:rsidRPr="00D54F84">
        <w:rPr>
          <w:color w:val="538DD3"/>
          <w:lang w:val="cy-GB"/>
        </w:rPr>
        <w:t>10.2</w:t>
      </w:r>
      <w:r w:rsidRPr="00D54F84">
        <w:rPr>
          <w:color w:val="538DD3"/>
          <w:lang w:val="cy-GB"/>
        </w:rPr>
        <w:tab/>
        <w:t>Stoc</w:t>
      </w:r>
      <w:r w:rsidR="00A2631F" w:rsidRPr="00D54F84">
        <w:rPr>
          <w:color w:val="538DD3"/>
          <w:lang w:val="cy-GB"/>
        </w:rPr>
        <w:t>iau a Storfeydd</w:t>
      </w:r>
    </w:p>
    <w:p w14:paraId="5A3BD8AB" w14:textId="77777777" w:rsidR="006462C5" w:rsidRPr="0018238F" w:rsidRDefault="006462C5" w:rsidP="00652BBF">
      <w:pPr>
        <w:spacing w:line="248" w:lineRule="exact"/>
        <w:jc w:val="both"/>
        <w:rPr>
          <w:rFonts w:asciiTheme="minorHAnsi" w:hAnsiTheme="minorHAnsi" w:cstheme="minorHAnsi"/>
          <w:sz w:val="20"/>
          <w:szCs w:val="20"/>
        </w:rPr>
      </w:pPr>
    </w:p>
    <w:p w14:paraId="44F4073D" w14:textId="77777777" w:rsidR="00BE6298" w:rsidRPr="0018238F" w:rsidRDefault="0004194A" w:rsidP="00801499">
      <w:pPr>
        <w:spacing w:line="241"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10</w:t>
      </w:r>
      <w:r w:rsidR="00A24982" w:rsidRPr="0018238F">
        <w:rPr>
          <w:rFonts w:asciiTheme="minorHAnsi" w:eastAsia="Calibri" w:hAnsiTheme="minorHAnsi" w:cstheme="minorHAnsi"/>
          <w:sz w:val="20"/>
          <w:szCs w:val="20"/>
        </w:rPr>
        <w:t>.2.1</w:t>
      </w:r>
      <w:r w:rsidR="00A24982" w:rsidRPr="0018238F">
        <w:rPr>
          <w:rFonts w:asciiTheme="minorHAnsi" w:eastAsia="Calibri" w:hAnsiTheme="minorHAnsi" w:cstheme="minorHAnsi"/>
          <w:sz w:val="20"/>
          <w:szCs w:val="20"/>
        </w:rPr>
        <w:tab/>
      </w:r>
      <w:r w:rsidR="00BE6298" w:rsidRPr="0018238F">
        <w:rPr>
          <w:rFonts w:asciiTheme="minorHAnsi" w:eastAsia="Calibri" w:hAnsiTheme="minorHAnsi" w:cstheme="minorHAnsi"/>
          <w:sz w:val="20"/>
          <w:szCs w:val="20"/>
        </w:rPr>
        <w:t>Y Rheolwyr Cyllideb Atebol sy'n gyfrifol am sefydlu trefniadau digonol i gofnodi, cadw a rheoli’r stociau a’r storfeydd sydd o dan eu rheolaeth ac am sicrhau bod y systemau’n gymesur â’r canllawiau Iechyd a Diogelwch.</w:t>
      </w:r>
    </w:p>
    <w:p w14:paraId="60C6974F" w14:textId="77777777" w:rsidR="00BE6298" w:rsidRPr="0018238F" w:rsidRDefault="00BE6298" w:rsidP="00801499">
      <w:pPr>
        <w:tabs>
          <w:tab w:val="left" w:pos="851"/>
        </w:tabs>
        <w:spacing w:line="241" w:lineRule="auto"/>
        <w:ind w:left="851" w:hanging="850"/>
        <w:jc w:val="both"/>
        <w:rPr>
          <w:rFonts w:asciiTheme="minorHAnsi" w:eastAsia="Calibri" w:hAnsiTheme="minorHAnsi" w:cstheme="minorHAnsi"/>
          <w:sz w:val="20"/>
          <w:szCs w:val="20"/>
        </w:rPr>
      </w:pPr>
    </w:p>
    <w:p w14:paraId="3DA79DF9" w14:textId="020C080F" w:rsidR="00BE6298" w:rsidRPr="0018238F" w:rsidRDefault="0004194A" w:rsidP="00801499">
      <w:pPr>
        <w:tabs>
          <w:tab w:val="left" w:pos="851"/>
        </w:tabs>
        <w:spacing w:line="241" w:lineRule="auto"/>
        <w:ind w:left="851" w:hanging="850"/>
        <w:jc w:val="both"/>
        <w:rPr>
          <w:rFonts w:asciiTheme="minorHAnsi" w:hAnsiTheme="minorHAnsi" w:cstheme="minorHAnsi"/>
          <w:sz w:val="20"/>
          <w:szCs w:val="20"/>
        </w:rPr>
      </w:pPr>
      <w:r w:rsidRPr="0018238F">
        <w:rPr>
          <w:rFonts w:asciiTheme="minorHAnsi" w:eastAsia="Calibri" w:hAnsiTheme="minorHAnsi" w:cstheme="minorHAnsi"/>
          <w:sz w:val="20"/>
          <w:szCs w:val="20"/>
        </w:rPr>
        <w:t>10</w:t>
      </w:r>
      <w:r w:rsidR="00A24982" w:rsidRPr="0018238F">
        <w:rPr>
          <w:rFonts w:asciiTheme="minorHAnsi" w:eastAsia="Calibri" w:hAnsiTheme="minorHAnsi" w:cstheme="minorHAnsi"/>
          <w:sz w:val="20"/>
          <w:szCs w:val="20"/>
        </w:rPr>
        <w:t>.2.2</w:t>
      </w:r>
      <w:r w:rsidR="00A24982" w:rsidRPr="0018238F">
        <w:rPr>
          <w:rFonts w:asciiTheme="minorHAnsi" w:hAnsiTheme="minorHAnsi" w:cstheme="minorHAnsi"/>
          <w:sz w:val="20"/>
          <w:szCs w:val="20"/>
        </w:rPr>
        <w:tab/>
      </w:r>
      <w:r w:rsidR="00BE6298" w:rsidRPr="0018238F">
        <w:rPr>
          <w:rFonts w:asciiTheme="minorHAnsi" w:hAnsiTheme="minorHAnsi" w:cstheme="minorHAnsi"/>
          <w:sz w:val="20"/>
          <w:szCs w:val="20"/>
        </w:rPr>
        <w:t>Rhaid i'r Rheol</w:t>
      </w:r>
      <w:r w:rsidR="005F2257">
        <w:rPr>
          <w:rFonts w:asciiTheme="minorHAnsi" w:hAnsiTheme="minorHAnsi" w:cstheme="minorHAnsi"/>
          <w:sz w:val="20"/>
          <w:szCs w:val="20"/>
        </w:rPr>
        <w:t>wyr</w:t>
      </w:r>
      <w:r w:rsidR="00BE6298" w:rsidRPr="0018238F">
        <w:rPr>
          <w:rFonts w:asciiTheme="minorHAnsi" w:hAnsiTheme="minorHAnsi" w:cstheme="minorHAnsi"/>
          <w:sz w:val="20"/>
          <w:szCs w:val="20"/>
        </w:rPr>
        <w:t xml:space="preserve"> Cyllideb Atebol hynny y mae angen i’w hunedau stoc gael eu prisio yn </w:t>
      </w:r>
      <w:r w:rsidR="00B23CC0">
        <w:rPr>
          <w:rFonts w:asciiTheme="minorHAnsi" w:hAnsiTheme="minorHAnsi" w:cstheme="minorHAnsi"/>
          <w:sz w:val="20"/>
          <w:szCs w:val="20"/>
        </w:rPr>
        <w:t>N</w:t>
      </w:r>
      <w:r w:rsidR="00BE6298" w:rsidRPr="0018238F">
        <w:rPr>
          <w:rFonts w:asciiTheme="minorHAnsi" w:hAnsiTheme="minorHAnsi" w:cstheme="minorHAnsi"/>
          <w:sz w:val="20"/>
          <w:szCs w:val="20"/>
        </w:rPr>
        <w:t xml:space="preserve">atganiadau </w:t>
      </w:r>
      <w:r w:rsidR="00B23CC0">
        <w:rPr>
          <w:rFonts w:asciiTheme="minorHAnsi" w:hAnsiTheme="minorHAnsi" w:cstheme="minorHAnsi"/>
          <w:sz w:val="20"/>
          <w:szCs w:val="20"/>
        </w:rPr>
        <w:t>A</w:t>
      </w:r>
      <w:r w:rsidR="00BE6298" w:rsidRPr="0018238F">
        <w:rPr>
          <w:rFonts w:asciiTheme="minorHAnsi" w:hAnsiTheme="minorHAnsi" w:cstheme="minorHAnsi"/>
          <w:sz w:val="20"/>
          <w:szCs w:val="20"/>
        </w:rPr>
        <w:t xml:space="preserve">riannol y Brifysgol sicrhau bod y broses </w:t>
      </w:r>
      <w:r w:rsidR="005F2257">
        <w:rPr>
          <w:rFonts w:asciiTheme="minorHAnsi" w:hAnsiTheme="minorHAnsi" w:cstheme="minorHAnsi"/>
          <w:sz w:val="20"/>
          <w:szCs w:val="20"/>
        </w:rPr>
        <w:t>c</w:t>
      </w:r>
      <w:r w:rsidR="00BE6298" w:rsidRPr="0018238F">
        <w:rPr>
          <w:rFonts w:asciiTheme="minorHAnsi" w:hAnsiTheme="minorHAnsi" w:cstheme="minorHAnsi"/>
          <w:sz w:val="20"/>
          <w:szCs w:val="20"/>
        </w:rPr>
        <w:t xml:space="preserve">yfrif stoc yn digwydd ar y dyddiad priodol a bod y gweithdrefnau wedi'u cymeradwyo gan y </w:t>
      </w:r>
      <w:r w:rsidR="00FE610B">
        <w:rPr>
          <w:rFonts w:asciiTheme="minorHAnsi" w:hAnsiTheme="minorHAnsi" w:cstheme="minorHAnsi"/>
          <w:sz w:val="20"/>
          <w:szCs w:val="20"/>
        </w:rPr>
        <w:t>Cyfarwyddwr Cyllid a Chynllunio</w:t>
      </w:r>
      <w:r w:rsidR="00BE6298" w:rsidRPr="0018238F">
        <w:rPr>
          <w:rFonts w:asciiTheme="minorHAnsi" w:hAnsiTheme="minorHAnsi" w:cstheme="minorHAnsi"/>
          <w:sz w:val="20"/>
          <w:szCs w:val="20"/>
        </w:rPr>
        <w:t>.</w:t>
      </w:r>
    </w:p>
    <w:p w14:paraId="62641EFD" w14:textId="77777777" w:rsidR="006462C5" w:rsidRPr="0018238F" w:rsidRDefault="006462C5" w:rsidP="00652BBF">
      <w:pPr>
        <w:spacing w:line="200" w:lineRule="exact"/>
        <w:jc w:val="both"/>
        <w:rPr>
          <w:rFonts w:asciiTheme="minorHAnsi" w:hAnsiTheme="minorHAnsi" w:cstheme="minorHAnsi"/>
          <w:sz w:val="20"/>
          <w:szCs w:val="20"/>
        </w:rPr>
      </w:pPr>
    </w:p>
    <w:p w14:paraId="3605BF54" w14:textId="77777777" w:rsidR="006462C5" w:rsidRPr="00D54F84" w:rsidRDefault="002B5930" w:rsidP="00D54F84">
      <w:pPr>
        <w:pStyle w:val="Heading1"/>
        <w:tabs>
          <w:tab w:val="left" w:pos="851"/>
        </w:tabs>
        <w:ind w:left="0" w:firstLine="0"/>
        <w:rPr>
          <w:color w:val="538DD3"/>
          <w:lang w:val="cy-GB"/>
        </w:rPr>
      </w:pPr>
      <w:r w:rsidRPr="00D54F84">
        <w:rPr>
          <w:color w:val="538DD3"/>
          <w:lang w:val="cy-GB"/>
        </w:rPr>
        <w:lastRenderedPageBreak/>
        <w:t>10</w:t>
      </w:r>
      <w:r w:rsidR="00A24982" w:rsidRPr="00D54F84">
        <w:rPr>
          <w:color w:val="538DD3"/>
          <w:lang w:val="cy-GB"/>
        </w:rPr>
        <w:t>.3</w:t>
      </w:r>
      <w:r w:rsidR="00A24982" w:rsidRPr="00D54F84">
        <w:rPr>
          <w:color w:val="538DD3"/>
          <w:lang w:val="cy-GB"/>
        </w:rPr>
        <w:tab/>
      </w:r>
      <w:r w:rsidR="00A2631F" w:rsidRPr="00D54F84">
        <w:rPr>
          <w:color w:val="538DD3"/>
          <w:lang w:val="cy-GB"/>
        </w:rPr>
        <w:t>Y</w:t>
      </w:r>
      <w:r w:rsidR="00A24982" w:rsidRPr="00D54F84">
        <w:rPr>
          <w:color w:val="538DD3"/>
          <w:lang w:val="cy-GB"/>
        </w:rPr>
        <w:t>sta</w:t>
      </w:r>
      <w:r w:rsidR="00A2631F" w:rsidRPr="00D54F84">
        <w:rPr>
          <w:color w:val="538DD3"/>
          <w:lang w:val="cy-GB"/>
        </w:rPr>
        <w:t>dau</w:t>
      </w:r>
    </w:p>
    <w:p w14:paraId="1589D72E" w14:textId="77777777" w:rsidR="00652BBF" w:rsidRPr="0018238F" w:rsidRDefault="00652BBF" w:rsidP="00B05144">
      <w:pPr>
        <w:tabs>
          <w:tab w:val="left" w:pos="700"/>
        </w:tabs>
        <w:spacing w:line="253" w:lineRule="auto"/>
        <w:jc w:val="both"/>
        <w:rPr>
          <w:rFonts w:asciiTheme="minorHAnsi" w:eastAsia="Calibri" w:hAnsiTheme="minorHAnsi" w:cstheme="minorHAnsi"/>
          <w:sz w:val="20"/>
          <w:szCs w:val="20"/>
        </w:rPr>
      </w:pPr>
    </w:p>
    <w:p w14:paraId="6410B522" w14:textId="17E9919B" w:rsidR="00BE6298" w:rsidRPr="0018238F" w:rsidRDefault="00AD5B09" w:rsidP="003F60BA">
      <w:pPr>
        <w:tabs>
          <w:tab w:val="left" w:pos="851"/>
        </w:tabs>
        <w:spacing w:line="253" w:lineRule="auto"/>
        <w:ind w:left="851" w:hanging="85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1</w:t>
      </w:r>
      <w:r w:rsidR="002B5930" w:rsidRPr="0018238F">
        <w:rPr>
          <w:rFonts w:asciiTheme="minorHAnsi" w:eastAsia="Calibri" w:hAnsiTheme="minorHAnsi" w:cstheme="minorHAnsi"/>
          <w:sz w:val="20"/>
          <w:szCs w:val="20"/>
        </w:rPr>
        <w:t>0</w:t>
      </w:r>
      <w:r w:rsidR="00A24982" w:rsidRPr="0018238F">
        <w:rPr>
          <w:rFonts w:asciiTheme="minorHAnsi" w:eastAsia="Calibri" w:hAnsiTheme="minorHAnsi" w:cstheme="minorHAnsi"/>
          <w:sz w:val="20"/>
          <w:szCs w:val="20"/>
        </w:rPr>
        <w:t>.3.</w:t>
      </w:r>
      <w:r w:rsidR="00BD1F40" w:rsidRPr="0018238F">
        <w:rPr>
          <w:rFonts w:asciiTheme="minorHAnsi" w:eastAsia="Calibri" w:hAnsiTheme="minorHAnsi" w:cstheme="minorHAnsi"/>
          <w:sz w:val="20"/>
          <w:szCs w:val="20"/>
        </w:rPr>
        <w:t>1</w:t>
      </w:r>
      <w:r w:rsidR="00A24982" w:rsidRPr="0018238F">
        <w:rPr>
          <w:rFonts w:asciiTheme="minorHAnsi" w:eastAsia="Calibri" w:hAnsiTheme="minorHAnsi" w:cstheme="minorHAnsi"/>
          <w:sz w:val="20"/>
          <w:szCs w:val="20"/>
        </w:rPr>
        <w:tab/>
      </w:r>
      <w:r w:rsidR="00BE6298" w:rsidRPr="0018238F">
        <w:rPr>
          <w:rFonts w:asciiTheme="minorHAnsi" w:eastAsia="Calibri" w:hAnsiTheme="minorHAnsi" w:cstheme="minorHAnsi"/>
          <w:sz w:val="20"/>
          <w:szCs w:val="20"/>
        </w:rPr>
        <w:t>Rhaid i ystadau’r Brifysgol gael eu rheoli yn unol â fersiwn diweddaraf y Strategaeth Ystadau</w:t>
      </w:r>
      <w:r w:rsidR="00A24982" w:rsidRPr="0018238F">
        <w:rPr>
          <w:rFonts w:asciiTheme="minorHAnsi" w:eastAsia="Calibri" w:hAnsiTheme="minorHAnsi" w:cstheme="minorHAnsi"/>
          <w:sz w:val="20"/>
          <w:szCs w:val="20"/>
        </w:rPr>
        <w:t xml:space="preserve">. </w:t>
      </w:r>
      <w:r w:rsidR="00BE6298" w:rsidRPr="0018238F">
        <w:rPr>
          <w:rFonts w:asciiTheme="minorHAnsi" w:eastAsia="Calibri" w:hAnsiTheme="minorHAnsi" w:cstheme="minorHAnsi"/>
          <w:sz w:val="20"/>
          <w:szCs w:val="20"/>
        </w:rPr>
        <w:t xml:space="preserve">Rhaid i'r gwariant a gynllunnir gael ei ategu â chyllideb a gymeradwywyd cyn y gellir awdurdodi'r gwariant. Rhaid i'r gwariant gael ei gymeradwyo gan y lefel briodol o awdurdod fel y nodir yn lefelau'r </w:t>
      </w:r>
      <w:r w:rsidR="00B23CC0" w:rsidRPr="00B23CC0">
        <w:rPr>
          <w:rFonts w:asciiTheme="minorHAnsi" w:eastAsia="Calibri" w:hAnsiTheme="minorHAnsi" w:cstheme="minorHAnsi"/>
          <w:sz w:val="20"/>
          <w:szCs w:val="20"/>
          <w:u w:val="single"/>
        </w:rPr>
        <w:t xml:space="preserve">Cynllun </w:t>
      </w:r>
      <w:r w:rsidR="00BE6298" w:rsidRPr="00B23CC0">
        <w:rPr>
          <w:rFonts w:asciiTheme="minorHAnsi" w:eastAsia="Calibri" w:hAnsiTheme="minorHAnsi" w:cstheme="minorHAnsi"/>
          <w:sz w:val="20"/>
          <w:szCs w:val="20"/>
          <w:u w:val="single"/>
        </w:rPr>
        <w:t>Dirprwy</w:t>
      </w:r>
      <w:r w:rsidR="00B23CC0" w:rsidRPr="00B23CC0">
        <w:rPr>
          <w:rFonts w:asciiTheme="minorHAnsi" w:eastAsia="Calibri" w:hAnsiTheme="minorHAnsi" w:cstheme="minorHAnsi"/>
          <w:sz w:val="20"/>
          <w:szCs w:val="20"/>
          <w:u w:val="single"/>
        </w:rPr>
        <w:t>o</w:t>
      </w:r>
      <w:r w:rsidR="00BE6298" w:rsidRPr="0018238F">
        <w:rPr>
          <w:rFonts w:asciiTheme="minorHAnsi" w:eastAsia="Calibri" w:hAnsiTheme="minorHAnsi" w:cstheme="minorHAnsi"/>
          <w:sz w:val="20"/>
          <w:szCs w:val="20"/>
        </w:rPr>
        <w:t xml:space="preserve"> a dilyn y gweithdrefnau caffael fel y’u hamlinellir yn y Llawlyfr Gweithdrefnau Ariannol.</w:t>
      </w:r>
    </w:p>
    <w:p w14:paraId="1CCE60E3" w14:textId="77777777" w:rsidR="00AD5B09" w:rsidRPr="0018238F" w:rsidRDefault="00AD5B09" w:rsidP="00652BBF">
      <w:pPr>
        <w:tabs>
          <w:tab w:val="left" w:pos="840"/>
        </w:tabs>
        <w:jc w:val="both"/>
        <w:rPr>
          <w:rFonts w:asciiTheme="minorHAnsi" w:eastAsia="Calibri" w:hAnsiTheme="minorHAnsi" w:cstheme="minorHAnsi"/>
          <w:b/>
          <w:bCs/>
          <w:sz w:val="20"/>
          <w:szCs w:val="20"/>
        </w:rPr>
      </w:pPr>
    </w:p>
    <w:p w14:paraId="3467A85A" w14:textId="77777777" w:rsidR="00BE6298" w:rsidRPr="00D54F84" w:rsidRDefault="00AD5B09"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1</w:t>
      </w:r>
      <w:r w:rsidR="00A24982" w:rsidRPr="00D54F84">
        <w:rPr>
          <w:color w:val="538DD3"/>
          <w:lang w:val="cy-GB"/>
        </w:rPr>
        <w:tab/>
      </w:r>
      <w:bookmarkStart w:id="1" w:name="_TOC_250014"/>
      <w:r w:rsidR="00BE6298" w:rsidRPr="00D54F84">
        <w:rPr>
          <w:color w:val="538DD3"/>
          <w:lang w:val="cy-GB"/>
        </w:rPr>
        <w:t xml:space="preserve">CRONFEYDD A GEDWIR MEWN </w:t>
      </w:r>
      <w:bookmarkEnd w:id="1"/>
      <w:r w:rsidR="00BE6298" w:rsidRPr="00D54F84">
        <w:rPr>
          <w:color w:val="538DD3"/>
          <w:lang w:val="cy-GB"/>
        </w:rPr>
        <w:t>YMDDIRIEDOLAETH</w:t>
      </w:r>
    </w:p>
    <w:p w14:paraId="07B24DE7" w14:textId="77777777" w:rsidR="006462C5" w:rsidRPr="0018238F" w:rsidRDefault="006462C5" w:rsidP="00801499">
      <w:pPr>
        <w:tabs>
          <w:tab w:val="left" w:pos="851"/>
        </w:tabs>
        <w:jc w:val="both"/>
        <w:rPr>
          <w:rFonts w:asciiTheme="minorHAnsi" w:hAnsiTheme="minorHAnsi" w:cstheme="minorHAnsi"/>
          <w:sz w:val="20"/>
          <w:szCs w:val="20"/>
        </w:rPr>
      </w:pPr>
    </w:p>
    <w:p w14:paraId="5E635C26" w14:textId="77777777" w:rsidR="006462C5" w:rsidRPr="0018238F" w:rsidRDefault="006462C5" w:rsidP="00652BBF">
      <w:pPr>
        <w:spacing w:line="120" w:lineRule="exact"/>
        <w:jc w:val="both"/>
        <w:rPr>
          <w:rFonts w:asciiTheme="minorHAnsi" w:hAnsiTheme="minorHAnsi" w:cstheme="minorHAnsi"/>
          <w:sz w:val="20"/>
          <w:szCs w:val="20"/>
        </w:rPr>
      </w:pPr>
    </w:p>
    <w:p w14:paraId="24D317B7" w14:textId="77777777" w:rsidR="006462C5" w:rsidRPr="00D54F84" w:rsidRDefault="005F6402" w:rsidP="00D54F84">
      <w:pPr>
        <w:pStyle w:val="Heading1"/>
        <w:tabs>
          <w:tab w:val="left" w:pos="851"/>
        </w:tabs>
        <w:ind w:left="0" w:firstLine="0"/>
        <w:rPr>
          <w:color w:val="538DD3"/>
          <w:lang w:val="cy-GB"/>
        </w:rPr>
      </w:pPr>
      <w:r w:rsidRPr="00D54F84">
        <w:rPr>
          <w:color w:val="538DD3"/>
          <w:lang w:val="cy-GB"/>
        </w:rPr>
        <w:t>11.1</w:t>
      </w:r>
      <w:r w:rsidRPr="00D54F84">
        <w:rPr>
          <w:color w:val="538DD3"/>
          <w:lang w:val="cy-GB"/>
        </w:rPr>
        <w:tab/>
        <w:t>Rhoddion</w:t>
      </w:r>
    </w:p>
    <w:p w14:paraId="51418F43" w14:textId="77777777" w:rsidR="006462C5" w:rsidRPr="0018238F" w:rsidRDefault="006462C5" w:rsidP="00652BBF">
      <w:pPr>
        <w:spacing w:line="248" w:lineRule="exact"/>
        <w:jc w:val="both"/>
        <w:rPr>
          <w:rFonts w:asciiTheme="minorHAnsi" w:hAnsiTheme="minorHAnsi" w:cstheme="minorHAnsi"/>
          <w:sz w:val="20"/>
          <w:szCs w:val="20"/>
        </w:rPr>
      </w:pPr>
    </w:p>
    <w:p w14:paraId="5B21D7A1" w14:textId="023E55C9" w:rsidR="00BE6298" w:rsidRPr="0018238F" w:rsidRDefault="00BE6298" w:rsidP="00BE6298">
      <w:pPr>
        <w:pStyle w:val="BodyText"/>
        <w:spacing w:before="2" w:line="237" w:lineRule="auto"/>
        <w:ind w:left="869" w:right="272"/>
        <w:rPr>
          <w:rFonts w:asciiTheme="minorHAnsi" w:hAnsiTheme="minorHAnsi" w:cstheme="minorHAnsi"/>
          <w:sz w:val="20"/>
          <w:szCs w:val="20"/>
        </w:rPr>
      </w:pPr>
      <w:r w:rsidRPr="0018238F">
        <w:rPr>
          <w:rFonts w:asciiTheme="minorHAnsi" w:hAnsiTheme="minorHAnsi" w:cstheme="minorHAnsi"/>
          <w:sz w:val="20"/>
          <w:szCs w:val="20"/>
        </w:rPr>
        <w:t xml:space="preserve">Y </w:t>
      </w:r>
      <w:r w:rsidR="00FE610B">
        <w:rPr>
          <w:rFonts w:asciiTheme="minorHAnsi" w:hAnsiTheme="minorHAnsi" w:cstheme="minorHAnsi"/>
          <w:sz w:val="20"/>
          <w:szCs w:val="20"/>
        </w:rPr>
        <w:t>Cyfarwyddwr Cyllid a Chynllunio</w:t>
      </w:r>
      <w:r w:rsidRPr="0018238F">
        <w:rPr>
          <w:rFonts w:asciiTheme="minorHAnsi" w:hAnsiTheme="minorHAnsi" w:cstheme="minorHAnsi"/>
          <w:sz w:val="20"/>
          <w:szCs w:val="20"/>
        </w:rPr>
        <w:t xml:space="preserve"> sy’n gyfrifol am gadw cofnodion ariannol o’r gwaddolion a’r rhoddion arwyddocaol a roddir i’r Brifysgol ac am gy</w:t>
      </w:r>
      <w:r w:rsidR="003D1EE7" w:rsidRPr="0018238F">
        <w:rPr>
          <w:rFonts w:asciiTheme="minorHAnsi" w:hAnsiTheme="minorHAnsi" w:cstheme="minorHAnsi"/>
          <w:sz w:val="20"/>
          <w:szCs w:val="20"/>
        </w:rPr>
        <w:t xml:space="preserve">chwyn </w:t>
      </w:r>
      <w:r w:rsidRPr="0018238F">
        <w:rPr>
          <w:rFonts w:asciiTheme="minorHAnsi" w:hAnsiTheme="minorHAnsi" w:cstheme="minorHAnsi"/>
          <w:sz w:val="20"/>
          <w:szCs w:val="20"/>
        </w:rPr>
        <w:t>hawliadau i adennill treth lle bo’n briodol.</w:t>
      </w:r>
    </w:p>
    <w:p w14:paraId="3C5A109B" w14:textId="77777777" w:rsidR="006462C5" w:rsidRPr="0018238F" w:rsidRDefault="006462C5" w:rsidP="00B05144">
      <w:pPr>
        <w:spacing w:line="243" w:lineRule="auto"/>
        <w:ind w:left="851"/>
        <w:jc w:val="both"/>
        <w:rPr>
          <w:rFonts w:asciiTheme="minorHAnsi" w:hAnsiTheme="minorHAnsi" w:cstheme="minorHAnsi"/>
          <w:sz w:val="20"/>
          <w:szCs w:val="20"/>
        </w:rPr>
      </w:pPr>
    </w:p>
    <w:p w14:paraId="663BF155" w14:textId="77777777" w:rsidR="006462C5" w:rsidRPr="0018238F" w:rsidRDefault="003D1EE7" w:rsidP="00801499">
      <w:pPr>
        <w:spacing w:line="230"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Rhaid i bob aelod o’r </w:t>
      </w:r>
      <w:r w:rsidR="00A24982" w:rsidRPr="0018238F">
        <w:rPr>
          <w:rFonts w:asciiTheme="minorHAnsi" w:eastAsia="Calibri" w:hAnsiTheme="minorHAnsi" w:cstheme="minorHAnsi"/>
          <w:sz w:val="20"/>
          <w:szCs w:val="20"/>
        </w:rPr>
        <w:t xml:space="preserve">staff </w:t>
      </w:r>
      <w:r w:rsidRPr="0018238F">
        <w:rPr>
          <w:rFonts w:asciiTheme="minorHAnsi" w:eastAsia="Calibri" w:hAnsiTheme="minorHAnsi" w:cstheme="minorHAnsi"/>
          <w:sz w:val="20"/>
          <w:szCs w:val="20"/>
        </w:rPr>
        <w:t xml:space="preserve">gyfeirio at Bolisi Rhoddion y Swyddfa Datblygu a Chysylltiadau </w:t>
      </w:r>
      <w:proofErr w:type="spellStart"/>
      <w:r w:rsidRPr="0018238F">
        <w:rPr>
          <w:rFonts w:asciiTheme="minorHAnsi" w:eastAsia="Calibri" w:hAnsiTheme="minorHAnsi" w:cstheme="minorHAnsi"/>
          <w:sz w:val="20"/>
          <w:szCs w:val="20"/>
        </w:rPr>
        <w:t>Al</w:t>
      </w:r>
      <w:r w:rsidR="008B6A72">
        <w:rPr>
          <w:rFonts w:asciiTheme="minorHAnsi" w:eastAsia="Calibri" w:hAnsiTheme="minorHAnsi" w:cstheme="minorHAnsi"/>
          <w:sz w:val="20"/>
          <w:szCs w:val="20"/>
        </w:rPr>
        <w:t>u</w:t>
      </w:r>
      <w:r w:rsidRPr="0018238F">
        <w:rPr>
          <w:rFonts w:asciiTheme="minorHAnsi" w:eastAsia="Calibri" w:hAnsiTheme="minorHAnsi" w:cstheme="minorHAnsi"/>
          <w:sz w:val="20"/>
          <w:szCs w:val="20"/>
        </w:rPr>
        <w:t>mni</w:t>
      </w:r>
      <w:proofErr w:type="spellEnd"/>
      <w:r w:rsidRPr="0018238F">
        <w:rPr>
          <w:rFonts w:asciiTheme="minorHAnsi" w:eastAsia="Calibri" w:hAnsiTheme="minorHAnsi" w:cstheme="minorHAnsi"/>
          <w:sz w:val="20"/>
          <w:szCs w:val="20"/>
        </w:rPr>
        <w:t xml:space="preserve"> wrth dderbyn rhoddion.</w:t>
      </w:r>
    </w:p>
    <w:p w14:paraId="24A640B8" w14:textId="77777777" w:rsidR="006462C5" w:rsidRPr="0018238F" w:rsidRDefault="006462C5" w:rsidP="00652BBF">
      <w:pPr>
        <w:spacing w:line="200" w:lineRule="exact"/>
        <w:jc w:val="both"/>
        <w:rPr>
          <w:rFonts w:asciiTheme="minorHAnsi" w:hAnsiTheme="minorHAnsi" w:cstheme="minorHAnsi"/>
          <w:sz w:val="20"/>
          <w:szCs w:val="20"/>
        </w:rPr>
      </w:pPr>
    </w:p>
    <w:p w14:paraId="190D8978" w14:textId="77777777" w:rsidR="006462C5" w:rsidRPr="0018238F" w:rsidRDefault="00AD5B09" w:rsidP="00D54F84">
      <w:pPr>
        <w:pStyle w:val="Heading1"/>
        <w:tabs>
          <w:tab w:val="left" w:pos="851"/>
        </w:tabs>
        <w:ind w:left="0" w:firstLine="0"/>
        <w:rPr>
          <w:rFonts w:asciiTheme="minorHAnsi" w:hAnsiTheme="minorHAnsi" w:cstheme="minorHAnsi"/>
        </w:rPr>
      </w:pPr>
      <w:r w:rsidRPr="00D54F84">
        <w:rPr>
          <w:color w:val="538DD3"/>
          <w:lang w:val="cy-GB"/>
        </w:rPr>
        <w:t>1</w:t>
      </w:r>
      <w:r w:rsidR="002B5930" w:rsidRPr="00D54F84">
        <w:rPr>
          <w:color w:val="538DD3"/>
          <w:lang w:val="cy-GB"/>
        </w:rPr>
        <w:t>1</w:t>
      </w:r>
      <w:r w:rsidR="00A24982" w:rsidRPr="00D54F84">
        <w:rPr>
          <w:color w:val="538DD3"/>
          <w:lang w:val="cy-GB"/>
        </w:rPr>
        <w:t>.2</w:t>
      </w:r>
      <w:r w:rsidR="00A24982" w:rsidRPr="00D54F84">
        <w:rPr>
          <w:color w:val="538DD3"/>
          <w:lang w:val="cy-GB"/>
        </w:rPr>
        <w:tab/>
      </w:r>
      <w:r w:rsidR="003D1EE7" w:rsidRPr="00D54F84">
        <w:rPr>
          <w:color w:val="538DD3"/>
          <w:lang w:val="cy-GB"/>
        </w:rPr>
        <w:t>Dyfarniadau Caledi Myfyrwyr</w:t>
      </w:r>
    </w:p>
    <w:p w14:paraId="375F8408" w14:textId="77777777" w:rsidR="006462C5" w:rsidRPr="0018238F" w:rsidRDefault="006462C5" w:rsidP="00652BBF">
      <w:pPr>
        <w:spacing w:line="199" w:lineRule="exact"/>
        <w:jc w:val="both"/>
        <w:rPr>
          <w:rFonts w:asciiTheme="minorHAnsi" w:hAnsiTheme="minorHAnsi" w:cstheme="minorHAnsi"/>
          <w:sz w:val="20"/>
          <w:szCs w:val="20"/>
        </w:rPr>
      </w:pPr>
    </w:p>
    <w:p w14:paraId="6658ECAA" w14:textId="08EA9109" w:rsidR="006462C5" w:rsidRPr="0018238F" w:rsidRDefault="003D1EE7" w:rsidP="00801499">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fydd yn pennu’r fformat ar gyfer cofnodi’r modd y caiff dyfarniadau caledi myfyrwyr eu defnyddio.</w:t>
      </w:r>
    </w:p>
    <w:p w14:paraId="7C7C13B7" w14:textId="77777777" w:rsidR="00BD1F40" w:rsidRPr="0018238F" w:rsidRDefault="00BD1F40" w:rsidP="00801499">
      <w:pPr>
        <w:ind w:left="851"/>
        <w:jc w:val="both"/>
        <w:rPr>
          <w:rFonts w:asciiTheme="minorHAnsi" w:hAnsiTheme="minorHAnsi" w:cstheme="minorHAnsi"/>
          <w:sz w:val="20"/>
          <w:szCs w:val="20"/>
        </w:rPr>
      </w:pPr>
    </w:p>
    <w:p w14:paraId="3F0D4B24" w14:textId="77777777" w:rsidR="006462C5" w:rsidRPr="0018238F" w:rsidRDefault="006462C5" w:rsidP="0010362F">
      <w:pPr>
        <w:spacing w:line="27" w:lineRule="exact"/>
        <w:ind w:hanging="151"/>
        <w:jc w:val="both"/>
        <w:rPr>
          <w:rFonts w:asciiTheme="minorHAnsi" w:hAnsiTheme="minorHAnsi" w:cstheme="minorHAnsi"/>
          <w:sz w:val="20"/>
          <w:szCs w:val="20"/>
        </w:rPr>
      </w:pPr>
    </w:p>
    <w:p w14:paraId="7C088110" w14:textId="77777777" w:rsidR="006462C5" w:rsidRPr="0018238F" w:rsidRDefault="003D1EE7" w:rsidP="00801499">
      <w:pPr>
        <w:ind w:left="860" w:hanging="9"/>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Cedwir cofnodion o’r defnydd ar y </w:t>
      </w:r>
      <w:r w:rsidR="005F6402" w:rsidRPr="0018238F">
        <w:rPr>
          <w:rFonts w:asciiTheme="minorHAnsi" w:eastAsia="Calibri" w:hAnsiTheme="minorHAnsi" w:cstheme="minorHAnsi"/>
          <w:sz w:val="20"/>
          <w:szCs w:val="20"/>
        </w:rPr>
        <w:t>dyfarniadau</w:t>
      </w:r>
      <w:r w:rsidRPr="0018238F">
        <w:rPr>
          <w:rFonts w:asciiTheme="minorHAnsi" w:eastAsia="Calibri" w:hAnsiTheme="minorHAnsi" w:cstheme="minorHAnsi"/>
          <w:sz w:val="20"/>
          <w:szCs w:val="20"/>
        </w:rPr>
        <w:t xml:space="preserve"> hyn gan yr Adran Cymorth Myfyrwyr</w:t>
      </w:r>
      <w:r w:rsidR="00A24982" w:rsidRPr="0018238F">
        <w:rPr>
          <w:rFonts w:asciiTheme="minorHAnsi" w:eastAsia="Calibri" w:hAnsiTheme="minorHAnsi" w:cstheme="minorHAnsi"/>
          <w:sz w:val="20"/>
          <w:szCs w:val="20"/>
        </w:rPr>
        <w:t>.</w:t>
      </w:r>
    </w:p>
    <w:p w14:paraId="6D4C2C9C" w14:textId="77777777" w:rsidR="006462C5" w:rsidRPr="0018238F" w:rsidRDefault="006462C5" w:rsidP="00652BBF">
      <w:pPr>
        <w:spacing w:line="251" w:lineRule="exact"/>
        <w:jc w:val="both"/>
        <w:rPr>
          <w:rFonts w:asciiTheme="minorHAnsi" w:hAnsiTheme="minorHAnsi" w:cstheme="minorHAnsi"/>
          <w:sz w:val="20"/>
          <w:szCs w:val="20"/>
        </w:rPr>
      </w:pPr>
    </w:p>
    <w:p w14:paraId="1E5848CC"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1</w:t>
      </w:r>
      <w:r w:rsidRPr="00D54F84">
        <w:rPr>
          <w:color w:val="538DD3"/>
          <w:lang w:val="cy-GB"/>
        </w:rPr>
        <w:t>.3</w:t>
      </w:r>
      <w:r w:rsidRPr="00D54F84">
        <w:rPr>
          <w:color w:val="538DD3"/>
          <w:lang w:val="cy-GB"/>
        </w:rPr>
        <w:tab/>
      </w:r>
      <w:r w:rsidR="003D1EE7" w:rsidRPr="00D54F84">
        <w:rPr>
          <w:color w:val="538DD3"/>
          <w:lang w:val="cy-GB"/>
        </w:rPr>
        <w:t>Cronfeydd Gwaddol</w:t>
      </w:r>
    </w:p>
    <w:p w14:paraId="3BED71C8" w14:textId="77777777" w:rsidR="006462C5" w:rsidRPr="0018238F" w:rsidRDefault="006462C5" w:rsidP="00652BBF">
      <w:pPr>
        <w:spacing w:line="248" w:lineRule="exact"/>
        <w:jc w:val="both"/>
        <w:rPr>
          <w:rFonts w:asciiTheme="minorHAnsi" w:hAnsiTheme="minorHAnsi" w:cstheme="minorHAnsi"/>
          <w:sz w:val="20"/>
          <w:szCs w:val="20"/>
        </w:rPr>
      </w:pPr>
    </w:p>
    <w:p w14:paraId="1F32DDED" w14:textId="640AA61D" w:rsidR="003D1EE7" w:rsidRPr="0018238F" w:rsidRDefault="003D1EE7" w:rsidP="00801499">
      <w:pPr>
        <w:spacing w:line="24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w:t>
      </w:r>
      <w:r w:rsidRPr="0018238F">
        <w:t xml:space="preserve">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sy’n gyfrifol am gynnal, monitro a chadw cofnod o ofynion pob cronfa waddol ac am roi cyngor i’r Pwyllgor Buddsoddiadau (sy’n adrodd i’r Pwyllgor Adnoddau a Pherfformiad) am y modd y caiff </w:t>
      </w:r>
      <w:proofErr w:type="spellStart"/>
      <w:r w:rsidRPr="0018238F">
        <w:rPr>
          <w:rFonts w:asciiTheme="minorHAnsi" w:eastAsia="Calibri" w:hAnsiTheme="minorHAnsi" w:cstheme="minorHAnsi"/>
          <w:sz w:val="20"/>
          <w:szCs w:val="20"/>
        </w:rPr>
        <w:t>balansau’r</w:t>
      </w:r>
      <w:proofErr w:type="spellEnd"/>
      <w:r w:rsidRPr="0018238F">
        <w:rPr>
          <w:rFonts w:asciiTheme="minorHAnsi" w:eastAsia="Calibri" w:hAnsiTheme="minorHAnsi" w:cstheme="minorHAnsi"/>
          <w:sz w:val="20"/>
          <w:szCs w:val="20"/>
        </w:rPr>
        <w:t xml:space="preserve"> cronfeydd eu rheoli a’u buddsoddi.</w:t>
      </w:r>
      <w:r w:rsidR="00A24982" w:rsidRPr="0018238F">
        <w:rPr>
          <w:rFonts w:asciiTheme="minorHAnsi" w:eastAsia="Calibri" w:hAnsiTheme="minorHAnsi" w:cstheme="minorHAnsi"/>
          <w:sz w:val="20"/>
          <w:szCs w:val="20"/>
        </w:rPr>
        <w:t xml:space="preserve"> </w:t>
      </w:r>
    </w:p>
    <w:p w14:paraId="7D787F85" w14:textId="77777777" w:rsidR="003D1EE7" w:rsidRPr="0018238F" w:rsidRDefault="003D1EE7" w:rsidP="00801499">
      <w:pPr>
        <w:spacing w:line="241" w:lineRule="auto"/>
        <w:ind w:left="851"/>
        <w:jc w:val="both"/>
        <w:rPr>
          <w:rFonts w:asciiTheme="minorHAnsi" w:eastAsia="Calibri" w:hAnsiTheme="minorHAnsi" w:cstheme="minorHAnsi"/>
          <w:sz w:val="20"/>
          <w:szCs w:val="20"/>
        </w:rPr>
      </w:pPr>
    </w:p>
    <w:p w14:paraId="12C11AE3" w14:textId="77777777" w:rsidR="006462C5" w:rsidRPr="0018238F" w:rsidRDefault="003D1EE7" w:rsidP="003D1EE7">
      <w:pPr>
        <w:spacing w:line="230" w:lineRule="auto"/>
        <w:ind w:left="851"/>
        <w:jc w:val="both"/>
        <w:rPr>
          <w:rFonts w:asciiTheme="minorHAnsi" w:hAnsiTheme="minorHAnsi" w:cstheme="minorHAnsi"/>
          <w:sz w:val="20"/>
          <w:szCs w:val="20"/>
        </w:rPr>
      </w:pPr>
      <w:r w:rsidRPr="0018238F">
        <w:rPr>
          <w:rFonts w:asciiTheme="minorHAnsi" w:eastAsia="Calibri" w:hAnsiTheme="minorHAnsi" w:cstheme="minorHAnsi"/>
          <w:sz w:val="20"/>
          <w:szCs w:val="20"/>
        </w:rPr>
        <w:t>Y Pwyllgor Adnoddau a Pherfformiad</w:t>
      </w:r>
      <w:r w:rsidR="00CA7D7A"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sy’n gyfrifol am sicrhau bod holl gronfeydd gwaddol y Brifysgol yn cael eu gweithredu</w:t>
      </w:r>
      <w:r w:rsidR="005F2257">
        <w:rPr>
          <w:rFonts w:asciiTheme="minorHAnsi" w:eastAsia="Calibri" w:hAnsiTheme="minorHAnsi" w:cstheme="minorHAnsi"/>
          <w:sz w:val="20"/>
          <w:szCs w:val="20"/>
        </w:rPr>
        <w:t xml:space="preserve"> y</w:t>
      </w:r>
      <w:r w:rsidRPr="0018238F">
        <w:rPr>
          <w:rFonts w:asciiTheme="minorHAnsi" w:eastAsia="Calibri" w:hAnsiTheme="minorHAnsi" w:cstheme="minorHAnsi"/>
          <w:sz w:val="20"/>
          <w:szCs w:val="20"/>
        </w:rPr>
        <w:t xml:space="preserve">n unol ag unrhyw ddeddfwriaeth berthnasol a gofynion penodol pob ymddiriedolaeth. </w:t>
      </w:r>
    </w:p>
    <w:p w14:paraId="15313CD3" w14:textId="77777777" w:rsidR="006462C5" w:rsidRPr="0018238F" w:rsidRDefault="006462C5" w:rsidP="000F36B1">
      <w:pPr>
        <w:spacing w:line="322" w:lineRule="exact"/>
        <w:ind w:left="709"/>
        <w:jc w:val="both"/>
        <w:rPr>
          <w:rFonts w:asciiTheme="minorHAnsi" w:hAnsiTheme="minorHAnsi" w:cstheme="minorHAnsi"/>
          <w:sz w:val="20"/>
          <w:szCs w:val="20"/>
        </w:rPr>
      </w:pPr>
    </w:p>
    <w:p w14:paraId="1CF733A3" w14:textId="77777777" w:rsidR="006462C5" w:rsidRPr="0018238F" w:rsidRDefault="003D1EE7" w:rsidP="00801499">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Y Pwyllgor Buddsoddiadau</w:t>
      </w:r>
      <w:r w:rsidR="00A24982" w:rsidRPr="0018238F">
        <w:rPr>
          <w:rFonts w:asciiTheme="minorHAnsi" w:eastAsia="Calibri" w:hAnsiTheme="minorHAnsi" w:cstheme="minorHAnsi"/>
          <w:sz w:val="20"/>
          <w:szCs w:val="20"/>
        </w:rPr>
        <w:t xml:space="preserve"> </w:t>
      </w:r>
      <w:r w:rsidR="00930062" w:rsidRPr="0018238F">
        <w:rPr>
          <w:rFonts w:asciiTheme="minorHAnsi" w:eastAsia="Calibri" w:hAnsiTheme="minorHAnsi" w:cstheme="minorHAnsi"/>
          <w:sz w:val="20"/>
          <w:szCs w:val="20"/>
        </w:rPr>
        <w:t xml:space="preserve">sy’n gyfrifol am fuddsoddi </w:t>
      </w:r>
      <w:proofErr w:type="spellStart"/>
      <w:r w:rsidR="00930062" w:rsidRPr="0018238F">
        <w:rPr>
          <w:rFonts w:asciiTheme="minorHAnsi" w:eastAsia="Calibri" w:hAnsiTheme="minorHAnsi" w:cstheme="minorHAnsi"/>
          <w:sz w:val="20"/>
          <w:szCs w:val="20"/>
        </w:rPr>
        <w:t>balansau'r</w:t>
      </w:r>
      <w:proofErr w:type="spellEnd"/>
      <w:r w:rsidR="00930062" w:rsidRPr="0018238F">
        <w:rPr>
          <w:rFonts w:asciiTheme="minorHAnsi" w:eastAsia="Calibri" w:hAnsiTheme="minorHAnsi" w:cstheme="minorHAnsi"/>
          <w:sz w:val="20"/>
          <w:szCs w:val="20"/>
        </w:rPr>
        <w:t xml:space="preserve"> cronfeydd gwaddol yn dilyn cyngor gan Gynghorwyr Buddsoddi'r Brifysgol</w:t>
      </w:r>
      <w:r w:rsidR="002B5930" w:rsidRPr="0018238F">
        <w:rPr>
          <w:rFonts w:asciiTheme="minorHAnsi" w:eastAsia="Calibri" w:hAnsiTheme="minorHAnsi" w:cstheme="minorHAnsi"/>
          <w:sz w:val="20"/>
          <w:szCs w:val="20"/>
        </w:rPr>
        <w:t>.</w:t>
      </w:r>
    </w:p>
    <w:p w14:paraId="5284A48B" w14:textId="77777777" w:rsidR="00A04B2F" w:rsidRPr="0018238F" w:rsidRDefault="00A04B2F" w:rsidP="00801499">
      <w:pPr>
        <w:ind w:left="851"/>
        <w:jc w:val="both"/>
        <w:rPr>
          <w:rFonts w:asciiTheme="minorHAnsi" w:eastAsia="Calibri" w:hAnsiTheme="minorHAnsi" w:cstheme="minorHAnsi"/>
          <w:color w:val="0070C0"/>
          <w:sz w:val="20"/>
          <w:szCs w:val="20"/>
        </w:rPr>
      </w:pPr>
    </w:p>
    <w:p w14:paraId="45A94867" w14:textId="77777777" w:rsidR="00A04B2F" w:rsidRPr="0018238F" w:rsidRDefault="008C1D0D" w:rsidP="00801499">
      <w:pPr>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i'r holl gyllid ar gyfer gweithgareddau cyffredinol y Brifysgol o incwm gwaddol gael ei gymeradwyo gan y Cyngor.</w:t>
      </w:r>
    </w:p>
    <w:p w14:paraId="0A4B8471" w14:textId="77777777" w:rsidR="002B5930" w:rsidRPr="0018238F" w:rsidRDefault="002B5930" w:rsidP="00652BBF">
      <w:pPr>
        <w:ind w:left="860"/>
        <w:jc w:val="both"/>
        <w:rPr>
          <w:rFonts w:asciiTheme="minorHAnsi" w:eastAsia="Calibri" w:hAnsiTheme="minorHAnsi" w:cstheme="minorHAnsi"/>
          <w:color w:val="0070C0"/>
          <w:sz w:val="20"/>
          <w:szCs w:val="20"/>
        </w:rPr>
      </w:pPr>
    </w:p>
    <w:p w14:paraId="0E24A18B"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1</w:t>
      </w:r>
      <w:r w:rsidRPr="00D54F84">
        <w:rPr>
          <w:color w:val="538DD3"/>
          <w:lang w:val="cy-GB"/>
        </w:rPr>
        <w:t>.4</w:t>
      </w:r>
      <w:r w:rsidRPr="00D54F84">
        <w:rPr>
          <w:color w:val="538DD3"/>
          <w:lang w:val="cy-GB"/>
        </w:rPr>
        <w:tab/>
      </w:r>
      <w:r w:rsidR="00930062" w:rsidRPr="00D54F84">
        <w:rPr>
          <w:color w:val="538DD3"/>
          <w:lang w:val="cy-GB"/>
        </w:rPr>
        <w:t>Cronfeydd Gwirfoddol</w:t>
      </w:r>
    </w:p>
    <w:p w14:paraId="2E5617B5" w14:textId="77777777" w:rsidR="006462C5" w:rsidRPr="0018238F" w:rsidRDefault="006462C5" w:rsidP="00652BBF">
      <w:pPr>
        <w:spacing w:line="248" w:lineRule="exact"/>
        <w:jc w:val="both"/>
        <w:rPr>
          <w:rFonts w:asciiTheme="minorHAnsi" w:hAnsiTheme="minorHAnsi" w:cstheme="minorHAnsi"/>
          <w:sz w:val="20"/>
          <w:szCs w:val="20"/>
        </w:rPr>
      </w:pPr>
    </w:p>
    <w:p w14:paraId="37D835CC" w14:textId="434E766A" w:rsidR="008C1D0D" w:rsidRPr="0018238F" w:rsidRDefault="008C1D0D" w:rsidP="008C1D0D">
      <w:pPr>
        <w:spacing w:line="242"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rhoi gwybod i’r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am unrhyw gronfa nad yw’n un o gronfeydd swyddogol y Brifysgol ac sy’n cael ei rheoli’n gyfan gwbl neu’n rhannol gan aelod o’r staff mewn perthynas â’i swyddogaeth yn y Brifysgol.</w:t>
      </w:r>
    </w:p>
    <w:p w14:paraId="7C94B20A" w14:textId="77777777" w:rsidR="008C1D0D" w:rsidRPr="0018238F" w:rsidRDefault="008C1D0D" w:rsidP="00801499">
      <w:pPr>
        <w:spacing w:line="241" w:lineRule="auto"/>
        <w:ind w:left="851"/>
        <w:jc w:val="both"/>
        <w:rPr>
          <w:rFonts w:asciiTheme="minorHAnsi" w:eastAsia="Calibri" w:hAnsiTheme="minorHAnsi" w:cstheme="minorHAnsi"/>
          <w:sz w:val="20"/>
          <w:szCs w:val="20"/>
        </w:rPr>
      </w:pPr>
    </w:p>
    <w:p w14:paraId="7D40DF61" w14:textId="13D3193A" w:rsidR="008C1D0D" w:rsidRPr="0018238F" w:rsidRDefault="008C1D0D" w:rsidP="00801499">
      <w:pPr>
        <w:spacing w:line="242"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gyfrifon unrhyw gronfa o’r fath (yn amodol ar lefel </w:t>
      </w:r>
      <w:r w:rsidRPr="0018238F">
        <w:rPr>
          <w:rFonts w:asciiTheme="minorHAnsi" w:eastAsia="Calibri" w:hAnsiTheme="minorHAnsi" w:cstheme="minorHAnsi"/>
          <w:i/>
          <w:sz w:val="20"/>
          <w:szCs w:val="20"/>
        </w:rPr>
        <w:t>de</w:t>
      </w:r>
      <w:r w:rsidRPr="0018238F">
        <w:rPr>
          <w:rFonts w:asciiTheme="minorHAnsi" w:eastAsia="Calibri" w:hAnsiTheme="minorHAnsi" w:cstheme="minorHAnsi"/>
          <w:sz w:val="20"/>
          <w:szCs w:val="20"/>
        </w:rPr>
        <w:t xml:space="preserve"> </w:t>
      </w:r>
      <w:proofErr w:type="spellStart"/>
      <w:r w:rsidRPr="0018238F">
        <w:rPr>
          <w:rFonts w:asciiTheme="minorHAnsi" w:eastAsia="Calibri" w:hAnsiTheme="minorHAnsi" w:cstheme="minorHAnsi"/>
          <w:i/>
          <w:sz w:val="20"/>
          <w:szCs w:val="20"/>
        </w:rPr>
        <w:t>minimis</w:t>
      </w:r>
      <w:proofErr w:type="spellEnd"/>
      <w:r w:rsidRPr="0018238F">
        <w:rPr>
          <w:rFonts w:asciiTheme="minorHAnsi" w:eastAsia="Calibri" w:hAnsiTheme="minorHAnsi" w:cstheme="minorHAnsi"/>
          <w:sz w:val="20"/>
          <w:szCs w:val="20"/>
        </w:rPr>
        <w:t xml:space="preserve"> o £10,000) gael eu harchwilio gan unigolyn allanol annibynnol a’u cyflwyno gyda thystysgrif archwilio i’r corff priodol. Bydd gan y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hawl i wirio bod hyn wedi’i wneud.</w:t>
      </w:r>
    </w:p>
    <w:p w14:paraId="3CC681F3" w14:textId="77777777" w:rsidR="00652BBF" w:rsidRPr="0018238F" w:rsidRDefault="00652BBF" w:rsidP="00141549">
      <w:pPr>
        <w:spacing w:line="242" w:lineRule="auto"/>
        <w:jc w:val="both"/>
        <w:rPr>
          <w:rFonts w:asciiTheme="minorHAnsi" w:hAnsiTheme="minorHAnsi" w:cstheme="minorHAnsi"/>
          <w:sz w:val="20"/>
          <w:szCs w:val="20"/>
        </w:rPr>
      </w:pPr>
    </w:p>
    <w:p w14:paraId="26742EE8" w14:textId="77777777" w:rsidR="006462C5" w:rsidRPr="00D54F84" w:rsidRDefault="003C0793"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2</w:t>
      </w:r>
      <w:r w:rsidR="00A24982" w:rsidRPr="00D54F84">
        <w:rPr>
          <w:color w:val="538DD3"/>
          <w:lang w:val="cy-GB"/>
        </w:rPr>
        <w:tab/>
        <w:t>UN</w:t>
      </w:r>
      <w:r w:rsidR="008C1D0D" w:rsidRPr="00D54F84">
        <w:rPr>
          <w:color w:val="538DD3"/>
          <w:lang w:val="cy-GB"/>
        </w:rPr>
        <w:t>DEB Y MYFYRWYR</w:t>
      </w:r>
    </w:p>
    <w:p w14:paraId="523835C6" w14:textId="77777777" w:rsidR="006462C5" w:rsidRPr="0018238F" w:rsidRDefault="006462C5" w:rsidP="00652BBF">
      <w:pPr>
        <w:spacing w:line="169" w:lineRule="exact"/>
        <w:jc w:val="both"/>
        <w:rPr>
          <w:rFonts w:asciiTheme="minorHAnsi" w:hAnsiTheme="minorHAnsi" w:cstheme="minorHAnsi"/>
          <w:sz w:val="20"/>
          <w:szCs w:val="20"/>
        </w:rPr>
      </w:pPr>
    </w:p>
    <w:p w14:paraId="5173CF4F" w14:textId="77777777" w:rsidR="00E15BBC" w:rsidRPr="0018238F" w:rsidRDefault="002525E5" w:rsidP="00E15BBC">
      <w:pPr>
        <w:spacing w:line="218" w:lineRule="auto"/>
        <w:ind w:left="851" w:right="20" w:hanging="1145"/>
        <w:jc w:val="both"/>
      </w:pPr>
      <w:r w:rsidRPr="0018238F">
        <w:rPr>
          <w:rFonts w:asciiTheme="minorHAnsi" w:eastAsia="Calibri" w:hAnsiTheme="minorHAnsi" w:cstheme="minorHAnsi"/>
          <w:sz w:val="20"/>
          <w:szCs w:val="20"/>
        </w:rPr>
        <w:tab/>
      </w:r>
      <w:r w:rsidR="00E15BBC" w:rsidRPr="0018238F">
        <w:rPr>
          <w:rFonts w:asciiTheme="minorHAnsi" w:eastAsia="Calibri" w:hAnsiTheme="minorHAnsi" w:cstheme="minorHAnsi"/>
          <w:sz w:val="20"/>
          <w:szCs w:val="20"/>
        </w:rPr>
        <w:t>Mae Undeb y Myfyrwyr yn endid cyfreithiol ar wahân i’r Brifysgol, ond cydnabyddir ei fod yn cyflawni rôl werthfawr o ran myfyrwyr y Brifysgol.</w:t>
      </w:r>
    </w:p>
    <w:p w14:paraId="62E4F67E" w14:textId="77777777" w:rsidR="006462C5" w:rsidRPr="0018238F" w:rsidRDefault="006462C5" w:rsidP="008B2321">
      <w:pPr>
        <w:spacing w:line="218" w:lineRule="auto"/>
        <w:ind w:left="851" w:right="20" w:hanging="1145"/>
        <w:jc w:val="both"/>
        <w:rPr>
          <w:rFonts w:asciiTheme="minorHAnsi" w:hAnsiTheme="minorHAnsi" w:cstheme="minorHAnsi"/>
          <w:sz w:val="20"/>
          <w:szCs w:val="20"/>
        </w:rPr>
      </w:pPr>
    </w:p>
    <w:p w14:paraId="04D13617" w14:textId="77777777" w:rsidR="00E15BBC" w:rsidRPr="0018238F" w:rsidRDefault="00A24982" w:rsidP="00E15BBC">
      <w:pPr>
        <w:spacing w:line="218" w:lineRule="auto"/>
        <w:ind w:left="851" w:right="20" w:hanging="1003"/>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ab/>
      </w:r>
      <w:r w:rsidR="00E15BBC" w:rsidRPr="0018238F">
        <w:rPr>
          <w:rFonts w:asciiTheme="minorHAnsi" w:eastAsia="Calibri" w:hAnsiTheme="minorHAnsi" w:cstheme="minorHAnsi"/>
          <w:sz w:val="20"/>
          <w:szCs w:val="20"/>
        </w:rPr>
        <w:t>Mae Undeb y Myfyrwyr yn gyfrifol am gadw</w:t>
      </w:r>
      <w:r w:rsidR="005F2257">
        <w:rPr>
          <w:rFonts w:asciiTheme="minorHAnsi" w:eastAsia="Calibri" w:hAnsiTheme="minorHAnsi" w:cstheme="minorHAnsi"/>
          <w:sz w:val="20"/>
          <w:szCs w:val="20"/>
        </w:rPr>
        <w:t xml:space="preserve"> e</w:t>
      </w:r>
      <w:r w:rsidR="00E15BBC" w:rsidRPr="0018238F">
        <w:rPr>
          <w:rFonts w:asciiTheme="minorHAnsi" w:eastAsia="Calibri" w:hAnsiTheme="minorHAnsi" w:cstheme="minorHAnsi"/>
          <w:sz w:val="20"/>
          <w:szCs w:val="20"/>
        </w:rPr>
        <w:t>i gyfrif(</w:t>
      </w:r>
      <w:proofErr w:type="spellStart"/>
      <w:r w:rsidR="00E15BBC" w:rsidRPr="0018238F">
        <w:rPr>
          <w:rFonts w:asciiTheme="minorHAnsi" w:eastAsia="Calibri" w:hAnsiTheme="minorHAnsi" w:cstheme="minorHAnsi"/>
          <w:sz w:val="20"/>
          <w:szCs w:val="20"/>
        </w:rPr>
        <w:t>on</w:t>
      </w:r>
      <w:proofErr w:type="spellEnd"/>
      <w:r w:rsidR="00E15BBC" w:rsidRPr="0018238F">
        <w:rPr>
          <w:rFonts w:asciiTheme="minorHAnsi" w:eastAsia="Calibri" w:hAnsiTheme="minorHAnsi" w:cstheme="minorHAnsi"/>
          <w:sz w:val="20"/>
          <w:szCs w:val="20"/>
        </w:rPr>
        <w:t>) banc a’i gofnodion ariannol ei hun, pennu cyllidebau blynyddol a pharatoi ei ddatganiadau ariannol blynyddol ei hun.</w:t>
      </w:r>
    </w:p>
    <w:p w14:paraId="6914BC90" w14:textId="77777777" w:rsidR="00E15BBC" w:rsidRPr="0018238F" w:rsidRDefault="00E15BBC" w:rsidP="00E15BBC">
      <w:pPr>
        <w:spacing w:line="218" w:lineRule="auto"/>
        <w:ind w:left="851" w:right="20" w:hanging="1003"/>
        <w:jc w:val="both"/>
        <w:rPr>
          <w:rFonts w:asciiTheme="minorHAnsi" w:eastAsia="Calibri" w:hAnsiTheme="minorHAnsi" w:cstheme="minorHAnsi"/>
          <w:sz w:val="20"/>
          <w:szCs w:val="20"/>
        </w:rPr>
      </w:pPr>
    </w:p>
    <w:p w14:paraId="5B92C098" w14:textId="1520E792" w:rsidR="006462C5" w:rsidRPr="0018238F" w:rsidRDefault="00A24982" w:rsidP="00801499">
      <w:pPr>
        <w:spacing w:line="229" w:lineRule="auto"/>
        <w:ind w:left="851" w:hanging="1003"/>
        <w:jc w:val="both"/>
        <w:rPr>
          <w:rFonts w:asciiTheme="minorHAnsi" w:hAnsiTheme="minorHAnsi" w:cstheme="minorHAnsi"/>
          <w:sz w:val="20"/>
          <w:szCs w:val="20"/>
        </w:rPr>
      </w:pPr>
      <w:r w:rsidRPr="0018238F">
        <w:rPr>
          <w:rFonts w:asciiTheme="minorHAnsi" w:hAnsiTheme="minorHAnsi" w:cstheme="minorHAnsi"/>
          <w:sz w:val="20"/>
          <w:szCs w:val="20"/>
        </w:rPr>
        <w:tab/>
      </w:r>
      <w:r w:rsidR="00E15BBC" w:rsidRPr="0018238F">
        <w:rPr>
          <w:rFonts w:asciiTheme="minorHAnsi" w:eastAsia="Calibri" w:hAnsiTheme="minorHAnsi" w:cstheme="minorHAnsi"/>
          <w:sz w:val="20"/>
          <w:szCs w:val="20"/>
        </w:rPr>
        <w:t xml:space="preserve">Bydd Undeb y Myfyrwyr yn darparu datganiadau incwm a gwariant i’r </w:t>
      </w:r>
      <w:r w:rsidR="00FE610B">
        <w:rPr>
          <w:rFonts w:asciiTheme="minorHAnsi" w:eastAsia="Calibri" w:hAnsiTheme="minorHAnsi" w:cstheme="minorHAnsi"/>
          <w:sz w:val="20"/>
          <w:szCs w:val="20"/>
        </w:rPr>
        <w:t>Cyfarwyddwr Cyllid a Chynllunio</w:t>
      </w:r>
      <w:r w:rsidR="00E15BBC" w:rsidRPr="0018238F">
        <w:rPr>
          <w:rFonts w:asciiTheme="minorHAnsi" w:eastAsia="Calibri" w:hAnsiTheme="minorHAnsi" w:cstheme="minorHAnsi"/>
          <w:sz w:val="20"/>
          <w:szCs w:val="20"/>
        </w:rPr>
        <w:t xml:space="preserve"> </w:t>
      </w:r>
      <w:r w:rsidR="00B23CC0">
        <w:rPr>
          <w:rFonts w:asciiTheme="minorHAnsi" w:eastAsia="Calibri" w:hAnsiTheme="minorHAnsi" w:cstheme="minorHAnsi"/>
          <w:sz w:val="20"/>
          <w:szCs w:val="20"/>
        </w:rPr>
        <w:t xml:space="preserve">yn ôl yr </w:t>
      </w:r>
      <w:r w:rsidR="00E15BBC" w:rsidRPr="0018238F">
        <w:rPr>
          <w:rFonts w:asciiTheme="minorHAnsi" w:eastAsia="Calibri" w:hAnsiTheme="minorHAnsi" w:cstheme="minorHAnsi"/>
          <w:sz w:val="20"/>
          <w:szCs w:val="20"/>
        </w:rPr>
        <w:t>a</w:t>
      </w:r>
      <w:r w:rsidR="00B23CC0">
        <w:rPr>
          <w:rFonts w:asciiTheme="minorHAnsi" w:eastAsia="Calibri" w:hAnsiTheme="minorHAnsi" w:cstheme="minorHAnsi"/>
          <w:sz w:val="20"/>
          <w:szCs w:val="20"/>
        </w:rPr>
        <w:t>ngen</w:t>
      </w:r>
      <w:r w:rsidRPr="0018238F">
        <w:rPr>
          <w:rFonts w:asciiTheme="minorHAnsi" w:eastAsia="Calibri" w:hAnsiTheme="minorHAnsi" w:cstheme="minorHAnsi"/>
          <w:sz w:val="20"/>
          <w:szCs w:val="20"/>
        </w:rPr>
        <w:t xml:space="preserve">. </w:t>
      </w:r>
      <w:r w:rsidR="00E15BBC" w:rsidRPr="0018238F">
        <w:rPr>
          <w:rFonts w:asciiTheme="minorHAnsi" w:eastAsia="Calibri" w:hAnsiTheme="minorHAnsi" w:cstheme="minorHAnsi"/>
          <w:sz w:val="20"/>
          <w:szCs w:val="20"/>
        </w:rPr>
        <w:t>Yn unol â Deddf Addysg 1994 (Rhan II), bydd adroddiadau ar berfformiad ariannol Undeb y Myfyrwyr yn cael eu cyflwyno’n rheolaidd hefyd er gwybodaeth i'r Pwyllgor Adnoddau a Pherfformiad</w:t>
      </w:r>
      <w:r w:rsidRPr="0018238F">
        <w:rPr>
          <w:rFonts w:asciiTheme="minorHAnsi" w:eastAsia="Calibri" w:hAnsiTheme="minorHAnsi" w:cstheme="minorHAnsi"/>
          <w:sz w:val="20"/>
          <w:szCs w:val="20"/>
        </w:rPr>
        <w:t>.</w:t>
      </w:r>
    </w:p>
    <w:p w14:paraId="27F370B8" w14:textId="77777777" w:rsidR="006462C5" w:rsidRPr="0018238F" w:rsidRDefault="006462C5" w:rsidP="000F36B1">
      <w:pPr>
        <w:spacing w:line="344" w:lineRule="exact"/>
        <w:ind w:left="709"/>
        <w:jc w:val="both"/>
        <w:rPr>
          <w:rFonts w:asciiTheme="minorHAnsi" w:hAnsiTheme="minorHAnsi" w:cstheme="minorHAnsi"/>
          <w:sz w:val="20"/>
          <w:szCs w:val="20"/>
        </w:rPr>
      </w:pPr>
    </w:p>
    <w:p w14:paraId="41381318" w14:textId="77777777" w:rsidR="00E15BBC" w:rsidRPr="0018238F" w:rsidRDefault="00A24982" w:rsidP="00E15BBC">
      <w:pPr>
        <w:spacing w:line="225" w:lineRule="auto"/>
        <w:ind w:left="851" w:right="20" w:hanging="1145"/>
        <w:jc w:val="both"/>
      </w:pPr>
      <w:r w:rsidRPr="0018238F">
        <w:rPr>
          <w:rFonts w:asciiTheme="minorHAnsi" w:hAnsiTheme="minorHAnsi" w:cstheme="minorHAnsi"/>
          <w:sz w:val="20"/>
          <w:szCs w:val="20"/>
        </w:rPr>
        <w:lastRenderedPageBreak/>
        <w:tab/>
      </w:r>
      <w:r w:rsidR="00E15BBC" w:rsidRPr="0018238F">
        <w:rPr>
          <w:rFonts w:asciiTheme="minorHAnsi" w:eastAsia="Calibri" w:hAnsiTheme="minorHAnsi" w:cstheme="minorHAnsi"/>
          <w:sz w:val="20"/>
          <w:szCs w:val="20"/>
        </w:rPr>
        <w:t xml:space="preserve">Ar ddiwedd y flwyddyn, caiff datganiadau ariannol Undeb y Myfyrwyr eu harchwilio gan </w:t>
      </w:r>
      <w:r w:rsidR="00863688" w:rsidRPr="0018238F">
        <w:rPr>
          <w:rFonts w:asciiTheme="minorHAnsi" w:eastAsia="Calibri" w:hAnsiTheme="minorHAnsi" w:cstheme="minorHAnsi"/>
          <w:sz w:val="20"/>
          <w:szCs w:val="20"/>
        </w:rPr>
        <w:t>ffyrm</w:t>
      </w:r>
      <w:r w:rsidR="00E15BBC" w:rsidRPr="0018238F">
        <w:rPr>
          <w:rFonts w:asciiTheme="minorHAnsi" w:eastAsia="Calibri" w:hAnsiTheme="minorHAnsi" w:cstheme="minorHAnsi"/>
          <w:sz w:val="20"/>
          <w:szCs w:val="20"/>
        </w:rPr>
        <w:t xml:space="preserve"> o archwilwyr </w:t>
      </w:r>
      <w:r w:rsidR="00863688" w:rsidRPr="0018238F">
        <w:rPr>
          <w:rFonts w:asciiTheme="minorHAnsi" w:eastAsia="Calibri" w:hAnsiTheme="minorHAnsi" w:cstheme="minorHAnsi"/>
          <w:sz w:val="20"/>
          <w:szCs w:val="20"/>
        </w:rPr>
        <w:t xml:space="preserve">sydd </w:t>
      </w:r>
      <w:r w:rsidR="00E15BBC" w:rsidRPr="0018238F">
        <w:rPr>
          <w:rFonts w:asciiTheme="minorHAnsi" w:eastAsia="Calibri" w:hAnsiTheme="minorHAnsi" w:cstheme="minorHAnsi"/>
          <w:sz w:val="20"/>
          <w:szCs w:val="20"/>
        </w:rPr>
        <w:t xml:space="preserve">â chymwysterau priodol ac </w:t>
      </w:r>
      <w:proofErr w:type="spellStart"/>
      <w:r w:rsidR="00E15BBC" w:rsidRPr="0018238F">
        <w:rPr>
          <w:rFonts w:asciiTheme="minorHAnsi" w:eastAsia="Calibri" w:hAnsiTheme="minorHAnsi" w:cstheme="minorHAnsi"/>
          <w:sz w:val="20"/>
          <w:szCs w:val="20"/>
        </w:rPr>
        <w:t>fe’u</w:t>
      </w:r>
      <w:proofErr w:type="spellEnd"/>
      <w:r w:rsidR="00E15BBC" w:rsidRPr="0018238F">
        <w:rPr>
          <w:rFonts w:asciiTheme="minorHAnsi" w:eastAsia="Calibri" w:hAnsiTheme="minorHAnsi" w:cstheme="minorHAnsi"/>
          <w:sz w:val="20"/>
          <w:szCs w:val="20"/>
        </w:rPr>
        <w:t xml:space="preserve"> cyflwynir, ynghyd â’r cyllidebau blynyddol, i’r Pwyllgor </w:t>
      </w:r>
      <w:r w:rsidR="00863688" w:rsidRPr="0018238F">
        <w:rPr>
          <w:rFonts w:asciiTheme="minorHAnsi" w:eastAsia="Calibri" w:hAnsiTheme="minorHAnsi" w:cstheme="minorHAnsi"/>
          <w:sz w:val="20"/>
          <w:szCs w:val="20"/>
        </w:rPr>
        <w:t xml:space="preserve">Adnoddau a Pherfformiad </w:t>
      </w:r>
      <w:r w:rsidR="00E15BBC" w:rsidRPr="0018238F">
        <w:rPr>
          <w:rFonts w:asciiTheme="minorHAnsi" w:eastAsia="Calibri" w:hAnsiTheme="minorHAnsi" w:cstheme="minorHAnsi"/>
          <w:sz w:val="20"/>
          <w:szCs w:val="20"/>
        </w:rPr>
        <w:t>er gwybodaeth.</w:t>
      </w:r>
    </w:p>
    <w:p w14:paraId="1F4147CD" w14:textId="77777777" w:rsidR="00E15BBC" w:rsidRPr="0018238F" w:rsidRDefault="00E15BBC" w:rsidP="00801499">
      <w:pPr>
        <w:spacing w:line="225" w:lineRule="auto"/>
        <w:ind w:left="851" w:right="20" w:hanging="1145"/>
        <w:jc w:val="both"/>
        <w:rPr>
          <w:rFonts w:asciiTheme="minorHAnsi" w:eastAsia="Calibri" w:hAnsiTheme="minorHAnsi" w:cstheme="minorHAnsi"/>
          <w:sz w:val="20"/>
          <w:szCs w:val="20"/>
        </w:rPr>
      </w:pPr>
    </w:p>
    <w:p w14:paraId="266C5346" w14:textId="621AD260" w:rsidR="00C66009" w:rsidRPr="0018238F" w:rsidRDefault="00A24982" w:rsidP="00801499">
      <w:pPr>
        <w:spacing w:line="229" w:lineRule="auto"/>
        <w:ind w:left="851" w:right="20" w:hanging="1145"/>
        <w:jc w:val="both"/>
        <w:rPr>
          <w:rFonts w:asciiTheme="minorHAnsi" w:eastAsia="Calibri" w:hAnsiTheme="minorHAnsi" w:cstheme="minorHAnsi"/>
          <w:sz w:val="20"/>
          <w:szCs w:val="20"/>
        </w:rPr>
      </w:pPr>
      <w:r w:rsidRPr="0018238F">
        <w:rPr>
          <w:rFonts w:asciiTheme="minorHAnsi" w:hAnsiTheme="minorHAnsi" w:cstheme="minorHAnsi"/>
          <w:sz w:val="20"/>
          <w:szCs w:val="20"/>
        </w:rPr>
        <w:tab/>
      </w:r>
      <w:r w:rsidR="00C66009" w:rsidRPr="00A83D67">
        <w:rPr>
          <w:rFonts w:asciiTheme="minorHAnsi" w:hAnsiTheme="minorHAnsi" w:cstheme="minorHAnsi"/>
          <w:sz w:val="20"/>
          <w:szCs w:val="20"/>
        </w:rPr>
        <w:t xml:space="preserve">Yn rhinwedd y ffaith nad yw’r Brifysgol yn rheoli nac yn dylanwadu'n arwyddocaol ar bolisïau gweithredu a pholisïau ariannol Undeb y Myfyrwyr ni fernir bod Undeb y Myfyrwyr yn is-gwmni neu'n ymgymeriad cysylltiol i'r Brifysgol ac nid yw pob rhan arall o'r rheoliadau ariannol yn </w:t>
      </w:r>
      <w:r w:rsidR="00B23CC0">
        <w:rPr>
          <w:rFonts w:asciiTheme="minorHAnsi" w:hAnsiTheme="minorHAnsi" w:cstheme="minorHAnsi"/>
          <w:sz w:val="20"/>
          <w:szCs w:val="20"/>
        </w:rPr>
        <w:t>gymwys</w:t>
      </w:r>
      <w:r w:rsidR="00C66009" w:rsidRPr="00A83D67">
        <w:rPr>
          <w:rFonts w:asciiTheme="minorHAnsi" w:hAnsiTheme="minorHAnsi" w:cstheme="minorHAnsi"/>
          <w:sz w:val="20"/>
          <w:szCs w:val="20"/>
        </w:rPr>
        <w:t xml:space="preserve"> i Undeb y Myfyrwyr.</w:t>
      </w:r>
      <w:r w:rsidR="00C66009" w:rsidRPr="0018238F">
        <w:rPr>
          <w:rFonts w:asciiTheme="minorHAnsi" w:eastAsia="Calibri" w:hAnsiTheme="minorHAnsi" w:cstheme="minorHAnsi"/>
          <w:sz w:val="20"/>
          <w:szCs w:val="20"/>
        </w:rPr>
        <w:t xml:space="preserve"> </w:t>
      </w:r>
    </w:p>
    <w:p w14:paraId="24C36911" w14:textId="77777777" w:rsidR="008B2321" w:rsidRPr="0018238F" w:rsidRDefault="008B2321" w:rsidP="00801499">
      <w:pPr>
        <w:spacing w:line="229" w:lineRule="auto"/>
        <w:ind w:left="851" w:right="20" w:hanging="1145"/>
        <w:jc w:val="both"/>
        <w:rPr>
          <w:rFonts w:asciiTheme="minorHAnsi" w:eastAsia="Calibri" w:hAnsiTheme="minorHAnsi"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620"/>
        <w:gridCol w:w="9320"/>
      </w:tblGrid>
      <w:tr w:rsidR="006462C5" w:rsidRPr="00D54F84" w14:paraId="2279644B" w14:textId="77777777">
        <w:trPr>
          <w:trHeight w:val="269"/>
        </w:trPr>
        <w:tc>
          <w:tcPr>
            <w:tcW w:w="620" w:type="dxa"/>
            <w:vAlign w:val="bottom"/>
          </w:tcPr>
          <w:p w14:paraId="7226F1B6"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3</w:t>
            </w:r>
          </w:p>
        </w:tc>
        <w:tc>
          <w:tcPr>
            <w:tcW w:w="9320" w:type="dxa"/>
            <w:vAlign w:val="bottom"/>
          </w:tcPr>
          <w:p w14:paraId="5B13D258"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SYSTEM</w:t>
            </w:r>
            <w:r w:rsidR="00C66009" w:rsidRPr="00D54F84">
              <w:rPr>
                <w:color w:val="538DD3"/>
                <w:lang w:val="cy-GB"/>
              </w:rPr>
              <w:t xml:space="preserve">AU TG ARIANNOL A </w:t>
            </w:r>
            <w:r w:rsidR="005F6402" w:rsidRPr="00D54F84">
              <w:rPr>
                <w:color w:val="538DD3"/>
                <w:lang w:val="cy-GB"/>
              </w:rPr>
              <w:t>DULLIAU CYFATHREBU</w:t>
            </w:r>
          </w:p>
        </w:tc>
      </w:tr>
      <w:tr w:rsidR="006462C5" w:rsidRPr="0018238F" w14:paraId="1ECE0F10" w14:textId="77777777" w:rsidTr="003C0793">
        <w:trPr>
          <w:trHeight w:val="389"/>
        </w:trPr>
        <w:tc>
          <w:tcPr>
            <w:tcW w:w="620" w:type="dxa"/>
          </w:tcPr>
          <w:p w14:paraId="2609616C" w14:textId="77777777" w:rsidR="006462C5" w:rsidRPr="0018238F" w:rsidRDefault="006462C5" w:rsidP="002B5930">
            <w:pPr>
              <w:jc w:val="both"/>
              <w:rPr>
                <w:rFonts w:asciiTheme="minorHAnsi" w:hAnsiTheme="minorHAnsi" w:cstheme="minorHAnsi"/>
                <w:sz w:val="20"/>
                <w:szCs w:val="20"/>
              </w:rPr>
            </w:pPr>
          </w:p>
        </w:tc>
        <w:tc>
          <w:tcPr>
            <w:tcW w:w="9320" w:type="dxa"/>
          </w:tcPr>
          <w:p w14:paraId="50EB2D59" w14:textId="77777777" w:rsidR="003C0793" w:rsidRPr="0018238F" w:rsidRDefault="003C0793" w:rsidP="00801499">
            <w:pPr>
              <w:ind w:left="236"/>
              <w:jc w:val="both"/>
              <w:rPr>
                <w:rFonts w:asciiTheme="minorHAnsi" w:eastAsia="Calibri" w:hAnsiTheme="minorHAnsi" w:cstheme="minorHAnsi"/>
                <w:sz w:val="20"/>
                <w:szCs w:val="20"/>
              </w:rPr>
            </w:pPr>
          </w:p>
          <w:p w14:paraId="69378340" w14:textId="65DD2BDC" w:rsidR="00F81C44" w:rsidRPr="0018238F" w:rsidRDefault="00F81C44" w:rsidP="00F81C44">
            <w:pPr>
              <w:ind w:left="23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offer a systemau TG y Brifysgol gael eu defnyddio yn unol â’r Cod Ymarfer (gweler 2.7) a nodir yn y Rheoliadau Ariannol hyn o ran systemau ariannol y Brifysgol, gan gynnwys y system Gyllid, a rhaid eu gweithredu o fewn y canllawiau a’r rheoliadau ar ddefnyddio cyfleusterau a systemau</w:t>
            </w:r>
            <w:r w:rsidR="00B23CC0">
              <w:rPr>
                <w:rFonts w:asciiTheme="minorHAnsi" w:eastAsia="Calibri" w:hAnsiTheme="minorHAnsi" w:cstheme="minorHAnsi"/>
                <w:sz w:val="20"/>
                <w:szCs w:val="20"/>
              </w:rPr>
              <w:t>’r Gwasanaeth</w:t>
            </w:r>
            <w:r w:rsidRPr="0018238F">
              <w:rPr>
                <w:rFonts w:asciiTheme="minorHAnsi" w:eastAsia="Calibri" w:hAnsiTheme="minorHAnsi" w:cstheme="minorHAnsi"/>
                <w:sz w:val="20"/>
                <w:szCs w:val="20"/>
              </w:rPr>
              <w:t xml:space="preserve"> Gwybodaeth. Rhaid i fynediad i’r systemau ariannol ar-lein gael ei awdurdodi gan y Rheolwr Systemau dynodedig. Bernir bod unrhyw ymgais i gael mynediad diawdurdod i systemau ariannol y Brifysgol yn drosedd ddisgyblu.</w:t>
            </w:r>
          </w:p>
          <w:p w14:paraId="11B318E0" w14:textId="77777777" w:rsidR="003C0793" w:rsidRPr="0018238F" w:rsidRDefault="003C0793" w:rsidP="00F81C44">
            <w:pPr>
              <w:ind w:left="236"/>
              <w:jc w:val="both"/>
              <w:rPr>
                <w:rFonts w:asciiTheme="minorHAnsi" w:eastAsia="Calibri" w:hAnsiTheme="minorHAnsi" w:cstheme="minorHAnsi"/>
                <w:sz w:val="20"/>
                <w:szCs w:val="20"/>
              </w:rPr>
            </w:pPr>
          </w:p>
        </w:tc>
      </w:tr>
      <w:tr w:rsidR="006462C5" w:rsidRPr="0018238F" w14:paraId="1EDB9D22" w14:textId="77777777" w:rsidTr="003C0793">
        <w:trPr>
          <w:trHeight w:val="564"/>
        </w:trPr>
        <w:tc>
          <w:tcPr>
            <w:tcW w:w="620" w:type="dxa"/>
          </w:tcPr>
          <w:p w14:paraId="62248970" w14:textId="77777777" w:rsidR="006462C5" w:rsidRPr="0018238F" w:rsidRDefault="006462C5" w:rsidP="002B5930">
            <w:pPr>
              <w:jc w:val="both"/>
              <w:rPr>
                <w:rFonts w:asciiTheme="minorHAnsi" w:hAnsiTheme="minorHAnsi" w:cstheme="minorHAnsi"/>
                <w:sz w:val="20"/>
                <w:szCs w:val="20"/>
              </w:rPr>
            </w:pPr>
          </w:p>
        </w:tc>
        <w:tc>
          <w:tcPr>
            <w:tcW w:w="9320" w:type="dxa"/>
          </w:tcPr>
          <w:p w14:paraId="2EB98978" w14:textId="77777777" w:rsidR="006462C5" w:rsidRPr="0018238F" w:rsidRDefault="00F81C44" w:rsidP="00E859FE">
            <w:pPr>
              <w:ind w:left="23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i’r holl ddefnyddwyr, ac eithrio rhai enwau defnyddwyr dynodedig sydd wedi cael proffiliau arbennig er mwyn cyflawni swyddogaethau awdurdodedig penodol, </w:t>
            </w:r>
            <w:r w:rsidR="005F6402" w:rsidRPr="0018238F">
              <w:rPr>
                <w:rFonts w:asciiTheme="minorHAnsi" w:eastAsia="Calibri" w:hAnsiTheme="minorHAnsi" w:cstheme="minorHAnsi"/>
                <w:sz w:val="20"/>
                <w:szCs w:val="20"/>
              </w:rPr>
              <w:t>gyrchu</w:t>
            </w:r>
            <w:r w:rsidR="00E859FE" w:rsidRPr="0018238F">
              <w:rPr>
                <w:rFonts w:asciiTheme="minorHAnsi" w:eastAsia="Calibri" w:hAnsiTheme="minorHAnsi" w:cstheme="minorHAnsi"/>
                <w:sz w:val="20"/>
                <w:szCs w:val="20"/>
              </w:rPr>
              <w:t xml:space="preserve">’r </w:t>
            </w:r>
            <w:r w:rsidRPr="0018238F">
              <w:rPr>
                <w:rFonts w:asciiTheme="minorHAnsi" w:eastAsia="Calibri" w:hAnsiTheme="minorHAnsi" w:cstheme="minorHAnsi"/>
                <w:sz w:val="20"/>
                <w:szCs w:val="20"/>
              </w:rPr>
              <w:t xml:space="preserve">systemau ariannol drwy ddefnyddio’u henwau defnyddwyr a’u cyfrineiriau personol. Ni chaniateir iddynt ddefnyddio enw defnyddiwr a chyfrinair defnyddiwr arall, na chaniatáu i unrhyw un arall gael gwybod beth yw eu cyfrinair </w:t>
            </w:r>
            <w:r w:rsidR="00E859FE" w:rsidRPr="0018238F">
              <w:rPr>
                <w:rFonts w:asciiTheme="minorHAnsi" w:eastAsia="Calibri" w:hAnsiTheme="minorHAnsi" w:cstheme="minorHAnsi"/>
                <w:sz w:val="20"/>
                <w:szCs w:val="20"/>
              </w:rPr>
              <w:t xml:space="preserve">hwy </w:t>
            </w:r>
            <w:r w:rsidRPr="0018238F">
              <w:rPr>
                <w:rFonts w:asciiTheme="minorHAnsi" w:eastAsia="Calibri" w:hAnsiTheme="minorHAnsi" w:cstheme="minorHAnsi"/>
                <w:sz w:val="20"/>
                <w:szCs w:val="20"/>
              </w:rPr>
              <w:t xml:space="preserve">na’i ddefnyddio. Ni </w:t>
            </w:r>
            <w:r w:rsidR="00E859FE" w:rsidRPr="0018238F">
              <w:rPr>
                <w:rFonts w:asciiTheme="minorHAnsi" w:eastAsia="Calibri" w:hAnsiTheme="minorHAnsi" w:cstheme="minorHAnsi"/>
                <w:sz w:val="20"/>
                <w:szCs w:val="20"/>
              </w:rPr>
              <w:t xml:space="preserve">chaniateir </w:t>
            </w:r>
            <w:r w:rsidRPr="0018238F">
              <w:rPr>
                <w:rFonts w:asciiTheme="minorHAnsi" w:eastAsia="Calibri" w:hAnsiTheme="minorHAnsi" w:cstheme="minorHAnsi"/>
                <w:sz w:val="20"/>
                <w:szCs w:val="20"/>
              </w:rPr>
              <w:t>gadael terfynellau heb neb yno tra</w:t>
            </w:r>
            <w:r w:rsidR="00E859FE" w:rsidRPr="0018238F">
              <w:rPr>
                <w:rFonts w:asciiTheme="minorHAnsi" w:eastAsia="Calibri" w:hAnsiTheme="minorHAnsi" w:cstheme="minorHAnsi"/>
                <w:sz w:val="20"/>
                <w:szCs w:val="20"/>
              </w:rPr>
              <w:t xml:space="preserve"> </w:t>
            </w:r>
            <w:r w:rsidR="005F6402" w:rsidRPr="0018238F">
              <w:rPr>
                <w:rFonts w:asciiTheme="minorHAnsi" w:eastAsia="Calibri" w:hAnsiTheme="minorHAnsi" w:cstheme="minorHAnsi"/>
                <w:sz w:val="20"/>
                <w:szCs w:val="20"/>
              </w:rPr>
              <w:t>byddwch</w:t>
            </w:r>
            <w:r w:rsidR="00E859FE"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wedi </w:t>
            </w:r>
            <w:r w:rsidR="00E859FE" w:rsidRPr="0018238F">
              <w:rPr>
                <w:rFonts w:asciiTheme="minorHAnsi" w:eastAsia="Calibri" w:hAnsiTheme="minorHAnsi" w:cstheme="minorHAnsi"/>
                <w:sz w:val="20"/>
                <w:szCs w:val="20"/>
              </w:rPr>
              <w:t xml:space="preserve">mewngofnodi </w:t>
            </w:r>
            <w:r w:rsidRPr="0018238F">
              <w:rPr>
                <w:rFonts w:asciiTheme="minorHAnsi" w:eastAsia="Calibri" w:hAnsiTheme="minorHAnsi" w:cstheme="minorHAnsi"/>
                <w:sz w:val="20"/>
                <w:szCs w:val="20"/>
              </w:rPr>
              <w:t xml:space="preserve">i’r systemau ariannol, gan roi cyfle i rywun arall eu defnyddio. </w:t>
            </w:r>
            <w:r w:rsidR="00E859FE" w:rsidRPr="0018238F">
              <w:rPr>
                <w:rFonts w:asciiTheme="minorHAnsi" w:eastAsia="Calibri" w:hAnsiTheme="minorHAnsi" w:cstheme="minorHAnsi"/>
                <w:sz w:val="20"/>
                <w:szCs w:val="20"/>
              </w:rPr>
              <w:t>Bernir bod m</w:t>
            </w:r>
            <w:r w:rsidRPr="0018238F">
              <w:rPr>
                <w:rFonts w:asciiTheme="minorHAnsi" w:eastAsia="Calibri" w:hAnsiTheme="minorHAnsi" w:cstheme="minorHAnsi"/>
                <w:sz w:val="20"/>
                <w:szCs w:val="20"/>
              </w:rPr>
              <w:t>ethu â bodloni’r gofynion hyn</w:t>
            </w:r>
            <w:r w:rsidR="00E859FE"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yn drosedd ddisgyblu.</w:t>
            </w:r>
          </w:p>
        </w:tc>
      </w:tr>
      <w:tr w:rsidR="006462C5" w:rsidRPr="0018238F" w14:paraId="75563F11" w14:textId="77777777" w:rsidTr="003C0793">
        <w:trPr>
          <w:trHeight w:val="266"/>
        </w:trPr>
        <w:tc>
          <w:tcPr>
            <w:tcW w:w="620" w:type="dxa"/>
          </w:tcPr>
          <w:p w14:paraId="6A27E157" w14:textId="77777777" w:rsidR="006462C5" w:rsidRPr="0018238F" w:rsidRDefault="006462C5" w:rsidP="00652BBF">
            <w:pPr>
              <w:jc w:val="both"/>
              <w:rPr>
                <w:rFonts w:asciiTheme="minorHAnsi" w:hAnsiTheme="minorHAnsi" w:cstheme="minorHAnsi"/>
                <w:sz w:val="20"/>
                <w:szCs w:val="20"/>
              </w:rPr>
            </w:pPr>
          </w:p>
        </w:tc>
        <w:tc>
          <w:tcPr>
            <w:tcW w:w="9320" w:type="dxa"/>
          </w:tcPr>
          <w:p w14:paraId="16FCA518" w14:textId="77777777" w:rsidR="006462C5" w:rsidRPr="0018238F" w:rsidRDefault="006462C5" w:rsidP="00C66009">
            <w:pPr>
              <w:ind w:left="236"/>
              <w:jc w:val="both"/>
              <w:rPr>
                <w:rFonts w:asciiTheme="minorHAnsi" w:eastAsia="Calibri" w:hAnsiTheme="minorHAnsi" w:cstheme="minorHAnsi"/>
                <w:sz w:val="20"/>
                <w:szCs w:val="20"/>
              </w:rPr>
            </w:pPr>
          </w:p>
        </w:tc>
      </w:tr>
      <w:tr w:rsidR="006462C5" w:rsidRPr="0018238F" w14:paraId="2196D4A3" w14:textId="77777777" w:rsidTr="003C0793">
        <w:trPr>
          <w:trHeight w:val="564"/>
        </w:trPr>
        <w:tc>
          <w:tcPr>
            <w:tcW w:w="620" w:type="dxa"/>
          </w:tcPr>
          <w:p w14:paraId="08BE559B" w14:textId="77777777" w:rsidR="006462C5" w:rsidRPr="0018238F" w:rsidRDefault="006462C5" w:rsidP="003C0793">
            <w:pPr>
              <w:jc w:val="both"/>
              <w:rPr>
                <w:rFonts w:asciiTheme="minorHAnsi" w:hAnsiTheme="minorHAnsi" w:cstheme="minorHAnsi"/>
                <w:sz w:val="20"/>
                <w:szCs w:val="20"/>
              </w:rPr>
            </w:pPr>
          </w:p>
        </w:tc>
        <w:tc>
          <w:tcPr>
            <w:tcW w:w="9320" w:type="dxa"/>
          </w:tcPr>
          <w:p w14:paraId="1B583285" w14:textId="247B83E3" w:rsidR="006462C5" w:rsidRPr="0018238F" w:rsidRDefault="00E859FE" w:rsidP="00A356EA">
            <w:pPr>
              <w:ind w:left="236"/>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Trinnir defnyddio dulliau cyfathrebu’r Brifysgol at ddibenion preifat neu at ddibenion y Brifysgol mewn unrhyw fodd sy’n ormodol (h.y.</w:t>
            </w:r>
            <w:r w:rsidR="00D515B0">
              <w:rPr>
                <w:rFonts w:asciiTheme="minorHAnsi" w:eastAsia="Calibri" w:hAnsiTheme="minorHAnsi" w:cstheme="minorHAnsi"/>
                <w:sz w:val="20"/>
                <w:szCs w:val="20"/>
              </w:rPr>
              <w:t xml:space="preserve"> y tu </w:t>
            </w:r>
            <w:r w:rsidRPr="0018238F">
              <w:rPr>
                <w:rFonts w:asciiTheme="minorHAnsi" w:eastAsia="Calibri" w:hAnsiTheme="minorHAnsi" w:cstheme="minorHAnsi"/>
                <w:sz w:val="20"/>
                <w:szCs w:val="20"/>
              </w:rPr>
              <w:t xml:space="preserve">hwnt i’r terfynau a nodir uchod), yn ddifenwol, yn </w:t>
            </w:r>
            <w:proofErr w:type="spellStart"/>
            <w:r w:rsidRPr="0018238F">
              <w:rPr>
                <w:rFonts w:asciiTheme="minorHAnsi" w:eastAsia="Calibri" w:hAnsiTheme="minorHAnsi" w:cstheme="minorHAnsi"/>
                <w:sz w:val="20"/>
                <w:szCs w:val="20"/>
              </w:rPr>
              <w:t>fasweddus</w:t>
            </w:r>
            <w:proofErr w:type="spellEnd"/>
            <w:r w:rsidRPr="0018238F">
              <w:rPr>
                <w:rFonts w:asciiTheme="minorHAnsi" w:eastAsia="Calibri" w:hAnsiTheme="minorHAnsi" w:cstheme="minorHAnsi"/>
                <w:sz w:val="20"/>
                <w:szCs w:val="20"/>
              </w:rPr>
              <w:t xml:space="preserve"> neu fel arall yn amhriodol, fel achos o gamymddygiad o dan y weithdrefn ddisgyblu briodol. Mewn achosion difrifol, gellid ystyried hyn fel camymddygiad difrifol a gallai arwain at ddiswyddiad.</w:t>
            </w:r>
          </w:p>
        </w:tc>
      </w:tr>
    </w:tbl>
    <w:p w14:paraId="32682D29" w14:textId="77777777" w:rsidR="006462C5" w:rsidRPr="0018238F" w:rsidRDefault="006462C5" w:rsidP="00652BBF">
      <w:pPr>
        <w:spacing w:line="361" w:lineRule="exact"/>
        <w:jc w:val="both"/>
        <w:rPr>
          <w:rFonts w:asciiTheme="minorHAnsi" w:hAnsiTheme="minorHAnsi" w:cstheme="minorHAnsi"/>
          <w:sz w:val="20"/>
          <w:szCs w:val="20"/>
        </w:rPr>
      </w:pPr>
    </w:p>
    <w:p w14:paraId="61993D5B" w14:textId="49164BBC" w:rsidR="006462C5" w:rsidRPr="00D54F84" w:rsidRDefault="00D54F84" w:rsidP="00D54F84">
      <w:pPr>
        <w:pStyle w:val="Heading1"/>
        <w:tabs>
          <w:tab w:val="left" w:pos="851"/>
        </w:tabs>
        <w:ind w:left="0" w:firstLine="0"/>
        <w:rPr>
          <w:color w:val="538DD3"/>
          <w:lang w:val="cy-GB"/>
        </w:rPr>
      </w:pPr>
      <w:r>
        <w:rPr>
          <w:color w:val="538DD3"/>
          <w:lang w:val="cy-GB"/>
        </w:rPr>
        <w:t>14</w:t>
      </w:r>
      <w:r>
        <w:rPr>
          <w:color w:val="538DD3"/>
          <w:lang w:val="cy-GB"/>
        </w:rPr>
        <w:tab/>
      </w:r>
      <w:r w:rsidR="00C66009" w:rsidRPr="00D54F84">
        <w:rPr>
          <w:color w:val="538DD3"/>
          <w:lang w:val="cy-GB"/>
        </w:rPr>
        <w:t>YSWIRIANT</w:t>
      </w:r>
    </w:p>
    <w:p w14:paraId="4ED3C67E" w14:textId="77777777" w:rsidR="006462C5" w:rsidRPr="0018238F" w:rsidRDefault="006462C5" w:rsidP="00652BBF">
      <w:pPr>
        <w:spacing w:line="120" w:lineRule="exact"/>
        <w:jc w:val="both"/>
        <w:rPr>
          <w:rFonts w:asciiTheme="minorHAnsi" w:eastAsia="Calibri" w:hAnsiTheme="minorHAnsi" w:cstheme="minorHAnsi"/>
          <w:b/>
          <w:bCs/>
          <w:sz w:val="20"/>
          <w:szCs w:val="20"/>
        </w:rPr>
      </w:pPr>
    </w:p>
    <w:p w14:paraId="2D72A1F9" w14:textId="3FFF814F" w:rsidR="006462C5" w:rsidRPr="00D54F84" w:rsidRDefault="00C63288" w:rsidP="00D54F84">
      <w:pPr>
        <w:pStyle w:val="Heading1"/>
        <w:tabs>
          <w:tab w:val="left" w:pos="851"/>
        </w:tabs>
        <w:ind w:left="0" w:firstLine="0"/>
        <w:rPr>
          <w:color w:val="538DD3"/>
          <w:lang w:val="cy-GB"/>
        </w:rPr>
      </w:pPr>
      <w:r w:rsidRPr="00D54F84">
        <w:rPr>
          <w:color w:val="538DD3"/>
          <w:lang w:val="cy-GB"/>
        </w:rPr>
        <w:t>14.1</w:t>
      </w:r>
      <w:r w:rsidRPr="00D54F84">
        <w:rPr>
          <w:color w:val="538DD3"/>
          <w:lang w:val="cy-GB"/>
        </w:rPr>
        <w:tab/>
      </w:r>
      <w:r w:rsidR="00F81C44" w:rsidRPr="00D54F84">
        <w:rPr>
          <w:color w:val="538DD3"/>
          <w:lang w:val="cy-GB"/>
        </w:rPr>
        <w:t>Y Brifysgol</w:t>
      </w:r>
    </w:p>
    <w:p w14:paraId="21BC8AE7" w14:textId="77777777" w:rsidR="006462C5" w:rsidRPr="0018238F" w:rsidRDefault="006462C5" w:rsidP="00652BBF">
      <w:pPr>
        <w:spacing w:line="248" w:lineRule="exact"/>
        <w:jc w:val="both"/>
        <w:rPr>
          <w:rFonts w:asciiTheme="minorHAnsi" w:hAnsiTheme="minorHAnsi" w:cstheme="minorHAnsi"/>
          <w:sz w:val="20"/>
          <w:szCs w:val="20"/>
        </w:rPr>
      </w:pPr>
    </w:p>
    <w:p w14:paraId="5929714B" w14:textId="77777777" w:rsidR="00E859FE" w:rsidRPr="0018238F" w:rsidRDefault="00E859FE" w:rsidP="00E859FE">
      <w:pPr>
        <w:spacing w:line="24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 Cyfarwyddwr Ystadau, Cyfleusterau a Phreswylfeydd sy’n gyfrifol am sicrhau bod gan y Brifysgol </w:t>
      </w:r>
      <w:r w:rsidR="00757F24">
        <w:rPr>
          <w:rFonts w:asciiTheme="minorHAnsi" w:eastAsia="Calibri" w:hAnsiTheme="minorHAnsi" w:cstheme="minorHAnsi"/>
          <w:sz w:val="20"/>
          <w:szCs w:val="20"/>
        </w:rPr>
        <w:t xml:space="preserve">lefelau </w:t>
      </w:r>
      <w:r w:rsidRPr="0018238F">
        <w:rPr>
          <w:rFonts w:asciiTheme="minorHAnsi" w:eastAsia="Calibri" w:hAnsiTheme="minorHAnsi" w:cstheme="minorHAnsi"/>
          <w:sz w:val="20"/>
          <w:szCs w:val="20"/>
        </w:rPr>
        <w:t>sicrwydd yswiriant priodol. Bydd y Cyfarwyddwr Ystadau, Cyfleusterau a Phreswylfeydd yn cyflwyno adroddiad blynyddol i’r Pwyllgor Archwilio, Risg a Sicrwydd a fydd wedyn yn argymell y math o amddiffyniad y mae ei angen i’r Cyngor.</w:t>
      </w:r>
    </w:p>
    <w:p w14:paraId="25EC3EFC" w14:textId="77777777" w:rsidR="006462C5" w:rsidRPr="0018238F" w:rsidRDefault="006462C5" w:rsidP="003F60BA">
      <w:pPr>
        <w:spacing w:line="241" w:lineRule="auto"/>
        <w:ind w:left="851"/>
        <w:jc w:val="both"/>
        <w:rPr>
          <w:rFonts w:asciiTheme="minorHAnsi" w:hAnsiTheme="minorHAnsi" w:cstheme="minorHAnsi"/>
          <w:sz w:val="20"/>
          <w:szCs w:val="20"/>
        </w:rPr>
      </w:pPr>
    </w:p>
    <w:p w14:paraId="7339233C" w14:textId="77777777" w:rsidR="00E859FE" w:rsidRPr="0018238F" w:rsidRDefault="00E859FE" w:rsidP="00E859FE">
      <w:pPr>
        <w:spacing w:line="241"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i’r Rheolwyr Cyllideb Atebol sicrhau eu bod yn rhoi gwybod i’r tîm Iechyd a Diogelwch (Ystadau) ar unwaith am unrhyw ddigwyddiad a allai arwain at hawliad yswiriant, er enghraifft, tân, llifogydd, mellt, difrod maleisus, neu unrhyw ddigwyddiad mawr arall. Rhaid i’r tîm Iechyd a Diogelwch roi gwybod i yswirwyr y Brifysgol ac, os yw’n briodol, paratoi hawliad ar y cyd â’r Rheolwr Cyllideb Atebol priodol i’w gyflwyno i’r yswirwyr. Rhaid i’r Rheolwyr Cyllideb Atebol roi gwybod hefyd i’r tîm </w:t>
      </w:r>
      <w:r w:rsidR="005F6402" w:rsidRPr="0018238F">
        <w:rPr>
          <w:rFonts w:asciiTheme="minorHAnsi" w:eastAsia="Calibri" w:hAnsiTheme="minorHAnsi" w:cstheme="minorHAnsi"/>
          <w:sz w:val="20"/>
          <w:szCs w:val="20"/>
        </w:rPr>
        <w:t>Iechyd</w:t>
      </w:r>
      <w:r w:rsidRPr="0018238F">
        <w:rPr>
          <w:rFonts w:asciiTheme="minorHAnsi" w:eastAsia="Calibri" w:hAnsiTheme="minorHAnsi" w:cstheme="minorHAnsi"/>
          <w:sz w:val="20"/>
          <w:szCs w:val="20"/>
        </w:rPr>
        <w:t xml:space="preserve"> a Diogelwch am unrhyw amgylchiadau newydd sy’n effeithio ar risg er mwyn i’r rhain gael eu diwallu o safbwynt yswiriant.</w:t>
      </w:r>
    </w:p>
    <w:p w14:paraId="72099EE5" w14:textId="77777777" w:rsidR="006462C5" w:rsidRPr="0018238F" w:rsidRDefault="006462C5" w:rsidP="00652BBF">
      <w:pPr>
        <w:spacing w:line="200" w:lineRule="exact"/>
        <w:jc w:val="both"/>
        <w:rPr>
          <w:rFonts w:asciiTheme="minorHAnsi" w:hAnsiTheme="minorHAnsi" w:cstheme="minorHAnsi"/>
          <w:sz w:val="20"/>
          <w:szCs w:val="20"/>
        </w:rPr>
      </w:pPr>
    </w:p>
    <w:p w14:paraId="762198D2" w14:textId="402BB228" w:rsidR="006462C5" w:rsidRPr="00D54F84" w:rsidRDefault="00D54F84" w:rsidP="00D54F84">
      <w:pPr>
        <w:pStyle w:val="Heading1"/>
        <w:tabs>
          <w:tab w:val="left" w:pos="851"/>
        </w:tabs>
        <w:ind w:left="0" w:firstLine="0"/>
        <w:rPr>
          <w:color w:val="538DD3"/>
          <w:lang w:val="cy-GB"/>
        </w:rPr>
      </w:pPr>
      <w:r>
        <w:rPr>
          <w:color w:val="538DD3"/>
          <w:lang w:val="cy-GB"/>
        </w:rPr>
        <w:t>14.2</w:t>
      </w:r>
      <w:r>
        <w:rPr>
          <w:color w:val="538DD3"/>
          <w:lang w:val="cy-GB"/>
        </w:rPr>
        <w:tab/>
      </w:r>
      <w:r w:rsidR="00E859FE" w:rsidRPr="00D54F84">
        <w:rPr>
          <w:color w:val="538DD3"/>
          <w:lang w:val="cy-GB"/>
        </w:rPr>
        <w:t>Materion Yswiriant S</w:t>
      </w:r>
      <w:r w:rsidR="00A24982" w:rsidRPr="00D54F84">
        <w:rPr>
          <w:color w:val="538DD3"/>
          <w:lang w:val="cy-GB"/>
        </w:rPr>
        <w:t xml:space="preserve">taff </w:t>
      </w:r>
    </w:p>
    <w:p w14:paraId="01F0A435" w14:textId="77777777" w:rsidR="005D2B47" w:rsidRPr="0018238F" w:rsidRDefault="005D2B47" w:rsidP="005D2B47">
      <w:pPr>
        <w:pStyle w:val="ListParagraph"/>
        <w:tabs>
          <w:tab w:val="left" w:pos="980"/>
        </w:tabs>
        <w:ind w:left="1260"/>
        <w:jc w:val="both"/>
        <w:rPr>
          <w:rFonts w:asciiTheme="minorHAnsi" w:hAnsiTheme="minorHAnsi" w:cstheme="minorHAnsi"/>
          <w:sz w:val="20"/>
          <w:szCs w:val="20"/>
        </w:rPr>
      </w:pPr>
    </w:p>
    <w:p w14:paraId="07D838BC" w14:textId="77777777" w:rsidR="005D2B47" w:rsidRPr="0018238F" w:rsidRDefault="00E859FE" w:rsidP="008F4B71">
      <w:pPr>
        <w:pStyle w:val="ListParagraph"/>
        <w:numPr>
          <w:ilvl w:val="2"/>
          <w:numId w:val="40"/>
        </w:numPr>
        <w:spacing w:line="249" w:lineRule="auto"/>
        <w:ind w:left="851" w:hanging="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Yswiriant </w:t>
      </w:r>
      <w:r w:rsidR="005D2B47" w:rsidRPr="0018238F">
        <w:rPr>
          <w:rFonts w:asciiTheme="minorHAnsi" w:eastAsia="Calibri" w:hAnsiTheme="minorHAnsi" w:cstheme="minorHAnsi"/>
          <w:sz w:val="20"/>
          <w:szCs w:val="20"/>
        </w:rPr>
        <w:t>T</w:t>
      </w:r>
      <w:r w:rsidRPr="0018238F">
        <w:rPr>
          <w:rFonts w:asciiTheme="minorHAnsi" w:eastAsia="Calibri" w:hAnsiTheme="minorHAnsi" w:cstheme="minorHAnsi"/>
          <w:sz w:val="20"/>
          <w:szCs w:val="20"/>
        </w:rPr>
        <w:t>eithio</w:t>
      </w:r>
    </w:p>
    <w:p w14:paraId="0D052F9C" w14:textId="77777777" w:rsidR="008B2321" w:rsidRPr="0018238F" w:rsidRDefault="008B2321" w:rsidP="008B2321">
      <w:pPr>
        <w:pStyle w:val="ListParagraph"/>
        <w:spacing w:line="249" w:lineRule="auto"/>
        <w:ind w:left="851"/>
        <w:jc w:val="both"/>
        <w:rPr>
          <w:rFonts w:asciiTheme="minorHAnsi" w:eastAsia="Calibri" w:hAnsiTheme="minorHAnsi" w:cstheme="minorHAnsi"/>
          <w:sz w:val="20"/>
          <w:szCs w:val="20"/>
        </w:rPr>
      </w:pPr>
    </w:p>
    <w:p w14:paraId="1B003DB2" w14:textId="77777777" w:rsidR="005D2B47" w:rsidRPr="0018238F" w:rsidRDefault="00E859FE" w:rsidP="00035D5E">
      <w:pPr>
        <w:pStyle w:val="ListParagraph"/>
        <w:spacing w:line="249"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yswiriant teithio ar gael ar gyfer teithiau a gymeradwyir gan</w:t>
      </w:r>
      <w:r w:rsidR="00757F24">
        <w:rPr>
          <w:rFonts w:asciiTheme="minorHAnsi" w:eastAsia="Calibri" w:hAnsiTheme="minorHAnsi" w:cstheme="minorHAnsi"/>
          <w:sz w:val="20"/>
          <w:szCs w:val="20"/>
        </w:rPr>
        <w:t xml:space="preserve"> y</w:t>
      </w:r>
      <w:r w:rsidRPr="0018238F">
        <w:rPr>
          <w:rFonts w:asciiTheme="minorHAnsi" w:eastAsia="Calibri" w:hAnsiTheme="minorHAnsi" w:cstheme="minorHAnsi"/>
          <w:sz w:val="20"/>
          <w:szCs w:val="20"/>
        </w:rPr>
        <w:t xml:space="preserve"> Brifysgol</w:t>
      </w:r>
      <w:r w:rsidR="005D2B47" w:rsidRPr="0018238F">
        <w:rPr>
          <w:rFonts w:asciiTheme="minorHAnsi" w:eastAsia="Calibri" w:hAnsiTheme="minorHAnsi" w:cstheme="minorHAnsi"/>
          <w:sz w:val="20"/>
          <w:szCs w:val="20"/>
        </w:rPr>
        <w:t>. C</w:t>
      </w:r>
      <w:r w:rsidRPr="0018238F">
        <w:rPr>
          <w:rFonts w:asciiTheme="minorHAnsi" w:eastAsia="Calibri" w:hAnsiTheme="minorHAnsi" w:cstheme="minorHAnsi"/>
          <w:sz w:val="20"/>
          <w:szCs w:val="20"/>
        </w:rPr>
        <w:t xml:space="preserve">ysylltwch â </w:t>
      </w:r>
      <w:hyperlink r:id="rId40" w:history="1">
        <w:r w:rsidR="005D2B47" w:rsidRPr="0018238F">
          <w:rPr>
            <w:rStyle w:val="Hyperlink"/>
            <w:rFonts w:asciiTheme="minorHAnsi" w:eastAsia="Calibri" w:hAnsiTheme="minorHAnsi" w:cstheme="minorHAnsi"/>
            <w:color w:val="auto"/>
            <w:sz w:val="20"/>
            <w:szCs w:val="20"/>
          </w:rPr>
          <w:t>trlstaff@aber.ac.uk</w:t>
        </w:r>
      </w:hyperlink>
      <w:r w:rsidR="005D2B47" w:rsidRPr="0018238F">
        <w:rPr>
          <w:rFonts w:asciiTheme="minorHAnsi" w:eastAsia="Calibri" w:hAnsiTheme="minorHAnsi" w:cstheme="minorHAnsi"/>
          <w:sz w:val="20"/>
          <w:szCs w:val="20"/>
        </w:rPr>
        <w:t xml:space="preserve"> </w:t>
      </w:r>
      <w:r w:rsidRPr="0018238F">
        <w:rPr>
          <w:rFonts w:asciiTheme="minorHAnsi" w:eastAsia="Calibri" w:hAnsiTheme="minorHAnsi" w:cstheme="minorHAnsi"/>
          <w:sz w:val="20"/>
          <w:szCs w:val="20"/>
        </w:rPr>
        <w:t xml:space="preserve">dim llai na </w:t>
      </w:r>
      <w:r w:rsidR="005D2B47" w:rsidRPr="0018238F">
        <w:rPr>
          <w:rFonts w:asciiTheme="minorHAnsi" w:eastAsia="Calibri" w:hAnsiTheme="minorHAnsi" w:cstheme="minorHAnsi"/>
          <w:sz w:val="20"/>
          <w:szCs w:val="20"/>
        </w:rPr>
        <w:t xml:space="preserve">48 </w:t>
      </w:r>
      <w:r w:rsidRPr="0018238F">
        <w:rPr>
          <w:rFonts w:asciiTheme="minorHAnsi" w:eastAsia="Calibri" w:hAnsiTheme="minorHAnsi" w:cstheme="minorHAnsi"/>
          <w:sz w:val="20"/>
          <w:szCs w:val="20"/>
        </w:rPr>
        <w:t>awr cyn ichi deithio</w:t>
      </w:r>
      <w:r w:rsidR="00685E05" w:rsidRPr="0018238F">
        <w:rPr>
          <w:rFonts w:asciiTheme="minorHAnsi" w:eastAsia="Calibri" w:hAnsiTheme="minorHAnsi" w:cstheme="minorHAnsi"/>
          <w:sz w:val="20"/>
          <w:szCs w:val="20"/>
        </w:rPr>
        <w:t>.</w:t>
      </w:r>
    </w:p>
    <w:p w14:paraId="734B8B90" w14:textId="77777777" w:rsidR="005D2B47" w:rsidRPr="0018238F" w:rsidRDefault="005D2B47" w:rsidP="005D2B47">
      <w:pPr>
        <w:pStyle w:val="ListParagraph"/>
        <w:spacing w:line="249" w:lineRule="auto"/>
        <w:ind w:left="851"/>
        <w:jc w:val="both"/>
        <w:rPr>
          <w:rFonts w:asciiTheme="minorHAnsi" w:eastAsia="Calibri" w:hAnsiTheme="minorHAnsi" w:cstheme="minorHAnsi"/>
          <w:sz w:val="20"/>
          <w:szCs w:val="20"/>
        </w:rPr>
      </w:pPr>
    </w:p>
    <w:p w14:paraId="34360B93" w14:textId="77777777" w:rsidR="005D2B47" w:rsidRPr="0018238F" w:rsidRDefault="00E859FE" w:rsidP="008F4B71">
      <w:pPr>
        <w:pStyle w:val="ListParagraph"/>
        <w:numPr>
          <w:ilvl w:val="2"/>
          <w:numId w:val="40"/>
        </w:numPr>
        <w:spacing w:line="249" w:lineRule="auto"/>
        <w:ind w:left="851" w:hanging="851"/>
        <w:jc w:val="both"/>
        <w:rPr>
          <w:rFonts w:asciiTheme="minorHAnsi" w:eastAsia="Calibri" w:hAnsiTheme="minorHAnsi" w:cstheme="minorHAnsi"/>
          <w:sz w:val="20"/>
          <w:szCs w:val="20"/>
        </w:rPr>
      </w:pPr>
      <w:bookmarkStart w:id="2" w:name="_Hlk148951562"/>
      <w:r w:rsidRPr="0018238F">
        <w:rPr>
          <w:rFonts w:asciiTheme="minorHAnsi" w:eastAsia="Calibri" w:hAnsiTheme="minorHAnsi" w:cstheme="minorHAnsi"/>
          <w:sz w:val="20"/>
          <w:szCs w:val="20"/>
        </w:rPr>
        <w:t xml:space="preserve">Yswiriant </w:t>
      </w:r>
      <w:r w:rsidR="005D2B47" w:rsidRPr="0018238F">
        <w:rPr>
          <w:rFonts w:asciiTheme="minorHAnsi" w:eastAsia="Calibri" w:hAnsiTheme="minorHAnsi" w:cstheme="minorHAnsi"/>
          <w:sz w:val="20"/>
          <w:szCs w:val="20"/>
        </w:rPr>
        <w:t>Mo</w:t>
      </w:r>
      <w:r w:rsidRPr="0018238F">
        <w:rPr>
          <w:rFonts w:asciiTheme="minorHAnsi" w:eastAsia="Calibri" w:hAnsiTheme="minorHAnsi" w:cstheme="minorHAnsi"/>
          <w:sz w:val="20"/>
          <w:szCs w:val="20"/>
        </w:rPr>
        <w:t>duro</w:t>
      </w:r>
    </w:p>
    <w:p w14:paraId="1866CE69" w14:textId="77777777" w:rsidR="008B2321" w:rsidRPr="0018238F" w:rsidRDefault="008B2321" w:rsidP="008B2321">
      <w:pPr>
        <w:pStyle w:val="ListParagraph"/>
        <w:spacing w:line="249" w:lineRule="auto"/>
        <w:ind w:left="851"/>
        <w:jc w:val="both"/>
        <w:rPr>
          <w:rFonts w:asciiTheme="minorHAnsi" w:eastAsia="Calibri" w:hAnsiTheme="minorHAnsi" w:cstheme="minorHAnsi"/>
          <w:sz w:val="20"/>
          <w:szCs w:val="20"/>
        </w:rPr>
      </w:pPr>
    </w:p>
    <w:bookmarkEnd w:id="2"/>
    <w:p w14:paraId="13A57955" w14:textId="77777777" w:rsidR="008A53CF" w:rsidRDefault="008A53CF" w:rsidP="008A53CF">
      <w:pPr>
        <w:pStyle w:val="ListParagraph"/>
        <w:spacing w:line="242" w:lineRule="auto"/>
        <w:ind w:left="851"/>
        <w:jc w:val="both"/>
        <w:rPr>
          <w:rFonts w:ascii="Calibri" w:hAnsi="Calibri" w:cs="Calibri"/>
          <w:sz w:val="20"/>
          <w:szCs w:val="20"/>
        </w:rPr>
      </w:pPr>
      <w:r>
        <w:rPr>
          <w:rFonts w:ascii="Calibri" w:hAnsi="Calibri" w:cs="Calibri"/>
          <w:sz w:val="20"/>
          <w:szCs w:val="20"/>
        </w:rPr>
        <w:t xml:space="preserve">Dylai’r staff sicrhau eu bod wedi'u hychwanegu at y gofrestr o yrwyr awdurdodedig a bod ganddynt yswiriant priodol i yrru eu cerbyd eu hunain ar fusnes y Brifysgol. Atgoffir y staff fod defnyddio </w:t>
      </w:r>
      <w:hyperlink r:id="rId41" w:history="1">
        <w:r>
          <w:rPr>
            <w:rStyle w:val="Hyperlink"/>
            <w:rFonts w:ascii="Calibri" w:hAnsi="Calibri" w:cs="Calibri"/>
            <w:sz w:val="20"/>
            <w:szCs w:val="20"/>
          </w:rPr>
          <w:t>ceir cronfa'r Brifysgol</w:t>
        </w:r>
      </w:hyperlink>
      <w:r>
        <w:rPr>
          <w:rFonts w:ascii="Calibri" w:hAnsi="Calibri" w:cs="Calibri"/>
          <w:sz w:val="20"/>
          <w:szCs w:val="20"/>
        </w:rPr>
        <w:t xml:space="preserve"> neu geir wedi’u llogi wedi'i gyfyngu i yrwyr awdurdodedig ac mai dyna a ddylai gael ei drefnu yn y lle cyntaf.  Ceir rhagor o wybodaeth </w:t>
      </w:r>
      <w:r w:rsidRPr="008A53CF">
        <w:rPr>
          <w:rFonts w:ascii="Calibri" w:hAnsi="Calibri" w:cs="Calibri"/>
          <w:sz w:val="20"/>
          <w:szCs w:val="20"/>
        </w:rPr>
        <w:t xml:space="preserve">yn </w:t>
      </w:r>
      <w:hyperlink r:id="rId42" w:history="1">
        <w:r w:rsidRPr="008A53CF">
          <w:rPr>
            <w:rStyle w:val="Hyperlink"/>
            <w:rFonts w:ascii="Calibri" w:hAnsi="Calibri" w:cs="Calibri"/>
            <w:sz w:val="20"/>
            <w:szCs w:val="20"/>
          </w:rPr>
          <w:t>https://www.aber.ac.uk/cy/efr/travel-fleet/</w:t>
        </w:r>
      </w:hyperlink>
      <w:r>
        <w:rPr>
          <w:rFonts w:ascii="Calibri" w:hAnsi="Calibri" w:cs="Calibri"/>
          <w:sz w:val="20"/>
          <w:szCs w:val="20"/>
        </w:rPr>
        <w:t xml:space="preserve"> </w:t>
      </w:r>
    </w:p>
    <w:p w14:paraId="59877C8D" w14:textId="77777777" w:rsidR="006462C5" w:rsidRPr="0018238F" w:rsidRDefault="006462C5" w:rsidP="00870B28">
      <w:pPr>
        <w:spacing w:line="200" w:lineRule="exact"/>
        <w:ind w:left="226"/>
        <w:rPr>
          <w:rFonts w:asciiTheme="minorHAnsi" w:hAnsiTheme="minorHAnsi" w:cstheme="minorHAnsi"/>
          <w:sz w:val="20"/>
          <w:szCs w:val="20"/>
        </w:rPr>
      </w:pPr>
    </w:p>
    <w:p w14:paraId="3DC219A5" w14:textId="1A01F4B6" w:rsidR="00F47D6D" w:rsidRPr="0018238F" w:rsidRDefault="00E859FE" w:rsidP="00870B28">
      <w:pPr>
        <w:spacing w:line="241" w:lineRule="auto"/>
        <w:ind w:left="851"/>
        <w:rPr>
          <w:rFonts w:asciiTheme="minorHAnsi" w:eastAsia="Calibri" w:hAnsiTheme="minorHAnsi" w:cstheme="minorHAnsi"/>
          <w:color w:val="0000FF"/>
          <w:sz w:val="20"/>
          <w:szCs w:val="20"/>
          <w:u w:val="single"/>
        </w:rPr>
      </w:pPr>
      <w:r w:rsidRPr="0018238F">
        <w:rPr>
          <w:rFonts w:asciiTheme="minorHAnsi" w:eastAsia="Calibri" w:hAnsiTheme="minorHAnsi" w:cstheme="minorHAnsi"/>
          <w:sz w:val="20"/>
          <w:szCs w:val="20"/>
        </w:rPr>
        <w:t xml:space="preserve">O ran materion yswiriant sy’n gysylltiedig â theithio, defnyddio ceir preifat ar gyfer milltiroedd busnes a defnyddio offer y Brifysgol, gweler manylion y </w:t>
      </w:r>
      <w:hyperlink r:id="rId43" w:history="1">
        <w:r w:rsidRPr="00B23CC0">
          <w:rPr>
            <w:rStyle w:val="Hyperlink"/>
            <w:rFonts w:asciiTheme="minorHAnsi" w:eastAsia="Calibri" w:hAnsiTheme="minorHAnsi" w:cstheme="minorHAnsi"/>
            <w:sz w:val="20"/>
            <w:szCs w:val="20"/>
          </w:rPr>
          <w:t>Gwasanaethau Yswiriant</w:t>
        </w:r>
      </w:hyperlink>
      <w:r w:rsidR="00B23CC0">
        <w:rPr>
          <w:rFonts w:asciiTheme="minorHAnsi" w:eastAsia="Calibri" w:hAnsiTheme="minorHAnsi" w:cstheme="minorHAnsi"/>
          <w:sz w:val="20"/>
          <w:szCs w:val="20"/>
        </w:rPr>
        <w:t>.</w:t>
      </w:r>
      <w:r w:rsidR="00E308F0" w:rsidRPr="0018238F" w:rsidDel="00E308F0">
        <w:rPr>
          <w:rFonts w:asciiTheme="minorHAnsi" w:eastAsia="Calibri" w:hAnsiTheme="minorHAnsi" w:cstheme="minorHAnsi"/>
          <w:sz w:val="20"/>
          <w:szCs w:val="20"/>
        </w:rPr>
        <w:t xml:space="preserve"> </w:t>
      </w:r>
    </w:p>
    <w:p w14:paraId="5A5EA269" w14:textId="77777777" w:rsidR="006462C5" w:rsidRDefault="006462C5" w:rsidP="00652BBF">
      <w:pPr>
        <w:spacing w:line="252" w:lineRule="exact"/>
        <w:jc w:val="both"/>
        <w:rPr>
          <w:rFonts w:asciiTheme="minorHAnsi" w:hAnsiTheme="minorHAnsi" w:cstheme="minorHAnsi"/>
          <w:sz w:val="20"/>
          <w:szCs w:val="20"/>
        </w:rPr>
      </w:pPr>
    </w:p>
    <w:p w14:paraId="0B9213EC" w14:textId="77777777" w:rsidR="009B1DFA" w:rsidRDefault="009B1DFA" w:rsidP="00652BBF">
      <w:pPr>
        <w:spacing w:line="252" w:lineRule="exact"/>
        <w:jc w:val="both"/>
        <w:rPr>
          <w:rFonts w:asciiTheme="minorHAnsi" w:hAnsiTheme="minorHAnsi" w:cstheme="minorHAnsi"/>
          <w:sz w:val="20"/>
          <w:szCs w:val="20"/>
        </w:rPr>
      </w:pPr>
    </w:p>
    <w:p w14:paraId="3BBCFF47" w14:textId="77777777" w:rsidR="009B1DFA" w:rsidRDefault="009B1DFA" w:rsidP="00652BBF">
      <w:pPr>
        <w:spacing w:line="252" w:lineRule="exact"/>
        <w:jc w:val="both"/>
        <w:rPr>
          <w:rFonts w:asciiTheme="minorHAnsi" w:hAnsiTheme="minorHAnsi" w:cstheme="minorHAnsi"/>
          <w:sz w:val="20"/>
          <w:szCs w:val="20"/>
        </w:rPr>
      </w:pPr>
    </w:p>
    <w:p w14:paraId="1E6189DB" w14:textId="77777777" w:rsidR="009B1DFA" w:rsidRPr="0018238F" w:rsidRDefault="009B1DFA" w:rsidP="00652BBF">
      <w:pPr>
        <w:spacing w:line="252" w:lineRule="exact"/>
        <w:jc w:val="both"/>
        <w:rPr>
          <w:rFonts w:asciiTheme="minorHAnsi" w:hAnsiTheme="minorHAnsi" w:cstheme="minorHAnsi"/>
          <w:sz w:val="20"/>
          <w:szCs w:val="20"/>
        </w:rPr>
      </w:pPr>
    </w:p>
    <w:p w14:paraId="7B897D51" w14:textId="77777777" w:rsidR="006462C5" w:rsidRPr="0018238F" w:rsidRDefault="00A24982" w:rsidP="00035D5E">
      <w:pPr>
        <w:ind w:left="851" w:hanging="851"/>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1</w:t>
      </w:r>
      <w:r w:rsidR="002B5930" w:rsidRPr="0018238F">
        <w:rPr>
          <w:rFonts w:asciiTheme="minorHAnsi" w:eastAsia="Calibri" w:hAnsiTheme="minorHAnsi" w:cstheme="minorHAnsi"/>
          <w:b/>
          <w:bCs/>
          <w:sz w:val="20"/>
          <w:szCs w:val="20"/>
        </w:rPr>
        <w:t>4</w:t>
      </w:r>
      <w:r w:rsidRPr="0018238F">
        <w:rPr>
          <w:rFonts w:asciiTheme="minorHAnsi" w:eastAsia="Calibri" w:hAnsiTheme="minorHAnsi" w:cstheme="minorHAnsi"/>
          <w:b/>
          <w:bCs/>
          <w:sz w:val="20"/>
          <w:szCs w:val="20"/>
        </w:rPr>
        <w:t>.3</w:t>
      </w:r>
      <w:r w:rsidRPr="0018238F">
        <w:rPr>
          <w:rFonts w:asciiTheme="minorHAnsi" w:hAnsiTheme="minorHAnsi" w:cstheme="minorHAnsi"/>
          <w:sz w:val="20"/>
          <w:szCs w:val="20"/>
        </w:rPr>
        <w:tab/>
      </w:r>
      <w:r w:rsidR="00E859FE" w:rsidRPr="0018238F">
        <w:rPr>
          <w:rFonts w:asciiTheme="minorHAnsi" w:eastAsia="Calibri" w:hAnsiTheme="minorHAnsi" w:cstheme="minorHAnsi"/>
          <w:b/>
          <w:bCs/>
          <w:sz w:val="20"/>
          <w:szCs w:val="20"/>
        </w:rPr>
        <w:t>Darparu</w:t>
      </w:r>
      <w:r w:rsidRPr="0018238F">
        <w:rPr>
          <w:rFonts w:asciiTheme="minorHAnsi" w:eastAsia="Calibri" w:hAnsiTheme="minorHAnsi" w:cstheme="minorHAnsi"/>
          <w:b/>
          <w:bCs/>
          <w:sz w:val="20"/>
          <w:szCs w:val="20"/>
        </w:rPr>
        <w:t xml:space="preserve"> indemni</w:t>
      </w:r>
      <w:r w:rsidR="00E859FE" w:rsidRPr="0018238F">
        <w:rPr>
          <w:rFonts w:asciiTheme="minorHAnsi" w:eastAsia="Calibri" w:hAnsiTheme="minorHAnsi" w:cstheme="minorHAnsi"/>
          <w:b/>
          <w:bCs/>
          <w:sz w:val="20"/>
          <w:szCs w:val="20"/>
        </w:rPr>
        <w:t>adau</w:t>
      </w:r>
    </w:p>
    <w:p w14:paraId="64999132" w14:textId="77777777" w:rsidR="006462C5" w:rsidRPr="0018238F" w:rsidRDefault="006462C5" w:rsidP="00652BBF">
      <w:pPr>
        <w:spacing w:line="248" w:lineRule="exact"/>
        <w:jc w:val="both"/>
        <w:rPr>
          <w:rFonts w:asciiTheme="minorHAnsi" w:hAnsiTheme="minorHAnsi" w:cstheme="minorHAnsi"/>
          <w:sz w:val="20"/>
          <w:szCs w:val="20"/>
        </w:rPr>
      </w:pPr>
    </w:p>
    <w:p w14:paraId="72642645" w14:textId="5EEE983C" w:rsidR="0045500C" w:rsidRPr="0018238F" w:rsidRDefault="0045500C" w:rsidP="00035D5E">
      <w:pPr>
        <w:spacing w:line="230" w:lineRule="auto"/>
        <w:ind w:left="851"/>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unrhyw aelod o’r staff sy'n cael cais am roi indemniad, at ba ddiben bynnag, ymgynghori â’r </w:t>
      </w:r>
      <w:r w:rsidR="00FE610B">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cyn rhoi unrhyw indemniad o'r fath.</w:t>
      </w:r>
    </w:p>
    <w:p w14:paraId="071D0F9E" w14:textId="77777777" w:rsidR="0045500C" w:rsidRDefault="0045500C" w:rsidP="00035D5E">
      <w:pPr>
        <w:spacing w:line="230" w:lineRule="auto"/>
        <w:ind w:left="851"/>
        <w:jc w:val="both"/>
        <w:rPr>
          <w:rFonts w:asciiTheme="minorHAnsi" w:eastAsia="Calibri" w:hAnsiTheme="minorHAnsi" w:cstheme="minorHAnsi"/>
          <w:sz w:val="20"/>
          <w:szCs w:val="20"/>
        </w:rPr>
      </w:pPr>
    </w:p>
    <w:p w14:paraId="69DD2A54" w14:textId="77777777" w:rsidR="009B1DFA" w:rsidRPr="0018238F" w:rsidRDefault="009B1DFA" w:rsidP="00035D5E">
      <w:pPr>
        <w:spacing w:line="230" w:lineRule="auto"/>
        <w:ind w:left="851"/>
        <w:jc w:val="both"/>
        <w:rPr>
          <w:rFonts w:asciiTheme="minorHAnsi" w:eastAsia="Calibri" w:hAnsiTheme="minorHAnsi" w:cstheme="minorHAnsi"/>
          <w:sz w:val="20"/>
          <w:szCs w:val="20"/>
        </w:rPr>
      </w:pPr>
    </w:p>
    <w:tbl>
      <w:tblPr>
        <w:tblW w:w="0" w:type="auto"/>
        <w:tblLayout w:type="fixed"/>
        <w:tblCellMar>
          <w:left w:w="0" w:type="dxa"/>
          <w:right w:w="0" w:type="dxa"/>
        </w:tblCellMar>
        <w:tblLook w:val="04A0" w:firstRow="1" w:lastRow="0" w:firstColumn="1" w:lastColumn="0" w:noHBand="0" w:noVBand="1"/>
      </w:tblPr>
      <w:tblGrid>
        <w:gridCol w:w="620"/>
        <w:gridCol w:w="9320"/>
      </w:tblGrid>
      <w:tr w:rsidR="006462C5" w:rsidRPr="0018238F" w14:paraId="7744094B" w14:textId="77777777" w:rsidTr="00870B28">
        <w:trPr>
          <w:trHeight w:val="269"/>
        </w:trPr>
        <w:tc>
          <w:tcPr>
            <w:tcW w:w="620" w:type="dxa"/>
          </w:tcPr>
          <w:p w14:paraId="00ECDF44" w14:textId="77777777" w:rsidR="006462C5" w:rsidRPr="00D54F84" w:rsidRDefault="00A24982" w:rsidP="00D54F84">
            <w:pPr>
              <w:pStyle w:val="Heading1"/>
              <w:tabs>
                <w:tab w:val="left" w:pos="851"/>
              </w:tabs>
              <w:ind w:left="0" w:firstLine="0"/>
              <w:rPr>
                <w:color w:val="538DD3"/>
                <w:lang w:val="cy-GB"/>
              </w:rPr>
            </w:pPr>
            <w:r w:rsidRPr="00D54F84">
              <w:rPr>
                <w:color w:val="538DD3"/>
                <w:lang w:val="cy-GB"/>
              </w:rPr>
              <w:t>1</w:t>
            </w:r>
            <w:r w:rsidR="002B5930" w:rsidRPr="00D54F84">
              <w:rPr>
                <w:color w:val="538DD3"/>
                <w:lang w:val="cy-GB"/>
              </w:rPr>
              <w:t>5</w:t>
            </w:r>
          </w:p>
        </w:tc>
        <w:tc>
          <w:tcPr>
            <w:tcW w:w="9320" w:type="dxa"/>
          </w:tcPr>
          <w:p w14:paraId="1A3DF664" w14:textId="77777777" w:rsidR="006462C5" w:rsidRPr="00D54F84" w:rsidRDefault="0045500C" w:rsidP="00632FFC">
            <w:pPr>
              <w:pStyle w:val="Heading1"/>
              <w:tabs>
                <w:tab w:val="left" w:pos="227"/>
              </w:tabs>
              <w:ind w:left="0" w:firstLine="0"/>
              <w:rPr>
                <w:color w:val="538DD3"/>
                <w:lang w:val="cy-GB"/>
              </w:rPr>
            </w:pPr>
            <w:r w:rsidRPr="00D54F84">
              <w:rPr>
                <w:color w:val="538DD3"/>
                <w:lang w:val="cy-GB"/>
              </w:rPr>
              <w:t>CWMNÏAU A CHYD-FENTRAU’R BRIFYSGOL</w:t>
            </w:r>
          </w:p>
          <w:p w14:paraId="56222721" w14:textId="77777777" w:rsidR="000F28B4" w:rsidRPr="00D54F84" w:rsidRDefault="000F28B4" w:rsidP="00D54F84">
            <w:pPr>
              <w:pStyle w:val="Heading1"/>
              <w:tabs>
                <w:tab w:val="left" w:pos="851"/>
              </w:tabs>
              <w:ind w:left="0" w:firstLine="0"/>
              <w:rPr>
                <w:color w:val="538DD3"/>
                <w:lang w:val="cy-GB"/>
              </w:rPr>
            </w:pPr>
          </w:p>
        </w:tc>
      </w:tr>
      <w:tr w:rsidR="006462C5" w:rsidRPr="0018238F" w14:paraId="59F07284" w14:textId="77777777" w:rsidTr="00870B28">
        <w:trPr>
          <w:trHeight w:val="389"/>
        </w:trPr>
        <w:tc>
          <w:tcPr>
            <w:tcW w:w="620" w:type="dxa"/>
          </w:tcPr>
          <w:p w14:paraId="082584C6" w14:textId="77777777" w:rsidR="006462C5" w:rsidRPr="0018238F" w:rsidRDefault="006462C5" w:rsidP="002525E5">
            <w:pPr>
              <w:jc w:val="both"/>
              <w:rPr>
                <w:rFonts w:asciiTheme="minorHAnsi" w:hAnsiTheme="minorHAnsi" w:cstheme="minorHAnsi"/>
                <w:sz w:val="20"/>
                <w:szCs w:val="20"/>
              </w:rPr>
            </w:pPr>
          </w:p>
        </w:tc>
        <w:tc>
          <w:tcPr>
            <w:tcW w:w="9320" w:type="dxa"/>
          </w:tcPr>
          <w:p w14:paraId="22636398" w14:textId="77777777" w:rsidR="006462C5" w:rsidRPr="0018238F" w:rsidRDefault="0045500C" w:rsidP="0045500C">
            <w:pPr>
              <w:ind w:left="236"/>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O dan rai amgylchiadau, gall fod yn fanteisiol i’r Brifysgol sefydlu cwmni sy’n eiddo </w:t>
            </w:r>
            <w:proofErr w:type="spellStart"/>
            <w:r w:rsidRPr="0018238F">
              <w:rPr>
                <w:rFonts w:asciiTheme="minorHAnsi" w:eastAsia="Calibri" w:hAnsiTheme="minorHAnsi" w:cstheme="minorHAnsi"/>
                <w:sz w:val="20"/>
                <w:szCs w:val="20"/>
              </w:rPr>
              <w:t>iddi’n</w:t>
            </w:r>
            <w:proofErr w:type="spellEnd"/>
            <w:r w:rsidRPr="0018238F">
              <w:rPr>
                <w:rFonts w:asciiTheme="minorHAnsi" w:eastAsia="Calibri" w:hAnsiTheme="minorHAnsi" w:cstheme="minorHAnsi"/>
                <w:sz w:val="20"/>
                <w:szCs w:val="20"/>
              </w:rPr>
              <w:t xml:space="preserve"> llwyr neu gan mwyaf, a hynny er mwyn cyflawni gwasanaethau ar ei rhan. Rhaid cael cymeradwyaeth y Cyngor er mwyn sefydlu Cwmni i’r Brifysgol.</w:t>
            </w:r>
          </w:p>
        </w:tc>
      </w:tr>
      <w:tr w:rsidR="001F7B5B" w:rsidRPr="0018238F" w14:paraId="22AFF64F" w14:textId="77777777" w:rsidTr="00870B28">
        <w:trPr>
          <w:trHeight w:val="269"/>
        </w:trPr>
        <w:tc>
          <w:tcPr>
            <w:tcW w:w="620" w:type="dxa"/>
          </w:tcPr>
          <w:p w14:paraId="786629E9" w14:textId="77777777" w:rsidR="001F7B5B" w:rsidRPr="0018238F" w:rsidRDefault="001F7B5B" w:rsidP="00652BBF">
            <w:pPr>
              <w:jc w:val="both"/>
              <w:rPr>
                <w:rFonts w:asciiTheme="minorHAnsi" w:hAnsiTheme="minorHAnsi" w:cstheme="minorHAnsi"/>
                <w:sz w:val="20"/>
                <w:szCs w:val="20"/>
              </w:rPr>
            </w:pPr>
          </w:p>
        </w:tc>
        <w:tc>
          <w:tcPr>
            <w:tcW w:w="9320" w:type="dxa"/>
          </w:tcPr>
          <w:p w14:paraId="0262C86F" w14:textId="77777777" w:rsidR="001F7B5B" w:rsidRPr="0018238F" w:rsidRDefault="001F7B5B" w:rsidP="00035D5E">
            <w:pPr>
              <w:ind w:left="236"/>
              <w:jc w:val="both"/>
              <w:rPr>
                <w:rFonts w:asciiTheme="minorHAnsi" w:hAnsiTheme="minorHAnsi" w:cstheme="minorHAnsi"/>
                <w:sz w:val="20"/>
                <w:szCs w:val="20"/>
              </w:rPr>
            </w:pPr>
          </w:p>
        </w:tc>
      </w:tr>
      <w:tr w:rsidR="001F7B5B" w:rsidRPr="0018238F" w14:paraId="48CCCA3D" w14:textId="77777777" w:rsidTr="00870B28">
        <w:trPr>
          <w:trHeight w:val="269"/>
        </w:trPr>
        <w:tc>
          <w:tcPr>
            <w:tcW w:w="620" w:type="dxa"/>
          </w:tcPr>
          <w:p w14:paraId="53890014" w14:textId="77777777" w:rsidR="001F7B5B" w:rsidRPr="0018238F" w:rsidRDefault="001F7B5B" w:rsidP="00652BBF">
            <w:pPr>
              <w:jc w:val="both"/>
              <w:rPr>
                <w:rFonts w:asciiTheme="minorHAnsi" w:hAnsiTheme="minorHAnsi" w:cstheme="minorHAnsi"/>
                <w:sz w:val="20"/>
                <w:szCs w:val="20"/>
              </w:rPr>
            </w:pPr>
          </w:p>
        </w:tc>
        <w:tc>
          <w:tcPr>
            <w:tcW w:w="9320" w:type="dxa"/>
          </w:tcPr>
          <w:p w14:paraId="49D4E5C4" w14:textId="77777777" w:rsidR="0045500C" w:rsidRPr="0018238F" w:rsidRDefault="0045500C" w:rsidP="00591294">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angen cymeradwyaeth y Cyngor cyn y caiff y Brifysgol gaffael is-gwmni, cyd-fenter neu gydymaith neu ddod yn aelod o gwmni cyfyngedig drwy warant.</w:t>
            </w:r>
          </w:p>
          <w:p w14:paraId="077F7CA1" w14:textId="77777777" w:rsidR="00564A1B" w:rsidRPr="0018238F" w:rsidRDefault="00564A1B" w:rsidP="00591294">
            <w:pPr>
              <w:ind w:left="232"/>
              <w:jc w:val="both"/>
              <w:rPr>
                <w:rFonts w:asciiTheme="minorHAnsi" w:eastAsia="Calibri" w:hAnsiTheme="minorHAnsi" w:cstheme="minorHAnsi"/>
                <w:sz w:val="20"/>
                <w:szCs w:val="20"/>
              </w:rPr>
            </w:pPr>
          </w:p>
          <w:p w14:paraId="40DCD998" w14:textId="77777777" w:rsidR="004B0AF5" w:rsidRPr="0018238F" w:rsidRDefault="004B0AF5" w:rsidP="00591294">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Bydd angen manylion </w:t>
            </w:r>
            <w:proofErr w:type="spellStart"/>
            <w:r w:rsidRPr="0018238F">
              <w:rPr>
                <w:rFonts w:asciiTheme="minorHAnsi" w:eastAsia="Calibri" w:hAnsiTheme="minorHAnsi" w:cstheme="minorHAnsi"/>
                <w:sz w:val="20"/>
                <w:szCs w:val="20"/>
              </w:rPr>
              <w:t>cyfrandd</w:t>
            </w:r>
            <w:r w:rsidR="00757F24">
              <w:rPr>
                <w:rFonts w:asciiTheme="minorHAnsi" w:eastAsia="Calibri" w:hAnsiTheme="minorHAnsi" w:cstheme="minorHAnsi"/>
                <w:sz w:val="20"/>
                <w:szCs w:val="20"/>
              </w:rPr>
              <w:t>eiliaid</w:t>
            </w:r>
            <w:proofErr w:type="spellEnd"/>
            <w:r w:rsidRPr="0018238F">
              <w:rPr>
                <w:rFonts w:asciiTheme="minorHAnsi" w:eastAsia="Calibri" w:hAnsiTheme="minorHAnsi" w:cstheme="minorHAnsi"/>
                <w:sz w:val="20"/>
                <w:szCs w:val="20"/>
              </w:rPr>
              <w:t xml:space="preserve"> eraill yn ogystal ag unrhyw hawliau llusgo a gwiriadau </w:t>
            </w:r>
            <w:r w:rsidR="00757F24">
              <w:rPr>
                <w:rFonts w:asciiTheme="minorHAnsi" w:eastAsia="Calibri" w:hAnsiTheme="minorHAnsi" w:cstheme="minorHAnsi"/>
                <w:sz w:val="20"/>
                <w:szCs w:val="20"/>
              </w:rPr>
              <w:t>cydymffurfio mewn perthynas â D</w:t>
            </w:r>
            <w:r w:rsidRPr="0018238F">
              <w:rPr>
                <w:rFonts w:asciiTheme="minorHAnsi" w:eastAsia="Calibri" w:hAnsiTheme="minorHAnsi" w:cstheme="minorHAnsi"/>
                <w:sz w:val="20"/>
                <w:szCs w:val="20"/>
              </w:rPr>
              <w:t>eddf Elusennau 2011 cyn i’r gymeradwyaeth derfynol gael ei rhoi.</w:t>
            </w:r>
          </w:p>
          <w:p w14:paraId="73948364" w14:textId="77777777" w:rsidR="00564A1B" w:rsidRPr="0018238F" w:rsidRDefault="00564A1B" w:rsidP="00591294">
            <w:pPr>
              <w:ind w:left="232"/>
              <w:jc w:val="both"/>
              <w:rPr>
                <w:rFonts w:asciiTheme="minorHAnsi" w:eastAsia="Calibri" w:hAnsiTheme="minorHAnsi" w:cstheme="minorHAnsi"/>
                <w:sz w:val="20"/>
                <w:szCs w:val="20"/>
              </w:rPr>
            </w:pPr>
          </w:p>
          <w:p w14:paraId="2381981A" w14:textId="77777777" w:rsidR="004B0AF5" w:rsidRPr="0018238F" w:rsidRDefault="004B0AF5" w:rsidP="004B0AF5">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Ni chaniateir i is-gwmnïau’r Brifysgol gael eu cyfuno oni bai bod y Brifysgol o dan rwymedigaeth i wneud hynny o dan y Rheoliadau Ariannol neu’r Safonau C</w:t>
            </w:r>
            <w:r w:rsidR="0018238F" w:rsidRPr="0018238F">
              <w:rPr>
                <w:rFonts w:asciiTheme="minorHAnsi" w:eastAsia="Calibri" w:hAnsiTheme="minorHAnsi" w:cstheme="minorHAnsi"/>
                <w:sz w:val="20"/>
                <w:szCs w:val="20"/>
              </w:rPr>
              <w:t>yfrifyddu</w:t>
            </w:r>
            <w:r w:rsidRPr="0018238F">
              <w:rPr>
                <w:rFonts w:asciiTheme="minorHAnsi" w:eastAsia="Calibri" w:hAnsiTheme="minorHAnsi" w:cstheme="minorHAnsi"/>
                <w:sz w:val="20"/>
                <w:szCs w:val="20"/>
              </w:rPr>
              <w:t xml:space="preserve"> presennol.</w:t>
            </w:r>
          </w:p>
          <w:p w14:paraId="3DB4F231" w14:textId="77777777" w:rsidR="00843DDB" w:rsidRPr="0018238F" w:rsidRDefault="00843DDB" w:rsidP="00591294">
            <w:pPr>
              <w:ind w:left="232"/>
              <w:jc w:val="both"/>
              <w:rPr>
                <w:rFonts w:asciiTheme="minorHAnsi" w:eastAsia="Calibri" w:hAnsiTheme="minorHAnsi" w:cstheme="minorHAnsi"/>
                <w:sz w:val="20"/>
                <w:szCs w:val="20"/>
              </w:rPr>
            </w:pPr>
          </w:p>
          <w:p w14:paraId="61BC05FC" w14:textId="77777777" w:rsidR="004B0AF5" w:rsidRPr="0018238F" w:rsidRDefault="004B0AF5" w:rsidP="004B0AF5">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i’r holl is-gwmnïau ddarparu adroddiadau rheoli, o leiaf bob chwarter, i’r Adran Gyllid a rhaid iddi lunio ffurflenni blynyddol y mae’n rhaid iddynt gael eu </w:t>
            </w:r>
            <w:r w:rsidR="005F6402" w:rsidRPr="0018238F">
              <w:rPr>
                <w:rFonts w:asciiTheme="minorHAnsi" w:eastAsia="Calibri" w:hAnsiTheme="minorHAnsi" w:cstheme="minorHAnsi"/>
                <w:sz w:val="20"/>
                <w:szCs w:val="20"/>
              </w:rPr>
              <w:t>cymeradwyo</w:t>
            </w:r>
            <w:r w:rsidRPr="0018238F">
              <w:rPr>
                <w:rFonts w:asciiTheme="minorHAnsi" w:eastAsia="Calibri" w:hAnsiTheme="minorHAnsi" w:cstheme="minorHAnsi"/>
                <w:sz w:val="20"/>
                <w:szCs w:val="20"/>
              </w:rPr>
              <w:t xml:space="preserve"> bob blwyddyn gan y Pwyllgor Adnoddau a Pherfformiad. Mae </w:t>
            </w:r>
            <w:proofErr w:type="spellStart"/>
            <w:r w:rsidRPr="0018238F">
              <w:rPr>
                <w:rFonts w:asciiTheme="minorHAnsi" w:eastAsia="Calibri" w:hAnsiTheme="minorHAnsi" w:cstheme="minorHAnsi"/>
                <w:sz w:val="20"/>
                <w:szCs w:val="20"/>
              </w:rPr>
              <w:t>Gweithrediaeth</w:t>
            </w:r>
            <w:proofErr w:type="spellEnd"/>
            <w:r w:rsidRPr="0018238F">
              <w:rPr>
                <w:rFonts w:asciiTheme="minorHAnsi" w:eastAsia="Calibri" w:hAnsiTheme="minorHAnsi" w:cstheme="minorHAnsi"/>
                <w:sz w:val="20"/>
                <w:szCs w:val="20"/>
              </w:rPr>
              <w:t xml:space="preserve"> y Brifysgol a’r Pwyllgor Adnoddau a Pherfformiad yn cadw’r hawl i ofyn am adroddiadau rheoli’n amlach.</w:t>
            </w:r>
          </w:p>
          <w:p w14:paraId="053E79A1" w14:textId="77777777" w:rsidR="00843DDB" w:rsidRPr="0018238F" w:rsidRDefault="00843DDB" w:rsidP="004B0AF5">
            <w:pPr>
              <w:ind w:left="232"/>
              <w:jc w:val="both"/>
              <w:rPr>
                <w:rFonts w:asciiTheme="minorHAnsi" w:hAnsiTheme="minorHAnsi" w:cstheme="minorHAnsi"/>
                <w:sz w:val="20"/>
                <w:szCs w:val="20"/>
              </w:rPr>
            </w:pPr>
          </w:p>
        </w:tc>
      </w:tr>
      <w:tr w:rsidR="00843DDB" w:rsidRPr="0018238F" w14:paraId="6CA015E8" w14:textId="77777777" w:rsidTr="00870B28">
        <w:trPr>
          <w:trHeight w:val="564"/>
        </w:trPr>
        <w:tc>
          <w:tcPr>
            <w:tcW w:w="620" w:type="dxa"/>
          </w:tcPr>
          <w:p w14:paraId="73775B33" w14:textId="77777777" w:rsidR="00843DDB" w:rsidRPr="0018238F" w:rsidRDefault="00843DDB" w:rsidP="00843DDB">
            <w:pPr>
              <w:jc w:val="both"/>
              <w:rPr>
                <w:rFonts w:asciiTheme="minorHAnsi" w:hAnsiTheme="minorHAnsi" w:cstheme="minorHAnsi"/>
                <w:sz w:val="20"/>
                <w:szCs w:val="20"/>
              </w:rPr>
            </w:pPr>
          </w:p>
        </w:tc>
        <w:tc>
          <w:tcPr>
            <w:tcW w:w="9320" w:type="dxa"/>
          </w:tcPr>
          <w:p w14:paraId="44F2B9F3" w14:textId="77777777" w:rsidR="004B0AF5" w:rsidRPr="0018238F" w:rsidRDefault="004B0AF5" w:rsidP="00591294">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w:t>
            </w:r>
            <w:proofErr w:type="spellStart"/>
            <w:r w:rsidRPr="0018238F">
              <w:rPr>
                <w:rFonts w:asciiTheme="minorHAnsi" w:eastAsia="Calibri" w:hAnsiTheme="minorHAnsi" w:cstheme="minorHAnsi"/>
                <w:sz w:val="20"/>
                <w:szCs w:val="20"/>
              </w:rPr>
              <w:t>gyflogeion</w:t>
            </w:r>
            <w:proofErr w:type="spellEnd"/>
            <w:r w:rsidRPr="0018238F">
              <w:rPr>
                <w:rFonts w:asciiTheme="minorHAnsi" w:eastAsia="Calibri" w:hAnsiTheme="minorHAnsi" w:cstheme="minorHAnsi"/>
                <w:sz w:val="20"/>
                <w:szCs w:val="20"/>
              </w:rPr>
              <w:t xml:space="preserve"> y Brifysgol sy’n aelodau o fyrddau is-gwmnïau fel cyfarwyddwyr gael eu penodi gan y Cyngor am gyfnodau yn eu swydd sydd heb fod yn fwy na thair blynedd.</w:t>
            </w:r>
          </w:p>
          <w:p w14:paraId="2ED47406" w14:textId="77777777" w:rsidR="00843DDB" w:rsidRPr="0018238F" w:rsidRDefault="00843DDB" w:rsidP="00591294">
            <w:pPr>
              <w:ind w:left="232"/>
              <w:jc w:val="both"/>
              <w:rPr>
                <w:rFonts w:asciiTheme="minorHAnsi" w:eastAsia="Calibri" w:hAnsiTheme="minorHAnsi" w:cstheme="minorHAnsi"/>
                <w:sz w:val="20"/>
                <w:szCs w:val="20"/>
              </w:rPr>
            </w:pPr>
          </w:p>
          <w:p w14:paraId="2773CE5E" w14:textId="127BE1E5" w:rsidR="004B0AF5" w:rsidRPr="0018238F" w:rsidRDefault="004B0AF5" w:rsidP="004B0AF5">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Bydd cytundebau </w:t>
            </w:r>
            <w:proofErr w:type="spellStart"/>
            <w:r w:rsidRPr="0018238F">
              <w:rPr>
                <w:rFonts w:asciiTheme="minorHAnsi" w:eastAsia="Calibri" w:hAnsiTheme="minorHAnsi" w:cstheme="minorHAnsi"/>
                <w:sz w:val="20"/>
                <w:szCs w:val="20"/>
              </w:rPr>
              <w:t>cyfranddeiliaid</w:t>
            </w:r>
            <w:proofErr w:type="spellEnd"/>
            <w:r w:rsidR="00C65D3A" w:rsidRPr="0018238F">
              <w:rPr>
                <w:rFonts w:asciiTheme="minorHAnsi" w:eastAsia="Calibri" w:hAnsiTheme="minorHAnsi" w:cstheme="minorHAnsi"/>
                <w:sz w:val="20"/>
                <w:szCs w:val="20"/>
              </w:rPr>
              <w:t xml:space="preserve"> yn cael eu </w:t>
            </w:r>
            <w:r w:rsidR="00EA540C">
              <w:rPr>
                <w:rFonts w:asciiTheme="minorHAnsi" w:eastAsia="Calibri" w:hAnsiTheme="minorHAnsi" w:cstheme="minorHAnsi"/>
                <w:sz w:val="20"/>
                <w:szCs w:val="20"/>
              </w:rPr>
              <w:t xml:space="preserve">cefnogi </w:t>
            </w:r>
            <w:r w:rsidR="00C65D3A" w:rsidRPr="0018238F">
              <w:rPr>
                <w:rFonts w:asciiTheme="minorHAnsi" w:eastAsia="Calibri" w:hAnsiTheme="minorHAnsi" w:cstheme="minorHAnsi"/>
                <w:sz w:val="20"/>
                <w:szCs w:val="20"/>
              </w:rPr>
              <w:t>gan yr</w:t>
            </w:r>
            <w:r w:rsidRPr="0018238F">
              <w:rPr>
                <w:rFonts w:asciiTheme="minorHAnsi" w:eastAsia="Calibri" w:hAnsiTheme="minorHAnsi" w:cstheme="minorHAnsi"/>
                <w:sz w:val="20"/>
                <w:szCs w:val="20"/>
              </w:rPr>
              <w:t xml:space="preserve"> </w:t>
            </w:r>
            <w:r w:rsidR="00C65D3A" w:rsidRPr="0018238F">
              <w:rPr>
                <w:rFonts w:asciiTheme="minorHAnsi" w:eastAsia="Calibri" w:hAnsiTheme="minorHAnsi" w:cstheme="minorHAnsi"/>
                <w:sz w:val="20"/>
                <w:szCs w:val="20"/>
              </w:rPr>
              <w:t>Adran</w:t>
            </w:r>
            <w:r w:rsidRPr="0018238F">
              <w:rPr>
                <w:rFonts w:asciiTheme="minorHAnsi" w:eastAsia="Calibri" w:hAnsiTheme="minorHAnsi" w:cstheme="minorHAnsi"/>
                <w:sz w:val="20"/>
                <w:szCs w:val="20"/>
              </w:rPr>
              <w:t xml:space="preserve"> Gyllid.</w:t>
            </w:r>
          </w:p>
          <w:p w14:paraId="20C0AADE" w14:textId="77777777" w:rsidR="00843DDB" w:rsidRPr="0018238F" w:rsidRDefault="00843DDB" w:rsidP="00591294">
            <w:pPr>
              <w:ind w:left="232"/>
              <w:jc w:val="both"/>
              <w:rPr>
                <w:rFonts w:asciiTheme="minorHAnsi" w:eastAsia="Calibri" w:hAnsiTheme="minorHAnsi" w:cstheme="minorHAnsi"/>
                <w:sz w:val="20"/>
                <w:szCs w:val="20"/>
              </w:rPr>
            </w:pPr>
          </w:p>
          <w:p w14:paraId="1A67BB67" w14:textId="77777777" w:rsidR="00C65D3A" w:rsidRPr="0018238F" w:rsidRDefault="00C65D3A" w:rsidP="00C65D3A">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Rhaid i gytundebau </w:t>
            </w:r>
            <w:proofErr w:type="spellStart"/>
            <w:r w:rsidRPr="0018238F">
              <w:rPr>
                <w:rFonts w:asciiTheme="minorHAnsi" w:eastAsia="Calibri" w:hAnsiTheme="minorHAnsi" w:cstheme="minorHAnsi"/>
                <w:sz w:val="20"/>
                <w:szCs w:val="20"/>
              </w:rPr>
              <w:t>cyfranddeiliaid</w:t>
            </w:r>
            <w:proofErr w:type="spellEnd"/>
            <w:r w:rsidRPr="0018238F">
              <w:rPr>
                <w:rFonts w:asciiTheme="minorHAnsi" w:eastAsia="Calibri" w:hAnsiTheme="minorHAnsi" w:cstheme="minorHAnsi"/>
                <w:sz w:val="20"/>
                <w:szCs w:val="20"/>
              </w:rPr>
              <w:t xml:space="preserve"> gael eu cymeradwyo gan y Pwyllgor Adnoddau a Pherfformiad cyn i gais gael ei wneud am gymeradwyaeth derfynol gan y Cyngor.</w:t>
            </w:r>
          </w:p>
          <w:p w14:paraId="188D0D1A" w14:textId="77777777" w:rsidR="00843DDB" w:rsidRPr="0018238F" w:rsidRDefault="00843DDB" w:rsidP="00591294">
            <w:pPr>
              <w:ind w:left="232"/>
              <w:jc w:val="both"/>
              <w:rPr>
                <w:rFonts w:asciiTheme="minorHAnsi" w:eastAsia="Calibri" w:hAnsiTheme="minorHAnsi" w:cstheme="minorHAnsi"/>
                <w:sz w:val="20"/>
                <w:szCs w:val="20"/>
              </w:rPr>
            </w:pPr>
          </w:p>
          <w:p w14:paraId="763C5823" w14:textId="77777777" w:rsidR="00C65D3A" w:rsidRPr="0018238F" w:rsidRDefault="00C65D3A" w:rsidP="00C65D3A">
            <w:pPr>
              <w:ind w:left="232"/>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Rhaid i unrhyw fusnes a roddir i un o Gwmnïau’r Brifysgol gyd-fynd â Rheoliadau Ariannol y Brifysgol. Dylai staff sy’n ystyried rhoi busnes i un o Gwmnïau’r Brifysgol gysylltu â’r Rheolwr Caffael i gael cyngor.</w:t>
            </w:r>
          </w:p>
          <w:p w14:paraId="040E31AD" w14:textId="77777777" w:rsidR="00843DDB" w:rsidRPr="0018238F" w:rsidRDefault="00843DDB" w:rsidP="00591294">
            <w:pPr>
              <w:ind w:left="232"/>
              <w:jc w:val="both"/>
              <w:rPr>
                <w:rFonts w:asciiTheme="minorHAnsi" w:eastAsia="Calibri" w:hAnsiTheme="minorHAnsi" w:cstheme="minorHAnsi"/>
                <w:sz w:val="20"/>
                <w:szCs w:val="20"/>
              </w:rPr>
            </w:pPr>
          </w:p>
          <w:p w14:paraId="2F94702C" w14:textId="7680D81D" w:rsidR="00843DDB" w:rsidRPr="0018238F" w:rsidRDefault="00843DDB" w:rsidP="00C65D3A">
            <w:pPr>
              <w:spacing w:line="252" w:lineRule="auto"/>
              <w:ind w:left="851" w:right="25" w:hanging="851"/>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  </w:t>
            </w:r>
          </w:p>
        </w:tc>
      </w:tr>
      <w:tr w:rsidR="00843DDB" w:rsidRPr="0018238F" w14:paraId="4840CC5A" w14:textId="77777777" w:rsidTr="00870B28">
        <w:trPr>
          <w:trHeight w:val="564"/>
        </w:trPr>
        <w:tc>
          <w:tcPr>
            <w:tcW w:w="620" w:type="dxa"/>
          </w:tcPr>
          <w:p w14:paraId="547561E3" w14:textId="77777777" w:rsidR="00843DDB" w:rsidRPr="0018238F" w:rsidRDefault="00843DDB" w:rsidP="00843DDB">
            <w:pPr>
              <w:jc w:val="both"/>
              <w:rPr>
                <w:rFonts w:asciiTheme="minorHAnsi" w:hAnsiTheme="minorHAnsi" w:cstheme="minorHAnsi"/>
                <w:sz w:val="20"/>
                <w:szCs w:val="20"/>
              </w:rPr>
            </w:pPr>
          </w:p>
        </w:tc>
        <w:tc>
          <w:tcPr>
            <w:tcW w:w="9320" w:type="dxa"/>
          </w:tcPr>
          <w:p w14:paraId="36391E01" w14:textId="77777777" w:rsidR="00843DDB" w:rsidRPr="0018238F" w:rsidRDefault="00843DDB" w:rsidP="00843DDB">
            <w:pPr>
              <w:jc w:val="both"/>
              <w:rPr>
                <w:rFonts w:asciiTheme="minorHAnsi" w:hAnsiTheme="minorHAnsi" w:cstheme="minorHAnsi"/>
                <w:sz w:val="20"/>
                <w:szCs w:val="20"/>
              </w:rPr>
            </w:pPr>
          </w:p>
        </w:tc>
      </w:tr>
      <w:tr w:rsidR="00843DDB" w:rsidRPr="0018238F" w14:paraId="2E4E44AA" w14:textId="77777777" w:rsidTr="00870B28">
        <w:trPr>
          <w:trHeight w:val="269"/>
        </w:trPr>
        <w:tc>
          <w:tcPr>
            <w:tcW w:w="620" w:type="dxa"/>
          </w:tcPr>
          <w:p w14:paraId="78EC772D" w14:textId="77777777" w:rsidR="00843DDB" w:rsidRPr="0018238F" w:rsidRDefault="00843DDB" w:rsidP="00843DDB">
            <w:pPr>
              <w:jc w:val="both"/>
              <w:rPr>
                <w:rFonts w:asciiTheme="minorHAnsi" w:hAnsiTheme="minorHAnsi" w:cstheme="minorHAnsi"/>
                <w:sz w:val="20"/>
                <w:szCs w:val="20"/>
              </w:rPr>
            </w:pPr>
          </w:p>
        </w:tc>
        <w:tc>
          <w:tcPr>
            <w:tcW w:w="9320" w:type="dxa"/>
          </w:tcPr>
          <w:p w14:paraId="22A4FB6D" w14:textId="77777777" w:rsidR="00843DDB" w:rsidRPr="0018238F" w:rsidRDefault="00843DDB" w:rsidP="00591294">
            <w:pPr>
              <w:jc w:val="both"/>
              <w:rPr>
                <w:rFonts w:asciiTheme="minorHAnsi" w:hAnsiTheme="minorHAnsi" w:cstheme="minorHAnsi"/>
                <w:sz w:val="20"/>
                <w:szCs w:val="20"/>
              </w:rPr>
            </w:pPr>
          </w:p>
        </w:tc>
      </w:tr>
      <w:tr w:rsidR="00843DDB" w:rsidRPr="0018238F" w14:paraId="1F40CE0A" w14:textId="77777777" w:rsidTr="00870B28">
        <w:trPr>
          <w:trHeight w:val="565"/>
        </w:trPr>
        <w:tc>
          <w:tcPr>
            <w:tcW w:w="620" w:type="dxa"/>
          </w:tcPr>
          <w:p w14:paraId="0BACECDA" w14:textId="77777777" w:rsidR="00843DDB" w:rsidRPr="0018238F" w:rsidRDefault="00843DDB" w:rsidP="00843DDB">
            <w:pPr>
              <w:jc w:val="both"/>
              <w:rPr>
                <w:rFonts w:asciiTheme="minorHAnsi" w:hAnsiTheme="minorHAnsi" w:cstheme="minorHAnsi"/>
                <w:sz w:val="20"/>
                <w:szCs w:val="20"/>
              </w:rPr>
            </w:pPr>
          </w:p>
        </w:tc>
        <w:tc>
          <w:tcPr>
            <w:tcW w:w="9320" w:type="dxa"/>
          </w:tcPr>
          <w:p w14:paraId="0407186D"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4A830C0D" w14:textId="77777777" w:rsidTr="00870B28">
        <w:trPr>
          <w:trHeight w:val="266"/>
        </w:trPr>
        <w:tc>
          <w:tcPr>
            <w:tcW w:w="620" w:type="dxa"/>
          </w:tcPr>
          <w:p w14:paraId="142D1134" w14:textId="77777777" w:rsidR="00843DDB" w:rsidRPr="0018238F" w:rsidRDefault="00843DDB" w:rsidP="00843DDB">
            <w:pPr>
              <w:jc w:val="both"/>
              <w:rPr>
                <w:rFonts w:asciiTheme="minorHAnsi" w:hAnsiTheme="minorHAnsi" w:cstheme="minorHAnsi"/>
                <w:sz w:val="20"/>
                <w:szCs w:val="20"/>
              </w:rPr>
            </w:pPr>
          </w:p>
        </w:tc>
        <w:tc>
          <w:tcPr>
            <w:tcW w:w="9320" w:type="dxa"/>
          </w:tcPr>
          <w:p w14:paraId="1FF9BAE1" w14:textId="77777777" w:rsidR="00843DDB" w:rsidRPr="0018238F" w:rsidRDefault="00843DDB" w:rsidP="00843DDB">
            <w:pPr>
              <w:spacing w:line="267" w:lineRule="exact"/>
              <w:ind w:left="380"/>
              <w:jc w:val="both"/>
              <w:rPr>
                <w:rFonts w:asciiTheme="minorHAnsi" w:hAnsiTheme="minorHAnsi" w:cstheme="minorHAnsi"/>
                <w:sz w:val="20"/>
                <w:szCs w:val="20"/>
              </w:rPr>
            </w:pPr>
          </w:p>
        </w:tc>
      </w:tr>
      <w:tr w:rsidR="00843DDB" w:rsidRPr="0018238F" w14:paraId="75EA2DD2" w14:textId="77777777" w:rsidTr="00870B28">
        <w:trPr>
          <w:trHeight w:val="564"/>
        </w:trPr>
        <w:tc>
          <w:tcPr>
            <w:tcW w:w="620" w:type="dxa"/>
          </w:tcPr>
          <w:p w14:paraId="20721F0C" w14:textId="77777777" w:rsidR="00843DDB" w:rsidRPr="0018238F" w:rsidRDefault="00843DDB" w:rsidP="00843DDB">
            <w:pPr>
              <w:jc w:val="both"/>
              <w:rPr>
                <w:rFonts w:asciiTheme="minorHAnsi" w:hAnsiTheme="minorHAnsi" w:cstheme="minorHAnsi"/>
                <w:sz w:val="20"/>
                <w:szCs w:val="20"/>
              </w:rPr>
            </w:pPr>
          </w:p>
        </w:tc>
        <w:tc>
          <w:tcPr>
            <w:tcW w:w="9320" w:type="dxa"/>
          </w:tcPr>
          <w:p w14:paraId="551DDE68" w14:textId="77777777" w:rsidR="00843DDB" w:rsidRPr="0018238F" w:rsidRDefault="00843DDB" w:rsidP="00591294">
            <w:pPr>
              <w:jc w:val="both"/>
              <w:rPr>
                <w:rFonts w:asciiTheme="minorHAnsi" w:hAnsiTheme="minorHAnsi" w:cstheme="minorHAnsi"/>
                <w:sz w:val="20"/>
                <w:szCs w:val="20"/>
              </w:rPr>
            </w:pPr>
          </w:p>
        </w:tc>
      </w:tr>
      <w:tr w:rsidR="00843DDB" w:rsidRPr="0018238F" w14:paraId="73FCF111" w14:textId="77777777" w:rsidTr="00870B28">
        <w:trPr>
          <w:trHeight w:val="269"/>
        </w:trPr>
        <w:tc>
          <w:tcPr>
            <w:tcW w:w="620" w:type="dxa"/>
          </w:tcPr>
          <w:p w14:paraId="33ECBCAA" w14:textId="77777777" w:rsidR="00843DDB" w:rsidRPr="0018238F" w:rsidRDefault="00843DDB" w:rsidP="00843DDB">
            <w:pPr>
              <w:jc w:val="both"/>
              <w:rPr>
                <w:rFonts w:asciiTheme="minorHAnsi" w:hAnsiTheme="minorHAnsi" w:cstheme="minorHAnsi"/>
                <w:sz w:val="20"/>
                <w:szCs w:val="20"/>
              </w:rPr>
            </w:pPr>
          </w:p>
        </w:tc>
        <w:tc>
          <w:tcPr>
            <w:tcW w:w="9320" w:type="dxa"/>
          </w:tcPr>
          <w:p w14:paraId="1C0E847A" w14:textId="77777777" w:rsidR="00843DDB" w:rsidRPr="0018238F" w:rsidRDefault="00843DDB" w:rsidP="00843DDB">
            <w:pPr>
              <w:ind w:left="94"/>
              <w:jc w:val="both"/>
              <w:rPr>
                <w:rFonts w:asciiTheme="minorHAnsi" w:hAnsiTheme="minorHAnsi" w:cstheme="minorHAnsi"/>
                <w:sz w:val="20"/>
                <w:szCs w:val="20"/>
              </w:rPr>
            </w:pPr>
          </w:p>
        </w:tc>
      </w:tr>
      <w:tr w:rsidR="00843DDB" w:rsidRPr="0018238F" w14:paraId="22AD7DE8" w14:textId="77777777" w:rsidTr="00870B28">
        <w:trPr>
          <w:trHeight w:val="564"/>
        </w:trPr>
        <w:tc>
          <w:tcPr>
            <w:tcW w:w="620" w:type="dxa"/>
          </w:tcPr>
          <w:p w14:paraId="49B91495" w14:textId="77777777" w:rsidR="00843DDB" w:rsidRPr="0018238F" w:rsidRDefault="00843DDB" w:rsidP="00843DDB">
            <w:pPr>
              <w:jc w:val="both"/>
              <w:rPr>
                <w:rFonts w:asciiTheme="minorHAnsi" w:hAnsiTheme="minorHAnsi" w:cstheme="minorHAnsi"/>
                <w:sz w:val="20"/>
                <w:szCs w:val="20"/>
              </w:rPr>
            </w:pPr>
          </w:p>
        </w:tc>
        <w:tc>
          <w:tcPr>
            <w:tcW w:w="9320" w:type="dxa"/>
          </w:tcPr>
          <w:p w14:paraId="5C577843" w14:textId="77777777" w:rsidR="00843DDB" w:rsidRPr="0018238F" w:rsidRDefault="00843DDB" w:rsidP="00591294">
            <w:pPr>
              <w:jc w:val="both"/>
              <w:rPr>
                <w:rFonts w:asciiTheme="minorHAnsi" w:hAnsiTheme="minorHAnsi" w:cstheme="minorHAnsi"/>
                <w:sz w:val="20"/>
                <w:szCs w:val="20"/>
              </w:rPr>
            </w:pPr>
          </w:p>
        </w:tc>
      </w:tr>
      <w:tr w:rsidR="00843DDB" w:rsidRPr="0018238F" w14:paraId="5A59CD29" w14:textId="77777777" w:rsidTr="00870B28">
        <w:trPr>
          <w:trHeight w:val="564"/>
        </w:trPr>
        <w:tc>
          <w:tcPr>
            <w:tcW w:w="620" w:type="dxa"/>
          </w:tcPr>
          <w:p w14:paraId="74C3DF68" w14:textId="77777777" w:rsidR="00843DDB" w:rsidRPr="0018238F" w:rsidRDefault="00843DDB" w:rsidP="00843DDB">
            <w:pPr>
              <w:jc w:val="both"/>
              <w:rPr>
                <w:rFonts w:asciiTheme="minorHAnsi" w:hAnsiTheme="minorHAnsi" w:cstheme="minorHAnsi"/>
                <w:sz w:val="20"/>
                <w:szCs w:val="20"/>
              </w:rPr>
            </w:pPr>
          </w:p>
        </w:tc>
        <w:tc>
          <w:tcPr>
            <w:tcW w:w="9320" w:type="dxa"/>
          </w:tcPr>
          <w:p w14:paraId="195E867B"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3E6CCC4A" w14:textId="77777777" w:rsidTr="00870B28">
        <w:trPr>
          <w:trHeight w:val="269"/>
        </w:trPr>
        <w:tc>
          <w:tcPr>
            <w:tcW w:w="620" w:type="dxa"/>
          </w:tcPr>
          <w:p w14:paraId="42208BBD" w14:textId="77777777" w:rsidR="00843DDB" w:rsidRPr="0018238F" w:rsidRDefault="00843DDB" w:rsidP="00843DDB">
            <w:pPr>
              <w:jc w:val="both"/>
              <w:rPr>
                <w:rFonts w:asciiTheme="minorHAnsi" w:hAnsiTheme="minorHAnsi" w:cstheme="minorHAnsi"/>
                <w:sz w:val="20"/>
                <w:szCs w:val="20"/>
              </w:rPr>
            </w:pPr>
          </w:p>
        </w:tc>
        <w:tc>
          <w:tcPr>
            <w:tcW w:w="9320" w:type="dxa"/>
          </w:tcPr>
          <w:p w14:paraId="759DB670"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0DC8A639" w14:textId="77777777" w:rsidTr="00591294">
        <w:trPr>
          <w:trHeight w:val="673"/>
        </w:trPr>
        <w:tc>
          <w:tcPr>
            <w:tcW w:w="620" w:type="dxa"/>
          </w:tcPr>
          <w:p w14:paraId="6EE61868" w14:textId="77777777" w:rsidR="00843DDB" w:rsidRPr="0018238F" w:rsidRDefault="00843DDB" w:rsidP="00843DDB">
            <w:pPr>
              <w:jc w:val="both"/>
              <w:rPr>
                <w:rFonts w:asciiTheme="minorHAnsi" w:hAnsiTheme="minorHAnsi" w:cstheme="minorHAnsi"/>
                <w:sz w:val="20"/>
                <w:szCs w:val="20"/>
              </w:rPr>
            </w:pPr>
          </w:p>
        </w:tc>
        <w:tc>
          <w:tcPr>
            <w:tcW w:w="9320" w:type="dxa"/>
          </w:tcPr>
          <w:p w14:paraId="0C4352B5" w14:textId="77777777" w:rsidR="00843DDB" w:rsidRPr="0018238F" w:rsidRDefault="00843DDB" w:rsidP="00591294">
            <w:pPr>
              <w:jc w:val="both"/>
              <w:rPr>
                <w:rFonts w:asciiTheme="minorHAnsi" w:hAnsiTheme="minorHAnsi" w:cstheme="minorHAnsi"/>
                <w:sz w:val="20"/>
                <w:szCs w:val="20"/>
              </w:rPr>
            </w:pPr>
          </w:p>
        </w:tc>
      </w:tr>
      <w:tr w:rsidR="00843DDB" w:rsidRPr="0018238F" w14:paraId="3D54FE16" w14:textId="77777777" w:rsidTr="00870B28">
        <w:trPr>
          <w:trHeight w:val="269"/>
        </w:trPr>
        <w:tc>
          <w:tcPr>
            <w:tcW w:w="620" w:type="dxa"/>
          </w:tcPr>
          <w:p w14:paraId="659DA296" w14:textId="77777777" w:rsidR="00843DDB" w:rsidRPr="0018238F" w:rsidRDefault="00843DDB" w:rsidP="00843DDB">
            <w:pPr>
              <w:jc w:val="both"/>
              <w:rPr>
                <w:rFonts w:asciiTheme="minorHAnsi" w:hAnsiTheme="minorHAnsi" w:cstheme="minorHAnsi"/>
                <w:sz w:val="20"/>
                <w:szCs w:val="20"/>
              </w:rPr>
            </w:pPr>
          </w:p>
        </w:tc>
        <w:tc>
          <w:tcPr>
            <w:tcW w:w="9320" w:type="dxa"/>
          </w:tcPr>
          <w:p w14:paraId="6B733213" w14:textId="77777777" w:rsidR="00843DDB" w:rsidRPr="0018238F" w:rsidRDefault="00843DDB" w:rsidP="00843DDB">
            <w:pPr>
              <w:ind w:left="380"/>
              <w:jc w:val="both"/>
              <w:rPr>
                <w:rFonts w:asciiTheme="minorHAnsi" w:hAnsiTheme="minorHAnsi" w:cstheme="minorHAnsi"/>
                <w:sz w:val="20"/>
                <w:szCs w:val="20"/>
              </w:rPr>
            </w:pPr>
          </w:p>
        </w:tc>
      </w:tr>
      <w:tr w:rsidR="00843DDB" w:rsidRPr="0018238F" w14:paraId="698B658B" w14:textId="77777777" w:rsidTr="00870B28">
        <w:trPr>
          <w:trHeight w:val="564"/>
        </w:trPr>
        <w:tc>
          <w:tcPr>
            <w:tcW w:w="620" w:type="dxa"/>
          </w:tcPr>
          <w:p w14:paraId="00A45D26" w14:textId="77777777" w:rsidR="00843DDB" w:rsidRPr="0018238F" w:rsidRDefault="00843DDB" w:rsidP="00843DDB">
            <w:pPr>
              <w:jc w:val="both"/>
              <w:rPr>
                <w:rFonts w:asciiTheme="minorHAnsi" w:hAnsiTheme="minorHAnsi" w:cstheme="minorHAnsi"/>
                <w:sz w:val="20"/>
                <w:szCs w:val="20"/>
              </w:rPr>
            </w:pPr>
          </w:p>
        </w:tc>
        <w:tc>
          <w:tcPr>
            <w:tcW w:w="9320" w:type="dxa"/>
          </w:tcPr>
          <w:p w14:paraId="3C963566" w14:textId="77777777" w:rsidR="00843DDB" w:rsidRPr="0018238F" w:rsidRDefault="00843DDB" w:rsidP="00843DDB">
            <w:pPr>
              <w:ind w:left="236"/>
              <w:jc w:val="both"/>
              <w:rPr>
                <w:rFonts w:asciiTheme="minorHAnsi" w:hAnsiTheme="minorHAnsi" w:cstheme="minorHAnsi"/>
                <w:sz w:val="20"/>
                <w:szCs w:val="20"/>
              </w:rPr>
            </w:pPr>
          </w:p>
        </w:tc>
      </w:tr>
      <w:tr w:rsidR="00843DDB" w:rsidRPr="0018238F" w14:paraId="0E5444CF" w14:textId="77777777" w:rsidTr="00870B28">
        <w:trPr>
          <w:trHeight w:val="269"/>
        </w:trPr>
        <w:tc>
          <w:tcPr>
            <w:tcW w:w="620" w:type="dxa"/>
          </w:tcPr>
          <w:p w14:paraId="23C3627C" w14:textId="77777777" w:rsidR="00843DDB" w:rsidRPr="0018238F" w:rsidRDefault="00843DDB" w:rsidP="00843DDB">
            <w:pPr>
              <w:jc w:val="both"/>
              <w:rPr>
                <w:rFonts w:asciiTheme="minorHAnsi" w:hAnsiTheme="minorHAnsi" w:cstheme="minorHAnsi"/>
                <w:sz w:val="20"/>
                <w:szCs w:val="20"/>
              </w:rPr>
            </w:pPr>
          </w:p>
        </w:tc>
        <w:tc>
          <w:tcPr>
            <w:tcW w:w="9320" w:type="dxa"/>
          </w:tcPr>
          <w:p w14:paraId="19A5F27C" w14:textId="77777777" w:rsidR="00843DDB" w:rsidRPr="0018238F" w:rsidRDefault="00843DDB" w:rsidP="00843DDB">
            <w:pPr>
              <w:ind w:left="380"/>
              <w:jc w:val="both"/>
              <w:rPr>
                <w:rFonts w:asciiTheme="minorHAnsi" w:hAnsiTheme="minorHAnsi" w:cstheme="minorHAnsi"/>
                <w:sz w:val="20"/>
                <w:szCs w:val="20"/>
              </w:rPr>
            </w:pPr>
          </w:p>
        </w:tc>
      </w:tr>
      <w:tr w:rsidR="00843DDB" w:rsidRPr="0018238F" w14:paraId="767959B0" w14:textId="77777777" w:rsidTr="00870B28">
        <w:trPr>
          <w:trHeight w:val="269"/>
        </w:trPr>
        <w:tc>
          <w:tcPr>
            <w:tcW w:w="620" w:type="dxa"/>
          </w:tcPr>
          <w:p w14:paraId="51E070CC" w14:textId="77777777" w:rsidR="00843DDB" w:rsidRPr="0018238F" w:rsidRDefault="00843DDB" w:rsidP="00843DDB">
            <w:pPr>
              <w:jc w:val="both"/>
              <w:rPr>
                <w:rFonts w:asciiTheme="minorHAnsi" w:hAnsiTheme="minorHAnsi" w:cstheme="minorHAnsi"/>
                <w:sz w:val="20"/>
                <w:szCs w:val="20"/>
              </w:rPr>
            </w:pPr>
          </w:p>
        </w:tc>
        <w:tc>
          <w:tcPr>
            <w:tcW w:w="9320" w:type="dxa"/>
          </w:tcPr>
          <w:p w14:paraId="2A541369" w14:textId="77777777" w:rsidR="00843DDB" w:rsidRPr="0018238F" w:rsidRDefault="00843DDB" w:rsidP="00843DDB">
            <w:pPr>
              <w:ind w:left="380"/>
              <w:jc w:val="both"/>
              <w:rPr>
                <w:rFonts w:asciiTheme="minorHAnsi" w:hAnsiTheme="minorHAnsi" w:cstheme="minorHAnsi"/>
                <w:sz w:val="20"/>
                <w:szCs w:val="20"/>
              </w:rPr>
            </w:pPr>
          </w:p>
        </w:tc>
      </w:tr>
      <w:tr w:rsidR="00843DDB" w:rsidRPr="0018238F" w14:paraId="5280DCE4" w14:textId="77777777" w:rsidTr="00870B28">
        <w:trPr>
          <w:trHeight w:val="269"/>
        </w:trPr>
        <w:tc>
          <w:tcPr>
            <w:tcW w:w="620" w:type="dxa"/>
          </w:tcPr>
          <w:p w14:paraId="2872BE22" w14:textId="77777777" w:rsidR="00843DDB" w:rsidRPr="0018238F" w:rsidRDefault="00843DDB" w:rsidP="00843DDB">
            <w:pPr>
              <w:jc w:val="both"/>
              <w:rPr>
                <w:rFonts w:asciiTheme="minorHAnsi" w:hAnsiTheme="minorHAnsi" w:cstheme="minorHAnsi"/>
                <w:sz w:val="20"/>
                <w:szCs w:val="20"/>
              </w:rPr>
            </w:pPr>
          </w:p>
        </w:tc>
        <w:tc>
          <w:tcPr>
            <w:tcW w:w="9320" w:type="dxa"/>
          </w:tcPr>
          <w:p w14:paraId="54F4E84E" w14:textId="77777777" w:rsidR="00843DDB" w:rsidRPr="0018238F" w:rsidRDefault="00843DDB" w:rsidP="00843DDB">
            <w:pPr>
              <w:spacing w:line="252" w:lineRule="auto"/>
              <w:ind w:left="851" w:right="25" w:hanging="851"/>
              <w:jc w:val="both"/>
              <w:rPr>
                <w:rFonts w:asciiTheme="minorHAnsi" w:eastAsia="Calibri" w:hAnsiTheme="minorHAnsi" w:cstheme="minorHAnsi"/>
                <w:color w:val="FF0000"/>
                <w:sz w:val="20"/>
                <w:szCs w:val="20"/>
              </w:rPr>
            </w:pPr>
          </w:p>
        </w:tc>
      </w:tr>
    </w:tbl>
    <w:p w14:paraId="34A6E787" w14:textId="77777777" w:rsidR="006462C5" w:rsidRPr="0018238F" w:rsidRDefault="006462C5" w:rsidP="00652BBF">
      <w:pPr>
        <w:jc w:val="both"/>
        <w:rPr>
          <w:rFonts w:asciiTheme="minorHAnsi" w:hAnsiTheme="minorHAnsi" w:cstheme="minorHAnsi"/>
          <w:sz w:val="20"/>
          <w:szCs w:val="20"/>
        </w:rPr>
        <w:sectPr w:rsidR="006462C5" w:rsidRPr="0018238F" w:rsidSect="00035D5E">
          <w:type w:val="continuous"/>
          <w:pgSz w:w="11900" w:h="16841"/>
          <w:pgMar w:top="715" w:right="959" w:bottom="656" w:left="851" w:header="454" w:footer="0" w:gutter="0"/>
          <w:cols w:space="720" w:equalWidth="0">
            <w:col w:w="10069"/>
          </w:cols>
          <w:docGrid w:linePitch="299"/>
        </w:sectPr>
      </w:pPr>
    </w:p>
    <w:p w14:paraId="2440B318" w14:textId="7C687C20" w:rsidR="00EA540C" w:rsidRPr="0018238F" w:rsidRDefault="00EA540C" w:rsidP="00EA540C">
      <w:pPr>
        <w:ind w:left="200"/>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 xml:space="preserve">Atodiad </w:t>
      </w:r>
      <w:r>
        <w:rPr>
          <w:rFonts w:asciiTheme="minorHAnsi" w:eastAsia="Calibri" w:hAnsiTheme="minorHAnsi" w:cstheme="minorHAnsi"/>
          <w:b/>
          <w:bCs/>
          <w:sz w:val="20"/>
          <w:szCs w:val="20"/>
        </w:rPr>
        <w:t>A</w:t>
      </w:r>
      <w:r w:rsidRPr="0018238F">
        <w:rPr>
          <w:rFonts w:asciiTheme="minorHAnsi" w:eastAsia="Calibri" w:hAnsiTheme="minorHAnsi" w:cstheme="minorHAnsi"/>
          <w:b/>
          <w:bCs/>
          <w:sz w:val="20"/>
          <w:szCs w:val="20"/>
        </w:rPr>
        <w:t xml:space="preserve"> </w:t>
      </w:r>
      <w:r w:rsidR="009B1DFA">
        <w:rPr>
          <w:rFonts w:asciiTheme="minorHAnsi" w:eastAsia="Calibri" w:hAnsiTheme="minorHAnsi" w:cstheme="minorHAnsi"/>
          <w:b/>
          <w:bCs/>
          <w:sz w:val="20"/>
          <w:szCs w:val="20"/>
        </w:rPr>
        <w:t>-</w:t>
      </w:r>
      <w:r w:rsidRPr="0018238F">
        <w:rPr>
          <w:rFonts w:asciiTheme="minorHAnsi" w:eastAsia="Calibri" w:hAnsiTheme="minorHAnsi" w:cstheme="minorHAnsi"/>
          <w:b/>
          <w:bCs/>
          <w:sz w:val="20"/>
          <w:szCs w:val="20"/>
        </w:rPr>
        <w:t xml:space="preserve"> Llofnodwyr Banc</w:t>
      </w:r>
    </w:p>
    <w:p w14:paraId="61236E04" w14:textId="77777777" w:rsidR="00EA540C" w:rsidRPr="0018238F" w:rsidRDefault="00EA540C" w:rsidP="00EA540C">
      <w:pPr>
        <w:tabs>
          <w:tab w:val="left" w:pos="1200"/>
        </w:tabs>
        <w:ind w:left="580"/>
        <w:jc w:val="both"/>
        <w:rPr>
          <w:rFonts w:asciiTheme="minorHAnsi" w:hAnsiTheme="minorHAnsi" w:cstheme="minorHAnsi"/>
          <w:sz w:val="20"/>
          <w:szCs w:val="20"/>
        </w:rPr>
      </w:pPr>
    </w:p>
    <w:p w14:paraId="2740888A" w14:textId="77777777" w:rsidR="00EA540C" w:rsidRPr="0018238F" w:rsidRDefault="00EA540C" w:rsidP="00EA540C">
      <w:pPr>
        <w:spacing w:line="27" w:lineRule="exact"/>
        <w:jc w:val="both"/>
        <w:rPr>
          <w:rFonts w:asciiTheme="minorHAnsi" w:hAnsiTheme="minorHAnsi" w:cstheme="minorHAnsi"/>
          <w:sz w:val="20"/>
          <w:szCs w:val="20"/>
        </w:rPr>
      </w:pPr>
    </w:p>
    <w:p w14:paraId="71C2DDFD"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Dosbarthiadau’r llofnodwyr</w:t>
      </w:r>
    </w:p>
    <w:p w14:paraId="5BCB142A" w14:textId="77777777" w:rsidR="00EA540C" w:rsidRPr="0018238F" w:rsidRDefault="00EA540C" w:rsidP="00EA540C">
      <w:pPr>
        <w:jc w:val="both"/>
        <w:rPr>
          <w:rFonts w:asciiTheme="minorHAnsi" w:hAnsiTheme="minorHAnsi" w:cstheme="minorHAnsi"/>
          <w:sz w:val="20"/>
          <w:szCs w:val="20"/>
        </w:rPr>
      </w:pPr>
    </w:p>
    <w:p w14:paraId="18D186C5" w14:textId="77777777" w:rsidR="00EA540C" w:rsidRPr="0018238F" w:rsidRDefault="00EA540C" w:rsidP="00EA540C">
      <w:pPr>
        <w:numPr>
          <w:ilvl w:val="1"/>
          <w:numId w:val="28"/>
        </w:numPr>
        <w:tabs>
          <w:tab w:val="left" w:pos="1000"/>
        </w:tabs>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Llofnodwyr A </w:t>
      </w:r>
    </w:p>
    <w:p w14:paraId="392C028B" w14:textId="77777777" w:rsidR="00EA540C" w:rsidRPr="0018238F" w:rsidRDefault="00EA540C" w:rsidP="00EA540C">
      <w:pPr>
        <w:spacing w:line="49" w:lineRule="exact"/>
        <w:jc w:val="both"/>
        <w:rPr>
          <w:rFonts w:asciiTheme="minorHAnsi" w:hAnsiTheme="minorHAnsi" w:cstheme="minorHAnsi"/>
          <w:sz w:val="20"/>
          <w:szCs w:val="20"/>
        </w:rPr>
      </w:pPr>
    </w:p>
    <w:p w14:paraId="686A5334" w14:textId="77777777" w:rsidR="00EA540C" w:rsidRPr="0018238F" w:rsidRDefault="00EA540C" w:rsidP="00EA540C">
      <w:pPr>
        <w:spacing w:line="230" w:lineRule="auto"/>
        <w:ind w:left="1440"/>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Grŵp sy’n cynnwys yr Is-ganghellor, y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ac uwch aelodau o’r tîm cyllid.</w:t>
      </w:r>
    </w:p>
    <w:p w14:paraId="5206E162" w14:textId="77777777" w:rsidR="00EA540C" w:rsidRPr="0018238F" w:rsidRDefault="00EA540C" w:rsidP="00EA540C">
      <w:pPr>
        <w:spacing w:line="248" w:lineRule="exact"/>
        <w:jc w:val="both"/>
        <w:rPr>
          <w:rFonts w:asciiTheme="minorHAnsi" w:hAnsiTheme="minorHAnsi" w:cstheme="minorHAnsi"/>
          <w:sz w:val="20"/>
          <w:szCs w:val="20"/>
        </w:rPr>
      </w:pPr>
    </w:p>
    <w:p w14:paraId="6D01513A" w14:textId="77777777" w:rsidR="00EA540C" w:rsidRPr="0018238F" w:rsidRDefault="00EA540C" w:rsidP="00EA540C">
      <w:pPr>
        <w:numPr>
          <w:ilvl w:val="1"/>
          <w:numId w:val="28"/>
        </w:numPr>
        <w:tabs>
          <w:tab w:val="left" w:pos="1000"/>
        </w:tabs>
        <w:jc w:val="both"/>
        <w:rPr>
          <w:rFonts w:asciiTheme="minorHAnsi" w:eastAsia="Symbol" w:hAnsiTheme="minorHAnsi" w:cstheme="minorHAnsi"/>
          <w:sz w:val="20"/>
          <w:szCs w:val="20"/>
        </w:rPr>
      </w:pPr>
      <w:r w:rsidRPr="0018238F">
        <w:rPr>
          <w:rFonts w:asciiTheme="minorHAnsi" w:eastAsia="Calibri" w:hAnsiTheme="minorHAnsi" w:cstheme="minorHAnsi"/>
          <w:sz w:val="20"/>
          <w:szCs w:val="20"/>
        </w:rPr>
        <w:t xml:space="preserve">Llofnodwyr B </w:t>
      </w:r>
    </w:p>
    <w:p w14:paraId="66961C19" w14:textId="77777777" w:rsidR="00EA540C" w:rsidRPr="0018238F" w:rsidRDefault="00EA540C" w:rsidP="00EA540C">
      <w:pPr>
        <w:ind w:left="1440"/>
        <w:jc w:val="both"/>
        <w:rPr>
          <w:rFonts w:asciiTheme="minorHAnsi" w:hAnsiTheme="minorHAnsi" w:cstheme="minorHAnsi"/>
          <w:sz w:val="20"/>
          <w:szCs w:val="20"/>
        </w:rPr>
      </w:pPr>
      <w:r>
        <w:rPr>
          <w:rFonts w:asciiTheme="minorHAnsi" w:eastAsia="Calibri" w:hAnsiTheme="minorHAnsi" w:cstheme="minorHAnsi"/>
          <w:sz w:val="20"/>
          <w:szCs w:val="20"/>
        </w:rPr>
        <w:t>Grŵ</w:t>
      </w:r>
      <w:r w:rsidRPr="0018238F">
        <w:rPr>
          <w:rFonts w:asciiTheme="minorHAnsi" w:eastAsia="Calibri" w:hAnsiTheme="minorHAnsi" w:cstheme="minorHAnsi"/>
          <w:sz w:val="20"/>
          <w:szCs w:val="20"/>
        </w:rPr>
        <w:t>p sy’n cynnwys aelodau’r tîm cyllid.</w:t>
      </w:r>
    </w:p>
    <w:p w14:paraId="27C0D901"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2C51C0C0"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Cymeradwyo’r Gyflogres</w:t>
      </w:r>
    </w:p>
    <w:p w14:paraId="575C40DE" w14:textId="77777777" w:rsidR="00EA540C" w:rsidRPr="0018238F" w:rsidRDefault="00EA540C" w:rsidP="00EA540C">
      <w:pPr>
        <w:jc w:val="both"/>
        <w:rPr>
          <w:rFonts w:asciiTheme="minorHAnsi" w:hAnsiTheme="minorHAnsi" w:cstheme="minorHAnsi"/>
          <w:sz w:val="20"/>
          <w:szCs w:val="20"/>
        </w:rPr>
      </w:pPr>
    </w:p>
    <w:p w14:paraId="09316A8E" w14:textId="77777777" w:rsidR="00EA540C" w:rsidRPr="0018238F" w:rsidRDefault="00EA540C" w:rsidP="00EA540C">
      <w:pPr>
        <w:pStyle w:val="ListParagraph"/>
        <w:jc w:val="both"/>
        <w:rPr>
          <w:rFonts w:asciiTheme="minorHAnsi" w:hAnsiTheme="minorHAnsi" w:cstheme="minorHAnsi"/>
          <w:sz w:val="20"/>
          <w:szCs w:val="20"/>
        </w:rPr>
      </w:pPr>
      <w:r w:rsidRPr="0018238F">
        <w:rPr>
          <w:rFonts w:asciiTheme="minorHAnsi" w:eastAsia="Calibri" w:hAnsiTheme="minorHAnsi" w:cstheme="minorHAnsi"/>
          <w:sz w:val="20"/>
          <w:szCs w:val="20"/>
        </w:rPr>
        <w:t xml:space="preserve">Dylai rhestrau Cyflogres y Brifysgol gael eu hawdurdodi gan </w:t>
      </w:r>
      <w:r>
        <w:rPr>
          <w:rFonts w:asciiTheme="minorHAnsi" w:eastAsia="Calibri" w:hAnsiTheme="minorHAnsi" w:cstheme="minorHAnsi"/>
          <w:sz w:val="20"/>
          <w:szCs w:val="20"/>
        </w:rPr>
        <w:t>G</w:t>
      </w:r>
      <w:r w:rsidRPr="0018238F">
        <w:rPr>
          <w:rFonts w:asciiTheme="minorHAnsi" w:eastAsia="Calibri" w:hAnsiTheme="minorHAnsi" w:cstheme="minorHAnsi"/>
          <w:sz w:val="20"/>
          <w:szCs w:val="20"/>
        </w:rPr>
        <w:t>yfarwy</w:t>
      </w:r>
      <w:r>
        <w:rPr>
          <w:rFonts w:asciiTheme="minorHAnsi" w:eastAsia="Calibri" w:hAnsiTheme="minorHAnsi" w:cstheme="minorHAnsi"/>
          <w:sz w:val="20"/>
          <w:szCs w:val="20"/>
        </w:rPr>
        <w:t>ddwr Adnoddau Dynol a Datblygu S</w:t>
      </w:r>
      <w:r w:rsidRPr="0018238F">
        <w:rPr>
          <w:rFonts w:asciiTheme="minorHAnsi" w:eastAsia="Calibri" w:hAnsiTheme="minorHAnsi" w:cstheme="minorHAnsi"/>
          <w:sz w:val="20"/>
          <w:szCs w:val="20"/>
        </w:rPr>
        <w:t xml:space="preserve">efydliadol </w:t>
      </w:r>
      <w:r>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neu ei ddirprwy. Dylai taliadau</w:t>
      </w:r>
      <w:r>
        <w:rPr>
          <w:rFonts w:asciiTheme="minorHAnsi" w:eastAsia="Calibri" w:hAnsiTheme="minorHAnsi" w:cstheme="minorHAnsi"/>
          <w:sz w:val="20"/>
          <w:szCs w:val="20"/>
        </w:rPr>
        <w:t xml:space="preserve"> c</w:t>
      </w:r>
      <w:r w:rsidRPr="0018238F">
        <w:rPr>
          <w:rFonts w:asciiTheme="minorHAnsi" w:eastAsia="Calibri" w:hAnsiTheme="minorHAnsi" w:cstheme="minorHAnsi"/>
          <w:sz w:val="20"/>
          <w:szCs w:val="20"/>
        </w:rPr>
        <w:t xml:space="preserve">yflogres </w:t>
      </w:r>
      <w:r>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 xml:space="preserve">gael eu hawdurdodi gan y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neu, os nad yw</w:t>
      </w:r>
      <w:r>
        <w:rPr>
          <w:rFonts w:asciiTheme="minorHAnsi" w:eastAsia="Calibri" w:hAnsiTheme="minorHAnsi" w:cstheme="minorHAnsi"/>
          <w:sz w:val="20"/>
          <w:szCs w:val="20"/>
        </w:rPr>
        <w:t xml:space="preserve"> ef </w:t>
      </w:r>
      <w:r w:rsidRPr="0018238F">
        <w:rPr>
          <w:rFonts w:asciiTheme="minorHAnsi" w:eastAsia="Calibri" w:hAnsiTheme="minorHAnsi" w:cstheme="minorHAnsi"/>
          <w:sz w:val="20"/>
          <w:szCs w:val="20"/>
        </w:rPr>
        <w:t xml:space="preserve">ar gael, gan lofnodwr banc lefel ‘A’ arall. </w:t>
      </w:r>
      <w:r>
        <w:rPr>
          <w:rFonts w:asciiTheme="minorHAnsi" w:eastAsia="Calibri" w:hAnsiTheme="minorHAnsi" w:cstheme="minorHAnsi"/>
          <w:sz w:val="20"/>
          <w:szCs w:val="20"/>
        </w:rPr>
        <w:t>D</w:t>
      </w:r>
      <w:r w:rsidRPr="0018238F">
        <w:rPr>
          <w:rFonts w:asciiTheme="minorHAnsi" w:eastAsia="Calibri" w:hAnsiTheme="minorHAnsi" w:cstheme="minorHAnsi"/>
          <w:sz w:val="20"/>
          <w:szCs w:val="20"/>
        </w:rPr>
        <w:t>ylai rheolwr y gyflogres fynd ati i sicrhau bod llofnodwyr ‘A’ ar gael i gymeradwyo talu’r gyflogres.</w:t>
      </w:r>
    </w:p>
    <w:p w14:paraId="47D17E43" w14:textId="77777777" w:rsidR="00EA540C" w:rsidRPr="0018238F" w:rsidRDefault="00EA540C" w:rsidP="00EA540C">
      <w:pPr>
        <w:spacing w:line="205" w:lineRule="exact"/>
        <w:jc w:val="both"/>
        <w:rPr>
          <w:rFonts w:asciiTheme="minorHAnsi" w:hAnsiTheme="minorHAnsi" w:cstheme="minorHAnsi"/>
          <w:sz w:val="20"/>
          <w:szCs w:val="20"/>
        </w:rPr>
      </w:pPr>
    </w:p>
    <w:p w14:paraId="4AE59E6A"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Taliadau Brys</w:t>
      </w:r>
    </w:p>
    <w:p w14:paraId="65FB2CAF"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6FEE3028" w14:textId="77777777" w:rsidR="00EA540C" w:rsidRPr="0018238F" w:rsidRDefault="00EA540C" w:rsidP="00EA540C">
      <w:pPr>
        <w:spacing w:line="76" w:lineRule="exact"/>
        <w:jc w:val="both"/>
        <w:rPr>
          <w:rFonts w:asciiTheme="minorHAnsi" w:hAnsiTheme="minorHAnsi" w:cstheme="minorHAnsi"/>
          <w:sz w:val="20"/>
          <w:szCs w:val="20"/>
        </w:rPr>
      </w:pPr>
    </w:p>
    <w:p w14:paraId="1FBA4EAB" w14:textId="77777777" w:rsidR="00EA540C" w:rsidRPr="0018238F" w:rsidRDefault="00EA540C" w:rsidP="00EA540C">
      <w:pPr>
        <w:pStyle w:val="ListParagraph"/>
        <w:spacing w:line="230"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Mae angen o leiaf ddau lofnodwr 'B' ar gyfer pob taliad sy’n werth hyd at £10,000. Mae angen o leiaf un llofnodwr 'A' ac un llofnodwr 'B' ar gyfer pob taliad sy'n werth mwy na £10,000.</w:t>
      </w:r>
    </w:p>
    <w:p w14:paraId="4968AB65" w14:textId="77777777" w:rsidR="00EA540C" w:rsidRPr="0018238F" w:rsidRDefault="00EA540C" w:rsidP="00EA540C">
      <w:pPr>
        <w:pStyle w:val="ListParagraph"/>
        <w:spacing w:line="230" w:lineRule="auto"/>
        <w:jc w:val="both"/>
        <w:rPr>
          <w:rFonts w:asciiTheme="minorHAnsi" w:eastAsia="Calibri" w:hAnsiTheme="minorHAnsi" w:cstheme="minorHAnsi"/>
          <w:sz w:val="20"/>
          <w:szCs w:val="20"/>
        </w:rPr>
      </w:pPr>
    </w:p>
    <w:p w14:paraId="4F842126" w14:textId="77777777" w:rsidR="00EA540C" w:rsidRPr="0018238F" w:rsidRDefault="00EA540C" w:rsidP="00EA540C">
      <w:pPr>
        <w:spacing w:line="217" w:lineRule="exact"/>
        <w:jc w:val="both"/>
        <w:rPr>
          <w:rFonts w:asciiTheme="minorHAnsi" w:hAnsiTheme="minorHAnsi" w:cstheme="minorHAnsi"/>
          <w:sz w:val="20"/>
          <w:szCs w:val="20"/>
        </w:rPr>
      </w:pPr>
    </w:p>
    <w:p w14:paraId="1AF89862"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Llofnodi sieciau &gt; £10,000</w:t>
      </w:r>
    </w:p>
    <w:p w14:paraId="4DFA9874"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21B78477" w14:textId="77777777" w:rsidR="00EA540C" w:rsidRPr="0018238F" w:rsidRDefault="00EA540C" w:rsidP="00EA540C">
      <w:pPr>
        <w:spacing w:line="76" w:lineRule="exact"/>
        <w:jc w:val="both"/>
        <w:rPr>
          <w:rFonts w:asciiTheme="minorHAnsi" w:hAnsiTheme="minorHAnsi" w:cstheme="minorHAnsi"/>
          <w:sz w:val="20"/>
          <w:szCs w:val="20"/>
        </w:rPr>
      </w:pPr>
    </w:p>
    <w:p w14:paraId="18619968" w14:textId="77777777" w:rsidR="00EA540C" w:rsidRPr="0018238F" w:rsidRDefault="00EA540C" w:rsidP="00EA540C">
      <w:pPr>
        <w:pStyle w:val="ListParagraph"/>
        <w:spacing w:line="243"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Mae angen dau lofnod mewn llawysgrif </w:t>
      </w:r>
      <w:r>
        <w:rPr>
          <w:rFonts w:asciiTheme="minorHAnsi" w:eastAsia="Calibri" w:hAnsiTheme="minorHAnsi" w:cstheme="minorHAnsi"/>
          <w:sz w:val="20"/>
          <w:szCs w:val="20"/>
        </w:rPr>
        <w:t>ar y rhain. Naill ai d</w:t>
      </w:r>
      <w:r w:rsidRPr="0018238F">
        <w:rPr>
          <w:rFonts w:asciiTheme="minorHAnsi" w:eastAsia="Calibri" w:hAnsiTheme="minorHAnsi" w:cstheme="minorHAnsi"/>
          <w:sz w:val="20"/>
          <w:szCs w:val="20"/>
        </w:rPr>
        <w:t xml:space="preserve">au lofnodwr ‘A’ neu un o restr ‘A’ ac un o restr ‘B’ (ni allant gynnwys yr Is-ganghellor na’r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 xml:space="preserve"> gan fod y llofnodion hyn eisoes wedi’u hargraffu ar y sieciau).</w:t>
      </w:r>
    </w:p>
    <w:p w14:paraId="7346EBE4" w14:textId="77777777" w:rsidR="00EA540C" w:rsidRPr="0018238F" w:rsidRDefault="00EA540C" w:rsidP="00EA540C">
      <w:pPr>
        <w:spacing w:line="214" w:lineRule="exact"/>
        <w:jc w:val="both"/>
        <w:rPr>
          <w:rFonts w:asciiTheme="minorHAnsi" w:hAnsiTheme="minorHAnsi" w:cstheme="minorHAnsi"/>
          <w:sz w:val="20"/>
          <w:szCs w:val="20"/>
        </w:rPr>
      </w:pPr>
    </w:p>
    <w:p w14:paraId="02D4841D" w14:textId="77777777" w:rsidR="00EA540C" w:rsidRPr="0018238F" w:rsidRDefault="00EA540C" w:rsidP="00EA540C">
      <w:pPr>
        <w:numPr>
          <w:ilvl w:val="0"/>
          <w:numId w:val="28"/>
        </w:numPr>
        <w:tabs>
          <w:tab w:val="left" w:pos="1160"/>
        </w:tabs>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Rhediadau talu wythnosol</w:t>
      </w:r>
    </w:p>
    <w:p w14:paraId="2DDD10CC" w14:textId="77777777" w:rsidR="00EA540C" w:rsidRPr="0018238F" w:rsidRDefault="00EA540C" w:rsidP="00EA540C">
      <w:pPr>
        <w:tabs>
          <w:tab w:val="left" w:pos="1160"/>
        </w:tabs>
        <w:ind w:left="720"/>
        <w:jc w:val="both"/>
        <w:rPr>
          <w:rFonts w:asciiTheme="minorHAnsi" w:eastAsia="Calibri" w:hAnsiTheme="minorHAnsi" w:cstheme="minorHAnsi"/>
          <w:sz w:val="20"/>
          <w:szCs w:val="20"/>
        </w:rPr>
      </w:pPr>
    </w:p>
    <w:p w14:paraId="14DA27CC" w14:textId="77777777" w:rsidR="00EA540C" w:rsidRPr="0018238F" w:rsidRDefault="00EA540C" w:rsidP="00EA540C">
      <w:pPr>
        <w:pStyle w:val="ListParagraph"/>
        <w:spacing w:line="255"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Dylai cynnig talu gael ei awdurdodi gan lofnodwr ‘A’ neu ‘B’. Mae’r sawl sy’n cymeradwyo’r cynnig talu hefyd yn gyfrifol am sicrhau bod digon o gronfeydd ar gael i wneud y taliad. Os yw’r cynnig i dalu wedi’i gymeradwyo gan lofnodwr ‘B’, yna fe gaiff llofnodwr ‘A’ anfon y taliad drwy BACSTEL-</w:t>
      </w:r>
      <w:proofErr w:type="spellStart"/>
      <w:r w:rsidRPr="0018238F">
        <w:rPr>
          <w:rFonts w:asciiTheme="minorHAnsi" w:eastAsia="Calibri" w:hAnsiTheme="minorHAnsi" w:cstheme="minorHAnsi"/>
          <w:sz w:val="20"/>
          <w:szCs w:val="20"/>
        </w:rPr>
        <w:t>ip</w:t>
      </w:r>
      <w:proofErr w:type="spellEnd"/>
      <w:r w:rsidRPr="0018238F">
        <w:rPr>
          <w:rFonts w:asciiTheme="minorHAnsi" w:eastAsia="Calibri" w:hAnsiTheme="minorHAnsi" w:cstheme="minorHAnsi"/>
          <w:sz w:val="20"/>
          <w:szCs w:val="20"/>
        </w:rPr>
        <w:t xml:space="preserve"> a chytuno ar y gofrestr taliadau. Dylid nodi ar y gofrestr taliadau pwy a lofnododd unrhyw sieciau gwerth dros £10,000 a lofnodwyd yn gorfforol.</w:t>
      </w:r>
    </w:p>
    <w:p w14:paraId="103584BE" w14:textId="77777777" w:rsidR="00EA540C" w:rsidRPr="0018238F" w:rsidRDefault="00EA540C" w:rsidP="00EA540C">
      <w:pPr>
        <w:pStyle w:val="ListParagraph"/>
        <w:spacing w:line="255" w:lineRule="auto"/>
        <w:jc w:val="both"/>
        <w:rPr>
          <w:rFonts w:asciiTheme="minorHAnsi" w:eastAsia="Calibri" w:hAnsiTheme="minorHAnsi" w:cstheme="minorHAnsi"/>
          <w:sz w:val="20"/>
          <w:szCs w:val="20"/>
        </w:rPr>
      </w:pPr>
    </w:p>
    <w:p w14:paraId="7032395F" w14:textId="3C094E0E" w:rsidR="00EA540C" w:rsidRDefault="00EA540C" w:rsidP="00EA540C">
      <w:pPr>
        <w:pStyle w:val="ListParagraph"/>
        <w:spacing w:line="255" w:lineRule="auto"/>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Os nad oes modd cadw at y weithdrefn hon, dylai’r dogfennau gael eu hadolygu gan y </w:t>
      </w:r>
      <w:r>
        <w:rPr>
          <w:rFonts w:asciiTheme="minorHAnsi" w:eastAsia="Calibri" w:hAnsiTheme="minorHAnsi" w:cstheme="minorHAnsi"/>
          <w:sz w:val="20"/>
          <w:szCs w:val="20"/>
        </w:rPr>
        <w:t>Cyfarwyddwr Cyllid a Chynllunio</w:t>
      </w:r>
      <w:r w:rsidRPr="0018238F">
        <w:rPr>
          <w:rFonts w:asciiTheme="minorHAnsi" w:eastAsia="Calibri" w:hAnsiTheme="minorHAnsi" w:cstheme="minorHAnsi"/>
          <w:sz w:val="20"/>
          <w:szCs w:val="20"/>
        </w:rPr>
        <w:t>.</w:t>
      </w:r>
    </w:p>
    <w:p w14:paraId="4C043358" w14:textId="77777777" w:rsidR="00EA540C" w:rsidRDefault="00EA540C">
      <w:pPr>
        <w:rPr>
          <w:rFonts w:asciiTheme="minorHAnsi" w:eastAsia="Calibri" w:hAnsiTheme="minorHAnsi" w:cstheme="minorHAnsi"/>
          <w:sz w:val="20"/>
          <w:szCs w:val="20"/>
        </w:rPr>
      </w:pPr>
      <w:r>
        <w:rPr>
          <w:rFonts w:asciiTheme="minorHAnsi" w:eastAsia="Calibri" w:hAnsiTheme="minorHAnsi" w:cstheme="minorHAnsi"/>
          <w:sz w:val="20"/>
          <w:szCs w:val="20"/>
        </w:rPr>
        <w:br w:type="page"/>
      </w:r>
    </w:p>
    <w:p w14:paraId="5832A304" w14:textId="686F27CD" w:rsidR="00EA540C" w:rsidRPr="0018238F" w:rsidRDefault="00EA540C" w:rsidP="00EA540C">
      <w:pPr>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 xml:space="preserve">Atodiad </w:t>
      </w:r>
      <w:r>
        <w:rPr>
          <w:rFonts w:asciiTheme="minorHAnsi" w:eastAsia="Calibri" w:hAnsiTheme="minorHAnsi" w:cstheme="minorHAnsi"/>
          <w:b/>
          <w:bCs/>
          <w:sz w:val="20"/>
          <w:szCs w:val="20"/>
        </w:rPr>
        <w:t>B</w:t>
      </w:r>
      <w:r w:rsidRPr="0018238F">
        <w:rPr>
          <w:rFonts w:asciiTheme="minorHAnsi" w:eastAsia="Calibri" w:hAnsiTheme="minorHAnsi" w:cstheme="minorHAnsi"/>
          <w:b/>
          <w:bCs/>
          <w:sz w:val="20"/>
          <w:szCs w:val="20"/>
        </w:rPr>
        <w:t xml:space="preserve"> </w:t>
      </w:r>
      <w:r w:rsidR="009B1DFA">
        <w:rPr>
          <w:rFonts w:asciiTheme="minorHAnsi" w:eastAsia="Calibri" w:hAnsiTheme="minorHAnsi" w:cstheme="minorHAnsi"/>
          <w:b/>
          <w:bCs/>
          <w:sz w:val="20"/>
          <w:szCs w:val="20"/>
        </w:rPr>
        <w:t>-</w:t>
      </w:r>
      <w:r w:rsidRPr="0018238F">
        <w:rPr>
          <w:rFonts w:asciiTheme="minorHAnsi" w:eastAsia="Calibri" w:hAnsiTheme="minorHAnsi" w:cstheme="minorHAnsi"/>
          <w:b/>
          <w:bCs/>
          <w:sz w:val="20"/>
          <w:szCs w:val="20"/>
        </w:rPr>
        <w:t xml:space="preserve"> Diffiniadau a Geirfa</w:t>
      </w:r>
    </w:p>
    <w:p w14:paraId="29A4A772" w14:textId="77777777" w:rsidR="00EA540C" w:rsidRPr="0018238F" w:rsidRDefault="00EA540C" w:rsidP="00EA540C">
      <w:pPr>
        <w:spacing w:line="279" w:lineRule="exact"/>
        <w:jc w:val="both"/>
        <w:rPr>
          <w:rFonts w:asciiTheme="minorHAnsi" w:hAnsiTheme="minorHAnsi" w:cstheme="minorHAnsi"/>
          <w:sz w:val="20"/>
          <w:szCs w:val="20"/>
        </w:rPr>
      </w:pPr>
    </w:p>
    <w:p w14:paraId="2CB895D5" w14:textId="77777777" w:rsidR="00EA540C" w:rsidRDefault="00EA540C" w:rsidP="00EA540C">
      <w:pPr>
        <w:ind w:left="140"/>
        <w:jc w:val="both"/>
        <w:rPr>
          <w:rFonts w:asciiTheme="minorHAnsi" w:eastAsia="Calibri" w:hAnsiTheme="minorHAnsi" w:cstheme="minorHAnsi"/>
          <w:sz w:val="20"/>
          <w:szCs w:val="20"/>
        </w:rPr>
      </w:pPr>
      <w:r w:rsidRPr="0018238F">
        <w:rPr>
          <w:rFonts w:asciiTheme="minorHAnsi" w:eastAsia="Calibri" w:hAnsiTheme="minorHAnsi" w:cstheme="minorHAnsi"/>
          <w:sz w:val="20"/>
          <w:szCs w:val="20"/>
        </w:rPr>
        <w:t xml:space="preserve">     Mae'r termau a ganlyn ymysg y rhai a geir yn y Rheoliadau Ariannol ac mewn adroddiadau ariannol yn gyffredinol.</w:t>
      </w:r>
    </w:p>
    <w:p w14:paraId="4058E8EA" w14:textId="77777777" w:rsidR="00EA540C" w:rsidRPr="0018238F" w:rsidRDefault="00EA540C" w:rsidP="00EA540C">
      <w:pPr>
        <w:ind w:left="140"/>
        <w:jc w:val="both"/>
        <w:rPr>
          <w:rFonts w:asciiTheme="minorHAnsi" w:hAnsiTheme="minorHAnsi" w:cstheme="minorHAnsi"/>
          <w:sz w:val="20"/>
          <w:szCs w:val="20"/>
        </w:rPr>
      </w:pPr>
    </w:p>
    <w:p w14:paraId="2DEC3F5C"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Adrannau </w:t>
      </w:r>
      <w:r w:rsidRPr="0018238F">
        <w:rPr>
          <w:rFonts w:asciiTheme="minorHAnsi" w:eastAsia="Calibri" w:hAnsiTheme="minorHAnsi" w:cstheme="minorHAnsi"/>
          <w:sz w:val="20"/>
          <w:szCs w:val="20"/>
        </w:rPr>
        <w:t>yw'r prif ganolfannau cyllideb yn y Brifysgol. Maent yn cynnwys Cyfadrannau academaidd, adrannau gweinyddol, cyfleusterau gwasanaethu a masnachu a chanolfannau hunan-ariannu.</w:t>
      </w:r>
    </w:p>
    <w:p w14:paraId="5B478AE8" w14:textId="77777777" w:rsidR="00EA540C" w:rsidRPr="005F6402" w:rsidRDefault="00EA540C" w:rsidP="00EA540C">
      <w:pPr>
        <w:spacing w:line="89" w:lineRule="exact"/>
        <w:jc w:val="both"/>
        <w:rPr>
          <w:rFonts w:asciiTheme="minorHAnsi" w:eastAsia="Symbol" w:hAnsiTheme="minorHAnsi" w:cstheme="minorHAnsi"/>
          <w:sz w:val="20"/>
          <w:szCs w:val="20"/>
        </w:rPr>
      </w:pPr>
    </w:p>
    <w:p w14:paraId="62A8C1FE"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Adroddiadau a Datganiadau Ariannol </w:t>
      </w:r>
      <w:r w:rsidRPr="0018238F">
        <w:rPr>
          <w:rFonts w:asciiTheme="minorHAnsi" w:eastAsia="Calibri" w:hAnsiTheme="minorHAnsi" w:cstheme="minorHAnsi"/>
          <w:sz w:val="20"/>
          <w:szCs w:val="20"/>
        </w:rPr>
        <w:t xml:space="preserve">yw’r adolygiad strategol, yr adroddiad ar lywodraeth gorfforaethol a rheolaethau mewnol, y datganiad buddion cyhoeddus, cyfrifoldebau </w:t>
      </w:r>
      <w:r>
        <w:rPr>
          <w:rFonts w:asciiTheme="minorHAnsi" w:eastAsia="Calibri" w:hAnsiTheme="minorHAnsi" w:cstheme="minorHAnsi"/>
          <w:sz w:val="20"/>
          <w:szCs w:val="20"/>
        </w:rPr>
        <w:t>C</w:t>
      </w:r>
      <w:r w:rsidRPr="0018238F">
        <w:rPr>
          <w:rFonts w:asciiTheme="minorHAnsi" w:eastAsia="Calibri" w:hAnsiTheme="minorHAnsi" w:cstheme="minorHAnsi"/>
          <w:sz w:val="20"/>
          <w:szCs w:val="20"/>
        </w:rPr>
        <w:t>yngor y Brifysgol, adroddiad yr archwilydd annibynnol a’r datganiadau ariannol.</w:t>
      </w:r>
    </w:p>
    <w:p w14:paraId="7F2713B2" w14:textId="77777777" w:rsidR="00EA540C" w:rsidRPr="00A22AFA" w:rsidRDefault="00EA540C" w:rsidP="00EA540C">
      <w:pPr>
        <w:spacing w:line="89" w:lineRule="exact"/>
        <w:jc w:val="both"/>
        <w:rPr>
          <w:rFonts w:asciiTheme="minorHAnsi" w:eastAsia="Symbol" w:hAnsiTheme="minorHAnsi" w:cstheme="minorHAnsi"/>
          <w:sz w:val="20"/>
          <w:szCs w:val="20"/>
        </w:rPr>
      </w:pPr>
    </w:p>
    <w:p w14:paraId="192B9F7C"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Asedau Sefydlog </w:t>
      </w:r>
      <w:r w:rsidRPr="0018238F">
        <w:rPr>
          <w:rFonts w:asciiTheme="minorHAnsi" w:eastAsia="Calibri" w:hAnsiTheme="minorHAnsi" w:cstheme="minorHAnsi"/>
          <w:sz w:val="20"/>
          <w:szCs w:val="20"/>
        </w:rPr>
        <w:t>yw’r asedau hynny y bwriedir eu dal i'w defnyddio ar sail barhaus yng ngweithgareddau'r Brifysgol, ac sy’n werth mwy na £10,000.</w:t>
      </w:r>
    </w:p>
    <w:p w14:paraId="3992096D" w14:textId="77777777" w:rsidR="00EA540C" w:rsidRPr="005F6402" w:rsidRDefault="00EA540C" w:rsidP="00EA540C">
      <w:pPr>
        <w:spacing w:line="89" w:lineRule="exact"/>
        <w:jc w:val="both"/>
        <w:rPr>
          <w:rFonts w:asciiTheme="minorHAnsi" w:eastAsia="Symbol" w:hAnsiTheme="minorHAnsi" w:cstheme="minorHAnsi"/>
          <w:sz w:val="20"/>
          <w:szCs w:val="20"/>
        </w:rPr>
      </w:pPr>
    </w:p>
    <w:p w14:paraId="328068F9" w14:textId="77777777" w:rsidR="00EA540C" w:rsidRPr="00A22AFA"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CCAUC </w:t>
      </w:r>
      <w:r w:rsidRPr="0018238F">
        <w:rPr>
          <w:rFonts w:asciiTheme="minorHAnsi" w:eastAsia="Calibri" w:hAnsiTheme="minorHAnsi" w:cstheme="minorHAnsi"/>
          <w:sz w:val="20"/>
          <w:szCs w:val="20"/>
        </w:rPr>
        <w:t xml:space="preserve">yw Cyngor Cyllido Addysg Uwch </w:t>
      </w:r>
      <w:r>
        <w:rPr>
          <w:rFonts w:asciiTheme="minorHAnsi" w:eastAsia="Calibri" w:hAnsiTheme="minorHAnsi" w:cstheme="minorHAnsi"/>
          <w:sz w:val="20"/>
          <w:szCs w:val="20"/>
        </w:rPr>
        <w:t xml:space="preserve">Cymru a’i olynydd </w:t>
      </w:r>
      <w:r>
        <w:rPr>
          <w:rFonts w:asciiTheme="minorHAnsi" w:eastAsia="Calibri" w:hAnsiTheme="minorHAnsi" w:cstheme="minorHAnsi"/>
          <w:b/>
          <w:bCs/>
          <w:sz w:val="20"/>
          <w:szCs w:val="20"/>
        </w:rPr>
        <w:t>CADY</w:t>
      </w:r>
      <w:r>
        <w:rPr>
          <w:rFonts w:asciiTheme="minorHAnsi" w:eastAsia="Calibri" w:hAnsiTheme="minorHAnsi" w:cstheme="minorHAnsi"/>
          <w:sz w:val="20"/>
          <w:szCs w:val="20"/>
        </w:rPr>
        <w:t xml:space="preserve"> y Comisiwn Addysg Drydyddol ac Ymchwil</w:t>
      </w:r>
      <w:r w:rsidRPr="0018238F">
        <w:rPr>
          <w:rFonts w:asciiTheme="minorHAnsi" w:eastAsia="Calibri" w:hAnsiTheme="minorHAnsi" w:cstheme="minorHAnsi"/>
          <w:sz w:val="20"/>
          <w:szCs w:val="20"/>
        </w:rPr>
        <w:t>.</w:t>
      </w:r>
    </w:p>
    <w:p w14:paraId="0347F226" w14:textId="77777777" w:rsidR="00EA540C" w:rsidRPr="00A22AFA" w:rsidRDefault="00EA540C" w:rsidP="00EA540C">
      <w:pPr>
        <w:spacing w:line="89" w:lineRule="exact"/>
        <w:jc w:val="both"/>
        <w:rPr>
          <w:rFonts w:asciiTheme="minorHAnsi" w:eastAsia="Symbol" w:hAnsiTheme="minorHAnsi" w:cstheme="minorHAnsi"/>
          <w:sz w:val="20"/>
          <w:szCs w:val="20"/>
        </w:rPr>
      </w:pPr>
    </w:p>
    <w:p w14:paraId="7A215F89"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Cronfa Ailbrisio </w:t>
      </w:r>
      <w:r w:rsidRPr="0018238F">
        <w:rPr>
          <w:rFonts w:asciiTheme="minorHAnsi" w:eastAsia="Calibri" w:hAnsiTheme="minorHAnsi" w:cstheme="minorHAnsi"/>
          <w:sz w:val="20"/>
          <w:szCs w:val="20"/>
        </w:rPr>
        <w:t>yw cyfanswm  y symiau sydd heb eu gwireddu ar ôl i asedau’r Brifysgol gael eu hailbrisio.</w:t>
      </w:r>
    </w:p>
    <w:p w14:paraId="6D5B12C4" w14:textId="77777777" w:rsidR="00EA540C" w:rsidRPr="00A22AFA" w:rsidRDefault="00EA540C" w:rsidP="00EA540C">
      <w:pPr>
        <w:spacing w:line="89" w:lineRule="exact"/>
        <w:jc w:val="both"/>
        <w:rPr>
          <w:rFonts w:asciiTheme="minorHAnsi" w:eastAsia="Symbol" w:hAnsiTheme="minorHAnsi" w:cstheme="minorHAnsi"/>
          <w:sz w:val="20"/>
          <w:szCs w:val="20"/>
        </w:rPr>
      </w:pPr>
    </w:p>
    <w:p w14:paraId="59EBCDAE" w14:textId="77777777" w:rsidR="00EA540C" w:rsidRPr="0018238F" w:rsidRDefault="00EA540C" w:rsidP="00EA540C">
      <w:pPr>
        <w:numPr>
          <w:ilvl w:val="0"/>
          <w:numId w:val="25"/>
        </w:numPr>
        <w:tabs>
          <w:tab w:val="left" w:pos="440"/>
        </w:tabs>
        <w:spacing w:line="228" w:lineRule="auto"/>
        <w:ind w:left="368" w:right="260" w:hanging="368"/>
        <w:jc w:val="both"/>
        <w:rPr>
          <w:rFonts w:asciiTheme="minorHAnsi" w:eastAsia="Symbol" w:hAnsiTheme="minorHAnsi" w:cstheme="minorHAnsi"/>
          <w:sz w:val="20"/>
          <w:szCs w:val="20"/>
        </w:rPr>
      </w:pPr>
      <w:r>
        <w:rPr>
          <w:rFonts w:asciiTheme="minorHAnsi" w:eastAsia="Calibri" w:hAnsiTheme="minorHAnsi" w:cstheme="minorHAnsi"/>
          <w:b/>
          <w:bCs/>
          <w:sz w:val="20"/>
          <w:szCs w:val="20"/>
        </w:rPr>
        <w:t>Cronfeydd wrth G</w:t>
      </w:r>
      <w:r w:rsidRPr="0018238F">
        <w:rPr>
          <w:rFonts w:asciiTheme="minorHAnsi" w:eastAsia="Calibri" w:hAnsiTheme="minorHAnsi" w:cstheme="minorHAnsi"/>
          <w:b/>
          <w:bCs/>
          <w:sz w:val="20"/>
          <w:szCs w:val="20"/>
        </w:rPr>
        <w:t xml:space="preserve">efn </w:t>
      </w:r>
      <w:r w:rsidRPr="0018238F">
        <w:rPr>
          <w:rFonts w:asciiTheme="minorHAnsi" w:eastAsia="Calibri" w:hAnsiTheme="minorHAnsi" w:cstheme="minorHAnsi"/>
          <w:sz w:val="20"/>
          <w:szCs w:val="20"/>
        </w:rPr>
        <w:t>yw’r gwarged incwm cronedig dros wariant, gan gynnwys dyraniadau adrannol heb eu gwario. Mae rhai cronfeydd wedi'u clustnodi at ddibenion penodol.</w:t>
      </w:r>
    </w:p>
    <w:p w14:paraId="463E7C61" w14:textId="77777777" w:rsidR="00EA540C" w:rsidRPr="00A22AFA" w:rsidRDefault="00EA540C" w:rsidP="00EA540C">
      <w:pPr>
        <w:spacing w:line="150" w:lineRule="exact"/>
        <w:jc w:val="both"/>
        <w:rPr>
          <w:rFonts w:asciiTheme="minorHAnsi" w:eastAsia="Symbol" w:hAnsiTheme="minorHAnsi" w:cstheme="minorHAnsi"/>
          <w:sz w:val="20"/>
          <w:szCs w:val="20"/>
        </w:rPr>
      </w:pPr>
    </w:p>
    <w:p w14:paraId="66366BDA" w14:textId="77777777" w:rsidR="00EA540C" w:rsidRPr="0018238F" w:rsidRDefault="00EA540C" w:rsidP="00EA540C">
      <w:pPr>
        <w:numPr>
          <w:ilvl w:val="0"/>
          <w:numId w:val="25"/>
        </w:numPr>
        <w:tabs>
          <w:tab w:val="left" w:pos="580"/>
        </w:tabs>
        <w:spacing w:line="228"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Cyflogai </w:t>
      </w:r>
      <w:r w:rsidRPr="0018238F">
        <w:rPr>
          <w:rFonts w:asciiTheme="minorHAnsi" w:eastAsia="Calibri" w:hAnsiTheme="minorHAnsi" w:cstheme="minorHAnsi"/>
          <w:sz w:val="20"/>
          <w:szCs w:val="20"/>
        </w:rPr>
        <w:t xml:space="preserve">yw person a gyflogir, p'un ai'n rhan-amser </w:t>
      </w:r>
      <w:proofErr w:type="spellStart"/>
      <w:r w:rsidRPr="0018238F">
        <w:rPr>
          <w:rFonts w:asciiTheme="minorHAnsi" w:eastAsia="Calibri" w:hAnsiTheme="minorHAnsi" w:cstheme="minorHAnsi"/>
          <w:sz w:val="20"/>
          <w:szCs w:val="20"/>
        </w:rPr>
        <w:t>yn</w:t>
      </w:r>
      <w:r>
        <w:rPr>
          <w:rFonts w:asciiTheme="minorHAnsi" w:eastAsia="Calibri" w:hAnsiTheme="minorHAnsi" w:cstheme="minorHAnsi"/>
          <w:sz w:val="20"/>
          <w:szCs w:val="20"/>
        </w:rPr>
        <w:t>t</w:t>
      </w:r>
      <w:r w:rsidRPr="0018238F">
        <w:rPr>
          <w:rFonts w:asciiTheme="minorHAnsi" w:eastAsia="Calibri" w:hAnsiTheme="minorHAnsi" w:cstheme="minorHAnsi"/>
          <w:sz w:val="20"/>
          <w:szCs w:val="20"/>
        </w:rPr>
        <w:t>eu'n</w:t>
      </w:r>
      <w:proofErr w:type="spellEnd"/>
      <w:r w:rsidRPr="0018238F">
        <w:rPr>
          <w:rFonts w:asciiTheme="minorHAnsi" w:eastAsia="Calibri" w:hAnsiTheme="minorHAnsi" w:cstheme="minorHAnsi"/>
          <w:sz w:val="20"/>
          <w:szCs w:val="20"/>
        </w:rPr>
        <w:t xml:space="preserve"> amser llawn, gan y Brifysgol neu Gwmni i’r Brifysgol o dan gontract cyflogaeth.</w:t>
      </w:r>
    </w:p>
    <w:p w14:paraId="50D4897F" w14:textId="77777777" w:rsidR="00EA540C" w:rsidRPr="00A22AFA" w:rsidRDefault="00EA540C" w:rsidP="00EA540C">
      <w:pPr>
        <w:spacing w:line="89" w:lineRule="exact"/>
        <w:jc w:val="both"/>
        <w:rPr>
          <w:rFonts w:asciiTheme="minorHAnsi" w:eastAsia="Symbol" w:hAnsiTheme="minorHAnsi" w:cstheme="minorHAnsi"/>
          <w:sz w:val="20"/>
          <w:szCs w:val="20"/>
        </w:rPr>
      </w:pPr>
    </w:p>
    <w:p w14:paraId="04ABBE48"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Cyfrifon </w:t>
      </w:r>
      <w:r w:rsidRPr="0018238F">
        <w:rPr>
          <w:rFonts w:asciiTheme="minorHAnsi" w:eastAsia="Calibri" w:hAnsiTheme="minorHAnsi" w:cstheme="minorHAnsi"/>
          <w:sz w:val="20"/>
          <w:szCs w:val="20"/>
        </w:rPr>
        <w:t>yw’r datganiad incwm cynhwysfawr, y fantolen, y datganiad llif arian a'r datganiad o'r newidiadau yn y cronfeydd wrth gefn.</w:t>
      </w:r>
    </w:p>
    <w:p w14:paraId="4BAF8E45" w14:textId="77777777" w:rsidR="00EA540C" w:rsidRPr="005F6402" w:rsidRDefault="00EA540C" w:rsidP="00EA540C">
      <w:pPr>
        <w:spacing w:line="89" w:lineRule="exact"/>
        <w:jc w:val="both"/>
        <w:rPr>
          <w:rFonts w:asciiTheme="minorHAnsi" w:eastAsia="Symbol" w:hAnsiTheme="minorHAnsi" w:cstheme="minorHAnsi"/>
          <w:sz w:val="20"/>
          <w:szCs w:val="20"/>
        </w:rPr>
      </w:pPr>
    </w:p>
    <w:p w14:paraId="28F1DD29" w14:textId="77777777" w:rsidR="00EA540C" w:rsidRPr="005F6402" w:rsidRDefault="00EA540C" w:rsidP="00EA540C">
      <w:pPr>
        <w:numPr>
          <w:ilvl w:val="0"/>
          <w:numId w:val="25"/>
        </w:numPr>
        <w:tabs>
          <w:tab w:val="left" w:pos="58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Cyllideb Refeniw </w:t>
      </w:r>
      <w:r w:rsidRPr="0018238F">
        <w:rPr>
          <w:rFonts w:asciiTheme="minorHAnsi" w:eastAsia="Calibri" w:hAnsiTheme="minorHAnsi" w:cstheme="minorHAnsi"/>
          <w:bCs/>
          <w:sz w:val="20"/>
          <w:szCs w:val="20"/>
        </w:rPr>
        <w:t>yw'r dyraniad blynyddol o arian i'w wario ar weithredu Adran</w:t>
      </w:r>
      <w:r w:rsidRPr="0018238F">
        <w:rPr>
          <w:rFonts w:asciiTheme="minorHAnsi" w:eastAsia="Calibri" w:hAnsiTheme="minorHAnsi" w:cstheme="minorHAnsi"/>
          <w:sz w:val="20"/>
          <w:szCs w:val="20"/>
        </w:rPr>
        <w:t>.</w:t>
      </w:r>
    </w:p>
    <w:p w14:paraId="61BE3D8B" w14:textId="77777777" w:rsidR="00EA540C" w:rsidRPr="005F6402" w:rsidRDefault="00EA540C" w:rsidP="00EA540C">
      <w:pPr>
        <w:spacing w:line="150" w:lineRule="exact"/>
        <w:jc w:val="both"/>
        <w:rPr>
          <w:rFonts w:asciiTheme="minorHAnsi" w:eastAsia="Symbol" w:hAnsiTheme="minorHAnsi" w:cstheme="minorHAnsi"/>
          <w:sz w:val="20"/>
          <w:szCs w:val="20"/>
        </w:rPr>
      </w:pPr>
    </w:p>
    <w:p w14:paraId="5A4BDA8E"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Darpariaethau </w:t>
      </w:r>
      <w:r w:rsidRPr="0018238F">
        <w:rPr>
          <w:rFonts w:asciiTheme="minorHAnsi" w:eastAsia="Calibri" w:hAnsiTheme="minorHAnsi" w:cstheme="minorHAnsi"/>
          <w:sz w:val="20"/>
          <w:szCs w:val="20"/>
        </w:rPr>
        <w:t>yw symiau a neilltuir fel rhai sy'n rhesymol angenrheidiol i ddarparu ar gyfer rhwymedigaeth neu golled sy'n debygol, neu'n sicr, o godi, ond sy'n ansicr o ran y swm neu'r amseru.</w:t>
      </w:r>
    </w:p>
    <w:p w14:paraId="2B0C6A5B" w14:textId="77777777" w:rsidR="00EA540C" w:rsidRPr="00A22AFA" w:rsidRDefault="00EA540C" w:rsidP="00EA540C">
      <w:pPr>
        <w:spacing w:line="89" w:lineRule="exact"/>
        <w:jc w:val="both"/>
        <w:rPr>
          <w:rFonts w:asciiTheme="minorHAnsi" w:eastAsia="Symbol" w:hAnsiTheme="minorHAnsi" w:cstheme="minorHAnsi"/>
          <w:sz w:val="20"/>
          <w:szCs w:val="20"/>
        </w:rPr>
      </w:pPr>
    </w:p>
    <w:p w14:paraId="1658E6B3" w14:textId="77777777" w:rsidR="00EA540C" w:rsidRPr="0018238F" w:rsidRDefault="00EA540C" w:rsidP="00EA540C">
      <w:pPr>
        <w:numPr>
          <w:ilvl w:val="0"/>
          <w:numId w:val="25"/>
        </w:numPr>
        <w:tabs>
          <w:tab w:val="left" w:pos="580"/>
        </w:tabs>
        <w:spacing w:line="228"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Datganiadau Ariannol </w:t>
      </w:r>
      <w:r w:rsidRPr="0018238F">
        <w:rPr>
          <w:rFonts w:asciiTheme="minorHAnsi" w:eastAsia="Calibri" w:hAnsiTheme="minorHAnsi" w:cstheme="minorHAnsi"/>
          <w:sz w:val="20"/>
          <w:szCs w:val="20"/>
        </w:rPr>
        <w:t>yw’r cyfrifon, y datganiad polisïau cyfrifyddu a’r nodiadau ar y cyfrifon.</w:t>
      </w:r>
    </w:p>
    <w:p w14:paraId="6B9718FF" w14:textId="77777777" w:rsidR="00EA540C" w:rsidRPr="00A22AFA" w:rsidRDefault="00EA540C" w:rsidP="00EA540C">
      <w:pPr>
        <w:spacing w:line="89" w:lineRule="exact"/>
        <w:jc w:val="both"/>
        <w:rPr>
          <w:rFonts w:asciiTheme="minorHAnsi" w:eastAsia="Symbol" w:hAnsiTheme="minorHAnsi" w:cstheme="minorHAnsi"/>
          <w:sz w:val="20"/>
          <w:szCs w:val="20"/>
        </w:rPr>
      </w:pPr>
    </w:p>
    <w:p w14:paraId="1EA6E2C7" w14:textId="77777777" w:rsidR="00EA540C" w:rsidRPr="0018238F" w:rsidRDefault="00EA540C" w:rsidP="00EA540C">
      <w:pPr>
        <w:numPr>
          <w:ilvl w:val="0"/>
          <w:numId w:val="25"/>
        </w:numPr>
        <w:tabs>
          <w:tab w:val="left" w:pos="440"/>
        </w:tabs>
        <w:spacing w:line="227" w:lineRule="auto"/>
        <w:ind w:left="368" w:right="260" w:hanging="368"/>
        <w:jc w:val="both"/>
        <w:rPr>
          <w:rFonts w:asciiTheme="minorHAnsi" w:hAnsiTheme="minorHAnsi" w:cstheme="minorHAnsi"/>
          <w:sz w:val="20"/>
          <w:szCs w:val="20"/>
        </w:rPr>
      </w:pPr>
      <w:r w:rsidRPr="0018238F">
        <w:rPr>
          <w:rFonts w:asciiTheme="minorHAnsi" w:eastAsia="Calibri" w:hAnsiTheme="minorHAnsi" w:cstheme="minorHAnsi"/>
          <w:bCs/>
          <w:sz w:val="20"/>
          <w:szCs w:val="20"/>
        </w:rPr>
        <w:t xml:space="preserve">Mae </w:t>
      </w:r>
      <w:r w:rsidRPr="0018238F">
        <w:rPr>
          <w:rFonts w:asciiTheme="minorHAnsi" w:eastAsia="Calibri" w:hAnsiTheme="minorHAnsi" w:cstheme="minorHAnsi"/>
          <w:b/>
          <w:bCs/>
          <w:sz w:val="20"/>
          <w:szCs w:val="20"/>
        </w:rPr>
        <w:t xml:space="preserve">Eiddo Deallusol </w:t>
      </w:r>
      <w:r w:rsidRPr="0018238F">
        <w:rPr>
          <w:rFonts w:asciiTheme="minorHAnsi" w:eastAsia="Calibri" w:hAnsiTheme="minorHAnsi" w:cstheme="minorHAnsi"/>
          <w:sz w:val="20"/>
          <w:szCs w:val="20"/>
        </w:rPr>
        <w:t xml:space="preserve">yn derm cyfun sy'n cwmpasu dyfeisiadau, darganfyddiadau, gweithiau llenyddol, meddalwedd, delweddau, dyluniadau, nodau masnach, ac </w:t>
      </w:r>
      <w:proofErr w:type="spellStart"/>
      <w:r w:rsidRPr="0018238F">
        <w:rPr>
          <w:rFonts w:asciiTheme="minorHAnsi" w:eastAsia="Calibri" w:hAnsiTheme="minorHAnsi" w:cstheme="minorHAnsi"/>
          <w:sz w:val="20"/>
          <w:szCs w:val="20"/>
        </w:rPr>
        <w:t>amrywogaethau</w:t>
      </w:r>
      <w:proofErr w:type="spellEnd"/>
      <w:r w:rsidRPr="0018238F">
        <w:rPr>
          <w:rFonts w:asciiTheme="minorHAnsi" w:eastAsia="Calibri" w:hAnsiTheme="minorHAnsi" w:cstheme="minorHAnsi"/>
          <w:sz w:val="20"/>
          <w:szCs w:val="20"/>
        </w:rPr>
        <w:t xml:space="preserve"> planhi</w:t>
      </w:r>
      <w:r>
        <w:rPr>
          <w:rFonts w:asciiTheme="minorHAnsi" w:eastAsia="Calibri" w:hAnsiTheme="minorHAnsi" w:cstheme="minorHAnsi"/>
          <w:sz w:val="20"/>
          <w:szCs w:val="20"/>
        </w:rPr>
        <w:t>gion. Yn gyffredinol, mae perch</w:t>
      </w:r>
      <w:r w:rsidRPr="0018238F">
        <w:rPr>
          <w:rFonts w:asciiTheme="minorHAnsi" w:eastAsia="Calibri" w:hAnsiTheme="minorHAnsi" w:cstheme="minorHAnsi"/>
          <w:sz w:val="20"/>
          <w:szCs w:val="20"/>
        </w:rPr>
        <w:t>nogaeth yr hawliau mewn Eiddo Deallusol yn rhoi hawl i'r perchennog atal eraill rhag ei ddefnyddio oni bai bod ganddynt ganiatâd neu drwydded. Deddf Hawlfraint, Dyluniadau a Phatentau 1988 a Deddf Patentau 1977 yw'r brif ddeddfwriaeth berthnasol.</w:t>
      </w:r>
    </w:p>
    <w:p w14:paraId="0356B4C1" w14:textId="77777777" w:rsidR="00EA540C" w:rsidRPr="00A22AFA" w:rsidRDefault="00EA540C" w:rsidP="00EA540C">
      <w:pPr>
        <w:spacing w:line="150" w:lineRule="exact"/>
        <w:jc w:val="both"/>
        <w:rPr>
          <w:rFonts w:asciiTheme="minorHAnsi" w:eastAsia="Symbol" w:hAnsiTheme="minorHAnsi" w:cstheme="minorHAnsi"/>
          <w:sz w:val="20"/>
          <w:szCs w:val="20"/>
        </w:rPr>
      </w:pPr>
    </w:p>
    <w:p w14:paraId="3060F607"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757F24">
        <w:rPr>
          <w:rFonts w:asciiTheme="minorHAnsi" w:eastAsia="Symbol" w:hAnsiTheme="minorHAnsi" w:cstheme="minorHAnsi"/>
          <w:b/>
          <w:sz w:val="20"/>
          <w:szCs w:val="20"/>
        </w:rPr>
        <w:t>Gwaddolion</w:t>
      </w:r>
      <w:r w:rsidRPr="00A22AFA">
        <w:rPr>
          <w:rFonts w:asciiTheme="minorHAnsi" w:eastAsia="Symbol" w:hAnsiTheme="minorHAnsi" w:cstheme="minorHAnsi"/>
          <w:sz w:val="20"/>
          <w:szCs w:val="20"/>
        </w:rPr>
        <w:t xml:space="preserve"> yw'r cymynroddion a'r rhoddion hynny lle mae’r cymwynaswr wedi mynegi y dylid cadw'r cyfalaf er</w:t>
      </w:r>
      <w:r w:rsidRPr="0018238F">
        <w:rPr>
          <w:rFonts w:asciiTheme="minorHAnsi" w:eastAsia="Calibri" w:hAnsiTheme="minorHAnsi" w:cstheme="minorHAnsi"/>
          <w:sz w:val="20"/>
          <w:szCs w:val="20"/>
        </w:rPr>
        <w:t xml:space="preserve"> budd parhaus y sefydliad, neu lle deellir mai dyna fwriad y cymwynaswr.</w:t>
      </w:r>
    </w:p>
    <w:p w14:paraId="12CB40F0" w14:textId="77777777" w:rsidR="00EA540C" w:rsidRPr="0018238F" w:rsidRDefault="00EA540C" w:rsidP="00EA540C">
      <w:pPr>
        <w:spacing w:line="150" w:lineRule="exact"/>
        <w:jc w:val="both"/>
        <w:rPr>
          <w:rFonts w:asciiTheme="minorHAnsi" w:eastAsia="Symbol" w:hAnsiTheme="minorHAnsi" w:cstheme="minorHAnsi"/>
          <w:sz w:val="20"/>
          <w:szCs w:val="20"/>
        </w:rPr>
      </w:pPr>
    </w:p>
    <w:p w14:paraId="1A86FB3A" w14:textId="77777777" w:rsidR="00EA540C" w:rsidRPr="0018238F" w:rsidRDefault="00EA540C" w:rsidP="00EA540C">
      <w:pPr>
        <w:numPr>
          <w:ilvl w:val="2"/>
          <w:numId w:val="44"/>
        </w:numPr>
        <w:tabs>
          <w:tab w:val="left" w:pos="580"/>
        </w:tabs>
        <w:spacing w:line="227" w:lineRule="auto"/>
        <w:ind w:left="1418" w:hanging="284"/>
        <w:jc w:val="both"/>
        <w:rPr>
          <w:rFonts w:asciiTheme="minorHAnsi" w:eastAsia="Symbol" w:hAnsiTheme="minorHAnsi" w:cstheme="minorHAnsi"/>
          <w:sz w:val="20"/>
          <w:szCs w:val="20"/>
        </w:rPr>
      </w:pPr>
      <w:r>
        <w:rPr>
          <w:rFonts w:asciiTheme="minorHAnsi" w:eastAsia="Calibri" w:hAnsiTheme="minorHAnsi" w:cstheme="minorHAnsi"/>
          <w:b/>
          <w:bCs/>
          <w:sz w:val="20"/>
          <w:szCs w:val="20"/>
        </w:rPr>
        <w:t>Gwaddolion</w:t>
      </w:r>
      <w:r w:rsidRPr="0018238F">
        <w:rPr>
          <w:rFonts w:asciiTheme="minorHAnsi" w:eastAsia="Calibri" w:hAnsiTheme="minorHAnsi" w:cstheme="minorHAnsi"/>
          <w:b/>
          <w:bCs/>
          <w:sz w:val="20"/>
          <w:szCs w:val="20"/>
        </w:rPr>
        <w:t xml:space="preserve"> (Cyffredinol) </w:t>
      </w:r>
      <w:r w:rsidRPr="0018238F">
        <w:rPr>
          <w:rFonts w:asciiTheme="minorHAnsi" w:eastAsia="Calibri" w:hAnsiTheme="minorHAnsi" w:cstheme="minorHAnsi"/>
          <w:sz w:val="20"/>
          <w:szCs w:val="20"/>
        </w:rPr>
        <w:t>yw'r gwaddolion hynny lle mae'r cyfalaf a'r incwm, neu'r incwm yn unig, i’w defnyddio at ddibenion cyffredinol y sefydliad yn unol ag amcanion elusennol y Brifysgol.</w:t>
      </w:r>
    </w:p>
    <w:p w14:paraId="476090D9" w14:textId="77777777" w:rsidR="00EA540C" w:rsidRPr="0018238F" w:rsidRDefault="00EA540C" w:rsidP="00EA540C">
      <w:pPr>
        <w:spacing w:line="150" w:lineRule="exact"/>
        <w:ind w:left="1418" w:hanging="284"/>
        <w:jc w:val="both"/>
        <w:rPr>
          <w:rFonts w:asciiTheme="minorHAnsi" w:eastAsia="Symbol" w:hAnsiTheme="minorHAnsi" w:cstheme="minorHAnsi"/>
          <w:sz w:val="20"/>
          <w:szCs w:val="20"/>
        </w:rPr>
      </w:pPr>
    </w:p>
    <w:p w14:paraId="5EA1B82F" w14:textId="77777777" w:rsidR="00EA540C" w:rsidRPr="0018238F" w:rsidRDefault="00EA540C" w:rsidP="00EA540C">
      <w:pPr>
        <w:numPr>
          <w:ilvl w:val="0"/>
          <w:numId w:val="44"/>
        </w:numPr>
        <w:tabs>
          <w:tab w:val="left" w:pos="580"/>
        </w:tabs>
        <w:ind w:left="1418" w:hanging="284"/>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Gwaddoli</w:t>
      </w:r>
      <w:r>
        <w:rPr>
          <w:rFonts w:asciiTheme="minorHAnsi" w:eastAsia="Calibri" w:hAnsiTheme="minorHAnsi" w:cstheme="minorHAnsi"/>
          <w:b/>
          <w:bCs/>
          <w:sz w:val="20"/>
          <w:szCs w:val="20"/>
        </w:rPr>
        <w:t>on</w:t>
      </w:r>
      <w:r w:rsidRPr="0018238F">
        <w:rPr>
          <w:rFonts w:asciiTheme="minorHAnsi" w:eastAsia="Calibri" w:hAnsiTheme="minorHAnsi" w:cstheme="minorHAnsi"/>
          <w:b/>
          <w:bCs/>
          <w:sz w:val="20"/>
          <w:szCs w:val="20"/>
        </w:rPr>
        <w:t xml:space="preserve"> (Penodol) </w:t>
      </w:r>
      <w:r w:rsidRPr="0018238F">
        <w:rPr>
          <w:rFonts w:asciiTheme="minorHAnsi" w:eastAsia="Calibri" w:hAnsiTheme="minorHAnsi" w:cstheme="minorHAnsi"/>
          <w:sz w:val="20"/>
          <w:szCs w:val="20"/>
        </w:rPr>
        <w:t>yw'r gwaddolion hynny lle mae'r cyfalaf a'r incwm, neu'r incwm yn unig, i’w defnyddio at ddiben neu weithgaredd penodol a ddynodwyd gan y rhoddwr a</w:t>
      </w:r>
      <w:r>
        <w:rPr>
          <w:rFonts w:asciiTheme="minorHAnsi" w:eastAsia="Calibri" w:hAnsiTheme="minorHAnsi" w:cstheme="minorHAnsi"/>
          <w:sz w:val="20"/>
          <w:szCs w:val="20"/>
        </w:rPr>
        <w:t>c</w:t>
      </w:r>
      <w:r w:rsidRPr="0018238F">
        <w:rPr>
          <w:rFonts w:asciiTheme="minorHAnsi" w:eastAsia="Calibri" w:hAnsiTheme="minorHAnsi" w:cstheme="minorHAnsi"/>
          <w:sz w:val="20"/>
          <w:szCs w:val="20"/>
        </w:rPr>
        <w:t xml:space="preserve"> na chaniateir eu defnyddio ond at y diben neu’r gweithgaredd hwnnw.</w:t>
      </w:r>
    </w:p>
    <w:p w14:paraId="7D23DDBA" w14:textId="77777777" w:rsidR="00EA540C" w:rsidRPr="0018238F" w:rsidRDefault="00EA540C" w:rsidP="00EA540C">
      <w:pPr>
        <w:spacing w:line="152" w:lineRule="exact"/>
        <w:jc w:val="both"/>
        <w:rPr>
          <w:rFonts w:asciiTheme="minorHAnsi" w:eastAsia="Symbol" w:hAnsiTheme="minorHAnsi" w:cstheme="minorHAnsi"/>
          <w:sz w:val="20"/>
          <w:szCs w:val="20"/>
        </w:rPr>
      </w:pPr>
    </w:p>
    <w:p w14:paraId="63FE3608"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Gweinyddiaeth ariannol </w:t>
      </w:r>
      <w:r w:rsidRPr="0018238F">
        <w:rPr>
          <w:rFonts w:asciiTheme="minorHAnsi" w:eastAsia="Calibri" w:hAnsiTheme="minorHAnsi" w:cstheme="minorHAnsi"/>
          <w:bCs/>
          <w:sz w:val="20"/>
          <w:szCs w:val="20"/>
        </w:rPr>
        <w:t>yw'r gwaith o baratoi cyfrifon, gwybodaeth reoli, monitro a rheoli gwariant yn erbyn cyllidebau a'r holl weithrediadau ariannol.</w:t>
      </w:r>
    </w:p>
    <w:p w14:paraId="2A6BCEB6" w14:textId="77777777" w:rsidR="00EA540C" w:rsidRPr="0018238F" w:rsidRDefault="00EA540C" w:rsidP="00EA540C">
      <w:pPr>
        <w:spacing w:line="150" w:lineRule="exact"/>
        <w:jc w:val="both"/>
        <w:rPr>
          <w:rFonts w:asciiTheme="minorHAnsi" w:eastAsia="Symbol" w:hAnsiTheme="minorHAnsi" w:cstheme="minorHAnsi"/>
          <w:sz w:val="20"/>
          <w:szCs w:val="20"/>
        </w:rPr>
      </w:pPr>
    </w:p>
    <w:p w14:paraId="04E5F4FC" w14:textId="77777777" w:rsidR="00EA540C" w:rsidRPr="0018238F" w:rsidRDefault="00EA540C" w:rsidP="00EA540C">
      <w:pPr>
        <w:numPr>
          <w:ilvl w:val="0"/>
          <w:numId w:val="25"/>
        </w:numPr>
        <w:tabs>
          <w:tab w:val="left" w:pos="580"/>
        </w:tabs>
        <w:spacing w:line="227" w:lineRule="auto"/>
        <w:ind w:left="368" w:hanging="368"/>
        <w:jc w:val="both"/>
        <w:rPr>
          <w:rFonts w:asciiTheme="minorHAnsi" w:eastAsia="Symbol" w:hAnsiTheme="minorHAnsi" w:cstheme="minorHAnsi"/>
          <w:strike/>
          <w:sz w:val="20"/>
          <w:szCs w:val="20"/>
        </w:rPr>
      </w:pPr>
      <w:r w:rsidRPr="0018238F">
        <w:rPr>
          <w:rFonts w:asciiTheme="minorHAnsi" w:eastAsia="Calibri" w:hAnsiTheme="minorHAnsi" w:cstheme="minorHAnsi"/>
          <w:b/>
          <w:bCs/>
          <w:sz w:val="20"/>
          <w:szCs w:val="20"/>
        </w:rPr>
        <w:t xml:space="preserve">Gweithdrefnau Ariannol </w:t>
      </w:r>
      <w:r w:rsidRPr="0018238F">
        <w:rPr>
          <w:rFonts w:asciiTheme="minorHAnsi" w:eastAsia="Calibri" w:hAnsiTheme="minorHAnsi" w:cstheme="minorHAnsi"/>
          <w:sz w:val="20"/>
          <w:szCs w:val="20"/>
        </w:rPr>
        <w:t xml:space="preserve">sy’n nodi sut yn union mae’r Rheoliadau’n cael eu rhoi ar waith. </w:t>
      </w:r>
    </w:p>
    <w:p w14:paraId="04F42B5C" w14:textId="77777777" w:rsidR="00EA540C" w:rsidRPr="0018238F" w:rsidRDefault="00EA540C" w:rsidP="00EA540C">
      <w:pPr>
        <w:spacing w:line="89" w:lineRule="exact"/>
        <w:jc w:val="both"/>
        <w:rPr>
          <w:rFonts w:asciiTheme="minorHAnsi" w:eastAsia="Symbol" w:hAnsiTheme="minorHAnsi" w:cstheme="minorHAnsi"/>
          <w:sz w:val="20"/>
          <w:szCs w:val="20"/>
        </w:rPr>
      </w:pPr>
    </w:p>
    <w:p w14:paraId="26302AA9" w14:textId="77777777" w:rsidR="00EA540C" w:rsidRPr="0018238F" w:rsidRDefault="00EA540C" w:rsidP="00EA540C">
      <w:pPr>
        <w:numPr>
          <w:ilvl w:val="0"/>
          <w:numId w:val="25"/>
        </w:numPr>
        <w:tabs>
          <w:tab w:val="left" w:pos="58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Incwm (Cyffredinol) </w:t>
      </w:r>
      <w:r w:rsidRPr="0018238F">
        <w:rPr>
          <w:rFonts w:asciiTheme="minorHAnsi" w:eastAsia="Calibri" w:hAnsiTheme="minorHAnsi" w:cstheme="minorHAnsi"/>
          <w:sz w:val="20"/>
          <w:szCs w:val="20"/>
        </w:rPr>
        <w:t xml:space="preserve">yw'r hyn y gellir ei ddefnyddio at </w:t>
      </w:r>
      <w:r>
        <w:rPr>
          <w:rFonts w:asciiTheme="minorHAnsi" w:eastAsia="Calibri" w:hAnsiTheme="minorHAnsi" w:cstheme="minorHAnsi"/>
          <w:sz w:val="20"/>
          <w:szCs w:val="20"/>
        </w:rPr>
        <w:t xml:space="preserve">unrhyw </w:t>
      </w:r>
      <w:r w:rsidRPr="0018238F">
        <w:rPr>
          <w:rFonts w:asciiTheme="minorHAnsi" w:eastAsia="Calibri" w:hAnsiTheme="minorHAnsi" w:cstheme="minorHAnsi"/>
          <w:sz w:val="20"/>
          <w:szCs w:val="20"/>
        </w:rPr>
        <w:t>un neu ragor o weithgareddau'r sefydliad yn ôl disgresiwn y sefydliad. Enghreifftiau o incwm o'r fath yw grant rheolaidd y cyngor cyllido, ffioedd dysgu myfyrwyr ac incwm o waddolion cyffredinol.</w:t>
      </w:r>
    </w:p>
    <w:p w14:paraId="20E15EC0" w14:textId="77777777" w:rsidR="00EA540C" w:rsidRPr="0018238F" w:rsidRDefault="00EA540C" w:rsidP="00EA540C">
      <w:pPr>
        <w:spacing w:line="89" w:lineRule="exact"/>
        <w:jc w:val="both"/>
        <w:rPr>
          <w:rFonts w:asciiTheme="minorHAnsi" w:eastAsia="Symbol" w:hAnsiTheme="minorHAnsi" w:cstheme="minorHAnsi"/>
          <w:sz w:val="20"/>
          <w:szCs w:val="20"/>
        </w:rPr>
      </w:pPr>
    </w:p>
    <w:p w14:paraId="00FCBEED" w14:textId="77777777" w:rsidR="00EA540C" w:rsidRPr="0018238F" w:rsidRDefault="00EA540C" w:rsidP="00EA540C">
      <w:pPr>
        <w:numPr>
          <w:ilvl w:val="0"/>
          <w:numId w:val="25"/>
        </w:numPr>
        <w:tabs>
          <w:tab w:val="left" w:pos="580"/>
        </w:tabs>
        <w:spacing w:line="242"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Incwm (Cyfyngedig) </w:t>
      </w:r>
      <w:r w:rsidRPr="0018238F">
        <w:rPr>
          <w:rFonts w:asciiTheme="minorHAnsi" w:eastAsia="Calibri" w:hAnsiTheme="minorHAnsi" w:cstheme="minorHAnsi"/>
          <w:sz w:val="20"/>
          <w:szCs w:val="20"/>
        </w:rPr>
        <w:t>yw'r hyn na ellir ei ddefnyddio ond at ddiben neu weithgaredd penodol a ddynodir felly gan y rhoddwr. Enghreifftiau o incwm o'r fath yw arian grant y cyngor cyllido at ddibenion penodol, y mwyafrif o grantiau a chontractau ymchwil ac incwm o waddolion penodol.</w:t>
      </w:r>
    </w:p>
    <w:p w14:paraId="7B352F09" w14:textId="77777777" w:rsidR="00EA540C" w:rsidRPr="0018238F" w:rsidRDefault="00EA540C" w:rsidP="00EA540C">
      <w:pPr>
        <w:spacing w:line="89" w:lineRule="exact"/>
        <w:jc w:val="both"/>
        <w:rPr>
          <w:rFonts w:asciiTheme="minorHAnsi" w:eastAsia="Symbol" w:hAnsiTheme="minorHAnsi" w:cstheme="minorHAnsi"/>
          <w:sz w:val="20"/>
          <w:szCs w:val="20"/>
        </w:rPr>
      </w:pPr>
    </w:p>
    <w:p w14:paraId="425A5B2A" w14:textId="77777777" w:rsidR="00EA540C" w:rsidRPr="00A22AFA" w:rsidRDefault="00EA540C" w:rsidP="00EA540C">
      <w:pPr>
        <w:numPr>
          <w:ilvl w:val="0"/>
          <w:numId w:val="26"/>
        </w:numPr>
        <w:tabs>
          <w:tab w:val="left" w:pos="44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Is-gwmni i’r Brifysgol </w:t>
      </w:r>
      <w:r w:rsidRPr="0018238F">
        <w:rPr>
          <w:rFonts w:asciiTheme="minorHAnsi" w:eastAsia="Calibri" w:hAnsiTheme="minorHAnsi" w:cstheme="minorHAnsi"/>
          <w:sz w:val="20"/>
          <w:szCs w:val="20"/>
        </w:rPr>
        <w:t>yw unrhyw gwmni y mae gan y Brifysgol reolaeth drosto.</w:t>
      </w:r>
    </w:p>
    <w:p w14:paraId="1F68390B" w14:textId="77777777" w:rsidR="00EA540C" w:rsidRPr="00A22AFA" w:rsidRDefault="00EA540C" w:rsidP="00EA540C">
      <w:pPr>
        <w:spacing w:line="89" w:lineRule="exact"/>
        <w:jc w:val="both"/>
        <w:rPr>
          <w:rFonts w:asciiTheme="minorHAnsi" w:eastAsia="Symbol" w:hAnsiTheme="minorHAnsi" w:cstheme="minorHAnsi"/>
          <w:sz w:val="20"/>
          <w:szCs w:val="20"/>
        </w:rPr>
      </w:pPr>
    </w:p>
    <w:p w14:paraId="7C612C37" w14:textId="77777777" w:rsidR="00EA540C" w:rsidRPr="005F6402" w:rsidRDefault="00EA540C" w:rsidP="00EA540C">
      <w:pPr>
        <w:numPr>
          <w:ilvl w:val="0"/>
          <w:numId w:val="26"/>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Llofnodwr Awdurdodedig </w:t>
      </w:r>
      <w:r w:rsidRPr="0018238F">
        <w:rPr>
          <w:rFonts w:asciiTheme="minorHAnsi" w:eastAsia="Calibri" w:hAnsiTheme="minorHAnsi" w:cstheme="minorHAnsi"/>
          <w:sz w:val="20"/>
          <w:szCs w:val="20"/>
        </w:rPr>
        <w:t xml:space="preserve">yw'r aelod o’r staff </w:t>
      </w:r>
      <w:r>
        <w:rPr>
          <w:rFonts w:asciiTheme="minorHAnsi" w:eastAsia="Calibri" w:hAnsiTheme="minorHAnsi" w:cstheme="minorHAnsi"/>
          <w:sz w:val="20"/>
          <w:szCs w:val="20"/>
        </w:rPr>
        <w:t>s</w:t>
      </w:r>
      <w:r w:rsidRPr="0018238F">
        <w:rPr>
          <w:rFonts w:asciiTheme="minorHAnsi" w:eastAsia="Calibri" w:hAnsiTheme="minorHAnsi" w:cstheme="minorHAnsi"/>
          <w:sz w:val="20"/>
          <w:szCs w:val="20"/>
        </w:rPr>
        <w:t>y</w:t>
      </w:r>
      <w:r>
        <w:rPr>
          <w:rFonts w:asciiTheme="minorHAnsi" w:eastAsia="Calibri" w:hAnsiTheme="minorHAnsi" w:cstheme="minorHAnsi"/>
          <w:sz w:val="20"/>
          <w:szCs w:val="20"/>
        </w:rPr>
        <w:t>’</w:t>
      </w:r>
      <w:r w:rsidRPr="0018238F">
        <w:rPr>
          <w:rFonts w:asciiTheme="minorHAnsi" w:eastAsia="Calibri" w:hAnsiTheme="minorHAnsi" w:cstheme="minorHAnsi"/>
          <w:sz w:val="20"/>
          <w:szCs w:val="20"/>
        </w:rPr>
        <w:t xml:space="preserve">n ymrwymo arian dros </w:t>
      </w:r>
      <w:r>
        <w:rPr>
          <w:rFonts w:asciiTheme="minorHAnsi" w:eastAsia="Calibri" w:hAnsiTheme="minorHAnsi" w:cstheme="minorHAnsi"/>
          <w:sz w:val="20"/>
          <w:szCs w:val="20"/>
        </w:rPr>
        <w:t xml:space="preserve">y Brifysgol </w:t>
      </w:r>
      <w:r w:rsidRPr="0018238F">
        <w:rPr>
          <w:rFonts w:asciiTheme="minorHAnsi" w:eastAsia="Calibri" w:hAnsiTheme="minorHAnsi" w:cstheme="minorHAnsi"/>
          <w:sz w:val="20"/>
          <w:szCs w:val="20"/>
        </w:rPr>
        <w:t xml:space="preserve">ac ar </w:t>
      </w:r>
      <w:r>
        <w:rPr>
          <w:rFonts w:asciiTheme="minorHAnsi" w:eastAsia="Calibri" w:hAnsiTheme="minorHAnsi" w:cstheme="minorHAnsi"/>
          <w:sz w:val="20"/>
          <w:szCs w:val="20"/>
        </w:rPr>
        <w:t xml:space="preserve">ei </w:t>
      </w:r>
      <w:r w:rsidRPr="0018238F">
        <w:rPr>
          <w:rFonts w:asciiTheme="minorHAnsi" w:eastAsia="Calibri" w:hAnsiTheme="minorHAnsi" w:cstheme="minorHAnsi"/>
          <w:sz w:val="20"/>
          <w:szCs w:val="20"/>
        </w:rPr>
        <w:t>r</w:t>
      </w:r>
      <w:r>
        <w:rPr>
          <w:rFonts w:asciiTheme="minorHAnsi" w:eastAsia="Calibri" w:hAnsiTheme="minorHAnsi" w:cstheme="minorHAnsi"/>
          <w:sz w:val="20"/>
          <w:szCs w:val="20"/>
        </w:rPr>
        <w:t>h</w:t>
      </w:r>
      <w:r w:rsidRPr="0018238F">
        <w:rPr>
          <w:rFonts w:asciiTheme="minorHAnsi" w:eastAsia="Calibri" w:hAnsiTheme="minorHAnsi" w:cstheme="minorHAnsi"/>
          <w:sz w:val="20"/>
          <w:szCs w:val="20"/>
        </w:rPr>
        <w:t>an.</w:t>
      </w:r>
    </w:p>
    <w:p w14:paraId="36EA364A" w14:textId="77777777" w:rsidR="00EA540C" w:rsidRPr="00A22AFA" w:rsidRDefault="00EA540C" w:rsidP="00EA540C">
      <w:pPr>
        <w:spacing w:line="89" w:lineRule="exact"/>
        <w:jc w:val="both"/>
        <w:rPr>
          <w:rFonts w:asciiTheme="minorHAnsi" w:eastAsia="Symbol" w:hAnsiTheme="minorHAnsi" w:cstheme="minorHAnsi"/>
          <w:sz w:val="20"/>
          <w:szCs w:val="20"/>
        </w:rPr>
      </w:pPr>
    </w:p>
    <w:p w14:paraId="5231758C" w14:textId="77777777" w:rsidR="00EA540C" w:rsidRPr="0018238F" w:rsidRDefault="00EA540C" w:rsidP="00EA540C">
      <w:pPr>
        <w:numPr>
          <w:ilvl w:val="0"/>
          <w:numId w:val="26"/>
        </w:numPr>
        <w:tabs>
          <w:tab w:val="left" w:pos="580"/>
        </w:tabs>
        <w:spacing w:line="227" w:lineRule="auto"/>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Memorandwm Ariannol </w:t>
      </w:r>
      <w:r w:rsidRPr="0018238F">
        <w:rPr>
          <w:rFonts w:asciiTheme="minorHAnsi" w:eastAsia="Calibri" w:hAnsiTheme="minorHAnsi" w:cstheme="minorHAnsi"/>
          <w:sz w:val="20"/>
          <w:szCs w:val="20"/>
        </w:rPr>
        <w:t>sy’n nodi o dan ba delerau ac amodau y mae grant yn cael ei dalu i’r Brifysgol gan CCAUC.</w:t>
      </w:r>
    </w:p>
    <w:p w14:paraId="4E774C55" w14:textId="77777777" w:rsidR="00EA540C" w:rsidRPr="00A22AFA" w:rsidRDefault="00EA540C" w:rsidP="00EA540C">
      <w:pPr>
        <w:spacing w:line="89" w:lineRule="exact"/>
        <w:jc w:val="both"/>
        <w:rPr>
          <w:rFonts w:asciiTheme="minorHAnsi" w:eastAsia="Symbol" w:hAnsiTheme="minorHAnsi" w:cstheme="minorHAnsi"/>
          <w:sz w:val="20"/>
          <w:szCs w:val="20"/>
        </w:rPr>
      </w:pPr>
    </w:p>
    <w:p w14:paraId="51B835DD" w14:textId="77777777" w:rsidR="00EA540C" w:rsidRPr="0018238F" w:rsidRDefault="00EA540C" w:rsidP="00EA540C">
      <w:pPr>
        <w:numPr>
          <w:ilvl w:val="0"/>
          <w:numId w:val="26"/>
        </w:numPr>
        <w:tabs>
          <w:tab w:val="left" w:pos="580"/>
        </w:tabs>
        <w:ind w:left="368" w:hanging="368"/>
        <w:jc w:val="both"/>
        <w:rPr>
          <w:rFonts w:asciiTheme="minorHAnsi" w:eastAsia="Symbol" w:hAnsiTheme="minorHAnsi" w:cstheme="minorHAnsi"/>
          <w:sz w:val="20"/>
          <w:szCs w:val="20"/>
        </w:rPr>
      </w:pPr>
      <w:r w:rsidRPr="0018238F">
        <w:rPr>
          <w:rFonts w:asciiTheme="minorHAnsi" w:eastAsia="Calibri" w:hAnsiTheme="minorHAnsi" w:cstheme="minorHAnsi"/>
          <w:b/>
          <w:bCs/>
          <w:sz w:val="20"/>
          <w:szCs w:val="20"/>
        </w:rPr>
        <w:t xml:space="preserve">SAU </w:t>
      </w:r>
      <w:r w:rsidRPr="0018238F">
        <w:rPr>
          <w:rFonts w:asciiTheme="minorHAnsi" w:eastAsia="Calibri" w:hAnsiTheme="minorHAnsi" w:cstheme="minorHAnsi"/>
          <w:sz w:val="20"/>
          <w:szCs w:val="20"/>
        </w:rPr>
        <w:t>Sefydliad Addysg Uwch.</w:t>
      </w:r>
    </w:p>
    <w:p w14:paraId="22F74916" w14:textId="77777777" w:rsidR="00EA540C" w:rsidRDefault="00EA540C" w:rsidP="00EA540C">
      <w:pPr>
        <w:spacing w:line="200" w:lineRule="exact"/>
        <w:jc w:val="both"/>
        <w:rPr>
          <w:rFonts w:asciiTheme="minorHAnsi" w:eastAsia="Symbol" w:hAnsiTheme="minorHAnsi" w:cstheme="minorHAnsi"/>
          <w:sz w:val="20"/>
          <w:szCs w:val="20"/>
        </w:rPr>
      </w:pPr>
    </w:p>
    <w:p w14:paraId="03BB96C1" w14:textId="77777777" w:rsidR="00EA540C" w:rsidRDefault="00EA540C" w:rsidP="00EA540C">
      <w:pPr>
        <w:spacing w:line="200" w:lineRule="exact"/>
        <w:jc w:val="both"/>
        <w:rPr>
          <w:rFonts w:asciiTheme="minorHAnsi" w:eastAsia="Calibri" w:hAnsiTheme="minorHAnsi" w:cstheme="minorHAnsi"/>
          <w:b/>
          <w:bCs/>
          <w:sz w:val="20"/>
          <w:szCs w:val="20"/>
        </w:rPr>
      </w:pPr>
    </w:p>
    <w:p w14:paraId="4E9321B6" w14:textId="77777777" w:rsidR="00EA540C" w:rsidRDefault="00EA540C" w:rsidP="00EA540C">
      <w:pPr>
        <w:spacing w:line="200" w:lineRule="exact"/>
        <w:jc w:val="both"/>
        <w:rPr>
          <w:rFonts w:asciiTheme="minorHAnsi" w:eastAsia="Calibri" w:hAnsiTheme="minorHAnsi" w:cstheme="minorHAnsi"/>
          <w:b/>
          <w:bCs/>
          <w:sz w:val="20"/>
          <w:szCs w:val="20"/>
        </w:rPr>
      </w:pPr>
    </w:p>
    <w:p w14:paraId="7D811469" w14:textId="77777777" w:rsidR="00EA540C" w:rsidRDefault="00EA540C" w:rsidP="00EA540C">
      <w:pPr>
        <w:spacing w:line="200" w:lineRule="exact"/>
        <w:jc w:val="both"/>
        <w:rPr>
          <w:rFonts w:asciiTheme="minorHAnsi" w:eastAsia="Calibri" w:hAnsiTheme="minorHAnsi" w:cstheme="minorHAnsi"/>
          <w:b/>
          <w:bCs/>
          <w:sz w:val="20"/>
          <w:szCs w:val="20"/>
        </w:rPr>
      </w:pPr>
    </w:p>
    <w:p w14:paraId="5BF9036B" w14:textId="77777777" w:rsidR="00EA540C" w:rsidRDefault="00EA540C" w:rsidP="00EA540C">
      <w:pPr>
        <w:spacing w:line="200" w:lineRule="exact"/>
        <w:jc w:val="both"/>
        <w:rPr>
          <w:rFonts w:asciiTheme="minorHAnsi" w:eastAsia="Calibri" w:hAnsiTheme="minorHAnsi" w:cstheme="minorHAnsi"/>
          <w:b/>
          <w:bCs/>
          <w:sz w:val="20"/>
          <w:szCs w:val="20"/>
        </w:rPr>
      </w:pPr>
    </w:p>
    <w:p w14:paraId="7B0502B3" w14:textId="77777777" w:rsidR="00EA540C" w:rsidRDefault="00EA540C" w:rsidP="00EA540C">
      <w:pPr>
        <w:spacing w:line="200" w:lineRule="exact"/>
        <w:jc w:val="both"/>
        <w:rPr>
          <w:rFonts w:asciiTheme="minorHAnsi" w:eastAsia="Calibri" w:hAnsiTheme="minorHAnsi" w:cstheme="minorHAnsi"/>
          <w:b/>
          <w:bCs/>
          <w:sz w:val="20"/>
          <w:szCs w:val="20"/>
        </w:rPr>
      </w:pPr>
    </w:p>
    <w:p w14:paraId="0A457D46" w14:textId="77777777" w:rsidR="00EA540C" w:rsidRPr="0018238F" w:rsidRDefault="00EA540C" w:rsidP="00EA540C">
      <w:pPr>
        <w:spacing w:line="200" w:lineRule="exact"/>
        <w:jc w:val="both"/>
        <w:rPr>
          <w:rFonts w:asciiTheme="minorHAnsi" w:hAnsiTheme="minorHAnsi" w:cstheme="minorHAnsi"/>
          <w:sz w:val="20"/>
          <w:szCs w:val="20"/>
        </w:rPr>
      </w:pPr>
      <w:r w:rsidRPr="0018238F">
        <w:rPr>
          <w:rFonts w:asciiTheme="minorHAnsi" w:eastAsia="Calibri" w:hAnsiTheme="minorHAnsi" w:cstheme="minorHAnsi"/>
          <w:b/>
          <w:bCs/>
          <w:sz w:val="20"/>
          <w:szCs w:val="20"/>
        </w:rPr>
        <w:lastRenderedPageBreak/>
        <w:t>Grŵp Gweithredol y Brifysgol</w:t>
      </w:r>
      <w:r w:rsidRPr="0018238F">
        <w:t xml:space="preserve"> </w:t>
      </w:r>
      <w:r w:rsidRPr="0018238F">
        <w:rPr>
          <w:rFonts w:asciiTheme="minorHAnsi" w:eastAsia="Calibri" w:hAnsiTheme="minorHAnsi" w:cstheme="minorHAnsi"/>
          <w:sz w:val="20"/>
          <w:szCs w:val="20"/>
        </w:rPr>
        <w:t xml:space="preserve">Aelodau  Grŵp Gweithredol y Brifysgol yw’r Is-ganghellor a’r Tîm Uwch-reolwyr fel isod: </w:t>
      </w:r>
    </w:p>
    <w:p w14:paraId="26E39DCE" w14:textId="77777777" w:rsidR="00EA540C" w:rsidRPr="0018238F" w:rsidRDefault="00EA540C" w:rsidP="00EA540C">
      <w:pPr>
        <w:spacing w:line="282" w:lineRule="exact"/>
        <w:jc w:val="both"/>
        <w:rPr>
          <w:rFonts w:asciiTheme="minorHAnsi" w:hAnsiTheme="minorHAnsi" w:cstheme="minorHAnsi"/>
          <w:sz w:val="20"/>
          <w:szCs w:val="20"/>
        </w:rPr>
      </w:pPr>
    </w:p>
    <w:tbl>
      <w:tblPr>
        <w:tblStyle w:val="GridTable5Dark-Accent5"/>
        <w:tblW w:w="0" w:type="auto"/>
        <w:tblLayout w:type="fixed"/>
        <w:tblLook w:val="04A0" w:firstRow="1" w:lastRow="0" w:firstColumn="1" w:lastColumn="0" w:noHBand="0" w:noVBand="1"/>
      </w:tblPr>
      <w:tblGrid>
        <w:gridCol w:w="5669"/>
        <w:gridCol w:w="3120"/>
      </w:tblGrid>
      <w:tr w:rsidR="00860038" w14:paraId="5414EC27" w14:textId="77777777" w:rsidTr="003F76C0">
        <w:trPr>
          <w:cnfStyle w:val="100000000000" w:firstRow="1" w:lastRow="0" w:firstColumn="0" w:lastColumn="0" w:oddVBand="0" w:evenVBand="0" w:oddHBand="0" w:evenHBand="0" w:firstRowFirstColumn="0" w:firstRowLastColumn="0" w:lastRowFirstColumn="0" w:lastRowLastColumn="0"/>
          <w:trHeight w:val="407"/>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2CF7FA8A" w14:textId="77777777" w:rsidR="00860038" w:rsidRPr="00400344" w:rsidRDefault="00860038" w:rsidP="003F76C0">
            <w:pPr>
              <w:pStyle w:val="TableParagraph"/>
              <w:spacing w:before="85"/>
              <w:ind w:left="292"/>
              <w:rPr>
                <w:rFonts w:eastAsia="Times New Roman"/>
                <w:color w:val="000000"/>
                <w:u w:val="single"/>
              </w:rPr>
            </w:pPr>
            <w:bookmarkStart w:id="3" w:name="_Hlk152316938"/>
            <w:r w:rsidRPr="00400344">
              <w:rPr>
                <w:rFonts w:eastAsia="Times New Roman"/>
                <w:color w:val="000000"/>
                <w:u w:val="single"/>
              </w:rPr>
              <w:t>Rôl</w:t>
            </w:r>
          </w:p>
        </w:tc>
        <w:tc>
          <w:tcPr>
            <w:tcW w:w="3120" w:type="dxa"/>
            <w:shd w:val="clear" w:color="auto" w:fill="92CDDC" w:themeFill="accent5" w:themeFillTint="99"/>
          </w:tcPr>
          <w:p w14:paraId="40533B40" w14:textId="77777777" w:rsidR="00860038" w:rsidRPr="00400344" w:rsidRDefault="00860038" w:rsidP="003F76C0">
            <w:pPr>
              <w:pStyle w:val="TableParagraph"/>
              <w:spacing w:before="85"/>
              <w:cnfStyle w:val="100000000000" w:firstRow="1" w:lastRow="0" w:firstColumn="0" w:lastColumn="0" w:oddVBand="0" w:evenVBand="0" w:oddHBand="0" w:evenHBand="0" w:firstRowFirstColumn="0" w:firstRowLastColumn="0" w:lastRowFirstColumn="0" w:lastRowLastColumn="0"/>
              <w:rPr>
                <w:b w:val="0"/>
              </w:rPr>
            </w:pPr>
            <w:proofErr w:type="spellStart"/>
            <w:r w:rsidRPr="00400344">
              <w:rPr>
                <w:rFonts w:eastAsia="Times New Roman"/>
                <w:color w:val="000000"/>
              </w:rPr>
              <w:t>Reporting</w:t>
            </w:r>
            <w:proofErr w:type="spellEnd"/>
            <w:r w:rsidRPr="00400344">
              <w:rPr>
                <w:rFonts w:eastAsia="Times New Roman"/>
                <w:color w:val="000000"/>
              </w:rPr>
              <w:t xml:space="preserve"> to</w:t>
            </w:r>
          </w:p>
        </w:tc>
      </w:tr>
      <w:tr w:rsidR="00860038" w14:paraId="239B04B2" w14:textId="77777777" w:rsidTr="003F76C0">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41B46F35"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Yr Is-ganghellor</w:t>
            </w:r>
          </w:p>
        </w:tc>
        <w:tc>
          <w:tcPr>
            <w:tcW w:w="3120" w:type="dxa"/>
          </w:tcPr>
          <w:p w14:paraId="421B1254" w14:textId="77777777" w:rsidR="00860038" w:rsidRPr="00400344" w:rsidRDefault="00860038" w:rsidP="003F76C0">
            <w:pPr>
              <w:pStyle w:val="TableParagraph"/>
              <w:spacing w:before="73"/>
              <w:cnfStyle w:val="000000100000" w:firstRow="0" w:lastRow="0" w:firstColumn="0" w:lastColumn="0" w:oddVBand="0" w:evenVBand="0" w:oddHBand="1" w:evenHBand="0" w:firstRowFirstColumn="0" w:firstRowLastColumn="0" w:lastRowFirstColumn="0" w:lastRowLastColumn="0"/>
              <w:rPr>
                <w:sz w:val="20"/>
                <w:szCs w:val="20"/>
              </w:rPr>
            </w:pPr>
            <w:r w:rsidRPr="00400344">
              <w:rPr>
                <w:sz w:val="20"/>
                <w:szCs w:val="20"/>
              </w:rPr>
              <w:t>Cadeirydd y Cyngor</w:t>
            </w:r>
          </w:p>
        </w:tc>
      </w:tr>
      <w:tr w:rsidR="00860038" w14:paraId="7FEF735B" w14:textId="77777777" w:rsidTr="003F76C0">
        <w:trPr>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0D0FF4E3"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Y Cyfarwyddwr Cyllid a Chynllunio</w:t>
            </w:r>
          </w:p>
        </w:tc>
        <w:tc>
          <w:tcPr>
            <w:tcW w:w="3120" w:type="dxa"/>
          </w:tcPr>
          <w:p w14:paraId="3832623C" w14:textId="77777777" w:rsidR="00860038" w:rsidRPr="00400344" w:rsidRDefault="00860038" w:rsidP="003F76C0">
            <w:pPr>
              <w:pStyle w:val="TableParagraph"/>
              <w:cnfStyle w:val="000000000000" w:firstRow="0" w:lastRow="0" w:firstColumn="0" w:lastColumn="0" w:oddVBand="0" w:evenVBand="0" w:oddHBand="0" w:evenHBand="0" w:firstRowFirstColumn="0" w:firstRowLastColumn="0" w:lastRowFirstColumn="0" w:lastRowLastColumn="0"/>
              <w:rPr>
                <w:sz w:val="20"/>
                <w:szCs w:val="20"/>
              </w:rPr>
            </w:pPr>
            <w:r w:rsidRPr="00400344">
              <w:rPr>
                <w:sz w:val="20"/>
                <w:szCs w:val="20"/>
              </w:rPr>
              <w:t>Yr Is-ganghellor</w:t>
            </w:r>
          </w:p>
        </w:tc>
      </w:tr>
      <w:tr w:rsidR="00860038" w14:paraId="7FD8E051" w14:textId="77777777" w:rsidTr="003F76C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202968EA"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Dirprwy Is-ganghellor Ymchwil, Cyfnewid Gwybodaeth ac Arloesi</w:t>
            </w:r>
          </w:p>
        </w:tc>
        <w:tc>
          <w:tcPr>
            <w:tcW w:w="3120" w:type="dxa"/>
          </w:tcPr>
          <w:p w14:paraId="6FAAA069"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sz w:val="20"/>
                <w:szCs w:val="20"/>
              </w:rPr>
            </w:pPr>
            <w:r w:rsidRPr="00400344">
              <w:rPr>
                <w:rFonts w:eastAsia="Calibri" w:cstheme="minorHAnsi"/>
                <w:sz w:val="20"/>
                <w:szCs w:val="20"/>
              </w:rPr>
              <w:t>Yr Is-ganghellor</w:t>
            </w:r>
          </w:p>
        </w:tc>
      </w:tr>
      <w:tr w:rsidR="00860038" w14:paraId="39B98BF5" w14:textId="77777777" w:rsidTr="003F76C0">
        <w:trPr>
          <w:trHeight w:val="386"/>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3E226D26"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Dirprwy Is-ganghellor Dysgu, Addysgu a Phrofiad Myfyrwyr</w:t>
            </w:r>
          </w:p>
        </w:tc>
        <w:tc>
          <w:tcPr>
            <w:tcW w:w="3120" w:type="dxa"/>
          </w:tcPr>
          <w:p w14:paraId="49C23008"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sz w:val="20"/>
                <w:szCs w:val="20"/>
              </w:rPr>
            </w:pPr>
            <w:r w:rsidRPr="00400344">
              <w:rPr>
                <w:rFonts w:eastAsia="Calibri" w:cstheme="minorHAnsi"/>
                <w:sz w:val="20"/>
                <w:szCs w:val="20"/>
              </w:rPr>
              <w:t>Yr Is-ganghellor</w:t>
            </w:r>
          </w:p>
        </w:tc>
      </w:tr>
      <w:tr w:rsidR="00860038" w14:paraId="43327C7E" w14:textId="77777777" w:rsidTr="003F76C0">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1E3B02CF" w14:textId="77777777" w:rsidR="00860038" w:rsidRPr="00400344" w:rsidRDefault="00860038" w:rsidP="003F76C0">
            <w:pPr>
              <w:pStyle w:val="TableParagraph"/>
              <w:spacing w:before="75"/>
              <w:ind w:left="292"/>
              <w:rPr>
                <w:rFonts w:eastAsia="Times New Roman"/>
                <w:i/>
                <w:iCs/>
                <w:color w:val="000000"/>
                <w:sz w:val="20"/>
                <w:szCs w:val="20"/>
              </w:rPr>
            </w:pPr>
            <w:r w:rsidRPr="00400344">
              <w:rPr>
                <w:rFonts w:eastAsia="Times New Roman"/>
                <w:i/>
                <w:iCs/>
                <w:color w:val="000000"/>
                <w:sz w:val="20"/>
                <w:szCs w:val="20"/>
              </w:rPr>
              <w:t>Cyfarwyddwr y Gymraeg ac Ymgysylltu Allanol</w:t>
            </w:r>
          </w:p>
        </w:tc>
        <w:tc>
          <w:tcPr>
            <w:tcW w:w="3120" w:type="dxa"/>
          </w:tcPr>
          <w:p w14:paraId="58E779A4"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sz w:val="20"/>
                <w:szCs w:val="20"/>
              </w:rPr>
            </w:pPr>
            <w:r w:rsidRPr="00400344">
              <w:rPr>
                <w:rFonts w:eastAsia="Calibri" w:cstheme="minorHAnsi"/>
                <w:sz w:val="20"/>
                <w:szCs w:val="20"/>
              </w:rPr>
              <w:t>Yr Is-ganghellor</w:t>
            </w:r>
          </w:p>
        </w:tc>
      </w:tr>
      <w:tr w:rsidR="00860038" w14:paraId="20FAC642" w14:textId="77777777" w:rsidTr="003F76C0">
        <w:trPr>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02DEC78B"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Dirprwy Is-ganghellor Cyfadran y Celfyddydau a Gwyddorau Cymdeithasol </w:t>
            </w:r>
          </w:p>
        </w:tc>
        <w:tc>
          <w:tcPr>
            <w:tcW w:w="3120" w:type="dxa"/>
          </w:tcPr>
          <w:p w14:paraId="3799C3D6"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sz w:val="20"/>
                <w:szCs w:val="20"/>
              </w:rPr>
            </w:pPr>
            <w:r w:rsidRPr="00400344">
              <w:rPr>
                <w:rFonts w:eastAsia="Calibri" w:cstheme="minorHAnsi"/>
                <w:sz w:val="20"/>
                <w:szCs w:val="20"/>
              </w:rPr>
              <w:t>Yr Is-ganghellor</w:t>
            </w:r>
          </w:p>
        </w:tc>
      </w:tr>
      <w:tr w:rsidR="00860038" w14:paraId="1FF2C6E2" w14:textId="77777777" w:rsidTr="003F76C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4F949077"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Dirprwy Is-ganghellor y Gyfadran Busnes a'r Gwyddorau Ffisegol</w:t>
            </w:r>
          </w:p>
        </w:tc>
        <w:tc>
          <w:tcPr>
            <w:tcW w:w="3120" w:type="dxa"/>
          </w:tcPr>
          <w:p w14:paraId="117711CE"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sz w:val="20"/>
                <w:szCs w:val="20"/>
              </w:rPr>
            </w:pPr>
            <w:r w:rsidRPr="00400344">
              <w:rPr>
                <w:rFonts w:eastAsia="Calibri" w:cstheme="minorHAnsi"/>
                <w:sz w:val="20"/>
                <w:szCs w:val="20"/>
              </w:rPr>
              <w:t>Yr Is-ganghellor</w:t>
            </w:r>
          </w:p>
        </w:tc>
      </w:tr>
      <w:tr w:rsidR="00860038" w14:paraId="576D1CA4" w14:textId="77777777" w:rsidTr="003F76C0">
        <w:trPr>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3FC484AC"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Dirprwy Is-ganghellor Cyfadran y Gwyddorau Daear a Bywyd </w:t>
            </w:r>
          </w:p>
        </w:tc>
        <w:tc>
          <w:tcPr>
            <w:tcW w:w="3120" w:type="dxa"/>
          </w:tcPr>
          <w:p w14:paraId="712299A4"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sz w:val="20"/>
                <w:szCs w:val="20"/>
              </w:rPr>
            </w:pPr>
            <w:r w:rsidRPr="00400344">
              <w:rPr>
                <w:rFonts w:eastAsia="Calibri" w:cstheme="minorHAnsi"/>
                <w:sz w:val="20"/>
                <w:szCs w:val="20"/>
              </w:rPr>
              <w:t>Yr Is-ganghellor</w:t>
            </w:r>
          </w:p>
        </w:tc>
      </w:tr>
      <w:tr w:rsidR="00860038" w14:paraId="27FEF08D" w14:textId="77777777" w:rsidTr="003F76C0">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5669" w:type="dxa"/>
            <w:shd w:val="clear" w:color="auto" w:fill="92CDDC" w:themeFill="accent5" w:themeFillTint="99"/>
          </w:tcPr>
          <w:p w14:paraId="0FF0A75B" w14:textId="77777777" w:rsidR="00860038" w:rsidRPr="00400344" w:rsidRDefault="00860038" w:rsidP="003F76C0">
            <w:pPr>
              <w:pStyle w:val="TableParagraph"/>
              <w:spacing w:before="73"/>
              <w:ind w:left="292"/>
              <w:rPr>
                <w:rFonts w:eastAsia="Times New Roman"/>
                <w:i/>
                <w:iCs/>
                <w:color w:val="000000"/>
                <w:sz w:val="20"/>
                <w:szCs w:val="20"/>
              </w:rPr>
            </w:pPr>
            <w:r w:rsidRPr="00400344">
              <w:rPr>
                <w:rFonts w:eastAsia="Times New Roman"/>
                <w:i/>
                <w:iCs/>
                <w:color w:val="000000"/>
                <w:sz w:val="20"/>
                <w:szCs w:val="20"/>
              </w:rPr>
              <w:t>Cyfarwyddwr Adnoddau Dynol a Datblygu’r Sefydliad</w:t>
            </w:r>
          </w:p>
        </w:tc>
        <w:tc>
          <w:tcPr>
            <w:tcW w:w="3120" w:type="dxa"/>
          </w:tcPr>
          <w:p w14:paraId="1E51177E"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sz w:val="20"/>
                <w:szCs w:val="20"/>
              </w:rPr>
            </w:pPr>
            <w:r w:rsidRPr="00400344">
              <w:rPr>
                <w:rFonts w:eastAsia="Calibri" w:cstheme="minorHAnsi"/>
                <w:sz w:val="20"/>
                <w:szCs w:val="20"/>
              </w:rPr>
              <w:t>Yr Is-ganghellor</w:t>
            </w:r>
          </w:p>
        </w:tc>
      </w:tr>
      <w:bookmarkEnd w:id="3"/>
    </w:tbl>
    <w:p w14:paraId="4A0FA3A6" w14:textId="77777777" w:rsidR="00EA540C" w:rsidRPr="0018238F" w:rsidRDefault="00EA540C" w:rsidP="00EA540C">
      <w:pPr>
        <w:spacing w:line="200" w:lineRule="exact"/>
        <w:jc w:val="both"/>
        <w:rPr>
          <w:rFonts w:asciiTheme="minorHAnsi" w:hAnsiTheme="minorHAnsi" w:cstheme="minorHAnsi"/>
          <w:sz w:val="20"/>
          <w:szCs w:val="20"/>
        </w:rPr>
      </w:pPr>
    </w:p>
    <w:p w14:paraId="550603E0" w14:textId="77777777" w:rsidR="00EA540C" w:rsidRPr="0018238F" w:rsidRDefault="00EA540C" w:rsidP="00EA540C">
      <w:pPr>
        <w:spacing w:line="200" w:lineRule="exact"/>
        <w:jc w:val="both"/>
        <w:rPr>
          <w:rFonts w:asciiTheme="minorHAnsi" w:hAnsiTheme="minorHAnsi" w:cstheme="minorHAnsi"/>
          <w:sz w:val="20"/>
          <w:szCs w:val="20"/>
        </w:rPr>
      </w:pPr>
    </w:p>
    <w:p w14:paraId="62CF89C8" w14:textId="77777777" w:rsidR="00EA540C" w:rsidRPr="0018238F" w:rsidRDefault="00EA540C" w:rsidP="00EA540C">
      <w:pPr>
        <w:spacing w:line="200" w:lineRule="exact"/>
        <w:jc w:val="both"/>
        <w:rPr>
          <w:rFonts w:asciiTheme="minorHAnsi" w:hAnsiTheme="minorHAnsi" w:cstheme="minorHAnsi"/>
          <w:sz w:val="20"/>
          <w:szCs w:val="20"/>
        </w:rPr>
      </w:pPr>
    </w:p>
    <w:p w14:paraId="4EE59C97" w14:textId="77777777" w:rsidR="00EA540C" w:rsidRPr="0018238F" w:rsidRDefault="00EA540C" w:rsidP="00EA540C">
      <w:pPr>
        <w:spacing w:line="200" w:lineRule="exact"/>
        <w:jc w:val="both"/>
        <w:rPr>
          <w:rFonts w:asciiTheme="minorHAnsi" w:hAnsiTheme="minorHAnsi" w:cstheme="minorHAnsi"/>
          <w:sz w:val="20"/>
          <w:szCs w:val="20"/>
        </w:rPr>
      </w:pPr>
    </w:p>
    <w:p w14:paraId="64F23C89" w14:textId="77777777" w:rsidR="00EA540C" w:rsidRPr="0018238F" w:rsidRDefault="00EA540C" w:rsidP="00EA540C">
      <w:pPr>
        <w:pStyle w:val="ListParagraph"/>
        <w:spacing w:line="255" w:lineRule="auto"/>
        <w:jc w:val="both"/>
        <w:rPr>
          <w:rFonts w:asciiTheme="minorHAnsi" w:eastAsia="Calibri" w:hAnsiTheme="minorHAnsi" w:cstheme="minorHAnsi"/>
          <w:sz w:val="20"/>
          <w:szCs w:val="20"/>
        </w:rPr>
      </w:pPr>
    </w:p>
    <w:p w14:paraId="491AD42F" w14:textId="2FAE6F68" w:rsidR="00860038" w:rsidRDefault="00860038" w:rsidP="00652BBF">
      <w:pPr>
        <w:jc w:val="both"/>
        <w:rPr>
          <w:rFonts w:asciiTheme="minorHAnsi" w:hAnsiTheme="minorHAnsi" w:cstheme="minorHAnsi"/>
          <w:sz w:val="20"/>
          <w:szCs w:val="20"/>
        </w:rPr>
      </w:pPr>
    </w:p>
    <w:p w14:paraId="51F4BC8D" w14:textId="77777777" w:rsidR="00860038" w:rsidRDefault="00860038">
      <w:pPr>
        <w:rPr>
          <w:rFonts w:asciiTheme="minorHAnsi" w:hAnsiTheme="minorHAnsi" w:cstheme="minorHAnsi"/>
          <w:sz w:val="20"/>
          <w:szCs w:val="20"/>
        </w:rPr>
      </w:pPr>
      <w:r>
        <w:rPr>
          <w:rFonts w:asciiTheme="minorHAnsi" w:hAnsiTheme="minorHAnsi" w:cstheme="minorHAnsi"/>
          <w:sz w:val="20"/>
          <w:szCs w:val="20"/>
        </w:rPr>
        <w:br w:type="page"/>
      </w:r>
    </w:p>
    <w:p w14:paraId="2D6C03BD" w14:textId="3AD8F4B7" w:rsidR="00860038" w:rsidRDefault="00860038" w:rsidP="00860038">
      <w:pPr>
        <w:rPr>
          <w:rFonts w:asciiTheme="minorHAnsi" w:hAnsiTheme="minorHAnsi" w:cstheme="minorHAnsi"/>
          <w:sz w:val="20"/>
          <w:szCs w:val="20"/>
        </w:rPr>
        <w:sectPr w:rsidR="00860038" w:rsidSect="00CF27BB">
          <w:pgSz w:w="11900" w:h="16891"/>
          <w:pgMar w:top="1440" w:right="719" w:bottom="0" w:left="1380" w:header="454" w:footer="0" w:gutter="0"/>
          <w:cols w:space="720" w:equalWidth="0">
            <w:col w:w="9800"/>
          </w:cols>
          <w:docGrid w:linePitch="299"/>
        </w:sectPr>
      </w:pPr>
    </w:p>
    <w:p w14:paraId="568D87F3" w14:textId="1BB78012" w:rsidR="00860038" w:rsidRDefault="00860038" w:rsidP="000418DA">
      <w:pPr>
        <w:jc w:val="center"/>
        <w:rPr>
          <w:rFonts w:ascii="Calibri" w:hAnsi="Calibri" w:cs="Calibri"/>
          <w:b/>
          <w:bCs/>
          <w:color w:val="000000"/>
          <w:sz w:val="24"/>
          <w:szCs w:val="24"/>
          <w:lang w:eastAsia="en-GB"/>
        </w:rPr>
      </w:pPr>
      <w:bookmarkStart w:id="4" w:name="_Hlk152316578"/>
      <w:r w:rsidRPr="00400344">
        <w:rPr>
          <w:rFonts w:ascii="Calibri" w:hAnsi="Calibri" w:cs="Calibri"/>
          <w:b/>
          <w:bCs/>
          <w:color w:val="000000"/>
          <w:sz w:val="24"/>
          <w:szCs w:val="24"/>
          <w:lang w:eastAsia="en-GB"/>
        </w:rPr>
        <w:lastRenderedPageBreak/>
        <w:t xml:space="preserve">Atodiad C </w:t>
      </w:r>
      <w:r w:rsidR="009B1DFA">
        <w:rPr>
          <w:rFonts w:ascii="Calibri" w:hAnsi="Calibri" w:cs="Calibri"/>
          <w:b/>
          <w:bCs/>
          <w:color w:val="000000"/>
          <w:sz w:val="24"/>
          <w:szCs w:val="24"/>
          <w:lang w:eastAsia="en-GB"/>
        </w:rPr>
        <w:t>-</w:t>
      </w:r>
      <w:r w:rsidRPr="00400344">
        <w:rPr>
          <w:rFonts w:ascii="Calibri" w:hAnsi="Calibri" w:cs="Calibri"/>
          <w:b/>
          <w:bCs/>
          <w:color w:val="000000"/>
          <w:sz w:val="24"/>
          <w:szCs w:val="24"/>
          <w:lang w:eastAsia="en-GB"/>
        </w:rPr>
        <w:t xml:space="preserve"> Dirprwyaethau Ariannol Sylfaenol ac Eilaidd o Awdurdod</w:t>
      </w:r>
    </w:p>
    <w:p w14:paraId="10142AA5" w14:textId="77777777" w:rsidR="000418DA" w:rsidRDefault="000418DA" w:rsidP="00184272">
      <w:pPr>
        <w:jc w:val="center"/>
        <w:rPr>
          <w:rFonts w:ascii="Calibri" w:hAnsi="Calibri" w:cs="Calibri"/>
          <w:color w:val="000000"/>
          <w:sz w:val="24"/>
          <w:szCs w:val="24"/>
          <w:lang w:eastAsia="en-GB"/>
        </w:rPr>
        <w:sectPr w:rsidR="000418DA" w:rsidSect="000418DA">
          <w:pgSz w:w="16891" w:h="11900" w:orient="landscape"/>
          <w:pgMar w:top="284" w:right="567" w:bottom="284" w:left="567" w:header="454" w:footer="0" w:gutter="0"/>
          <w:cols w:space="720"/>
          <w:docGrid w:linePitch="299"/>
        </w:sectPr>
      </w:pPr>
    </w:p>
    <w:p w14:paraId="73750E15" w14:textId="41A59E4D" w:rsidR="00184272" w:rsidRDefault="00184272" w:rsidP="00184272">
      <w:pPr>
        <w:jc w:val="center"/>
        <w:rPr>
          <w:rFonts w:ascii="Calibri" w:hAnsi="Calibri" w:cs="Calibri"/>
          <w:color w:val="000000"/>
          <w:sz w:val="24"/>
          <w:szCs w:val="24"/>
          <w:lang w:eastAsia="en-GB"/>
        </w:rPr>
      </w:pPr>
    </w:p>
    <w:tbl>
      <w:tblPr>
        <w:tblStyle w:val="GridTable5Dark-Accent5"/>
        <w:tblW w:w="14880" w:type="dxa"/>
        <w:tblLook w:val="04A0" w:firstRow="1" w:lastRow="0" w:firstColumn="1" w:lastColumn="0" w:noHBand="0" w:noVBand="1"/>
      </w:tblPr>
      <w:tblGrid>
        <w:gridCol w:w="4180"/>
        <w:gridCol w:w="2720"/>
        <w:gridCol w:w="420"/>
        <w:gridCol w:w="2456"/>
        <w:gridCol w:w="1084"/>
        <w:gridCol w:w="1326"/>
        <w:gridCol w:w="2614"/>
        <w:gridCol w:w="80"/>
      </w:tblGrid>
      <w:tr w:rsidR="00860038" w:rsidRPr="00B12F20" w14:paraId="716642B4" w14:textId="77777777" w:rsidTr="00247CDC">
        <w:trPr>
          <w:gridAfter w:val="1"/>
          <w:cnfStyle w:val="100000000000" w:firstRow="1" w:lastRow="0" w:firstColumn="0" w:lastColumn="0" w:oddVBand="0" w:evenVBand="0" w:oddHBand="0" w:evenHBand="0" w:firstRowFirstColumn="0" w:firstRowLastColumn="0" w:lastRowFirstColumn="0" w:lastRowLastColumn="0"/>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EA5696B" w14:textId="62C52EE9" w:rsidR="00860038" w:rsidRPr="00400344" w:rsidRDefault="00860038" w:rsidP="003F76C0">
            <w:pPr>
              <w:rPr>
                <w:rFonts w:ascii="Calibri" w:eastAsia="Times New Roman" w:hAnsi="Calibri" w:cs="Calibri"/>
                <w:color w:val="000000"/>
                <w:kern w:val="0"/>
                <w:sz w:val="20"/>
                <w:szCs w:val="20"/>
                <w:u w:val="single"/>
                <w:lang w:eastAsia="en-GB"/>
                <w14:ligatures w14:val="none"/>
              </w:rPr>
            </w:pPr>
            <w:r w:rsidRPr="00400344">
              <w:rPr>
                <w:rFonts w:ascii="Calibri" w:eastAsia="Times New Roman" w:hAnsi="Calibri" w:cs="Calibri"/>
                <w:color w:val="000000"/>
                <w:kern w:val="0"/>
                <w:sz w:val="20"/>
                <w:szCs w:val="20"/>
                <w:lang w:eastAsia="en-GB"/>
                <w14:ligatures w14:val="none"/>
              </w:rPr>
              <w:t> </w:t>
            </w:r>
            <w:r w:rsidRPr="00400344">
              <w:rPr>
                <w:rFonts w:ascii="Calibri" w:eastAsia="Times New Roman" w:hAnsi="Calibri" w:cs="Calibri"/>
                <w:color w:val="000000"/>
                <w:kern w:val="0"/>
                <w:u w:val="single"/>
                <w:lang w:eastAsia="en-GB"/>
                <w14:ligatures w14:val="none"/>
              </w:rPr>
              <w:t xml:space="preserve">Prif Dirprwyaethau </w:t>
            </w:r>
          </w:p>
        </w:tc>
        <w:tc>
          <w:tcPr>
            <w:tcW w:w="3140" w:type="dxa"/>
            <w:gridSpan w:val="2"/>
            <w:shd w:val="clear" w:color="auto" w:fill="92CDDC" w:themeFill="accent5" w:themeFillTint="99"/>
            <w:vAlign w:val="center"/>
            <w:hideMark/>
          </w:tcPr>
          <w:p w14:paraId="7AC9F62C" w14:textId="77777777" w:rsidR="00860038" w:rsidRPr="00400344" w:rsidRDefault="00860038" w:rsidP="003F76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eastAsia="en-GB"/>
                <w14:ligatures w14:val="none"/>
              </w:rPr>
            </w:pPr>
            <w:r w:rsidRPr="00400344">
              <w:rPr>
                <w:rFonts w:ascii="Calibri" w:eastAsia="Times New Roman" w:hAnsi="Calibri" w:cs="Calibri"/>
                <w:color w:val="000000"/>
                <w:kern w:val="0"/>
                <w:lang w:eastAsia="en-GB"/>
                <w14:ligatures w14:val="none"/>
              </w:rPr>
              <w:t>Cyngor</w:t>
            </w:r>
          </w:p>
        </w:tc>
        <w:tc>
          <w:tcPr>
            <w:tcW w:w="3540" w:type="dxa"/>
            <w:gridSpan w:val="2"/>
            <w:shd w:val="clear" w:color="auto" w:fill="92CDDC" w:themeFill="accent5" w:themeFillTint="99"/>
            <w:vAlign w:val="center"/>
            <w:hideMark/>
          </w:tcPr>
          <w:p w14:paraId="30F6010D" w14:textId="77777777" w:rsidR="00860038" w:rsidRPr="00400344" w:rsidRDefault="00860038" w:rsidP="003F76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eastAsia="en-GB"/>
                <w14:ligatures w14:val="none"/>
              </w:rPr>
            </w:pPr>
            <w:r w:rsidRPr="00400344">
              <w:rPr>
                <w:rFonts w:ascii="Calibri" w:eastAsia="Times New Roman" w:hAnsi="Calibri" w:cs="Calibri"/>
                <w:color w:val="000000"/>
                <w:kern w:val="0"/>
                <w:lang w:eastAsia="en-GB"/>
                <w14:ligatures w14:val="none"/>
              </w:rPr>
              <w:t>Pwyllgor Adnoddau a Pherfformiad</w:t>
            </w:r>
          </w:p>
        </w:tc>
        <w:tc>
          <w:tcPr>
            <w:tcW w:w="3940" w:type="dxa"/>
            <w:gridSpan w:val="2"/>
            <w:shd w:val="clear" w:color="auto" w:fill="92CDDC" w:themeFill="accent5" w:themeFillTint="99"/>
            <w:vAlign w:val="center"/>
            <w:hideMark/>
          </w:tcPr>
          <w:p w14:paraId="68932E5B" w14:textId="77777777" w:rsidR="00860038" w:rsidRPr="00400344" w:rsidRDefault="00860038" w:rsidP="003F76C0">
            <w:pPr>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b w:val="0"/>
                <w:bCs w:val="0"/>
                <w:color w:val="000000"/>
                <w:kern w:val="0"/>
                <w:lang w:eastAsia="en-GB"/>
                <w14:ligatures w14:val="none"/>
              </w:rPr>
            </w:pPr>
            <w:r w:rsidRPr="00400344">
              <w:rPr>
                <w:rFonts w:ascii="Calibri" w:eastAsia="Times New Roman" w:hAnsi="Calibri" w:cs="Calibri"/>
                <w:color w:val="000000"/>
                <w:kern w:val="0"/>
                <w:lang w:eastAsia="en-GB"/>
                <w14:ligatures w14:val="none"/>
              </w:rPr>
              <w:t>Is-Ganghellor</w:t>
            </w:r>
          </w:p>
        </w:tc>
      </w:tr>
      <w:tr w:rsidR="00860038" w:rsidRPr="00B12F20" w14:paraId="0289DB4A"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B19F7EF"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Strategaeth Cyllid</w:t>
            </w:r>
          </w:p>
        </w:tc>
        <w:tc>
          <w:tcPr>
            <w:tcW w:w="3140" w:type="dxa"/>
            <w:gridSpan w:val="2"/>
            <w:vAlign w:val="center"/>
            <w:hideMark/>
          </w:tcPr>
          <w:p w14:paraId="2E499877"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586AE4D2"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17D93318"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Argymhellwn i PAP i'w gymeradwyo</w:t>
            </w:r>
          </w:p>
        </w:tc>
      </w:tr>
      <w:tr w:rsidR="00860038" w:rsidRPr="00B12F20" w14:paraId="759E689F" w14:textId="77777777" w:rsidTr="00247CDC">
        <w:trPr>
          <w:gridAfter w:val="1"/>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DAE68DE"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Newidiadau i drefniadau benthyca</w:t>
            </w:r>
          </w:p>
        </w:tc>
        <w:tc>
          <w:tcPr>
            <w:tcW w:w="3140" w:type="dxa"/>
            <w:gridSpan w:val="2"/>
            <w:vAlign w:val="center"/>
            <w:hideMark/>
          </w:tcPr>
          <w:p w14:paraId="26F9F554"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5E45587A"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25602CAB"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 xml:space="preserve">Argymhellwn i PAP i'w gymeradwyo </w:t>
            </w:r>
            <w:proofErr w:type="spellStart"/>
            <w:r w:rsidRPr="00400344">
              <w:rPr>
                <w:rFonts w:ascii="Calibri" w:eastAsia="Times New Roman" w:hAnsi="Calibri" w:cs="Calibri"/>
                <w:color w:val="000000"/>
                <w:kern w:val="0"/>
                <w:sz w:val="20"/>
                <w:szCs w:val="20"/>
                <w:lang w:eastAsia="en-GB"/>
                <w14:ligatures w14:val="none"/>
              </w:rPr>
              <w:t>ent</w:t>
            </w:r>
            <w:proofErr w:type="spellEnd"/>
          </w:p>
        </w:tc>
      </w:tr>
      <w:tr w:rsidR="00860038" w:rsidRPr="00B12F20" w14:paraId="6BC94C66"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5920870F"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Cyllidebau refeniw pennawd</w:t>
            </w:r>
          </w:p>
        </w:tc>
        <w:tc>
          <w:tcPr>
            <w:tcW w:w="3140" w:type="dxa"/>
            <w:gridSpan w:val="2"/>
            <w:vAlign w:val="center"/>
            <w:hideMark/>
          </w:tcPr>
          <w:p w14:paraId="4FEA287C"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651FF54F"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1612D6DB"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Argymhellwn i PAP i'w gymeradwyo</w:t>
            </w:r>
          </w:p>
        </w:tc>
      </w:tr>
      <w:tr w:rsidR="00860038" w:rsidRPr="00B12F20" w14:paraId="2A429BEC" w14:textId="77777777" w:rsidTr="00247CDC">
        <w:trPr>
          <w:gridAfter w:val="1"/>
          <w:wAfter w:w="80" w:type="dxa"/>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2484D1C7"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Newidiadau i'r gyllideb refeniw</w:t>
            </w:r>
          </w:p>
        </w:tc>
        <w:tc>
          <w:tcPr>
            <w:tcW w:w="3140" w:type="dxa"/>
            <w:gridSpan w:val="2"/>
            <w:vAlign w:val="center"/>
            <w:hideMark/>
          </w:tcPr>
          <w:p w14:paraId="1670885A"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Cymeradwyo'r holl newidiadau mewn blaenoriaethau sy'n cynnwys newidiadau o'r diffyg gwarged cyllideb net gwreiddiol dros £250k</w:t>
            </w:r>
          </w:p>
        </w:tc>
        <w:tc>
          <w:tcPr>
            <w:tcW w:w="3540" w:type="dxa"/>
            <w:gridSpan w:val="2"/>
            <w:vAlign w:val="center"/>
            <w:hideMark/>
          </w:tcPr>
          <w:p w14:paraId="762B9BFD"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020C3B11"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Yn cymeradwyo newidiadau hyd at £250k ac os yn uwch argymhellir i PAP i'w gymeradwyo</w:t>
            </w:r>
          </w:p>
        </w:tc>
      </w:tr>
      <w:tr w:rsidR="00860038" w:rsidRPr="00B12F20" w14:paraId="0B9F663A"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60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58646EAC"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Gwariant o gyllidebau refeniw</w:t>
            </w:r>
          </w:p>
          <w:p w14:paraId="1FF6A756"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(Cynigion refeniw unigol)</w:t>
            </w:r>
          </w:p>
        </w:tc>
        <w:tc>
          <w:tcPr>
            <w:tcW w:w="3140" w:type="dxa"/>
            <w:gridSpan w:val="2"/>
            <w:vAlign w:val="center"/>
            <w:hideMark/>
          </w:tcPr>
          <w:p w14:paraId="547E4277"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Cymeradwyo dros £2.5m yn y gyllideb</w:t>
            </w:r>
          </w:p>
        </w:tc>
        <w:tc>
          <w:tcPr>
            <w:tcW w:w="3540" w:type="dxa"/>
            <w:gridSpan w:val="2"/>
            <w:vAlign w:val="center"/>
            <w:hideMark/>
          </w:tcPr>
          <w:p w14:paraId="0AC8C03A"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Yn cymeradwyo £1m i £2.5m yn y gyllideb.</w:t>
            </w:r>
          </w:p>
        </w:tc>
        <w:tc>
          <w:tcPr>
            <w:tcW w:w="3940" w:type="dxa"/>
            <w:gridSpan w:val="2"/>
            <w:vAlign w:val="center"/>
            <w:hideMark/>
          </w:tcPr>
          <w:p w14:paraId="52832140"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Yn cymeradwyo hyd at £1m sydd yn y gyllideb</w:t>
            </w:r>
          </w:p>
        </w:tc>
      </w:tr>
      <w:tr w:rsidR="00860038" w:rsidRPr="00B12F20" w14:paraId="6247A846" w14:textId="77777777" w:rsidTr="00247CDC">
        <w:trPr>
          <w:gridAfter w:val="1"/>
          <w:wAfter w:w="80" w:type="dxa"/>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D21679A"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Ffioedd Dysgu</w:t>
            </w:r>
          </w:p>
        </w:tc>
        <w:tc>
          <w:tcPr>
            <w:tcW w:w="3140" w:type="dxa"/>
            <w:gridSpan w:val="2"/>
            <w:vAlign w:val="center"/>
            <w:hideMark/>
          </w:tcPr>
          <w:p w14:paraId="0590896B"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Cymeradwyo polisi</w:t>
            </w:r>
          </w:p>
        </w:tc>
        <w:tc>
          <w:tcPr>
            <w:tcW w:w="3540" w:type="dxa"/>
            <w:gridSpan w:val="2"/>
            <w:vAlign w:val="center"/>
            <w:hideMark/>
          </w:tcPr>
          <w:p w14:paraId="14F474C3"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 xml:space="preserve">Argymell i'r Cyngor i'w gymeradwyo. </w:t>
            </w:r>
          </w:p>
          <w:p w14:paraId="01301ABC"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Derbyn argymhellion gan yr Is-Ganghellor.</w:t>
            </w:r>
          </w:p>
        </w:tc>
        <w:tc>
          <w:tcPr>
            <w:tcW w:w="3940" w:type="dxa"/>
            <w:gridSpan w:val="2"/>
            <w:vAlign w:val="center"/>
            <w:hideMark/>
          </w:tcPr>
          <w:p w14:paraId="2D7E531F"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Argymhellwn i PAP i'w gymeradwyo</w:t>
            </w:r>
          </w:p>
        </w:tc>
      </w:tr>
      <w:tr w:rsidR="00860038" w:rsidRPr="00B12F20" w14:paraId="42918663"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20F6CDE"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Prynu, gwerthu neu brydles tymor hir tir/eiddo</w:t>
            </w:r>
          </w:p>
        </w:tc>
        <w:tc>
          <w:tcPr>
            <w:tcW w:w="3140" w:type="dxa"/>
            <w:gridSpan w:val="2"/>
            <w:vAlign w:val="center"/>
            <w:hideMark/>
          </w:tcPr>
          <w:p w14:paraId="54D0644D"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59A4CE4A"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228AD170"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Argymhellwn i PAP i'w gymeradwyo</w:t>
            </w:r>
          </w:p>
        </w:tc>
      </w:tr>
      <w:tr w:rsidR="00860038" w:rsidRPr="00B12F20" w14:paraId="378B1666" w14:textId="77777777" w:rsidTr="00247CDC">
        <w:trPr>
          <w:gridAfter w:val="1"/>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63DD4F7E"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Gwerthu IPR</w:t>
            </w:r>
          </w:p>
        </w:tc>
        <w:tc>
          <w:tcPr>
            <w:tcW w:w="3140" w:type="dxa"/>
            <w:gridSpan w:val="2"/>
            <w:vAlign w:val="center"/>
            <w:hideMark/>
          </w:tcPr>
          <w:p w14:paraId="3C3F7236"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690D487F"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3DA329E5"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Argymhellwn i PAP i'w gymeradwyo</w:t>
            </w:r>
          </w:p>
        </w:tc>
      </w:tr>
      <w:tr w:rsidR="00860038" w:rsidRPr="00B12F20" w14:paraId="3CD0B73D"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6DE72995"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Sefydlu cwmnïau ac ymddiriedolwyr</w:t>
            </w:r>
          </w:p>
        </w:tc>
        <w:tc>
          <w:tcPr>
            <w:tcW w:w="3140" w:type="dxa"/>
            <w:gridSpan w:val="2"/>
            <w:vAlign w:val="center"/>
            <w:hideMark/>
          </w:tcPr>
          <w:p w14:paraId="583333DC"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3F596D24"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Argymell i'r Cyngor i'w gymeradwyo</w:t>
            </w:r>
          </w:p>
        </w:tc>
        <w:tc>
          <w:tcPr>
            <w:tcW w:w="3940" w:type="dxa"/>
            <w:gridSpan w:val="2"/>
            <w:vAlign w:val="center"/>
            <w:hideMark/>
          </w:tcPr>
          <w:p w14:paraId="64BCDF55"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Argymhellwn i PAP i'w gymeradwyo</w:t>
            </w:r>
          </w:p>
        </w:tc>
      </w:tr>
      <w:tr w:rsidR="00860038" w:rsidRPr="00B12F20" w14:paraId="7BD05D7C" w14:textId="77777777" w:rsidTr="00247CDC">
        <w:trPr>
          <w:gridAfter w:val="1"/>
          <w:wAfter w:w="80" w:type="dxa"/>
          <w:trHeight w:val="88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2E128690"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Penodi Cyfarwyddwyr i Gwmnïau'r Brifysgol</w:t>
            </w:r>
          </w:p>
        </w:tc>
        <w:tc>
          <w:tcPr>
            <w:tcW w:w="3140" w:type="dxa"/>
            <w:gridSpan w:val="2"/>
            <w:vAlign w:val="center"/>
            <w:hideMark/>
          </w:tcPr>
          <w:p w14:paraId="17C10F44"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 ym mhob achos</w:t>
            </w:r>
          </w:p>
        </w:tc>
        <w:tc>
          <w:tcPr>
            <w:tcW w:w="3540" w:type="dxa"/>
            <w:gridSpan w:val="2"/>
            <w:vAlign w:val="center"/>
            <w:hideMark/>
          </w:tcPr>
          <w:p w14:paraId="64736C15"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3940" w:type="dxa"/>
            <w:gridSpan w:val="2"/>
            <w:vAlign w:val="center"/>
            <w:hideMark/>
          </w:tcPr>
          <w:p w14:paraId="3B064D4D"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 xml:space="preserve">Argymell i PLC i'w gymeradwyo lle mae'r Cyfarwyddwr arfaethedig yn un o </w:t>
            </w:r>
            <w:proofErr w:type="spellStart"/>
            <w:r w:rsidRPr="00400344">
              <w:rPr>
                <w:rFonts w:ascii="Calibri" w:eastAsia="Times New Roman" w:hAnsi="Calibri" w:cs="Calibri"/>
                <w:color w:val="000000"/>
                <w:kern w:val="0"/>
                <w:sz w:val="20"/>
                <w:szCs w:val="20"/>
                <w:lang w:eastAsia="en-GB"/>
                <w14:ligatures w14:val="none"/>
              </w:rPr>
              <w:t>gyflogeion</w:t>
            </w:r>
            <w:proofErr w:type="spellEnd"/>
            <w:r w:rsidRPr="00400344">
              <w:rPr>
                <w:rFonts w:ascii="Calibri" w:eastAsia="Times New Roman" w:hAnsi="Calibri" w:cs="Calibri"/>
                <w:color w:val="000000"/>
                <w:kern w:val="0"/>
                <w:sz w:val="20"/>
                <w:szCs w:val="20"/>
                <w:lang w:eastAsia="en-GB"/>
                <w14:ligatures w14:val="none"/>
              </w:rPr>
              <w:t xml:space="preserve"> y brifysgol</w:t>
            </w:r>
          </w:p>
        </w:tc>
      </w:tr>
      <w:tr w:rsidR="00860038" w:rsidRPr="00B12F20" w14:paraId="75AF4BED"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39F4813"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Cyd-fentrau ac ymrwymiadau i ariannu sefydliadau allanol</w:t>
            </w:r>
          </w:p>
        </w:tc>
        <w:tc>
          <w:tcPr>
            <w:tcW w:w="3140" w:type="dxa"/>
            <w:gridSpan w:val="2"/>
            <w:vAlign w:val="center"/>
            <w:hideMark/>
          </w:tcPr>
          <w:p w14:paraId="109CB548"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Cymeradwyaeth</w:t>
            </w:r>
          </w:p>
        </w:tc>
        <w:tc>
          <w:tcPr>
            <w:tcW w:w="3540" w:type="dxa"/>
            <w:gridSpan w:val="2"/>
            <w:vAlign w:val="center"/>
            <w:hideMark/>
          </w:tcPr>
          <w:p w14:paraId="66E33D5B"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3940" w:type="dxa"/>
            <w:gridSpan w:val="2"/>
            <w:vAlign w:val="center"/>
            <w:hideMark/>
          </w:tcPr>
          <w:p w14:paraId="36B5C0B9"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B12F20" w14:paraId="352FE2F2" w14:textId="77777777" w:rsidTr="00247CDC">
        <w:trPr>
          <w:gridAfter w:val="1"/>
          <w:wAfter w:w="80" w:type="dxa"/>
          <w:trHeight w:val="30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6100B151"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Penodi Archwilwyr</w:t>
            </w:r>
          </w:p>
        </w:tc>
        <w:tc>
          <w:tcPr>
            <w:tcW w:w="3140" w:type="dxa"/>
            <w:gridSpan w:val="2"/>
            <w:vAlign w:val="center"/>
            <w:hideMark/>
          </w:tcPr>
          <w:p w14:paraId="729F51C1"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3540" w:type="dxa"/>
            <w:gridSpan w:val="2"/>
            <w:vAlign w:val="center"/>
            <w:hideMark/>
          </w:tcPr>
          <w:p w14:paraId="65105771"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PARS</w:t>
            </w:r>
          </w:p>
        </w:tc>
        <w:tc>
          <w:tcPr>
            <w:tcW w:w="3940" w:type="dxa"/>
            <w:gridSpan w:val="2"/>
            <w:vAlign w:val="center"/>
            <w:hideMark/>
          </w:tcPr>
          <w:p w14:paraId="3EF76D7B"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B12F20" w14:paraId="72F93448" w14:textId="77777777" w:rsidTr="00247CDC">
        <w:trPr>
          <w:gridAfter w:val="1"/>
          <w:cnfStyle w:val="000000100000" w:firstRow="0" w:lastRow="0" w:firstColumn="0" w:lastColumn="0" w:oddVBand="0" w:evenVBand="0" w:oddHBand="1" w:evenHBand="0" w:firstRowFirstColumn="0" w:firstRowLastColumn="0" w:lastRowFirstColumn="0" w:lastRowLastColumn="0"/>
          <w:wAfter w:w="80" w:type="dxa"/>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92240E6"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 xml:space="preserve">Contractau Trydydd Parti Unigol ar gyfer nwyddau a gwasanaethau (gan gynnwys Darpariaeth neu </w:t>
            </w:r>
            <w:proofErr w:type="spellStart"/>
            <w:r w:rsidRPr="00400344">
              <w:rPr>
                <w:rFonts w:ascii="Calibri" w:eastAsia="Times New Roman" w:hAnsi="Calibri" w:cs="Calibri"/>
                <w:i/>
                <w:iCs/>
                <w:color w:val="000000"/>
                <w:kern w:val="0"/>
                <w:sz w:val="20"/>
                <w:szCs w:val="20"/>
                <w:lang w:eastAsia="en-GB"/>
                <w14:ligatures w14:val="none"/>
              </w:rPr>
              <w:t>Ymgynghoriaeth</w:t>
            </w:r>
            <w:proofErr w:type="spellEnd"/>
            <w:r w:rsidRPr="00400344">
              <w:rPr>
                <w:rFonts w:ascii="Calibri" w:eastAsia="Times New Roman" w:hAnsi="Calibri" w:cs="Calibri"/>
                <w:i/>
                <w:iCs/>
                <w:color w:val="000000"/>
                <w:kern w:val="0"/>
                <w:sz w:val="20"/>
                <w:szCs w:val="20"/>
                <w:lang w:eastAsia="en-GB"/>
                <w14:ligatures w14:val="none"/>
              </w:rPr>
              <w:t xml:space="preserve"> Contract Ymchwil, DPP neu Weithgaredd tebyg)</w:t>
            </w:r>
          </w:p>
        </w:tc>
        <w:tc>
          <w:tcPr>
            <w:tcW w:w="3140" w:type="dxa"/>
            <w:gridSpan w:val="2"/>
            <w:vAlign w:val="center"/>
            <w:hideMark/>
          </w:tcPr>
          <w:p w14:paraId="02206903"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3540" w:type="dxa"/>
            <w:gridSpan w:val="2"/>
            <w:vAlign w:val="center"/>
            <w:hideMark/>
          </w:tcPr>
          <w:p w14:paraId="30694712"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Cymeradwyo dros £1.0m</w:t>
            </w:r>
          </w:p>
        </w:tc>
        <w:tc>
          <w:tcPr>
            <w:tcW w:w="3940" w:type="dxa"/>
            <w:gridSpan w:val="2"/>
            <w:vAlign w:val="center"/>
            <w:hideMark/>
          </w:tcPr>
          <w:p w14:paraId="51D8531C"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ascii="Calibri" w:eastAsia="Times New Roman" w:hAnsi="Calibri" w:cs="Calibri"/>
                <w:color w:val="000000"/>
                <w:kern w:val="0"/>
                <w:sz w:val="20"/>
                <w:szCs w:val="20"/>
                <w:lang w:eastAsia="en-GB"/>
                <w14:ligatures w14:val="none"/>
              </w:rPr>
              <w:t>Yn cymeradwyo £250k i £1m</w:t>
            </w:r>
          </w:p>
        </w:tc>
      </w:tr>
      <w:tr w:rsidR="000E6835" w:rsidRPr="00893A22" w14:paraId="70100840" w14:textId="77777777" w:rsidTr="00247CDC">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710D973" w14:textId="77777777" w:rsidR="000E6835" w:rsidRPr="00247CDC" w:rsidRDefault="000E6835" w:rsidP="000E6835">
            <w:pPr>
              <w:rPr>
                <w:rFonts w:ascii="Calibri" w:eastAsia="Times New Roman" w:hAnsi="Calibri" w:cs="Calibri"/>
                <w:color w:val="000000"/>
                <w:kern w:val="0"/>
                <w:u w:val="single"/>
                <w:lang w:eastAsia="en-GB"/>
                <w14:ligatures w14:val="none"/>
              </w:rPr>
            </w:pPr>
            <w:proofErr w:type="spellStart"/>
            <w:r w:rsidRPr="00247CDC">
              <w:rPr>
                <w:rFonts w:ascii="Calibri" w:eastAsia="Times New Roman" w:hAnsi="Calibri" w:cs="Calibri"/>
                <w:color w:val="000000"/>
                <w:kern w:val="0"/>
                <w:u w:val="single"/>
                <w:lang w:eastAsia="en-GB"/>
                <w14:ligatures w14:val="none"/>
              </w:rPr>
              <w:lastRenderedPageBreak/>
              <w:t>Dirprwyiadau</w:t>
            </w:r>
            <w:proofErr w:type="spellEnd"/>
            <w:r w:rsidRPr="00247CDC">
              <w:rPr>
                <w:rFonts w:ascii="Calibri" w:eastAsia="Times New Roman" w:hAnsi="Calibri" w:cs="Calibri"/>
                <w:color w:val="000000"/>
                <w:kern w:val="0"/>
                <w:u w:val="single"/>
                <w:lang w:eastAsia="en-GB"/>
                <w14:ligatures w14:val="none"/>
              </w:rPr>
              <w:t xml:space="preserve"> Eilaidd</w:t>
            </w:r>
          </w:p>
        </w:tc>
        <w:tc>
          <w:tcPr>
            <w:tcW w:w="2720" w:type="dxa"/>
            <w:shd w:val="clear" w:color="auto" w:fill="92CDDC" w:themeFill="accent5" w:themeFillTint="99"/>
            <w:vAlign w:val="center"/>
            <w:hideMark/>
          </w:tcPr>
          <w:p w14:paraId="2C72C5FA" w14:textId="52823F2B" w:rsidR="000E6835" w:rsidRPr="00247CDC" w:rsidRDefault="000E6835" w:rsidP="000E68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247CDC">
              <w:rPr>
                <w:rFonts w:ascii="Calibri" w:eastAsia="Times New Roman" w:hAnsi="Calibri" w:cs="Calibri"/>
                <w:b/>
                <w:bCs/>
                <w:color w:val="000000"/>
                <w:kern w:val="0"/>
                <w:lang w:eastAsia="en-GB"/>
                <w14:ligatures w14:val="none"/>
              </w:rPr>
              <w:t>Is-Ganghellor</w:t>
            </w:r>
          </w:p>
        </w:tc>
        <w:tc>
          <w:tcPr>
            <w:tcW w:w="2876" w:type="dxa"/>
            <w:gridSpan w:val="2"/>
            <w:shd w:val="clear" w:color="auto" w:fill="92CDDC" w:themeFill="accent5" w:themeFillTint="99"/>
            <w:vAlign w:val="center"/>
            <w:hideMark/>
          </w:tcPr>
          <w:p w14:paraId="4A21E04F" w14:textId="417BACE9" w:rsidR="000E6835" w:rsidRPr="00247CDC" w:rsidRDefault="00763DA9" w:rsidP="000E68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763DA9">
              <w:rPr>
                <w:rFonts w:ascii="Calibri" w:eastAsia="Times New Roman" w:hAnsi="Calibri" w:cs="Calibri"/>
                <w:b/>
                <w:bCs/>
                <w:i/>
                <w:iCs/>
                <w:color w:val="000000"/>
                <w:kern w:val="0"/>
                <w:lang w:eastAsia="en-GB"/>
                <w14:ligatures w14:val="none"/>
              </w:rPr>
              <w:t>Cyfarwyddwr Cyllid a Cynllunio</w:t>
            </w:r>
          </w:p>
        </w:tc>
        <w:tc>
          <w:tcPr>
            <w:tcW w:w="2410" w:type="dxa"/>
            <w:gridSpan w:val="2"/>
            <w:shd w:val="clear" w:color="auto" w:fill="92CDDC" w:themeFill="accent5" w:themeFillTint="99"/>
            <w:vAlign w:val="center"/>
            <w:hideMark/>
          </w:tcPr>
          <w:p w14:paraId="10A72466" w14:textId="507E344B" w:rsidR="000E6835" w:rsidRPr="00247CDC" w:rsidRDefault="000E6835" w:rsidP="000E68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247CDC">
              <w:rPr>
                <w:rFonts w:ascii="Calibri" w:eastAsia="Times New Roman" w:hAnsi="Calibri" w:cs="Calibri"/>
                <w:b/>
                <w:bCs/>
                <w:color w:val="000000"/>
                <w:kern w:val="0"/>
                <w:lang w:eastAsia="en-GB"/>
                <w14:ligatures w14:val="none"/>
              </w:rPr>
              <w:t>Rheolwyr Cyllideb Atebol</w:t>
            </w:r>
          </w:p>
        </w:tc>
        <w:tc>
          <w:tcPr>
            <w:tcW w:w="2694" w:type="dxa"/>
            <w:gridSpan w:val="2"/>
            <w:shd w:val="clear" w:color="auto" w:fill="92CDDC" w:themeFill="accent5" w:themeFillTint="99"/>
            <w:vAlign w:val="center"/>
            <w:hideMark/>
          </w:tcPr>
          <w:p w14:paraId="772C0D88" w14:textId="2FFD8074" w:rsidR="000E6835" w:rsidRPr="00247CDC" w:rsidRDefault="000E6835" w:rsidP="000E6835">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b/>
                <w:bCs/>
                <w:color w:val="000000"/>
                <w:kern w:val="0"/>
                <w:lang w:eastAsia="en-GB"/>
                <w14:ligatures w14:val="none"/>
              </w:rPr>
            </w:pPr>
            <w:r w:rsidRPr="00247CDC">
              <w:rPr>
                <w:rFonts w:ascii="Calibri" w:eastAsia="Times New Roman" w:hAnsi="Calibri" w:cs="Calibri"/>
                <w:b/>
                <w:bCs/>
                <w:color w:val="000000"/>
                <w:kern w:val="0"/>
                <w:lang w:eastAsia="en-GB"/>
                <w14:ligatures w14:val="none"/>
              </w:rPr>
              <w:t>Uwch Reolwyr Cyllideb</w:t>
            </w:r>
          </w:p>
        </w:tc>
      </w:tr>
      <w:tr w:rsidR="00860038" w:rsidRPr="00893A22" w14:paraId="22A1D8D2" w14:textId="77777777" w:rsidTr="00247CDC">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3219642E"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 xml:space="preserve">Contractau Trydydd Parti unigol ar gyfer nwyddau a gwasanaethau (gan gynnwys Darpariaeth Contract Ymchwil neu </w:t>
            </w:r>
            <w:proofErr w:type="spellStart"/>
            <w:r w:rsidRPr="00400344">
              <w:rPr>
                <w:rFonts w:ascii="Calibri" w:eastAsia="Times New Roman" w:hAnsi="Calibri" w:cs="Calibri"/>
                <w:i/>
                <w:iCs/>
                <w:color w:val="000000"/>
                <w:kern w:val="0"/>
                <w:sz w:val="20"/>
                <w:szCs w:val="20"/>
                <w:lang w:eastAsia="en-GB"/>
                <w14:ligatures w14:val="none"/>
              </w:rPr>
              <w:t>ymgynghoriaeth</w:t>
            </w:r>
            <w:proofErr w:type="spellEnd"/>
            <w:r w:rsidRPr="00400344">
              <w:rPr>
                <w:rFonts w:ascii="Calibri" w:eastAsia="Times New Roman" w:hAnsi="Calibri" w:cs="Calibri"/>
                <w:i/>
                <w:iCs/>
                <w:color w:val="000000"/>
                <w:kern w:val="0"/>
                <w:sz w:val="20"/>
                <w:szCs w:val="20"/>
                <w:lang w:eastAsia="en-GB"/>
                <w14:ligatures w14:val="none"/>
              </w:rPr>
              <w:t>, DPP neu weithgarwch tebyg)</w:t>
            </w:r>
          </w:p>
        </w:tc>
        <w:tc>
          <w:tcPr>
            <w:tcW w:w="2720" w:type="dxa"/>
            <w:vAlign w:val="center"/>
            <w:hideMark/>
          </w:tcPr>
          <w:p w14:paraId="132505F7"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£250k i £1m</w:t>
            </w:r>
          </w:p>
        </w:tc>
        <w:tc>
          <w:tcPr>
            <w:tcW w:w="2876" w:type="dxa"/>
            <w:gridSpan w:val="2"/>
            <w:vAlign w:val="center"/>
            <w:hideMark/>
          </w:tcPr>
          <w:p w14:paraId="0E6292A0"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cstheme="minorHAnsi"/>
                <w:sz w:val="20"/>
                <w:szCs w:val="20"/>
              </w:rPr>
              <w:t>Cymeradwyo hyd at £250k</w:t>
            </w:r>
          </w:p>
        </w:tc>
        <w:tc>
          <w:tcPr>
            <w:tcW w:w="2410" w:type="dxa"/>
            <w:gridSpan w:val="2"/>
            <w:vAlign w:val="center"/>
            <w:hideMark/>
          </w:tcPr>
          <w:p w14:paraId="769FB8F2"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694" w:type="dxa"/>
            <w:gridSpan w:val="2"/>
            <w:vAlign w:val="center"/>
            <w:hideMark/>
          </w:tcPr>
          <w:p w14:paraId="68871E4A"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£250k</w:t>
            </w:r>
          </w:p>
        </w:tc>
      </w:tr>
      <w:tr w:rsidR="00860038" w:rsidRPr="00893A22" w14:paraId="7C7C3481" w14:textId="77777777" w:rsidTr="00247CDC">
        <w:trPr>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3607C542"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Cynigion Cyfalaf unigol (h.y. offer neu asedau cyfalaf eraill sy’n costio mwy na £10,000) o fewn y gyllideb</w:t>
            </w:r>
          </w:p>
        </w:tc>
        <w:tc>
          <w:tcPr>
            <w:tcW w:w="2720" w:type="dxa"/>
            <w:vAlign w:val="center"/>
            <w:hideMark/>
          </w:tcPr>
          <w:p w14:paraId="63274E11"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£250k i £1m</w:t>
            </w:r>
          </w:p>
        </w:tc>
        <w:tc>
          <w:tcPr>
            <w:tcW w:w="2876" w:type="dxa"/>
            <w:gridSpan w:val="2"/>
            <w:vAlign w:val="center"/>
            <w:hideMark/>
          </w:tcPr>
          <w:p w14:paraId="75EABAE3"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cstheme="minorHAnsi"/>
                <w:sz w:val="20"/>
                <w:szCs w:val="20"/>
              </w:rPr>
              <w:t>Cymeradwyo hyd at £250k</w:t>
            </w:r>
          </w:p>
        </w:tc>
        <w:tc>
          <w:tcPr>
            <w:tcW w:w="2410" w:type="dxa"/>
            <w:gridSpan w:val="2"/>
            <w:vAlign w:val="center"/>
            <w:hideMark/>
          </w:tcPr>
          <w:p w14:paraId="49109911"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Y Cyfarwyddwr Ystadau, Cyfleusterau a Phreswylfeydd (</w:t>
            </w:r>
            <w:proofErr w:type="spellStart"/>
            <w:r w:rsidRPr="00400344">
              <w:rPr>
                <w:rFonts w:eastAsia="Calibri" w:cstheme="minorHAnsi"/>
                <w:sz w:val="20"/>
                <w:szCs w:val="20"/>
              </w:rPr>
              <w:t>DoEFR</w:t>
            </w:r>
            <w:proofErr w:type="spellEnd"/>
            <w:r w:rsidRPr="00400344">
              <w:rPr>
                <w:rFonts w:eastAsia="Calibri" w:cstheme="minorHAnsi"/>
                <w:sz w:val="20"/>
                <w:szCs w:val="20"/>
              </w:rPr>
              <w:t>) - Cymeradwyo hyd at £250k</w:t>
            </w:r>
          </w:p>
        </w:tc>
        <w:tc>
          <w:tcPr>
            <w:tcW w:w="2694" w:type="dxa"/>
            <w:gridSpan w:val="2"/>
            <w:vAlign w:val="center"/>
            <w:hideMark/>
          </w:tcPr>
          <w:p w14:paraId="1CCCEBBB"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£50k i £250k</w:t>
            </w:r>
          </w:p>
        </w:tc>
      </w:tr>
      <w:tr w:rsidR="00860038" w:rsidRPr="00893A22" w14:paraId="545A0BF0" w14:textId="77777777" w:rsidTr="00247CDC">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43F73552"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Cynigion Cyfalaf unigol (h.y. offer neu asedau cyfalaf eraill sy’n costio mwy na £10,000) y tu allan i’r gyllideb</w:t>
            </w:r>
          </w:p>
        </w:tc>
        <w:tc>
          <w:tcPr>
            <w:tcW w:w="2720" w:type="dxa"/>
            <w:vAlign w:val="center"/>
            <w:hideMark/>
          </w:tcPr>
          <w:p w14:paraId="7DC55963"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£250k</w:t>
            </w:r>
          </w:p>
        </w:tc>
        <w:tc>
          <w:tcPr>
            <w:tcW w:w="2876" w:type="dxa"/>
            <w:gridSpan w:val="2"/>
            <w:vAlign w:val="center"/>
            <w:hideMark/>
          </w:tcPr>
          <w:p w14:paraId="17031990"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410" w:type="dxa"/>
            <w:gridSpan w:val="2"/>
            <w:vAlign w:val="center"/>
            <w:hideMark/>
          </w:tcPr>
          <w:p w14:paraId="6CF860AF"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694" w:type="dxa"/>
            <w:gridSpan w:val="2"/>
            <w:vAlign w:val="center"/>
            <w:hideMark/>
          </w:tcPr>
          <w:p w14:paraId="0FA1FC55"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893A22" w14:paraId="25C9BD43" w14:textId="77777777" w:rsidTr="00247CDC">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D88E5D5"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Amrywio Contractau</w:t>
            </w:r>
          </w:p>
        </w:tc>
        <w:tc>
          <w:tcPr>
            <w:tcW w:w="2720" w:type="dxa"/>
            <w:vAlign w:val="center"/>
            <w:hideMark/>
          </w:tcPr>
          <w:p w14:paraId="27E5E895"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£250k</w:t>
            </w:r>
          </w:p>
        </w:tc>
        <w:tc>
          <w:tcPr>
            <w:tcW w:w="2876" w:type="dxa"/>
            <w:gridSpan w:val="2"/>
            <w:vAlign w:val="center"/>
            <w:hideMark/>
          </w:tcPr>
          <w:p w14:paraId="3A186B8E"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£50k (proses yn unig)</w:t>
            </w:r>
          </w:p>
        </w:tc>
        <w:tc>
          <w:tcPr>
            <w:tcW w:w="2410" w:type="dxa"/>
            <w:gridSpan w:val="2"/>
            <w:vAlign w:val="center"/>
            <w:hideMark/>
          </w:tcPr>
          <w:p w14:paraId="55E2EEBE"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694" w:type="dxa"/>
            <w:gridSpan w:val="2"/>
            <w:vAlign w:val="center"/>
            <w:hideMark/>
          </w:tcPr>
          <w:p w14:paraId="7DEDC5C9"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£50k</w:t>
            </w:r>
          </w:p>
        </w:tc>
      </w:tr>
      <w:tr w:rsidR="00860038" w:rsidRPr="00893A22" w14:paraId="1417D57D" w14:textId="77777777" w:rsidTr="00247CDC">
        <w:trPr>
          <w:cnfStyle w:val="000000100000" w:firstRow="0" w:lastRow="0" w:firstColumn="0" w:lastColumn="0" w:oddVBand="0" w:evenVBand="0" w:oddHBand="1" w:evenHBand="0" w:firstRowFirstColumn="0" w:firstRowLastColumn="0" w:lastRowFirstColumn="0" w:lastRowLastColumn="0"/>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476E75F3"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 xml:space="preserve">Archebion Prynu / Contractau i brynu nwyddau a gwasanaethau a ddyfarnwyd yn gystadleuol (heb gynnwys gwasanaethau </w:t>
            </w:r>
            <w:proofErr w:type="spellStart"/>
            <w:r w:rsidRPr="00400344">
              <w:rPr>
                <w:rFonts w:ascii="Calibri" w:eastAsia="Times New Roman" w:hAnsi="Calibri" w:cs="Calibri"/>
                <w:i/>
                <w:iCs/>
                <w:color w:val="000000"/>
                <w:kern w:val="0"/>
                <w:sz w:val="20"/>
                <w:szCs w:val="20"/>
                <w:lang w:eastAsia="en-GB"/>
                <w14:ligatures w14:val="none"/>
              </w:rPr>
              <w:t>ymgynghoriaeth</w:t>
            </w:r>
            <w:proofErr w:type="spellEnd"/>
            <w:r w:rsidRPr="00400344">
              <w:rPr>
                <w:rFonts w:ascii="Calibri" w:eastAsia="Times New Roman" w:hAnsi="Calibri" w:cs="Calibri"/>
                <w:i/>
                <w:iCs/>
                <w:color w:val="000000"/>
                <w:kern w:val="0"/>
                <w:sz w:val="20"/>
                <w:szCs w:val="20"/>
                <w:lang w:eastAsia="en-GB"/>
                <w14:ligatures w14:val="none"/>
              </w:rPr>
              <w:t>)</w:t>
            </w:r>
          </w:p>
        </w:tc>
        <w:tc>
          <w:tcPr>
            <w:tcW w:w="2720" w:type="dxa"/>
            <w:vAlign w:val="center"/>
            <w:hideMark/>
          </w:tcPr>
          <w:p w14:paraId="73AFD779"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pob un dros £250k</w:t>
            </w:r>
          </w:p>
        </w:tc>
        <w:tc>
          <w:tcPr>
            <w:tcW w:w="2876" w:type="dxa"/>
            <w:gridSpan w:val="2"/>
            <w:vAlign w:val="center"/>
            <w:hideMark/>
          </w:tcPr>
          <w:p w14:paraId="3BEA21E3"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cstheme="minorHAnsi"/>
                <w:sz w:val="20"/>
                <w:szCs w:val="20"/>
              </w:rPr>
              <w:t>Cymeradwyo hyd at £250k</w:t>
            </w:r>
          </w:p>
        </w:tc>
        <w:tc>
          <w:tcPr>
            <w:tcW w:w="2410" w:type="dxa"/>
            <w:gridSpan w:val="2"/>
            <w:vAlign w:val="center"/>
            <w:hideMark/>
          </w:tcPr>
          <w:p w14:paraId="2022CEB8"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roofErr w:type="spellStart"/>
            <w:r w:rsidRPr="00400344">
              <w:rPr>
                <w:rFonts w:eastAsia="Calibri" w:cstheme="minorHAnsi"/>
                <w:sz w:val="20"/>
                <w:szCs w:val="20"/>
              </w:rPr>
              <w:t>DoEFR</w:t>
            </w:r>
            <w:proofErr w:type="spellEnd"/>
            <w:r w:rsidRPr="00400344">
              <w:rPr>
                <w:rFonts w:eastAsia="Calibri" w:cstheme="minorHAnsi"/>
                <w:sz w:val="20"/>
                <w:szCs w:val="20"/>
              </w:rPr>
              <w:t xml:space="preserve"> yn cymeradwyo hyd at £250k</w:t>
            </w:r>
          </w:p>
        </w:tc>
        <w:tc>
          <w:tcPr>
            <w:tcW w:w="2694" w:type="dxa"/>
            <w:gridSpan w:val="2"/>
            <w:vAlign w:val="center"/>
            <w:hideMark/>
          </w:tcPr>
          <w:p w14:paraId="726126BB"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 xml:space="preserve">Cymeradwyo £50k i £250k (ac eithrio gwasanaethau </w:t>
            </w:r>
            <w:proofErr w:type="spellStart"/>
            <w:r w:rsidRPr="00400344">
              <w:rPr>
                <w:rFonts w:eastAsia="Calibri" w:cstheme="minorHAnsi"/>
                <w:sz w:val="20"/>
                <w:szCs w:val="20"/>
              </w:rPr>
              <w:t>ymgynghoriaeth</w:t>
            </w:r>
            <w:proofErr w:type="spellEnd"/>
            <w:r w:rsidRPr="00400344">
              <w:rPr>
                <w:rFonts w:eastAsia="Calibri" w:cstheme="minorHAnsi"/>
                <w:sz w:val="20"/>
                <w:szCs w:val="20"/>
              </w:rPr>
              <w:t xml:space="preserve"> a gwaith adeiladu)</w:t>
            </w:r>
          </w:p>
        </w:tc>
      </w:tr>
      <w:tr w:rsidR="00860038" w:rsidRPr="00893A22" w14:paraId="54D5F710" w14:textId="77777777" w:rsidTr="00247CDC">
        <w:trPr>
          <w:trHeight w:val="117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165D222"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Yr holl gontractau anghystadleuol</w:t>
            </w:r>
          </w:p>
          <w:p w14:paraId="6A3B4541"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h.y. caffael o un ffynhonnell gan</w:t>
            </w:r>
          </w:p>
          <w:p w14:paraId="7EDCC5D2"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gynnwys gwasanaethau a nwyddau</w:t>
            </w:r>
          </w:p>
          <w:p w14:paraId="769E091D"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cyfalaf</w:t>
            </w:r>
          </w:p>
        </w:tc>
        <w:tc>
          <w:tcPr>
            <w:tcW w:w="2720" w:type="dxa"/>
            <w:vAlign w:val="center"/>
            <w:hideMark/>
          </w:tcPr>
          <w:p w14:paraId="27D0993E"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 xml:space="preserve">Cymeradwyo rhwng £50k a £1m. Mae angen i gaffaeliadau o un ffynhonnell dros £1m fynd i’r Cyngor </w:t>
            </w:r>
          </w:p>
        </w:tc>
        <w:tc>
          <w:tcPr>
            <w:tcW w:w="2876" w:type="dxa"/>
            <w:gridSpan w:val="2"/>
            <w:vAlign w:val="center"/>
            <w:hideMark/>
          </w:tcPr>
          <w:p w14:paraId="0893B52C"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rhwng £5k a £50k</w:t>
            </w:r>
          </w:p>
        </w:tc>
        <w:tc>
          <w:tcPr>
            <w:tcW w:w="2410" w:type="dxa"/>
            <w:gridSpan w:val="2"/>
            <w:vAlign w:val="center"/>
            <w:hideMark/>
          </w:tcPr>
          <w:p w14:paraId="2599FDB4"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Hyd at £5k</w:t>
            </w:r>
          </w:p>
        </w:tc>
        <w:tc>
          <w:tcPr>
            <w:tcW w:w="2694" w:type="dxa"/>
            <w:gridSpan w:val="2"/>
            <w:vAlign w:val="center"/>
            <w:hideMark/>
          </w:tcPr>
          <w:p w14:paraId="1FA69605"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893A22" w14:paraId="6DF95476" w14:textId="77777777" w:rsidTr="00247CDC">
        <w:trPr>
          <w:cnfStyle w:val="000000100000" w:firstRow="0" w:lastRow="0" w:firstColumn="0" w:lastColumn="0" w:oddVBand="0" w:evenVBand="0" w:oddHBand="1" w:evenHBand="0" w:firstRowFirstColumn="0" w:firstRowLastColumn="0" w:lastRowFirstColumn="0" w:lastRowLastColumn="0"/>
          <w:trHeight w:val="88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2F73F1F6"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 xml:space="preserve">Gwasanaethau </w:t>
            </w:r>
            <w:proofErr w:type="spellStart"/>
            <w:r w:rsidRPr="00400344">
              <w:rPr>
                <w:rFonts w:ascii="Calibri" w:eastAsia="Times New Roman" w:hAnsi="Calibri" w:cs="Calibri"/>
                <w:i/>
                <w:iCs/>
                <w:color w:val="000000"/>
                <w:kern w:val="0"/>
                <w:sz w:val="20"/>
                <w:szCs w:val="20"/>
                <w:lang w:eastAsia="en-GB"/>
                <w14:ligatures w14:val="none"/>
              </w:rPr>
              <w:t>ymgynghoriaeth</w:t>
            </w:r>
            <w:proofErr w:type="spellEnd"/>
          </w:p>
        </w:tc>
        <w:tc>
          <w:tcPr>
            <w:tcW w:w="2720" w:type="dxa"/>
            <w:vAlign w:val="center"/>
            <w:hideMark/>
          </w:tcPr>
          <w:p w14:paraId="0E163958"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dros £50k</w:t>
            </w:r>
          </w:p>
        </w:tc>
        <w:tc>
          <w:tcPr>
            <w:tcW w:w="2876" w:type="dxa"/>
            <w:gridSpan w:val="2"/>
            <w:vAlign w:val="center"/>
            <w:hideMark/>
          </w:tcPr>
          <w:p w14:paraId="05A2A9AF"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 xml:space="preserve">Cymeradwyo’r holl wasanaethau </w:t>
            </w:r>
            <w:proofErr w:type="spellStart"/>
            <w:r w:rsidRPr="00400344">
              <w:rPr>
                <w:rFonts w:eastAsia="Calibri" w:cstheme="minorHAnsi"/>
                <w:sz w:val="20"/>
                <w:szCs w:val="20"/>
              </w:rPr>
              <w:t>ymgynghoriaeth</w:t>
            </w:r>
            <w:proofErr w:type="spellEnd"/>
            <w:r w:rsidRPr="00400344">
              <w:rPr>
                <w:rFonts w:eastAsia="Calibri" w:cstheme="minorHAnsi"/>
                <w:sz w:val="20"/>
                <w:szCs w:val="20"/>
              </w:rPr>
              <w:t xml:space="preserve"> cymwys £5k- £50k heb gynnwys TAW</w:t>
            </w:r>
          </w:p>
        </w:tc>
        <w:tc>
          <w:tcPr>
            <w:tcW w:w="2410" w:type="dxa"/>
            <w:gridSpan w:val="2"/>
            <w:vAlign w:val="center"/>
            <w:hideMark/>
          </w:tcPr>
          <w:p w14:paraId="4C544157"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roofErr w:type="spellStart"/>
            <w:r w:rsidRPr="00400344">
              <w:rPr>
                <w:rFonts w:eastAsia="Calibri" w:cstheme="minorHAnsi"/>
                <w:sz w:val="20"/>
                <w:szCs w:val="20"/>
              </w:rPr>
              <w:t>DoEFR</w:t>
            </w:r>
            <w:proofErr w:type="spellEnd"/>
            <w:r w:rsidRPr="00400344">
              <w:rPr>
                <w:rFonts w:eastAsia="Calibri" w:cstheme="minorHAnsi"/>
                <w:sz w:val="20"/>
                <w:szCs w:val="20"/>
              </w:rPr>
              <w:t xml:space="preserve"> yn cymeradwyo hyd at £50k</w:t>
            </w:r>
          </w:p>
        </w:tc>
        <w:tc>
          <w:tcPr>
            <w:tcW w:w="2694" w:type="dxa"/>
            <w:gridSpan w:val="2"/>
            <w:vAlign w:val="center"/>
            <w:hideMark/>
          </w:tcPr>
          <w:p w14:paraId="575B8B3C"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 xml:space="preserve">Cymeradwyo’r holl wasanaethau </w:t>
            </w:r>
            <w:proofErr w:type="spellStart"/>
            <w:r w:rsidRPr="00400344">
              <w:rPr>
                <w:rFonts w:eastAsia="Calibri" w:cstheme="minorHAnsi"/>
                <w:sz w:val="20"/>
                <w:szCs w:val="20"/>
              </w:rPr>
              <w:t>ymgynghoriaeth</w:t>
            </w:r>
            <w:proofErr w:type="spellEnd"/>
            <w:r w:rsidRPr="00400344">
              <w:rPr>
                <w:rFonts w:eastAsia="Calibri" w:cstheme="minorHAnsi"/>
                <w:sz w:val="20"/>
                <w:szCs w:val="20"/>
              </w:rPr>
              <w:t xml:space="preserve"> cymwys o dan £5k heb gynnwys TAW</w:t>
            </w:r>
          </w:p>
        </w:tc>
      </w:tr>
      <w:tr w:rsidR="00860038" w:rsidRPr="00893A22" w14:paraId="7B89E0EC" w14:textId="77777777" w:rsidTr="00247CDC">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112A20A4"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Taliadau ymlaen llaw i gyflenwyr</w:t>
            </w:r>
          </w:p>
        </w:tc>
        <w:tc>
          <w:tcPr>
            <w:tcW w:w="2720" w:type="dxa"/>
            <w:vAlign w:val="center"/>
            <w:hideMark/>
          </w:tcPr>
          <w:p w14:paraId="1832EB1A"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876" w:type="dxa"/>
            <w:gridSpan w:val="2"/>
            <w:vAlign w:val="center"/>
            <w:hideMark/>
          </w:tcPr>
          <w:p w14:paraId="74720EC5"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uwchlaw £10k</w:t>
            </w:r>
          </w:p>
        </w:tc>
        <w:tc>
          <w:tcPr>
            <w:tcW w:w="2410" w:type="dxa"/>
            <w:gridSpan w:val="2"/>
            <w:vAlign w:val="center"/>
            <w:hideMark/>
          </w:tcPr>
          <w:p w14:paraId="56ADA2F6"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£10k</w:t>
            </w:r>
          </w:p>
        </w:tc>
        <w:tc>
          <w:tcPr>
            <w:tcW w:w="2694" w:type="dxa"/>
            <w:gridSpan w:val="2"/>
            <w:vAlign w:val="center"/>
            <w:hideMark/>
          </w:tcPr>
          <w:p w14:paraId="5E5199E5"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893A22" w14:paraId="516AE973" w14:textId="77777777" w:rsidTr="00247CD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tcPr>
          <w:p w14:paraId="7386ABCD" w14:textId="77777777" w:rsidR="00860038" w:rsidRPr="00400344" w:rsidRDefault="00860038" w:rsidP="003F76C0">
            <w:pPr>
              <w:rPr>
                <w:rFonts w:ascii="Calibri" w:eastAsia="Times New Roman" w:hAnsi="Calibri" w:cs="Calibri"/>
                <w:i/>
                <w:iCs/>
                <w:color w:val="000000"/>
                <w:kern w:val="0"/>
                <w:sz w:val="20"/>
                <w:szCs w:val="20"/>
                <w:lang w:eastAsia="en-GB" w:bidi="en-GB"/>
                <w14:ligatures w14:val="none"/>
              </w:rPr>
            </w:pPr>
            <w:r w:rsidRPr="00400344">
              <w:rPr>
                <w:rFonts w:ascii="Calibri" w:eastAsia="Times New Roman" w:hAnsi="Calibri" w:cs="Calibri"/>
                <w:i/>
                <w:iCs/>
                <w:color w:val="000000"/>
                <w:kern w:val="0"/>
                <w:sz w:val="20"/>
                <w:szCs w:val="20"/>
                <w:lang w:eastAsia="en-GB" w:bidi="en-GB"/>
                <w14:ligatures w14:val="none"/>
              </w:rPr>
              <w:t>Hawliadau</w:t>
            </w:r>
            <w:r w:rsidRPr="00400344">
              <w:rPr>
                <w:rFonts w:ascii="Calibri" w:eastAsia="Times New Roman" w:hAnsi="Calibri" w:cs="Calibri"/>
                <w:i/>
                <w:iCs/>
                <w:color w:val="000000"/>
                <w:kern w:val="0"/>
                <w:sz w:val="20"/>
                <w:szCs w:val="20"/>
                <w:lang w:eastAsia="en-GB" w:bidi="en-GB"/>
                <w14:ligatures w14:val="none"/>
              </w:rPr>
              <w:tab/>
              <w:t xml:space="preserve"> costau teithio a chynhaliaeth dros y terfyn </w:t>
            </w:r>
          </w:p>
          <w:p w14:paraId="1079D13C"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p>
        </w:tc>
        <w:tc>
          <w:tcPr>
            <w:tcW w:w="2720" w:type="dxa"/>
            <w:vAlign w:val="center"/>
          </w:tcPr>
          <w:p w14:paraId="2C5CA4B8"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I’w cymeradwyo</w:t>
            </w:r>
          </w:p>
        </w:tc>
        <w:tc>
          <w:tcPr>
            <w:tcW w:w="2876" w:type="dxa"/>
            <w:gridSpan w:val="2"/>
            <w:vAlign w:val="center"/>
          </w:tcPr>
          <w:p w14:paraId="7927E9FA"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 xml:space="preserve">I’w cymeradwyo </w:t>
            </w:r>
          </w:p>
        </w:tc>
        <w:tc>
          <w:tcPr>
            <w:tcW w:w="2410" w:type="dxa"/>
            <w:gridSpan w:val="2"/>
            <w:vAlign w:val="center"/>
          </w:tcPr>
          <w:p w14:paraId="0B48126F"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694" w:type="dxa"/>
            <w:gridSpan w:val="2"/>
            <w:vAlign w:val="center"/>
          </w:tcPr>
          <w:p w14:paraId="66F7F47A"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893A22" w14:paraId="72BC3B12" w14:textId="77777777" w:rsidTr="00247CDC">
        <w:trPr>
          <w:trHeight w:val="30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0D8AC7A8"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Dileu Dyledion Drwg (dyledion unigol)</w:t>
            </w:r>
          </w:p>
        </w:tc>
        <w:tc>
          <w:tcPr>
            <w:tcW w:w="2720" w:type="dxa"/>
            <w:vAlign w:val="center"/>
            <w:hideMark/>
          </w:tcPr>
          <w:p w14:paraId="201A3A92"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£100k.</w:t>
            </w:r>
          </w:p>
        </w:tc>
        <w:tc>
          <w:tcPr>
            <w:tcW w:w="2876" w:type="dxa"/>
            <w:gridSpan w:val="2"/>
            <w:vAlign w:val="center"/>
            <w:hideMark/>
          </w:tcPr>
          <w:p w14:paraId="2945B1E8"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hyd at £5k</w:t>
            </w:r>
          </w:p>
        </w:tc>
        <w:tc>
          <w:tcPr>
            <w:tcW w:w="2410" w:type="dxa"/>
            <w:gridSpan w:val="2"/>
            <w:vAlign w:val="center"/>
            <w:hideMark/>
          </w:tcPr>
          <w:p w14:paraId="71C6D3F7"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694" w:type="dxa"/>
            <w:gridSpan w:val="2"/>
            <w:vAlign w:val="center"/>
            <w:hideMark/>
          </w:tcPr>
          <w:p w14:paraId="73BE9DE4"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893A22" w14:paraId="334845D3" w14:textId="77777777" w:rsidTr="00247CDC">
        <w:trPr>
          <w:cnfStyle w:val="000000100000" w:firstRow="0" w:lastRow="0" w:firstColumn="0" w:lastColumn="0" w:oddVBand="0" w:evenVBand="0" w:oddHBand="1" w:evenHBand="0" w:firstRowFirstColumn="0" w:firstRowLastColumn="0" w:lastRowFirstColumn="0" w:lastRowLastColumn="0"/>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3A331C7F"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Buddsoddiadau byrdymor</w:t>
            </w:r>
          </w:p>
        </w:tc>
        <w:tc>
          <w:tcPr>
            <w:tcW w:w="2720" w:type="dxa"/>
            <w:vAlign w:val="center"/>
            <w:hideMark/>
          </w:tcPr>
          <w:p w14:paraId="55D910D2"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 xml:space="preserve">Eu rheoli yn unol â Pholisi’r Trysorlys </w:t>
            </w:r>
          </w:p>
        </w:tc>
        <w:tc>
          <w:tcPr>
            <w:tcW w:w="2876" w:type="dxa"/>
            <w:gridSpan w:val="2"/>
            <w:vAlign w:val="center"/>
            <w:hideMark/>
          </w:tcPr>
          <w:p w14:paraId="03673C95"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Eu rheoli yn unol â Pholisi’r Trysorlys</w:t>
            </w:r>
          </w:p>
        </w:tc>
        <w:tc>
          <w:tcPr>
            <w:tcW w:w="2410" w:type="dxa"/>
            <w:gridSpan w:val="2"/>
            <w:vAlign w:val="center"/>
            <w:hideMark/>
          </w:tcPr>
          <w:p w14:paraId="2A8BD002"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694" w:type="dxa"/>
            <w:gridSpan w:val="2"/>
            <w:vAlign w:val="center"/>
            <w:hideMark/>
          </w:tcPr>
          <w:p w14:paraId="50B7B930" w14:textId="77777777" w:rsidR="00860038" w:rsidRPr="00400344" w:rsidRDefault="00860038" w:rsidP="003F76C0">
            <w:pPr>
              <w:cnfStyle w:val="000000100000" w:firstRow="0" w:lastRow="0" w:firstColumn="0" w:lastColumn="0" w:oddVBand="0" w:evenVBand="0" w:oddHBand="1"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tr w:rsidR="00860038" w:rsidRPr="00893A22" w14:paraId="7249DACF" w14:textId="77777777" w:rsidTr="00247CDC">
        <w:trPr>
          <w:trHeight w:val="590"/>
        </w:trPr>
        <w:tc>
          <w:tcPr>
            <w:cnfStyle w:val="001000000000" w:firstRow="0" w:lastRow="0" w:firstColumn="1" w:lastColumn="0" w:oddVBand="0" w:evenVBand="0" w:oddHBand="0" w:evenHBand="0" w:firstRowFirstColumn="0" w:firstRowLastColumn="0" w:lastRowFirstColumn="0" w:lastRowLastColumn="0"/>
            <w:tcW w:w="4180" w:type="dxa"/>
            <w:shd w:val="clear" w:color="auto" w:fill="92CDDC" w:themeFill="accent5" w:themeFillTint="99"/>
            <w:vAlign w:val="center"/>
            <w:hideMark/>
          </w:tcPr>
          <w:p w14:paraId="76AB6BE4" w14:textId="77777777" w:rsidR="00860038" w:rsidRPr="00400344" w:rsidRDefault="00860038" w:rsidP="003F76C0">
            <w:pPr>
              <w:rPr>
                <w:rFonts w:ascii="Calibri" w:eastAsia="Times New Roman" w:hAnsi="Calibri" w:cs="Calibri"/>
                <w:i/>
                <w:iCs/>
                <w:color w:val="000000"/>
                <w:kern w:val="0"/>
                <w:sz w:val="20"/>
                <w:szCs w:val="20"/>
                <w:lang w:eastAsia="en-GB"/>
                <w14:ligatures w14:val="none"/>
              </w:rPr>
            </w:pPr>
            <w:r w:rsidRPr="00400344">
              <w:rPr>
                <w:rFonts w:ascii="Calibri" w:eastAsia="Times New Roman" w:hAnsi="Calibri" w:cs="Calibri"/>
                <w:i/>
                <w:iCs/>
                <w:color w:val="000000"/>
                <w:kern w:val="0"/>
                <w:sz w:val="20"/>
                <w:szCs w:val="20"/>
                <w:lang w:eastAsia="en-GB"/>
                <w14:ligatures w14:val="none"/>
              </w:rPr>
              <w:t>Camau Tendr Sengl (STA) yn ymwneud yn benodol â gweithgareddau EDD ac o fewn y gyllideb</w:t>
            </w:r>
          </w:p>
        </w:tc>
        <w:tc>
          <w:tcPr>
            <w:tcW w:w="2720" w:type="dxa"/>
            <w:vAlign w:val="center"/>
            <w:hideMark/>
          </w:tcPr>
          <w:p w14:paraId="29570B88"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r w:rsidRPr="00400344">
              <w:rPr>
                <w:rFonts w:eastAsia="Calibri" w:cstheme="minorHAnsi"/>
                <w:sz w:val="20"/>
                <w:szCs w:val="20"/>
              </w:rPr>
              <w:t>Cymeradwyo rhwng £50k a £1m</w:t>
            </w:r>
          </w:p>
        </w:tc>
        <w:tc>
          <w:tcPr>
            <w:tcW w:w="2876" w:type="dxa"/>
            <w:gridSpan w:val="2"/>
            <w:vAlign w:val="center"/>
            <w:hideMark/>
          </w:tcPr>
          <w:p w14:paraId="0B622412"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c>
          <w:tcPr>
            <w:tcW w:w="2410" w:type="dxa"/>
            <w:gridSpan w:val="2"/>
            <w:vAlign w:val="center"/>
            <w:hideMark/>
          </w:tcPr>
          <w:p w14:paraId="4F0E7AD7"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roofErr w:type="spellStart"/>
            <w:r w:rsidRPr="00400344">
              <w:rPr>
                <w:rFonts w:eastAsia="Calibri" w:cstheme="minorHAnsi"/>
                <w:sz w:val="20"/>
                <w:szCs w:val="20"/>
              </w:rPr>
              <w:t>DoEFR</w:t>
            </w:r>
            <w:proofErr w:type="spellEnd"/>
            <w:r w:rsidRPr="00400344">
              <w:rPr>
                <w:rFonts w:eastAsia="Calibri" w:cstheme="minorHAnsi"/>
                <w:sz w:val="20"/>
                <w:szCs w:val="20"/>
              </w:rPr>
              <w:t xml:space="preserve"> yn cymeradwyo hyd at £50k</w:t>
            </w:r>
          </w:p>
        </w:tc>
        <w:tc>
          <w:tcPr>
            <w:tcW w:w="2694" w:type="dxa"/>
            <w:gridSpan w:val="2"/>
            <w:vAlign w:val="center"/>
            <w:hideMark/>
          </w:tcPr>
          <w:p w14:paraId="798B5BB3" w14:textId="77777777" w:rsidR="00860038" w:rsidRPr="00400344" w:rsidRDefault="00860038" w:rsidP="003F76C0">
            <w:pPr>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kern w:val="0"/>
                <w:sz w:val="20"/>
                <w:szCs w:val="20"/>
                <w:lang w:eastAsia="en-GB"/>
                <w14:ligatures w14:val="none"/>
              </w:rPr>
            </w:pPr>
          </w:p>
        </w:tc>
      </w:tr>
      <w:bookmarkEnd w:id="4"/>
    </w:tbl>
    <w:p w14:paraId="4E0A3D92" w14:textId="6DD373DE" w:rsidR="006462C5" w:rsidRPr="0018238F" w:rsidRDefault="006462C5" w:rsidP="00247CDC">
      <w:pPr>
        <w:jc w:val="both"/>
        <w:rPr>
          <w:rFonts w:asciiTheme="minorHAnsi" w:hAnsiTheme="minorHAnsi" w:cstheme="minorHAnsi"/>
          <w:sz w:val="20"/>
          <w:szCs w:val="20"/>
        </w:rPr>
      </w:pPr>
    </w:p>
    <w:sectPr w:rsidR="006462C5" w:rsidRPr="0018238F" w:rsidSect="000418DA">
      <w:type w:val="continuous"/>
      <w:pgSz w:w="16891" w:h="11900" w:orient="landscape"/>
      <w:pgMar w:top="284" w:right="567" w:bottom="284" w:left="567" w:header="454" w:footer="0" w:gutter="0"/>
      <w:cols w:space="720" w:equalWidth="0">
        <w:col w:w="10673"/>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4149AE" w14:textId="77777777" w:rsidR="0082111F" w:rsidRDefault="0082111F" w:rsidP="000A0145">
      <w:r>
        <w:separator/>
      </w:r>
    </w:p>
  </w:endnote>
  <w:endnote w:type="continuationSeparator" w:id="0">
    <w:p w14:paraId="6E60C9C1" w14:textId="77777777" w:rsidR="0082111F" w:rsidRDefault="0082111F" w:rsidP="000A0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4425857"/>
      <w:docPartObj>
        <w:docPartGallery w:val="Page Numbers (Bottom of Page)"/>
        <w:docPartUnique/>
      </w:docPartObj>
    </w:sdtPr>
    <w:sdtEndPr>
      <w:rPr>
        <w:rFonts w:ascii="Calibri" w:hAnsi="Calibri"/>
        <w:noProof/>
      </w:rPr>
    </w:sdtEndPr>
    <w:sdtContent>
      <w:p w14:paraId="6AF61EC7" w14:textId="77777777" w:rsidR="00A55DD6" w:rsidRPr="000A0145" w:rsidRDefault="00A55DD6">
        <w:pPr>
          <w:pStyle w:val="Footer"/>
          <w:rPr>
            <w:rFonts w:ascii="Calibri" w:hAnsi="Calibri"/>
          </w:rPr>
        </w:pPr>
        <w:r w:rsidRPr="000A0145">
          <w:rPr>
            <w:rFonts w:ascii="Calibri" w:hAnsi="Calibri"/>
          </w:rPr>
          <w:fldChar w:fldCharType="begin"/>
        </w:r>
        <w:r w:rsidRPr="000A0145">
          <w:rPr>
            <w:rFonts w:ascii="Calibri" w:hAnsi="Calibri"/>
          </w:rPr>
          <w:instrText xml:space="preserve"> PAGE   \* MERGEFORMAT </w:instrText>
        </w:r>
        <w:r w:rsidRPr="000A0145">
          <w:rPr>
            <w:rFonts w:ascii="Calibri" w:hAnsi="Calibri"/>
          </w:rPr>
          <w:fldChar w:fldCharType="separate"/>
        </w:r>
        <w:r>
          <w:rPr>
            <w:rFonts w:ascii="Calibri" w:hAnsi="Calibri"/>
            <w:noProof/>
          </w:rPr>
          <w:t>27</w:t>
        </w:r>
        <w:r w:rsidRPr="000A0145">
          <w:rPr>
            <w:rFonts w:ascii="Calibri" w:hAnsi="Calibri"/>
            <w:noProof/>
          </w:rPr>
          <w:fldChar w:fldCharType="end"/>
        </w:r>
      </w:p>
    </w:sdtContent>
  </w:sdt>
  <w:p w14:paraId="7F07B652" w14:textId="77777777" w:rsidR="00A55DD6" w:rsidRDefault="00A55D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2BAE98" w14:textId="77777777" w:rsidR="0082111F" w:rsidRDefault="0082111F" w:rsidP="000A0145">
      <w:r>
        <w:separator/>
      </w:r>
    </w:p>
  </w:footnote>
  <w:footnote w:type="continuationSeparator" w:id="0">
    <w:p w14:paraId="4B2728F6" w14:textId="77777777" w:rsidR="0082111F" w:rsidRDefault="0082111F" w:rsidP="000A0145">
      <w:r>
        <w:continuationSeparator/>
      </w:r>
    </w:p>
  </w:footnote>
  <w:footnote w:id="1">
    <w:p w14:paraId="76AC8B53" w14:textId="416EBEBA" w:rsidR="00013E98" w:rsidRPr="0018238F" w:rsidRDefault="00013E98" w:rsidP="00013E98">
      <w:pPr>
        <w:tabs>
          <w:tab w:val="left" w:pos="960"/>
        </w:tabs>
        <w:ind w:left="960"/>
        <w:jc w:val="both"/>
        <w:rPr>
          <w:rFonts w:asciiTheme="minorHAnsi" w:eastAsia="Calibri" w:hAnsiTheme="minorHAnsi" w:cstheme="minorHAnsi"/>
          <w:sz w:val="20"/>
          <w:szCs w:val="20"/>
          <w:vertAlign w:val="superscript"/>
        </w:rPr>
      </w:pPr>
      <w:r>
        <w:rPr>
          <w:rStyle w:val="FootnoteReference"/>
        </w:rPr>
        <w:footnoteRef/>
      </w:r>
      <w:r>
        <w:t xml:space="preserve"> </w:t>
      </w:r>
      <w:r w:rsidRPr="0018238F">
        <w:rPr>
          <w:rFonts w:asciiTheme="minorHAnsi" w:eastAsia="Calibri" w:hAnsiTheme="minorHAnsi" w:cstheme="minorHAnsi"/>
          <w:sz w:val="20"/>
          <w:szCs w:val="20"/>
        </w:rPr>
        <w:t xml:space="preserve">Y Comisiwn Elusennau - </w:t>
      </w:r>
      <w:hyperlink r:id="rId1" w:history="1">
        <w:r w:rsidRPr="0018238F">
          <w:rPr>
            <w:rStyle w:val="Hyperlink"/>
            <w:rFonts w:asciiTheme="minorHAnsi" w:eastAsia="Calibri" w:hAnsiTheme="minorHAnsi" w:cstheme="minorHAnsi"/>
            <w:sz w:val="20"/>
            <w:szCs w:val="20"/>
          </w:rPr>
          <w:t>https://www.gov.uk/guidance/prepare-a-charity-annual-return</w:t>
        </w:r>
      </w:hyperlink>
      <w:r w:rsidRPr="0018238F" w:rsidDel="006C7919">
        <w:rPr>
          <w:rFonts w:asciiTheme="minorHAnsi" w:eastAsia="Calibri" w:hAnsiTheme="minorHAnsi" w:cstheme="minorHAnsi"/>
          <w:sz w:val="20"/>
          <w:szCs w:val="20"/>
        </w:rPr>
        <w:t xml:space="preserve"> </w:t>
      </w:r>
    </w:p>
    <w:p w14:paraId="4E53A116" w14:textId="5469D8CD" w:rsidR="00013E98" w:rsidRPr="00013E98" w:rsidRDefault="00013E98">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120"/>
    <w:multiLevelType w:val="hybridMultilevel"/>
    <w:tmpl w:val="826253D0"/>
    <w:lvl w:ilvl="0" w:tplc="08090005">
      <w:start w:val="1"/>
      <w:numFmt w:val="bullet"/>
      <w:lvlText w:val=""/>
      <w:lvlJc w:val="left"/>
      <w:rPr>
        <w:rFonts w:ascii="Wingdings" w:hAnsi="Wingdings" w:hint="default"/>
      </w:rPr>
    </w:lvl>
    <w:lvl w:ilvl="1" w:tplc="A3708908">
      <w:numFmt w:val="decimal"/>
      <w:lvlText w:val=""/>
      <w:lvlJc w:val="left"/>
    </w:lvl>
    <w:lvl w:ilvl="2" w:tplc="9C9A311C">
      <w:numFmt w:val="decimal"/>
      <w:lvlText w:val=""/>
      <w:lvlJc w:val="left"/>
    </w:lvl>
    <w:lvl w:ilvl="3" w:tplc="4FB4FEC4">
      <w:numFmt w:val="decimal"/>
      <w:lvlText w:val=""/>
      <w:lvlJc w:val="left"/>
    </w:lvl>
    <w:lvl w:ilvl="4" w:tplc="6FB84400">
      <w:numFmt w:val="decimal"/>
      <w:lvlText w:val=""/>
      <w:lvlJc w:val="left"/>
    </w:lvl>
    <w:lvl w:ilvl="5" w:tplc="2208E3BC">
      <w:numFmt w:val="decimal"/>
      <w:lvlText w:val=""/>
      <w:lvlJc w:val="left"/>
    </w:lvl>
    <w:lvl w:ilvl="6" w:tplc="410CF2D4">
      <w:numFmt w:val="decimal"/>
      <w:lvlText w:val=""/>
      <w:lvlJc w:val="left"/>
    </w:lvl>
    <w:lvl w:ilvl="7" w:tplc="5E9052FA">
      <w:numFmt w:val="decimal"/>
      <w:lvlText w:val=""/>
      <w:lvlJc w:val="left"/>
    </w:lvl>
    <w:lvl w:ilvl="8" w:tplc="BDCE0004">
      <w:numFmt w:val="decimal"/>
      <w:lvlText w:val=""/>
      <w:lvlJc w:val="left"/>
    </w:lvl>
  </w:abstractNum>
  <w:abstractNum w:abstractNumId="1" w15:restartNumberingAfterBreak="0">
    <w:nsid w:val="0000030A"/>
    <w:multiLevelType w:val="hybridMultilevel"/>
    <w:tmpl w:val="8CFC0546"/>
    <w:lvl w:ilvl="0" w:tplc="08090005">
      <w:start w:val="1"/>
      <w:numFmt w:val="bullet"/>
      <w:lvlText w:val=""/>
      <w:lvlJc w:val="left"/>
      <w:rPr>
        <w:rFonts w:ascii="Wingdings" w:hAnsi="Wingdings" w:hint="default"/>
      </w:rPr>
    </w:lvl>
    <w:lvl w:ilvl="1" w:tplc="2E96B0F2">
      <w:numFmt w:val="decimal"/>
      <w:lvlText w:val=""/>
      <w:lvlJc w:val="left"/>
    </w:lvl>
    <w:lvl w:ilvl="2" w:tplc="D81E8082">
      <w:numFmt w:val="decimal"/>
      <w:lvlText w:val=""/>
      <w:lvlJc w:val="left"/>
    </w:lvl>
    <w:lvl w:ilvl="3" w:tplc="8A1AACF2">
      <w:numFmt w:val="decimal"/>
      <w:lvlText w:val=""/>
      <w:lvlJc w:val="left"/>
    </w:lvl>
    <w:lvl w:ilvl="4" w:tplc="4C18AAD0">
      <w:numFmt w:val="decimal"/>
      <w:lvlText w:val=""/>
      <w:lvlJc w:val="left"/>
    </w:lvl>
    <w:lvl w:ilvl="5" w:tplc="8F96117C">
      <w:numFmt w:val="decimal"/>
      <w:lvlText w:val=""/>
      <w:lvlJc w:val="left"/>
    </w:lvl>
    <w:lvl w:ilvl="6" w:tplc="0AACE912">
      <w:numFmt w:val="decimal"/>
      <w:lvlText w:val=""/>
      <w:lvlJc w:val="left"/>
    </w:lvl>
    <w:lvl w:ilvl="7" w:tplc="F562348C">
      <w:numFmt w:val="decimal"/>
      <w:lvlText w:val=""/>
      <w:lvlJc w:val="left"/>
    </w:lvl>
    <w:lvl w:ilvl="8" w:tplc="57B67A80">
      <w:numFmt w:val="decimal"/>
      <w:lvlText w:val=""/>
      <w:lvlJc w:val="left"/>
    </w:lvl>
  </w:abstractNum>
  <w:abstractNum w:abstractNumId="2" w15:restartNumberingAfterBreak="0">
    <w:nsid w:val="00000BDB"/>
    <w:multiLevelType w:val="hybridMultilevel"/>
    <w:tmpl w:val="6E5084C2"/>
    <w:lvl w:ilvl="0" w:tplc="9EDE3D66">
      <w:start w:val="1"/>
      <w:numFmt w:val="decimal"/>
      <w:lvlText w:val="%1"/>
      <w:lvlJc w:val="left"/>
    </w:lvl>
    <w:lvl w:ilvl="1" w:tplc="BDC0253E">
      <w:numFmt w:val="decimal"/>
      <w:lvlText w:val=""/>
      <w:lvlJc w:val="left"/>
    </w:lvl>
    <w:lvl w:ilvl="2" w:tplc="0A723448">
      <w:numFmt w:val="decimal"/>
      <w:lvlText w:val=""/>
      <w:lvlJc w:val="left"/>
    </w:lvl>
    <w:lvl w:ilvl="3" w:tplc="0D3619FA">
      <w:numFmt w:val="decimal"/>
      <w:lvlText w:val=""/>
      <w:lvlJc w:val="left"/>
    </w:lvl>
    <w:lvl w:ilvl="4" w:tplc="D608706C">
      <w:numFmt w:val="decimal"/>
      <w:lvlText w:val=""/>
      <w:lvlJc w:val="left"/>
    </w:lvl>
    <w:lvl w:ilvl="5" w:tplc="4ED2659C">
      <w:numFmt w:val="decimal"/>
      <w:lvlText w:val=""/>
      <w:lvlJc w:val="left"/>
    </w:lvl>
    <w:lvl w:ilvl="6" w:tplc="722451D2">
      <w:numFmt w:val="decimal"/>
      <w:lvlText w:val=""/>
      <w:lvlJc w:val="left"/>
    </w:lvl>
    <w:lvl w:ilvl="7" w:tplc="46D268DC">
      <w:numFmt w:val="decimal"/>
      <w:lvlText w:val=""/>
      <w:lvlJc w:val="left"/>
    </w:lvl>
    <w:lvl w:ilvl="8" w:tplc="22E05628">
      <w:numFmt w:val="decimal"/>
      <w:lvlText w:val=""/>
      <w:lvlJc w:val="left"/>
    </w:lvl>
  </w:abstractNum>
  <w:abstractNum w:abstractNumId="3" w15:restartNumberingAfterBreak="0">
    <w:nsid w:val="00000DDC"/>
    <w:multiLevelType w:val="hybridMultilevel"/>
    <w:tmpl w:val="32BCA89E"/>
    <w:lvl w:ilvl="0" w:tplc="2E32A8F8">
      <w:start w:val="1"/>
      <w:numFmt w:val="lowerLetter"/>
      <w:lvlText w:val="%1)"/>
      <w:lvlJc w:val="left"/>
    </w:lvl>
    <w:lvl w:ilvl="1" w:tplc="B55030BE">
      <w:numFmt w:val="decimal"/>
      <w:lvlText w:val=""/>
      <w:lvlJc w:val="left"/>
    </w:lvl>
    <w:lvl w:ilvl="2" w:tplc="3814E82C">
      <w:numFmt w:val="decimal"/>
      <w:lvlText w:val=""/>
      <w:lvlJc w:val="left"/>
    </w:lvl>
    <w:lvl w:ilvl="3" w:tplc="A53C903A">
      <w:numFmt w:val="decimal"/>
      <w:lvlText w:val=""/>
      <w:lvlJc w:val="left"/>
    </w:lvl>
    <w:lvl w:ilvl="4" w:tplc="69E60C0C">
      <w:numFmt w:val="decimal"/>
      <w:lvlText w:val=""/>
      <w:lvlJc w:val="left"/>
    </w:lvl>
    <w:lvl w:ilvl="5" w:tplc="6300816A">
      <w:numFmt w:val="decimal"/>
      <w:lvlText w:val=""/>
      <w:lvlJc w:val="left"/>
    </w:lvl>
    <w:lvl w:ilvl="6" w:tplc="58680CAE">
      <w:numFmt w:val="decimal"/>
      <w:lvlText w:val=""/>
      <w:lvlJc w:val="left"/>
    </w:lvl>
    <w:lvl w:ilvl="7" w:tplc="B1DA6852">
      <w:numFmt w:val="decimal"/>
      <w:lvlText w:val=""/>
      <w:lvlJc w:val="left"/>
    </w:lvl>
    <w:lvl w:ilvl="8" w:tplc="918ADD16">
      <w:numFmt w:val="decimal"/>
      <w:lvlText w:val=""/>
      <w:lvlJc w:val="left"/>
    </w:lvl>
  </w:abstractNum>
  <w:abstractNum w:abstractNumId="4" w15:restartNumberingAfterBreak="0">
    <w:nsid w:val="000015A1"/>
    <w:multiLevelType w:val="hybridMultilevel"/>
    <w:tmpl w:val="9A181286"/>
    <w:lvl w:ilvl="0" w:tplc="08090005">
      <w:start w:val="1"/>
      <w:numFmt w:val="bullet"/>
      <w:lvlText w:val=""/>
      <w:lvlJc w:val="left"/>
      <w:rPr>
        <w:rFonts w:ascii="Wingdings" w:hAnsi="Wingdings" w:hint="default"/>
      </w:rPr>
    </w:lvl>
    <w:lvl w:ilvl="1" w:tplc="CB6C7E74">
      <w:numFmt w:val="decimal"/>
      <w:lvlText w:val=""/>
      <w:lvlJc w:val="left"/>
    </w:lvl>
    <w:lvl w:ilvl="2" w:tplc="A000C1B2">
      <w:numFmt w:val="decimal"/>
      <w:lvlText w:val=""/>
      <w:lvlJc w:val="left"/>
    </w:lvl>
    <w:lvl w:ilvl="3" w:tplc="5EE25C02">
      <w:numFmt w:val="decimal"/>
      <w:lvlText w:val=""/>
      <w:lvlJc w:val="left"/>
    </w:lvl>
    <w:lvl w:ilvl="4" w:tplc="0A66599C">
      <w:numFmt w:val="decimal"/>
      <w:lvlText w:val=""/>
      <w:lvlJc w:val="left"/>
    </w:lvl>
    <w:lvl w:ilvl="5" w:tplc="16620914">
      <w:numFmt w:val="decimal"/>
      <w:lvlText w:val=""/>
      <w:lvlJc w:val="left"/>
    </w:lvl>
    <w:lvl w:ilvl="6" w:tplc="89389860">
      <w:numFmt w:val="decimal"/>
      <w:lvlText w:val=""/>
      <w:lvlJc w:val="left"/>
    </w:lvl>
    <w:lvl w:ilvl="7" w:tplc="1B029E20">
      <w:numFmt w:val="decimal"/>
      <w:lvlText w:val=""/>
      <w:lvlJc w:val="left"/>
    </w:lvl>
    <w:lvl w:ilvl="8" w:tplc="AA1204CA">
      <w:numFmt w:val="decimal"/>
      <w:lvlText w:val=""/>
      <w:lvlJc w:val="left"/>
    </w:lvl>
  </w:abstractNum>
  <w:abstractNum w:abstractNumId="5" w15:restartNumberingAfterBreak="0">
    <w:nsid w:val="00001A49"/>
    <w:multiLevelType w:val="hybridMultilevel"/>
    <w:tmpl w:val="CD666820"/>
    <w:lvl w:ilvl="0" w:tplc="3120FA98">
      <w:start w:val="1"/>
      <w:numFmt w:val="lowerRoman"/>
      <w:lvlText w:val="%1)"/>
      <w:lvlJc w:val="left"/>
    </w:lvl>
    <w:lvl w:ilvl="1" w:tplc="652487EC">
      <w:numFmt w:val="decimal"/>
      <w:lvlText w:val=""/>
      <w:lvlJc w:val="left"/>
    </w:lvl>
    <w:lvl w:ilvl="2" w:tplc="108C439A">
      <w:numFmt w:val="decimal"/>
      <w:lvlText w:val=""/>
      <w:lvlJc w:val="left"/>
    </w:lvl>
    <w:lvl w:ilvl="3" w:tplc="BDF4E0B2">
      <w:numFmt w:val="decimal"/>
      <w:lvlText w:val=""/>
      <w:lvlJc w:val="left"/>
    </w:lvl>
    <w:lvl w:ilvl="4" w:tplc="CA1AD416">
      <w:numFmt w:val="decimal"/>
      <w:lvlText w:val=""/>
      <w:lvlJc w:val="left"/>
    </w:lvl>
    <w:lvl w:ilvl="5" w:tplc="C9323FC2">
      <w:numFmt w:val="decimal"/>
      <w:lvlText w:val=""/>
      <w:lvlJc w:val="left"/>
    </w:lvl>
    <w:lvl w:ilvl="6" w:tplc="82EC1202">
      <w:numFmt w:val="decimal"/>
      <w:lvlText w:val=""/>
      <w:lvlJc w:val="left"/>
    </w:lvl>
    <w:lvl w:ilvl="7" w:tplc="25E2D2FE">
      <w:numFmt w:val="decimal"/>
      <w:lvlText w:val=""/>
      <w:lvlJc w:val="left"/>
    </w:lvl>
    <w:lvl w:ilvl="8" w:tplc="EE0853A8">
      <w:numFmt w:val="decimal"/>
      <w:lvlText w:val=""/>
      <w:lvlJc w:val="left"/>
    </w:lvl>
  </w:abstractNum>
  <w:abstractNum w:abstractNumId="6" w15:restartNumberingAfterBreak="0">
    <w:nsid w:val="000022EE"/>
    <w:multiLevelType w:val="hybridMultilevel"/>
    <w:tmpl w:val="4B58ECD0"/>
    <w:lvl w:ilvl="0" w:tplc="08090005">
      <w:start w:val="1"/>
      <w:numFmt w:val="bullet"/>
      <w:lvlText w:val=""/>
      <w:lvlJc w:val="left"/>
      <w:rPr>
        <w:rFonts w:ascii="Wingdings" w:hAnsi="Wingdings" w:hint="default"/>
      </w:rPr>
    </w:lvl>
    <w:lvl w:ilvl="1" w:tplc="39B2E890">
      <w:numFmt w:val="decimal"/>
      <w:lvlText w:val=""/>
      <w:lvlJc w:val="left"/>
    </w:lvl>
    <w:lvl w:ilvl="2" w:tplc="5A9098E4">
      <w:numFmt w:val="decimal"/>
      <w:lvlText w:val=""/>
      <w:lvlJc w:val="left"/>
    </w:lvl>
    <w:lvl w:ilvl="3" w:tplc="F196B986">
      <w:numFmt w:val="decimal"/>
      <w:lvlText w:val=""/>
      <w:lvlJc w:val="left"/>
    </w:lvl>
    <w:lvl w:ilvl="4" w:tplc="D48EE0FE">
      <w:numFmt w:val="decimal"/>
      <w:lvlText w:val=""/>
      <w:lvlJc w:val="left"/>
    </w:lvl>
    <w:lvl w:ilvl="5" w:tplc="01F437C2">
      <w:numFmt w:val="decimal"/>
      <w:lvlText w:val=""/>
      <w:lvlJc w:val="left"/>
    </w:lvl>
    <w:lvl w:ilvl="6" w:tplc="5A445A32">
      <w:numFmt w:val="decimal"/>
      <w:lvlText w:val=""/>
      <w:lvlJc w:val="left"/>
    </w:lvl>
    <w:lvl w:ilvl="7" w:tplc="C7CA451E">
      <w:numFmt w:val="decimal"/>
      <w:lvlText w:val=""/>
      <w:lvlJc w:val="left"/>
    </w:lvl>
    <w:lvl w:ilvl="8" w:tplc="E102ABFA">
      <w:numFmt w:val="decimal"/>
      <w:lvlText w:val=""/>
      <w:lvlJc w:val="left"/>
    </w:lvl>
  </w:abstractNum>
  <w:abstractNum w:abstractNumId="7" w15:restartNumberingAfterBreak="0">
    <w:nsid w:val="00002350"/>
    <w:multiLevelType w:val="hybridMultilevel"/>
    <w:tmpl w:val="048A9910"/>
    <w:lvl w:ilvl="0" w:tplc="08090005">
      <w:start w:val="1"/>
      <w:numFmt w:val="bullet"/>
      <w:lvlText w:val=""/>
      <w:lvlJc w:val="left"/>
      <w:rPr>
        <w:rFonts w:ascii="Wingdings" w:hAnsi="Wingdings" w:hint="default"/>
      </w:rPr>
    </w:lvl>
    <w:lvl w:ilvl="1" w:tplc="58E6F2D8">
      <w:numFmt w:val="decimal"/>
      <w:lvlText w:val=""/>
      <w:lvlJc w:val="left"/>
    </w:lvl>
    <w:lvl w:ilvl="2" w:tplc="C83ADBAA">
      <w:numFmt w:val="decimal"/>
      <w:lvlText w:val=""/>
      <w:lvlJc w:val="left"/>
    </w:lvl>
    <w:lvl w:ilvl="3" w:tplc="9B92A40E">
      <w:numFmt w:val="decimal"/>
      <w:lvlText w:val=""/>
      <w:lvlJc w:val="left"/>
    </w:lvl>
    <w:lvl w:ilvl="4" w:tplc="2CC60024">
      <w:numFmt w:val="decimal"/>
      <w:lvlText w:val=""/>
      <w:lvlJc w:val="left"/>
    </w:lvl>
    <w:lvl w:ilvl="5" w:tplc="B3C63E7E">
      <w:numFmt w:val="decimal"/>
      <w:lvlText w:val=""/>
      <w:lvlJc w:val="left"/>
    </w:lvl>
    <w:lvl w:ilvl="6" w:tplc="CE5C41E4">
      <w:numFmt w:val="decimal"/>
      <w:lvlText w:val=""/>
      <w:lvlJc w:val="left"/>
    </w:lvl>
    <w:lvl w:ilvl="7" w:tplc="4C6A0668">
      <w:numFmt w:val="decimal"/>
      <w:lvlText w:val=""/>
      <w:lvlJc w:val="left"/>
    </w:lvl>
    <w:lvl w:ilvl="8" w:tplc="23FCE9C6">
      <w:numFmt w:val="decimal"/>
      <w:lvlText w:val=""/>
      <w:lvlJc w:val="left"/>
    </w:lvl>
  </w:abstractNum>
  <w:abstractNum w:abstractNumId="8" w15:restartNumberingAfterBreak="0">
    <w:nsid w:val="0000260D"/>
    <w:multiLevelType w:val="hybridMultilevel"/>
    <w:tmpl w:val="9AFAF1C8"/>
    <w:lvl w:ilvl="0" w:tplc="2B827BE0">
      <w:start w:val="1"/>
      <w:numFmt w:val="decimal"/>
      <w:lvlText w:val="%1"/>
      <w:lvlJc w:val="left"/>
    </w:lvl>
    <w:lvl w:ilvl="1" w:tplc="9C90C796">
      <w:numFmt w:val="decimal"/>
      <w:lvlText w:val=""/>
      <w:lvlJc w:val="left"/>
    </w:lvl>
    <w:lvl w:ilvl="2" w:tplc="5678CDD6">
      <w:numFmt w:val="decimal"/>
      <w:lvlText w:val=""/>
      <w:lvlJc w:val="left"/>
    </w:lvl>
    <w:lvl w:ilvl="3" w:tplc="14A8F29A">
      <w:numFmt w:val="decimal"/>
      <w:lvlText w:val=""/>
      <w:lvlJc w:val="left"/>
    </w:lvl>
    <w:lvl w:ilvl="4" w:tplc="ABE61D5C">
      <w:numFmt w:val="decimal"/>
      <w:lvlText w:val=""/>
      <w:lvlJc w:val="left"/>
    </w:lvl>
    <w:lvl w:ilvl="5" w:tplc="96326D9C">
      <w:numFmt w:val="decimal"/>
      <w:lvlText w:val=""/>
      <w:lvlJc w:val="left"/>
    </w:lvl>
    <w:lvl w:ilvl="6" w:tplc="9C04DCC8">
      <w:numFmt w:val="decimal"/>
      <w:lvlText w:val=""/>
      <w:lvlJc w:val="left"/>
    </w:lvl>
    <w:lvl w:ilvl="7" w:tplc="71DEDF52">
      <w:numFmt w:val="decimal"/>
      <w:lvlText w:val=""/>
      <w:lvlJc w:val="left"/>
    </w:lvl>
    <w:lvl w:ilvl="8" w:tplc="C9846A0C">
      <w:numFmt w:val="decimal"/>
      <w:lvlText w:val=""/>
      <w:lvlJc w:val="left"/>
    </w:lvl>
  </w:abstractNum>
  <w:abstractNum w:abstractNumId="9" w15:restartNumberingAfterBreak="0">
    <w:nsid w:val="00002C3B"/>
    <w:multiLevelType w:val="hybridMultilevel"/>
    <w:tmpl w:val="AF2CD936"/>
    <w:lvl w:ilvl="0" w:tplc="08090005">
      <w:start w:val="1"/>
      <w:numFmt w:val="bullet"/>
      <w:lvlText w:val=""/>
      <w:lvlJc w:val="left"/>
      <w:rPr>
        <w:rFonts w:ascii="Wingdings" w:hAnsi="Wingdings" w:hint="default"/>
      </w:rPr>
    </w:lvl>
    <w:lvl w:ilvl="1" w:tplc="669CEE5C">
      <w:numFmt w:val="decimal"/>
      <w:lvlText w:val=""/>
      <w:lvlJc w:val="left"/>
    </w:lvl>
    <w:lvl w:ilvl="2" w:tplc="02FA860E">
      <w:numFmt w:val="decimal"/>
      <w:lvlText w:val=""/>
      <w:lvlJc w:val="left"/>
    </w:lvl>
    <w:lvl w:ilvl="3" w:tplc="604496CA">
      <w:numFmt w:val="decimal"/>
      <w:lvlText w:val=""/>
      <w:lvlJc w:val="left"/>
    </w:lvl>
    <w:lvl w:ilvl="4" w:tplc="52867446">
      <w:numFmt w:val="decimal"/>
      <w:lvlText w:val=""/>
      <w:lvlJc w:val="left"/>
    </w:lvl>
    <w:lvl w:ilvl="5" w:tplc="149AB630">
      <w:numFmt w:val="decimal"/>
      <w:lvlText w:val=""/>
      <w:lvlJc w:val="left"/>
    </w:lvl>
    <w:lvl w:ilvl="6" w:tplc="C7160E40">
      <w:numFmt w:val="decimal"/>
      <w:lvlText w:val=""/>
      <w:lvlJc w:val="left"/>
    </w:lvl>
    <w:lvl w:ilvl="7" w:tplc="33A0E7A2">
      <w:numFmt w:val="decimal"/>
      <w:lvlText w:val=""/>
      <w:lvlJc w:val="left"/>
    </w:lvl>
    <w:lvl w:ilvl="8" w:tplc="E836228A">
      <w:numFmt w:val="decimal"/>
      <w:lvlText w:val=""/>
      <w:lvlJc w:val="left"/>
    </w:lvl>
  </w:abstractNum>
  <w:abstractNum w:abstractNumId="10" w15:restartNumberingAfterBreak="0">
    <w:nsid w:val="0000301C"/>
    <w:multiLevelType w:val="hybridMultilevel"/>
    <w:tmpl w:val="0B86598C"/>
    <w:lvl w:ilvl="0" w:tplc="08090005">
      <w:start w:val="1"/>
      <w:numFmt w:val="bullet"/>
      <w:lvlText w:val=""/>
      <w:lvlJc w:val="left"/>
      <w:rPr>
        <w:rFonts w:ascii="Wingdings" w:hAnsi="Wingdings" w:hint="default"/>
      </w:rPr>
    </w:lvl>
    <w:lvl w:ilvl="1" w:tplc="E8689DB4">
      <w:numFmt w:val="decimal"/>
      <w:lvlText w:val=""/>
      <w:lvlJc w:val="left"/>
    </w:lvl>
    <w:lvl w:ilvl="2" w:tplc="9D400B2A">
      <w:numFmt w:val="decimal"/>
      <w:lvlText w:val=""/>
      <w:lvlJc w:val="left"/>
    </w:lvl>
    <w:lvl w:ilvl="3" w:tplc="BAE6C180">
      <w:numFmt w:val="decimal"/>
      <w:lvlText w:val=""/>
      <w:lvlJc w:val="left"/>
    </w:lvl>
    <w:lvl w:ilvl="4" w:tplc="D2D60DFC">
      <w:numFmt w:val="decimal"/>
      <w:lvlText w:val=""/>
      <w:lvlJc w:val="left"/>
    </w:lvl>
    <w:lvl w:ilvl="5" w:tplc="F94A3B6E">
      <w:numFmt w:val="decimal"/>
      <w:lvlText w:val=""/>
      <w:lvlJc w:val="left"/>
    </w:lvl>
    <w:lvl w:ilvl="6" w:tplc="7BAC1354">
      <w:numFmt w:val="decimal"/>
      <w:lvlText w:val=""/>
      <w:lvlJc w:val="left"/>
    </w:lvl>
    <w:lvl w:ilvl="7" w:tplc="E8324DD4">
      <w:numFmt w:val="decimal"/>
      <w:lvlText w:val=""/>
      <w:lvlJc w:val="left"/>
    </w:lvl>
    <w:lvl w:ilvl="8" w:tplc="46EEAD36">
      <w:numFmt w:val="decimal"/>
      <w:lvlText w:val=""/>
      <w:lvlJc w:val="left"/>
    </w:lvl>
  </w:abstractNum>
  <w:abstractNum w:abstractNumId="11" w15:restartNumberingAfterBreak="0">
    <w:nsid w:val="00003A9E"/>
    <w:multiLevelType w:val="hybridMultilevel"/>
    <w:tmpl w:val="A970E1B6"/>
    <w:lvl w:ilvl="0" w:tplc="ABCA092E">
      <w:start w:val="4"/>
      <w:numFmt w:val="lowerRoman"/>
      <w:lvlText w:val="%1)"/>
      <w:lvlJc w:val="left"/>
    </w:lvl>
    <w:lvl w:ilvl="1" w:tplc="AE986A04">
      <w:numFmt w:val="decimal"/>
      <w:lvlText w:val=""/>
      <w:lvlJc w:val="left"/>
    </w:lvl>
    <w:lvl w:ilvl="2" w:tplc="7D549084">
      <w:numFmt w:val="decimal"/>
      <w:lvlText w:val=""/>
      <w:lvlJc w:val="left"/>
    </w:lvl>
    <w:lvl w:ilvl="3" w:tplc="83143CB8">
      <w:numFmt w:val="decimal"/>
      <w:lvlText w:val=""/>
      <w:lvlJc w:val="left"/>
    </w:lvl>
    <w:lvl w:ilvl="4" w:tplc="B21C6BE2">
      <w:numFmt w:val="decimal"/>
      <w:lvlText w:val=""/>
      <w:lvlJc w:val="left"/>
    </w:lvl>
    <w:lvl w:ilvl="5" w:tplc="32FE979E">
      <w:numFmt w:val="decimal"/>
      <w:lvlText w:val=""/>
      <w:lvlJc w:val="left"/>
    </w:lvl>
    <w:lvl w:ilvl="6" w:tplc="132497FC">
      <w:numFmt w:val="decimal"/>
      <w:lvlText w:val=""/>
      <w:lvlJc w:val="left"/>
    </w:lvl>
    <w:lvl w:ilvl="7" w:tplc="4CA24BA4">
      <w:numFmt w:val="decimal"/>
      <w:lvlText w:val=""/>
      <w:lvlJc w:val="left"/>
    </w:lvl>
    <w:lvl w:ilvl="8" w:tplc="69740474">
      <w:numFmt w:val="decimal"/>
      <w:lvlText w:val=""/>
      <w:lvlJc w:val="left"/>
    </w:lvl>
  </w:abstractNum>
  <w:abstractNum w:abstractNumId="12" w15:restartNumberingAfterBreak="0">
    <w:nsid w:val="00003BF6"/>
    <w:multiLevelType w:val="hybridMultilevel"/>
    <w:tmpl w:val="A33223B0"/>
    <w:lvl w:ilvl="0" w:tplc="9676D20C">
      <w:start w:val="3"/>
      <w:numFmt w:val="lowerRoman"/>
      <w:lvlText w:val="%1)"/>
      <w:lvlJc w:val="left"/>
    </w:lvl>
    <w:lvl w:ilvl="1" w:tplc="961C3CEE">
      <w:numFmt w:val="decimal"/>
      <w:lvlText w:val=""/>
      <w:lvlJc w:val="left"/>
    </w:lvl>
    <w:lvl w:ilvl="2" w:tplc="090C8DD4">
      <w:numFmt w:val="decimal"/>
      <w:lvlText w:val=""/>
      <w:lvlJc w:val="left"/>
    </w:lvl>
    <w:lvl w:ilvl="3" w:tplc="7CCAC5DE">
      <w:numFmt w:val="decimal"/>
      <w:lvlText w:val=""/>
      <w:lvlJc w:val="left"/>
    </w:lvl>
    <w:lvl w:ilvl="4" w:tplc="588C4A88">
      <w:numFmt w:val="decimal"/>
      <w:lvlText w:val=""/>
      <w:lvlJc w:val="left"/>
    </w:lvl>
    <w:lvl w:ilvl="5" w:tplc="CBDEAF5E">
      <w:numFmt w:val="decimal"/>
      <w:lvlText w:val=""/>
      <w:lvlJc w:val="left"/>
    </w:lvl>
    <w:lvl w:ilvl="6" w:tplc="2DD4A952">
      <w:numFmt w:val="decimal"/>
      <w:lvlText w:val=""/>
      <w:lvlJc w:val="left"/>
    </w:lvl>
    <w:lvl w:ilvl="7" w:tplc="28CEB082">
      <w:numFmt w:val="decimal"/>
      <w:lvlText w:val=""/>
      <w:lvlJc w:val="left"/>
    </w:lvl>
    <w:lvl w:ilvl="8" w:tplc="F558EBC0">
      <w:numFmt w:val="decimal"/>
      <w:lvlText w:val=""/>
      <w:lvlJc w:val="left"/>
    </w:lvl>
  </w:abstractNum>
  <w:abstractNum w:abstractNumId="13" w15:restartNumberingAfterBreak="0">
    <w:nsid w:val="00004A80"/>
    <w:multiLevelType w:val="hybridMultilevel"/>
    <w:tmpl w:val="3FC4C1C4"/>
    <w:lvl w:ilvl="0" w:tplc="08090005">
      <w:start w:val="1"/>
      <w:numFmt w:val="bullet"/>
      <w:lvlText w:val=""/>
      <w:lvlJc w:val="left"/>
      <w:rPr>
        <w:rFonts w:ascii="Wingdings" w:hAnsi="Wingdings" w:hint="default"/>
      </w:rPr>
    </w:lvl>
    <w:lvl w:ilvl="1" w:tplc="F0D230E4">
      <w:numFmt w:val="decimal"/>
      <w:lvlText w:val=""/>
      <w:lvlJc w:val="left"/>
    </w:lvl>
    <w:lvl w:ilvl="2" w:tplc="FD5C6380">
      <w:numFmt w:val="decimal"/>
      <w:lvlText w:val=""/>
      <w:lvlJc w:val="left"/>
    </w:lvl>
    <w:lvl w:ilvl="3" w:tplc="B0D458BC">
      <w:numFmt w:val="decimal"/>
      <w:lvlText w:val=""/>
      <w:lvlJc w:val="left"/>
    </w:lvl>
    <w:lvl w:ilvl="4" w:tplc="9502EEEE">
      <w:numFmt w:val="decimal"/>
      <w:lvlText w:val=""/>
      <w:lvlJc w:val="left"/>
    </w:lvl>
    <w:lvl w:ilvl="5" w:tplc="DD4E9FBA">
      <w:numFmt w:val="decimal"/>
      <w:lvlText w:val=""/>
      <w:lvlJc w:val="left"/>
    </w:lvl>
    <w:lvl w:ilvl="6" w:tplc="19902632">
      <w:numFmt w:val="decimal"/>
      <w:lvlText w:val=""/>
      <w:lvlJc w:val="left"/>
    </w:lvl>
    <w:lvl w:ilvl="7" w:tplc="C792BB38">
      <w:numFmt w:val="decimal"/>
      <w:lvlText w:val=""/>
      <w:lvlJc w:val="left"/>
    </w:lvl>
    <w:lvl w:ilvl="8" w:tplc="DA56B468">
      <w:numFmt w:val="decimal"/>
      <w:lvlText w:val=""/>
      <w:lvlJc w:val="left"/>
    </w:lvl>
  </w:abstractNum>
  <w:abstractNum w:abstractNumId="14" w15:restartNumberingAfterBreak="0">
    <w:nsid w:val="00004B40"/>
    <w:multiLevelType w:val="hybridMultilevel"/>
    <w:tmpl w:val="C7BC0784"/>
    <w:lvl w:ilvl="0" w:tplc="08090005">
      <w:start w:val="1"/>
      <w:numFmt w:val="bullet"/>
      <w:lvlText w:val=""/>
      <w:lvlJc w:val="left"/>
      <w:rPr>
        <w:rFonts w:ascii="Wingdings" w:hAnsi="Wingdings" w:hint="default"/>
      </w:rPr>
    </w:lvl>
    <w:lvl w:ilvl="1" w:tplc="DB7EF7BE">
      <w:numFmt w:val="decimal"/>
      <w:lvlText w:val=""/>
      <w:lvlJc w:val="left"/>
    </w:lvl>
    <w:lvl w:ilvl="2" w:tplc="C3925D48">
      <w:numFmt w:val="decimal"/>
      <w:lvlText w:val=""/>
      <w:lvlJc w:val="left"/>
    </w:lvl>
    <w:lvl w:ilvl="3" w:tplc="FE6297BE">
      <w:numFmt w:val="decimal"/>
      <w:lvlText w:val=""/>
      <w:lvlJc w:val="left"/>
    </w:lvl>
    <w:lvl w:ilvl="4" w:tplc="D9D8F228">
      <w:numFmt w:val="decimal"/>
      <w:lvlText w:val=""/>
      <w:lvlJc w:val="left"/>
    </w:lvl>
    <w:lvl w:ilvl="5" w:tplc="A3A8E0A6">
      <w:numFmt w:val="decimal"/>
      <w:lvlText w:val=""/>
      <w:lvlJc w:val="left"/>
    </w:lvl>
    <w:lvl w:ilvl="6" w:tplc="E9D2D47A">
      <w:numFmt w:val="decimal"/>
      <w:lvlText w:val=""/>
      <w:lvlJc w:val="left"/>
    </w:lvl>
    <w:lvl w:ilvl="7" w:tplc="0548D4FE">
      <w:numFmt w:val="decimal"/>
      <w:lvlText w:val=""/>
      <w:lvlJc w:val="left"/>
    </w:lvl>
    <w:lvl w:ilvl="8" w:tplc="C5ACD592">
      <w:numFmt w:val="decimal"/>
      <w:lvlText w:val=""/>
      <w:lvlJc w:val="left"/>
    </w:lvl>
  </w:abstractNum>
  <w:abstractNum w:abstractNumId="15" w15:restartNumberingAfterBreak="0">
    <w:nsid w:val="00004CAD"/>
    <w:multiLevelType w:val="hybridMultilevel"/>
    <w:tmpl w:val="14C41C0C"/>
    <w:lvl w:ilvl="0" w:tplc="08090005">
      <w:start w:val="1"/>
      <w:numFmt w:val="bullet"/>
      <w:lvlText w:val=""/>
      <w:lvlJc w:val="left"/>
      <w:rPr>
        <w:rFonts w:ascii="Wingdings" w:hAnsi="Wingdings" w:hint="default"/>
      </w:rPr>
    </w:lvl>
    <w:lvl w:ilvl="1" w:tplc="C24ECF18">
      <w:numFmt w:val="decimal"/>
      <w:lvlText w:val=""/>
      <w:lvlJc w:val="left"/>
    </w:lvl>
    <w:lvl w:ilvl="2" w:tplc="6D6678A4">
      <w:numFmt w:val="decimal"/>
      <w:lvlText w:val=""/>
      <w:lvlJc w:val="left"/>
    </w:lvl>
    <w:lvl w:ilvl="3" w:tplc="CA26A78A">
      <w:numFmt w:val="decimal"/>
      <w:lvlText w:val=""/>
      <w:lvlJc w:val="left"/>
    </w:lvl>
    <w:lvl w:ilvl="4" w:tplc="E550CD74">
      <w:numFmt w:val="decimal"/>
      <w:lvlText w:val=""/>
      <w:lvlJc w:val="left"/>
    </w:lvl>
    <w:lvl w:ilvl="5" w:tplc="8C343202">
      <w:numFmt w:val="decimal"/>
      <w:lvlText w:val=""/>
      <w:lvlJc w:val="left"/>
    </w:lvl>
    <w:lvl w:ilvl="6" w:tplc="C0C615BA">
      <w:numFmt w:val="decimal"/>
      <w:lvlText w:val=""/>
      <w:lvlJc w:val="left"/>
    </w:lvl>
    <w:lvl w:ilvl="7" w:tplc="CD3C0A28">
      <w:numFmt w:val="decimal"/>
      <w:lvlText w:val=""/>
      <w:lvlJc w:val="left"/>
    </w:lvl>
    <w:lvl w:ilvl="8" w:tplc="F0C07448">
      <w:numFmt w:val="decimal"/>
      <w:lvlText w:val=""/>
      <w:lvlJc w:val="left"/>
    </w:lvl>
  </w:abstractNum>
  <w:abstractNum w:abstractNumId="16" w15:restartNumberingAfterBreak="0">
    <w:nsid w:val="000056AE"/>
    <w:multiLevelType w:val="hybridMultilevel"/>
    <w:tmpl w:val="9EA23C72"/>
    <w:lvl w:ilvl="0" w:tplc="08090005">
      <w:start w:val="1"/>
      <w:numFmt w:val="bullet"/>
      <w:lvlText w:val=""/>
      <w:lvlJc w:val="left"/>
      <w:rPr>
        <w:rFonts w:ascii="Wingdings" w:hAnsi="Wingdings" w:hint="default"/>
      </w:rPr>
    </w:lvl>
    <w:lvl w:ilvl="1" w:tplc="2026B494">
      <w:numFmt w:val="decimal"/>
      <w:lvlText w:val=""/>
      <w:lvlJc w:val="left"/>
    </w:lvl>
    <w:lvl w:ilvl="2" w:tplc="149E58FC">
      <w:numFmt w:val="decimal"/>
      <w:lvlText w:val=""/>
      <w:lvlJc w:val="left"/>
    </w:lvl>
    <w:lvl w:ilvl="3" w:tplc="3A46DA9A">
      <w:numFmt w:val="decimal"/>
      <w:lvlText w:val=""/>
      <w:lvlJc w:val="left"/>
    </w:lvl>
    <w:lvl w:ilvl="4" w:tplc="FB7EA5BA">
      <w:numFmt w:val="decimal"/>
      <w:lvlText w:val=""/>
      <w:lvlJc w:val="left"/>
    </w:lvl>
    <w:lvl w:ilvl="5" w:tplc="75605866">
      <w:numFmt w:val="decimal"/>
      <w:lvlText w:val=""/>
      <w:lvlJc w:val="left"/>
    </w:lvl>
    <w:lvl w:ilvl="6" w:tplc="92625CD8">
      <w:numFmt w:val="decimal"/>
      <w:lvlText w:val=""/>
      <w:lvlJc w:val="left"/>
    </w:lvl>
    <w:lvl w:ilvl="7" w:tplc="655E4F02">
      <w:numFmt w:val="decimal"/>
      <w:lvlText w:val=""/>
      <w:lvlJc w:val="left"/>
    </w:lvl>
    <w:lvl w:ilvl="8" w:tplc="812AAB3C">
      <w:numFmt w:val="decimal"/>
      <w:lvlText w:val=""/>
      <w:lvlJc w:val="left"/>
    </w:lvl>
  </w:abstractNum>
  <w:abstractNum w:abstractNumId="17" w15:restartNumberingAfterBreak="0">
    <w:nsid w:val="00005878"/>
    <w:multiLevelType w:val="hybridMultilevel"/>
    <w:tmpl w:val="7E66AD7C"/>
    <w:lvl w:ilvl="0" w:tplc="08090005">
      <w:start w:val="1"/>
      <w:numFmt w:val="bullet"/>
      <w:lvlText w:val=""/>
      <w:lvlJc w:val="left"/>
      <w:rPr>
        <w:rFonts w:ascii="Wingdings" w:hAnsi="Wingdings" w:hint="default"/>
      </w:rPr>
    </w:lvl>
    <w:lvl w:ilvl="1" w:tplc="32E28BB2">
      <w:numFmt w:val="decimal"/>
      <w:lvlText w:val=""/>
      <w:lvlJc w:val="left"/>
    </w:lvl>
    <w:lvl w:ilvl="2" w:tplc="D350632C">
      <w:numFmt w:val="decimal"/>
      <w:lvlText w:val=""/>
      <w:lvlJc w:val="left"/>
    </w:lvl>
    <w:lvl w:ilvl="3" w:tplc="0B44A940">
      <w:numFmt w:val="decimal"/>
      <w:lvlText w:val=""/>
      <w:lvlJc w:val="left"/>
    </w:lvl>
    <w:lvl w:ilvl="4" w:tplc="90AE00C0">
      <w:numFmt w:val="decimal"/>
      <w:lvlText w:val=""/>
      <w:lvlJc w:val="left"/>
    </w:lvl>
    <w:lvl w:ilvl="5" w:tplc="04F20946">
      <w:numFmt w:val="decimal"/>
      <w:lvlText w:val=""/>
      <w:lvlJc w:val="left"/>
    </w:lvl>
    <w:lvl w:ilvl="6" w:tplc="07324FDE">
      <w:numFmt w:val="decimal"/>
      <w:lvlText w:val=""/>
      <w:lvlJc w:val="left"/>
    </w:lvl>
    <w:lvl w:ilvl="7" w:tplc="81E6D106">
      <w:numFmt w:val="decimal"/>
      <w:lvlText w:val=""/>
      <w:lvlJc w:val="left"/>
    </w:lvl>
    <w:lvl w:ilvl="8" w:tplc="61429302">
      <w:numFmt w:val="decimal"/>
      <w:lvlText w:val=""/>
      <w:lvlJc w:val="left"/>
    </w:lvl>
  </w:abstractNum>
  <w:abstractNum w:abstractNumId="18" w15:restartNumberingAfterBreak="0">
    <w:nsid w:val="00005E14"/>
    <w:multiLevelType w:val="hybridMultilevel"/>
    <w:tmpl w:val="1ED41C68"/>
    <w:lvl w:ilvl="0" w:tplc="08090005">
      <w:start w:val="1"/>
      <w:numFmt w:val="bullet"/>
      <w:lvlText w:val=""/>
      <w:lvlJc w:val="left"/>
      <w:rPr>
        <w:rFonts w:ascii="Wingdings" w:hAnsi="Wingdings" w:hint="default"/>
      </w:rPr>
    </w:lvl>
    <w:lvl w:ilvl="1" w:tplc="5E2AF0E2">
      <w:numFmt w:val="decimal"/>
      <w:lvlText w:val=""/>
      <w:lvlJc w:val="left"/>
    </w:lvl>
    <w:lvl w:ilvl="2" w:tplc="C48245F6">
      <w:numFmt w:val="decimal"/>
      <w:lvlText w:val=""/>
      <w:lvlJc w:val="left"/>
    </w:lvl>
    <w:lvl w:ilvl="3" w:tplc="448E5C42">
      <w:numFmt w:val="decimal"/>
      <w:lvlText w:val=""/>
      <w:lvlJc w:val="left"/>
    </w:lvl>
    <w:lvl w:ilvl="4" w:tplc="DBCCA2DA">
      <w:numFmt w:val="decimal"/>
      <w:lvlText w:val=""/>
      <w:lvlJc w:val="left"/>
    </w:lvl>
    <w:lvl w:ilvl="5" w:tplc="14B83472">
      <w:numFmt w:val="decimal"/>
      <w:lvlText w:val=""/>
      <w:lvlJc w:val="left"/>
    </w:lvl>
    <w:lvl w:ilvl="6" w:tplc="547A6428">
      <w:numFmt w:val="decimal"/>
      <w:lvlText w:val=""/>
      <w:lvlJc w:val="left"/>
    </w:lvl>
    <w:lvl w:ilvl="7" w:tplc="D3D6692E">
      <w:numFmt w:val="decimal"/>
      <w:lvlText w:val=""/>
      <w:lvlJc w:val="left"/>
    </w:lvl>
    <w:lvl w:ilvl="8" w:tplc="60CAB294">
      <w:numFmt w:val="decimal"/>
      <w:lvlText w:val=""/>
      <w:lvlJc w:val="left"/>
    </w:lvl>
  </w:abstractNum>
  <w:abstractNum w:abstractNumId="19" w15:restartNumberingAfterBreak="0">
    <w:nsid w:val="00005F32"/>
    <w:multiLevelType w:val="hybridMultilevel"/>
    <w:tmpl w:val="E0F6D904"/>
    <w:lvl w:ilvl="0" w:tplc="2090B430">
      <w:start w:val="2"/>
      <w:numFmt w:val="lowerRoman"/>
      <w:lvlText w:val="%1)"/>
      <w:lvlJc w:val="left"/>
    </w:lvl>
    <w:lvl w:ilvl="1" w:tplc="0388EA4C">
      <w:numFmt w:val="decimal"/>
      <w:lvlText w:val=""/>
      <w:lvlJc w:val="left"/>
    </w:lvl>
    <w:lvl w:ilvl="2" w:tplc="1CEE2C50">
      <w:numFmt w:val="decimal"/>
      <w:lvlText w:val=""/>
      <w:lvlJc w:val="left"/>
    </w:lvl>
    <w:lvl w:ilvl="3" w:tplc="4DF2977C">
      <w:numFmt w:val="decimal"/>
      <w:lvlText w:val=""/>
      <w:lvlJc w:val="left"/>
    </w:lvl>
    <w:lvl w:ilvl="4" w:tplc="F28A5082">
      <w:numFmt w:val="decimal"/>
      <w:lvlText w:val=""/>
      <w:lvlJc w:val="left"/>
    </w:lvl>
    <w:lvl w:ilvl="5" w:tplc="23249A5A">
      <w:numFmt w:val="decimal"/>
      <w:lvlText w:val=""/>
      <w:lvlJc w:val="left"/>
    </w:lvl>
    <w:lvl w:ilvl="6" w:tplc="1A023686">
      <w:numFmt w:val="decimal"/>
      <w:lvlText w:val=""/>
      <w:lvlJc w:val="left"/>
    </w:lvl>
    <w:lvl w:ilvl="7" w:tplc="24681990">
      <w:numFmt w:val="decimal"/>
      <w:lvlText w:val=""/>
      <w:lvlJc w:val="left"/>
    </w:lvl>
    <w:lvl w:ilvl="8" w:tplc="2D9652EC">
      <w:numFmt w:val="decimal"/>
      <w:lvlText w:val=""/>
      <w:lvlJc w:val="left"/>
    </w:lvl>
  </w:abstractNum>
  <w:abstractNum w:abstractNumId="20" w15:restartNumberingAfterBreak="0">
    <w:nsid w:val="00005F49"/>
    <w:multiLevelType w:val="hybridMultilevel"/>
    <w:tmpl w:val="2C24A940"/>
    <w:lvl w:ilvl="0" w:tplc="8CB6ACD4">
      <w:start w:val="6"/>
      <w:numFmt w:val="lowerRoman"/>
      <w:lvlText w:val="%1)"/>
      <w:lvlJc w:val="left"/>
    </w:lvl>
    <w:lvl w:ilvl="1" w:tplc="D4E86F70">
      <w:numFmt w:val="decimal"/>
      <w:lvlText w:val=""/>
      <w:lvlJc w:val="left"/>
    </w:lvl>
    <w:lvl w:ilvl="2" w:tplc="816A3BAC">
      <w:numFmt w:val="decimal"/>
      <w:lvlText w:val=""/>
      <w:lvlJc w:val="left"/>
    </w:lvl>
    <w:lvl w:ilvl="3" w:tplc="7E52B64E">
      <w:numFmt w:val="decimal"/>
      <w:lvlText w:val=""/>
      <w:lvlJc w:val="left"/>
    </w:lvl>
    <w:lvl w:ilvl="4" w:tplc="3FAE60C0">
      <w:numFmt w:val="decimal"/>
      <w:lvlText w:val=""/>
      <w:lvlJc w:val="left"/>
    </w:lvl>
    <w:lvl w:ilvl="5" w:tplc="08CA7476">
      <w:numFmt w:val="decimal"/>
      <w:lvlText w:val=""/>
      <w:lvlJc w:val="left"/>
    </w:lvl>
    <w:lvl w:ilvl="6" w:tplc="76BC7E36">
      <w:numFmt w:val="decimal"/>
      <w:lvlText w:val=""/>
      <w:lvlJc w:val="left"/>
    </w:lvl>
    <w:lvl w:ilvl="7" w:tplc="55EE11FE">
      <w:numFmt w:val="decimal"/>
      <w:lvlText w:val=""/>
      <w:lvlJc w:val="left"/>
    </w:lvl>
    <w:lvl w:ilvl="8" w:tplc="A2CCFC4A">
      <w:numFmt w:val="decimal"/>
      <w:lvlText w:val=""/>
      <w:lvlJc w:val="left"/>
    </w:lvl>
  </w:abstractNum>
  <w:abstractNum w:abstractNumId="21" w15:restartNumberingAfterBreak="0">
    <w:nsid w:val="00006032"/>
    <w:multiLevelType w:val="hybridMultilevel"/>
    <w:tmpl w:val="54C8D79A"/>
    <w:lvl w:ilvl="0" w:tplc="08090005">
      <w:start w:val="1"/>
      <w:numFmt w:val="bullet"/>
      <w:lvlText w:val=""/>
      <w:lvlJc w:val="left"/>
      <w:rPr>
        <w:rFonts w:ascii="Wingdings" w:hAnsi="Wingdings" w:hint="default"/>
      </w:rPr>
    </w:lvl>
    <w:lvl w:ilvl="1" w:tplc="89DAD022">
      <w:numFmt w:val="decimal"/>
      <w:lvlText w:val=""/>
      <w:lvlJc w:val="left"/>
    </w:lvl>
    <w:lvl w:ilvl="2" w:tplc="47526540">
      <w:numFmt w:val="decimal"/>
      <w:lvlText w:val=""/>
      <w:lvlJc w:val="left"/>
    </w:lvl>
    <w:lvl w:ilvl="3" w:tplc="DD1072C2">
      <w:numFmt w:val="decimal"/>
      <w:lvlText w:val=""/>
      <w:lvlJc w:val="left"/>
    </w:lvl>
    <w:lvl w:ilvl="4" w:tplc="0D283CA2">
      <w:numFmt w:val="decimal"/>
      <w:lvlText w:val=""/>
      <w:lvlJc w:val="left"/>
    </w:lvl>
    <w:lvl w:ilvl="5" w:tplc="A0DCC0C2">
      <w:numFmt w:val="decimal"/>
      <w:lvlText w:val=""/>
      <w:lvlJc w:val="left"/>
    </w:lvl>
    <w:lvl w:ilvl="6" w:tplc="72A23E04">
      <w:numFmt w:val="decimal"/>
      <w:lvlText w:val=""/>
      <w:lvlJc w:val="left"/>
    </w:lvl>
    <w:lvl w:ilvl="7" w:tplc="6A1A0008">
      <w:numFmt w:val="decimal"/>
      <w:lvlText w:val=""/>
      <w:lvlJc w:val="left"/>
    </w:lvl>
    <w:lvl w:ilvl="8" w:tplc="A4D27B92">
      <w:numFmt w:val="decimal"/>
      <w:lvlText w:val=""/>
      <w:lvlJc w:val="left"/>
    </w:lvl>
  </w:abstractNum>
  <w:abstractNum w:abstractNumId="22" w15:restartNumberingAfterBreak="0">
    <w:nsid w:val="0000692C"/>
    <w:multiLevelType w:val="hybridMultilevel"/>
    <w:tmpl w:val="49EA2694"/>
    <w:lvl w:ilvl="0" w:tplc="08090005">
      <w:start w:val="1"/>
      <w:numFmt w:val="bullet"/>
      <w:lvlText w:val=""/>
      <w:lvlJc w:val="left"/>
      <w:rPr>
        <w:rFonts w:ascii="Wingdings" w:hAnsi="Wingdings" w:hint="default"/>
      </w:rPr>
    </w:lvl>
    <w:lvl w:ilvl="1" w:tplc="254632E0">
      <w:numFmt w:val="decimal"/>
      <w:lvlText w:val=""/>
      <w:lvlJc w:val="left"/>
    </w:lvl>
    <w:lvl w:ilvl="2" w:tplc="4BF09E30">
      <w:numFmt w:val="decimal"/>
      <w:lvlText w:val=""/>
      <w:lvlJc w:val="left"/>
    </w:lvl>
    <w:lvl w:ilvl="3" w:tplc="0C1AC60C">
      <w:numFmt w:val="decimal"/>
      <w:lvlText w:val=""/>
      <w:lvlJc w:val="left"/>
    </w:lvl>
    <w:lvl w:ilvl="4" w:tplc="5FCED5DA">
      <w:numFmt w:val="decimal"/>
      <w:lvlText w:val=""/>
      <w:lvlJc w:val="left"/>
    </w:lvl>
    <w:lvl w:ilvl="5" w:tplc="B248E9FC">
      <w:numFmt w:val="decimal"/>
      <w:lvlText w:val=""/>
      <w:lvlJc w:val="left"/>
    </w:lvl>
    <w:lvl w:ilvl="6" w:tplc="1C4286C6">
      <w:numFmt w:val="decimal"/>
      <w:lvlText w:val=""/>
      <w:lvlJc w:val="left"/>
    </w:lvl>
    <w:lvl w:ilvl="7" w:tplc="EE6ADD0A">
      <w:numFmt w:val="decimal"/>
      <w:lvlText w:val=""/>
      <w:lvlJc w:val="left"/>
    </w:lvl>
    <w:lvl w:ilvl="8" w:tplc="5CA45AC8">
      <w:numFmt w:val="decimal"/>
      <w:lvlText w:val=""/>
      <w:lvlJc w:val="left"/>
    </w:lvl>
  </w:abstractNum>
  <w:abstractNum w:abstractNumId="23" w15:restartNumberingAfterBreak="0">
    <w:nsid w:val="00006B89"/>
    <w:multiLevelType w:val="hybridMultilevel"/>
    <w:tmpl w:val="352089A6"/>
    <w:lvl w:ilvl="0" w:tplc="08090005">
      <w:start w:val="1"/>
      <w:numFmt w:val="bullet"/>
      <w:lvlText w:val=""/>
      <w:lvlJc w:val="left"/>
      <w:rPr>
        <w:rFonts w:ascii="Wingdings" w:hAnsi="Wingdings" w:hint="default"/>
      </w:rPr>
    </w:lvl>
    <w:lvl w:ilvl="1" w:tplc="4B9ACD26">
      <w:numFmt w:val="decimal"/>
      <w:lvlText w:val=""/>
      <w:lvlJc w:val="left"/>
    </w:lvl>
    <w:lvl w:ilvl="2" w:tplc="DDE09A98">
      <w:numFmt w:val="decimal"/>
      <w:lvlText w:val=""/>
      <w:lvlJc w:val="left"/>
    </w:lvl>
    <w:lvl w:ilvl="3" w:tplc="1E18FCE8">
      <w:numFmt w:val="decimal"/>
      <w:lvlText w:val=""/>
      <w:lvlJc w:val="left"/>
    </w:lvl>
    <w:lvl w:ilvl="4" w:tplc="E2FEB844">
      <w:numFmt w:val="decimal"/>
      <w:lvlText w:val=""/>
      <w:lvlJc w:val="left"/>
    </w:lvl>
    <w:lvl w:ilvl="5" w:tplc="99E69850">
      <w:numFmt w:val="decimal"/>
      <w:lvlText w:val=""/>
      <w:lvlJc w:val="left"/>
    </w:lvl>
    <w:lvl w:ilvl="6" w:tplc="BE0EA68A">
      <w:numFmt w:val="decimal"/>
      <w:lvlText w:val=""/>
      <w:lvlJc w:val="left"/>
    </w:lvl>
    <w:lvl w:ilvl="7" w:tplc="90044CBC">
      <w:numFmt w:val="decimal"/>
      <w:lvlText w:val=""/>
      <w:lvlJc w:val="left"/>
    </w:lvl>
    <w:lvl w:ilvl="8" w:tplc="37D66A56">
      <w:numFmt w:val="decimal"/>
      <w:lvlText w:val=""/>
      <w:lvlJc w:val="left"/>
    </w:lvl>
  </w:abstractNum>
  <w:abstractNum w:abstractNumId="24" w15:restartNumberingAfterBreak="0">
    <w:nsid w:val="0000759A"/>
    <w:multiLevelType w:val="hybridMultilevel"/>
    <w:tmpl w:val="ECDEBE1A"/>
    <w:lvl w:ilvl="0" w:tplc="08090005">
      <w:start w:val="1"/>
      <w:numFmt w:val="bullet"/>
      <w:lvlText w:val=""/>
      <w:lvlJc w:val="left"/>
      <w:rPr>
        <w:rFonts w:ascii="Wingdings" w:hAnsi="Wingdings" w:hint="default"/>
      </w:rPr>
    </w:lvl>
    <w:lvl w:ilvl="1" w:tplc="E95E4A10">
      <w:numFmt w:val="decimal"/>
      <w:lvlText w:val=""/>
      <w:lvlJc w:val="left"/>
    </w:lvl>
    <w:lvl w:ilvl="2" w:tplc="9474951C">
      <w:numFmt w:val="decimal"/>
      <w:lvlText w:val=""/>
      <w:lvlJc w:val="left"/>
    </w:lvl>
    <w:lvl w:ilvl="3" w:tplc="DCAAEFA0">
      <w:numFmt w:val="decimal"/>
      <w:lvlText w:val=""/>
      <w:lvlJc w:val="left"/>
    </w:lvl>
    <w:lvl w:ilvl="4" w:tplc="72CEAD78">
      <w:numFmt w:val="decimal"/>
      <w:lvlText w:val=""/>
      <w:lvlJc w:val="left"/>
    </w:lvl>
    <w:lvl w:ilvl="5" w:tplc="76309F08">
      <w:numFmt w:val="decimal"/>
      <w:lvlText w:val=""/>
      <w:lvlJc w:val="left"/>
    </w:lvl>
    <w:lvl w:ilvl="6" w:tplc="8C4A6F9A">
      <w:numFmt w:val="decimal"/>
      <w:lvlText w:val=""/>
      <w:lvlJc w:val="left"/>
    </w:lvl>
    <w:lvl w:ilvl="7" w:tplc="FBA0E2AC">
      <w:numFmt w:val="decimal"/>
      <w:lvlText w:val=""/>
      <w:lvlJc w:val="left"/>
    </w:lvl>
    <w:lvl w:ilvl="8" w:tplc="A6EE67B4">
      <w:numFmt w:val="decimal"/>
      <w:lvlText w:val=""/>
      <w:lvlJc w:val="left"/>
    </w:lvl>
  </w:abstractNum>
  <w:abstractNum w:abstractNumId="25" w15:restartNumberingAfterBreak="0">
    <w:nsid w:val="0000797D"/>
    <w:multiLevelType w:val="hybridMultilevel"/>
    <w:tmpl w:val="31365AB0"/>
    <w:lvl w:ilvl="0" w:tplc="8C3C5A3A">
      <w:start w:val="5"/>
      <w:numFmt w:val="lowerRoman"/>
      <w:lvlText w:val="%1)"/>
      <w:lvlJc w:val="left"/>
    </w:lvl>
    <w:lvl w:ilvl="1" w:tplc="F7589422">
      <w:numFmt w:val="decimal"/>
      <w:lvlText w:val=""/>
      <w:lvlJc w:val="left"/>
    </w:lvl>
    <w:lvl w:ilvl="2" w:tplc="68E6C8D2">
      <w:numFmt w:val="decimal"/>
      <w:lvlText w:val=""/>
      <w:lvlJc w:val="left"/>
    </w:lvl>
    <w:lvl w:ilvl="3" w:tplc="D16CB23A">
      <w:numFmt w:val="decimal"/>
      <w:lvlText w:val=""/>
      <w:lvlJc w:val="left"/>
    </w:lvl>
    <w:lvl w:ilvl="4" w:tplc="EFA4E918">
      <w:numFmt w:val="decimal"/>
      <w:lvlText w:val=""/>
      <w:lvlJc w:val="left"/>
    </w:lvl>
    <w:lvl w:ilvl="5" w:tplc="F30A8FBE">
      <w:numFmt w:val="decimal"/>
      <w:lvlText w:val=""/>
      <w:lvlJc w:val="left"/>
    </w:lvl>
    <w:lvl w:ilvl="6" w:tplc="FE0CE13A">
      <w:numFmt w:val="decimal"/>
      <w:lvlText w:val=""/>
      <w:lvlJc w:val="left"/>
    </w:lvl>
    <w:lvl w:ilvl="7" w:tplc="F9BC338C">
      <w:numFmt w:val="decimal"/>
      <w:lvlText w:val=""/>
      <w:lvlJc w:val="left"/>
    </w:lvl>
    <w:lvl w:ilvl="8" w:tplc="0008AC4A">
      <w:numFmt w:val="decimal"/>
      <w:lvlText w:val=""/>
      <w:lvlJc w:val="left"/>
    </w:lvl>
  </w:abstractNum>
  <w:abstractNum w:abstractNumId="26" w15:restartNumberingAfterBreak="0">
    <w:nsid w:val="02762376"/>
    <w:multiLevelType w:val="hybridMultilevel"/>
    <w:tmpl w:val="DA0820E4"/>
    <w:lvl w:ilvl="0" w:tplc="1BE69C4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05872A81"/>
    <w:multiLevelType w:val="multilevel"/>
    <w:tmpl w:val="C38081E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0C973EA3"/>
    <w:multiLevelType w:val="hybridMultilevel"/>
    <w:tmpl w:val="5A66728E"/>
    <w:lvl w:ilvl="0" w:tplc="2E32A8F8">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0C9860D8"/>
    <w:multiLevelType w:val="multilevel"/>
    <w:tmpl w:val="1742B446"/>
    <w:lvl w:ilvl="0">
      <w:start w:val="1"/>
      <w:numFmt w:val="upperLetter"/>
      <w:lvlText w:val="%1."/>
      <w:lvlJc w:val="left"/>
      <w:pPr>
        <w:ind w:left="899" w:hanging="360"/>
      </w:pPr>
      <w:rPr>
        <w:rFonts w:hint="default"/>
        <w:spacing w:val="-1"/>
        <w:w w:val="99"/>
        <w:lang w:val="en-GB" w:eastAsia="en-GB" w:bidi="en-GB"/>
      </w:rPr>
    </w:lvl>
    <w:lvl w:ilvl="1">
      <w:start w:val="1"/>
      <w:numFmt w:val="decimal"/>
      <w:lvlText w:val="%2"/>
      <w:lvlJc w:val="left"/>
      <w:pPr>
        <w:ind w:left="1492" w:hanging="855"/>
      </w:pPr>
      <w:rPr>
        <w:rFonts w:ascii="Calibri" w:eastAsia="Calibri" w:hAnsi="Calibri" w:cs="Calibri" w:hint="default"/>
        <w:b/>
        <w:bCs/>
        <w:color w:val="538DD3"/>
        <w:w w:val="98"/>
        <w:sz w:val="20"/>
        <w:szCs w:val="20"/>
        <w:lang w:val="en-GB" w:eastAsia="en-GB" w:bidi="en-GB"/>
      </w:rPr>
    </w:lvl>
    <w:lvl w:ilvl="2">
      <w:start w:val="1"/>
      <w:numFmt w:val="decimal"/>
      <w:lvlText w:val="%2.%3"/>
      <w:lvlJc w:val="left"/>
      <w:pPr>
        <w:ind w:left="1492" w:hanging="855"/>
      </w:pPr>
      <w:rPr>
        <w:rFonts w:ascii="Calibri" w:eastAsia="Calibri" w:hAnsi="Calibri" w:cs="Calibri" w:hint="default"/>
        <w:b/>
        <w:bCs/>
        <w:color w:val="538DD3"/>
        <w:spacing w:val="-2"/>
        <w:w w:val="98"/>
        <w:sz w:val="20"/>
        <w:szCs w:val="20"/>
        <w:lang w:val="en-GB" w:eastAsia="en-GB" w:bidi="en-GB"/>
      </w:rPr>
    </w:lvl>
    <w:lvl w:ilvl="3">
      <w:start w:val="1"/>
      <w:numFmt w:val="decimal"/>
      <w:lvlText w:val="%2.%3.%4"/>
      <w:lvlJc w:val="left"/>
      <w:pPr>
        <w:ind w:left="1492" w:hanging="852"/>
      </w:pPr>
      <w:rPr>
        <w:rFonts w:ascii="Calibri" w:eastAsia="Calibri" w:hAnsi="Calibri" w:cs="Calibri" w:hint="default"/>
        <w:spacing w:val="-2"/>
        <w:w w:val="98"/>
        <w:sz w:val="20"/>
        <w:szCs w:val="20"/>
        <w:lang w:val="en-GB" w:eastAsia="en-GB" w:bidi="en-GB"/>
      </w:rPr>
    </w:lvl>
    <w:lvl w:ilvl="4">
      <w:numFmt w:val="bullet"/>
      <w:lvlText w:val=""/>
      <w:lvlJc w:val="left"/>
      <w:pPr>
        <w:ind w:left="1920" w:hanging="353"/>
      </w:pPr>
      <w:rPr>
        <w:rFonts w:ascii="Wingdings" w:eastAsia="Wingdings" w:hAnsi="Wingdings" w:cs="Wingdings" w:hint="default"/>
        <w:w w:val="98"/>
        <w:sz w:val="20"/>
        <w:szCs w:val="20"/>
        <w:lang w:val="en-GB" w:eastAsia="en-GB" w:bidi="en-GB"/>
      </w:rPr>
    </w:lvl>
    <w:lvl w:ilvl="5">
      <w:numFmt w:val="bullet"/>
      <w:lvlText w:val="•"/>
      <w:lvlJc w:val="left"/>
      <w:pPr>
        <w:ind w:left="3609" w:hanging="353"/>
      </w:pPr>
      <w:rPr>
        <w:rFonts w:hint="default"/>
        <w:lang w:val="en-GB" w:eastAsia="en-GB" w:bidi="en-GB"/>
      </w:rPr>
    </w:lvl>
    <w:lvl w:ilvl="6">
      <w:numFmt w:val="bullet"/>
      <w:lvlText w:val="•"/>
      <w:lvlJc w:val="left"/>
      <w:pPr>
        <w:ind w:left="5139" w:hanging="353"/>
      </w:pPr>
      <w:rPr>
        <w:rFonts w:hint="default"/>
        <w:lang w:val="en-GB" w:eastAsia="en-GB" w:bidi="en-GB"/>
      </w:rPr>
    </w:lvl>
    <w:lvl w:ilvl="7">
      <w:numFmt w:val="bullet"/>
      <w:lvlText w:val="•"/>
      <w:lvlJc w:val="left"/>
      <w:pPr>
        <w:ind w:left="6669" w:hanging="353"/>
      </w:pPr>
      <w:rPr>
        <w:rFonts w:hint="default"/>
        <w:lang w:val="en-GB" w:eastAsia="en-GB" w:bidi="en-GB"/>
      </w:rPr>
    </w:lvl>
    <w:lvl w:ilvl="8">
      <w:numFmt w:val="bullet"/>
      <w:lvlText w:val="•"/>
      <w:lvlJc w:val="left"/>
      <w:pPr>
        <w:ind w:left="8199" w:hanging="353"/>
      </w:pPr>
      <w:rPr>
        <w:rFonts w:hint="default"/>
        <w:lang w:val="en-GB" w:eastAsia="en-GB" w:bidi="en-GB"/>
      </w:rPr>
    </w:lvl>
  </w:abstractNum>
  <w:abstractNum w:abstractNumId="30" w15:restartNumberingAfterBreak="0">
    <w:nsid w:val="111923A8"/>
    <w:multiLevelType w:val="multilevel"/>
    <w:tmpl w:val="1D70D002"/>
    <w:lvl w:ilvl="0">
      <w:start w:val="9"/>
      <w:numFmt w:val="decimal"/>
      <w:lvlText w:val="%1"/>
      <w:lvlJc w:val="left"/>
      <w:pPr>
        <w:ind w:left="360" w:hanging="360"/>
      </w:pPr>
      <w:rPr>
        <w:rFonts w:hint="default"/>
      </w:rPr>
    </w:lvl>
    <w:lvl w:ilvl="1">
      <w:start w:val="3"/>
      <w:numFmt w:val="decimal"/>
      <w:lvlText w:val="%1.%2"/>
      <w:lvlJc w:val="left"/>
      <w:pPr>
        <w:ind w:left="361" w:hanging="360"/>
      </w:pPr>
      <w:rPr>
        <w:rFonts w:hint="default"/>
      </w:rPr>
    </w:lvl>
    <w:lvl w:ilvl="2">
      <w:start w:val="1"/>
      <w:numFmt w:val="decimal"/>
      <w:lvlText w:val="%1.%2.%3"/>
      <w:lvlJc w:val="left"/>
      <w:pPr>
        <w:ind w:left="722" w:hanging="720"/>
      </w:pPr>
      <w:rPr>
        <w:rFonts w:hint="default"/>
      </w:rPr>
    </w:lvl>
    <w:lvl w:ilvl="3">
      <w:start w:val="1"/>
      <w:numFmt w:val="decimal"/>
      <w:lvlText w:val="%1.%2.%3.%4"/>
      <w:lvlJc w:val="left"/>
      <w:pPr>
        <w:ind w:left="723" w:hanging="720"/>
      </w:pPr>
      <w:rPr>
        <w:rFonts w:hint="default"/>
      </w:rPr>
    </w:lvl>
    <w:lvl w:ilvl="4">
      <w:start w:val="1"/>
      <w:numFmt w:val="decimal"/>
      <w:lvlText w:val="%1.%2.%3.%4.%5"/>
      <w:lvlJc w:val="left"/>
      <w:pPr>
        <w:ind w:left="724" w:hanging="720"/>
      </w:pPr>
      <w:rPr>
        <w:rFonts w:hint="default"/>
      </w:rPr>
    </w:lvl>
    <w:lvl w:ilvl="5">
      <w:start w:val="1"/>
      <w:numFmt w:val="decimal"/>
      <w:lvlText w:val="%1.%2.%3.%4.%5.%6"/>
      <w:lvlJc w:val="left"/>
      <w:pPr>
        <w:ind w:left="1085" w:hanging="1080"/>
      </w:pPr>
      <w:rPr>
        <w:rFonts w:hint="default"/>
      </w:rPr>
    </w:lvl>
    <w:lvl w:ilvl="6">
      <w:start w:val="1"/>
      <w:numFmt w:val="decimal"/>
      <w:lvlText w:val="%1.%2.%3.%4.%5.%6.%7"/>
      <w:lvlJc w:val="left"/>
      <w:pPr>
        <w:ind w:left="1086" w:hanging="1080"/>
      </w:pPr>
      <w:rPr>
        <w:rFonts w:hint="default"/>
      </w:rPr>
    </w:lvl>
    <w:lvl w:ilvl="7">
      <w:start w:val="1"/>
      <w:numFmt w:val="decimal"/>
      <w:lvlText w:val="%1.%2.%3.%4.%5.%6.%7.%8"/>
      <w:lvlJc w:val="left"/>
      <w:pPr>
        <w:ind w:left="1447" w:hanging="1440"/>
      </w:pPr>
      <w:rPr>
        <w:rFonts w:hint="default"/>
      </w:rPr>
    </w:lvl>
    <w:lvl w:ilvl="8">
      <w:start w:val="1"/>
      <w:numFmt w:val="decimal"/>
      <w:lvlText w:val="%1.%2.%3.%4.%5.%6.%7.%8.%9"/>
      <w:lvlJc w:val="left"/>
      <w:pPr>
        <w:ind w:left="1448" w:hanging="1440"/>
      </w:pPr>
      <w:rPr>
        <w:rFonts w:hint="default"/>
      </w:rPr>
    </w:lvl>
  </w:abstractNum>
  <w:abstractNum w:abstractNumId="31" w15:restartNumberingAfterBreak="0">
    <w:nsid w:val="11C31323"/>
    <w:multiLevelType w:val="multilevel"/>
    <w:tmpl w:val="6A84C306"/>
    <w:lvl w:ilvl="0">
      <w:start w:val="9"/>
      <w:numFmt w:val="decimal"/>
      <w:lvlText w:val="%1"/>
      <w:lvlJc w:val="left"/>
      <w:pPr>
        <w:ind w:left="868" w:hanging="709"/>
      </w:pPr>
      <w:rPr>
        <w:rFonts w:hint="default"/>
      </w:rPr>
    </w:lvl>
    <w:lvl w:ilvl="1">
      <w:start w:val="6"/>
      <w:numFmt w:val="decimal"/>
      <w:lvlText w:val="%1.%2"/>
      <w:lvlJc w:val="left"/>
      <w:pPr>
        <w:ind w:left="868" w:hanging="709"/>
      </w:pPr>
      <w:rPr>
        <w:rFonts w:ascii="Calibri" w:eastAsia="Calibri" w:hAnsi="Calibri" w:cs="Calibri" w:hint="default"/>
        <w:b/>
        <w:bCs/>
        <w:spacing w:val="-2"/>
        <w:w w:val="100"/>
        <w:sz w:val="22"/>
        <w:szCs w:val="22"/>
      </w:rPr>
    </w:lvl>
    <w:lvl w:ilvl="2">
      <w:start w:val="1"/>
      <w:numFmt w:val="decimal"/>
      <w:lvlText w:val="%1.%2.%3"/>
      <w:lvlJc w:val="left"/>
      <w:pPr>
        <w:ind w:left="868" w:hanging="709"/>
      </w:pPr>
      <w:rPr>
        <w:rFonts w:ascii="Calibri" w:eastAsia="Calibri" w:hAnsi="Calibri" w:cs="Calibri" w:hint="default"/>
        <w:spacing w:val="-1"/>
        <w:w w:val="100"/>
        <w:sz w:val="22"/>
        <w:szCs w:val="22"/>
      </w:rPr>
    </w:lvl>
    <w:lvl w:ilvl="3">
      <w:numFmt w:val="bullet"/>
      <w:lvlText w:val="•"/>
      <w:lvlJc w:val="left"/>
      <w:pPr>
        <w:ind w:left="3673" w:hanging="709"/>
      </w:pPr>
      <w:rPr>
        <w:rFonts w:hint="default"/>
      </w:rPr>
    </w:lvl>
    <w:lvl w:ilvl="4">
      <w:numFmt w:val="bullet"/>
      <w:lvlText w:val="•"/>
      <w:lvlJc w:val="left"/>
      <w:pPr>
        <w:ind w:left="4611" w:hanging="709"/>
      </w:pPr>
      <w:rPr>
        <w:rFonts w:hint="default"/>
      </w:rPr>
    </w:lvl>
    <w:lvl w:ilvl="5">
      <w:numFmt w:val="bullet"/>
      <w:lvlText w:val="•"/>
      <w:lvlJc w:val="left"/>
      <w:pPr>
        <w:ind w:left="5549" w:hanging="709"/>
      </w:pPr>
      <w:rPr>
        <w:rFonts w:hint="default"/>
      </w:rPr>
    </w:lvl>
    <w:lvl w:ilvl="6">
      <w:numFmt w:val="bullet"/>
      <w:lvlText w:val="•"/>
      <w:lvlJc w:val="left"/>
      <w:pPr>
        <w:ind w:left="6487" w:hanging="709"/>
      </w:pPr>
      <w:rPr>
        <w:rFonts w:hint="default"/>
      </w:rPr>
    </w:lvl>
    <w:lvl w:ilvl="7">
      <w:numFmt w:val="bullet"/>
      <w:lvlText w:val="•"/>
      <w:lvlJc w:val="left"/>
      <w:pPr>
        <w:ind w:left="7425" w:hanging="709"/>
      </w:pPr>
      <w:rPr>
        <w:rFonts w:hint="default"/>
      </w:rPr>
    </w:lvl>
    <w:lvl w:ilvl="8">
      <w:numFmt w:val="bullet"/>
      <w:lvlText w:val="•"/>
      <w:lvlJc w:val="left"/>
      <w:pPr>
        <w:ind w:left="8363" w:hanging="709"/>
      </w:pPr>
      <w:rPr>
        <w:rFonts w:hint="default"/>
      </w:rPr>
    </w:lvl>
  </w:abstractNum>
  <w:abstractNum w:abstractNumId="32" w15:restartNumberingAfterBreak="0">
    <w:nsid w:val="12601795"/>
    <w:multiLevelType w:val="multilevel"/>
    <w:tmpl w:val="DA5C87BE"/>
    <w:lvl w:ilvl="0">
      <w:start w:val="9"/>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3" w15:restartNumberingAfterBreak="0">
    <w:nsid w:val="13D15DD8"/>
    <w:multiLevelType w:val="hybridMultilevel"/>
    <w:tmpl w:val="D3E2FC68"/>
    <w:lvl w:ilvl="0" w:tplc="08090005">
      <w:start w:val="1"/>
      <w:numFmt w:val="bullet"/>
      <w:lvlText w:val=""/>
      <w:lvlJc w:val="left"/>
      <w:pPr>
        <w:ind w:left="1230" w:hanging="360"/>
      </w:pPr>
      <w:rPr>
        <w:rFonts w:ascii="Wingdings" w:hAnsi="Wingdings" w:hint="default"/>
      </w:rPr>
    </w:lvl>
    <w:lvl w:ilvl="1" w:tplc="08090005">
      <w:start w:val="1"/>
      <w:numFmt w:val="bullet"/>
      <w:lvlText w:val=""/>
      <w:lvlJc w:val="left"/>
      <w:pPr>
        <w:ind w:left="1950" w:hanging="360"/>
      </w:pPr>
      <w:rPr>
        <w:rFonts w:ascii="Wingdings" w:hAnsi="Wingdings"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34" w15:restartNumberingAfterBreak="0">
    <w:nsid w:val="17252E57"/>
    <w:multiLevelType w:val="hybridMultilevel"/>
    <w:tmpl w:val="D37CE7A8"/>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23A93CDE"/>
    <w:multiLevelType w:val="hybridMultilevel"/>
    <w:tmpl w:val="A15813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2BD84B61"/>
    <w:multiLevelType w:val="hybridMultilevel"/>
    <w:tmpl w:val="16C014BA"/>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E81475D"/>
    <w:multiLevelType w:val="multilevel"/>
    <w:tmpl w:val="C5803DC8"/>
    <w:lvl w:ilvl="0">
      <w:start w:val="1"/>
      <w:numFmt w:val="upperLetter"/>
      <w:lvlText w:val="%1"/>
      <w:lvlJc w:val="left"/>
      <w:pPr>
        <w:ind w:left="880" w:hanging="721"/>
      </w:pPr>
      <w:rPr>
        <w:rFonts w:hint="default"/>
      </w:rPr>
    </w:lvl>
    <w:lvl w:ilvl="1">
      <w:start w:val="1"/>
      <w:numFmt w:val="decimal"/>
      <w:lvlText w:val="%1.%2"/>
      <w:lvlJc w:val="left"/>
      <w:pPr>
        <w:ind w:left="880" w:hanging="721"/>
      </w:pPr>
      <w:rPr>
        <w:rFonts w:ascii="Calibri" w:eastAsia="Calibri" w:hAnsi="Calibri" w:cs="Calibri" w:hint="default"/>
        <w:b/>
        <w:bCs/>
        <w:spacing w:val="-2"/>
        <w:w w:val="100"/>
        <w:sz w:val="22"/>
        <w:szCs w:val="22"/>
      </w:rPr>
    </w:lvl>
    <w:lvl w:ilvl="2">
      <w:start w:val="1"/>
      <w:numFmt w:val="lowerLetter"/>
      <w:lvlText w:val="(%3)"/>
      <w:lvlJc w:val="left"/>
      <w:pPr>
        <w:ind w:left="1446" w:hanging="569"/>
      </w:pPr>
      <w:rPr>
        <w:rFonts w:ascii="Calibri" w:eastAsia="Calibri" w:hAnsi="Calibri" w:cs="Calibri" w:hint="default"/>
        <w:spacing w:val="-1"/>
        <w:w w:val="100"/>
        <w:sz w:val="22"/>
        <w:szCs w:val="22"/>
      </w:rPr>
    </w:lvl>
    <w:lvl w:ilvl="3">
      <w:numFmt w:val="bullet"/>
      <w:lvlText w:val=""/>
      <w:lvlJc w:val="left"/>
      <w:pPr>
        <w:ind w:left="2320" w:hanging="361"/>
      </w:pPr>
      <w:rPr>
        <w:rFonts w:ascii="Symbol" w:eastAsia="Symbol" w:hAnsi="Symbol" w:cs="Symbol" w:hint="default"/>
        <w:w w:val="100"/>
        <w:sz w:val="22"/>
        <w:szCs w:val="22"/>
      </w:rPr>
    </w:lvl>
    <w:lvl w:ilvl="4">
      <w:numFmt w:val="bullet"/>
      <w:lvlText w:val="•"/>
      <w:lvlJc w:val="left"/>
      <w:pPr>
        <w:ind w:left="2320" w:hanging="361"/>
      </w:pPr>
      <w:rPr>
        <w:rFonts w:hint="default"/>
      </w:rPr>
    </w:lvl>
    <w:lvl w:ilvl="5">
      <w:numFmt w:val="bullet"/>
      <w:lvlText w:val="•"/>
      <w:lvlJc w:val="left"/>
      <w:pPr>
        <w:ind w:left="3639" w:hanging="361"/>
      </w:pPr>
      <w:rPr>
        <w:rFonts w:hint="default"/>
      </w:rPr>
    </w:lvl>
    <w:lvl w:ilvl="6">
      <w:numFmt w:val="bullet"/>
      <w:lvlText w:val="•"/>
      <w:lvlJc w:val="left"/>
      <w:pPr>
        <w:ind w:left="4959" w:hanging="361"/>
      </w:pPr>
      <w:rPr>
        <w:rFonts w:hint="default"/>
      </w:rPr>
    </w:lvl>
    <w:lvl w:ilvl="7">
      <w:numFmt w:val="bullet"/>
      <w:lvlText w:val="•"/>
      <w:lvlJc w:val="left"/>
      <w:pPr>
        <w:ind w:left="6279" w:hanging="361"/>
      </w:pPr>
      <w:rPr>
        <w:rFonts w:hint="default"/>
      </w:rPr>
    </w:lvl>
    <w:lvl w:ilvl="8">
      <w:numFmt w:val="bullet"/>
      <w:lvlText w:val="•"/>
      <w:lvlJc w:val="left"/>
      <w:pPr>
        <w:ind w:left="7599" w:hanging="361"/>
      </w:pPr>
      <w:rPr>
        <w:rFonts w:hint="default"/>
      </w:rPr>
    </w:lvl>
  </w:abstractNum>
  <w:abstractNum w:abstractNumId="38" w15:restartNumberingAfterBreak="0">
    <w:nsid w:val="2E9F3594"/>
    <w:multiLevelType w:val="multilevel"/>
    <w:tmpl w:val="94DC2352"/>
    <w:lvl w:ilvl="0">
      <w:start w:val="1"/>
      <w:numFmt w:val="decimal"/>
      <w:lvlText w:val="%1."/>
      <w:lvlJc w:val="left"/>
      <w:pPr>
        <w:ind w:left="880" w:hanging="720"/>
      </w:pPr>
      <w:rPr>
        <w:rFonts w:hint="default"/>
        <w:b/>
        <w:bCs/>
        <w:spacing w:val="-1"/>
        <w:w w:val="99"/>
      </w:rPr>
    </w:lvl>
    <w:lvl w:ilvl="1">
      <w:start w:val="1"/>
      <w:numFmt w:val="decimal"/>
      <w:lvlText w:val="%1.%2"/>
      <w:lvlJc w:val="left"/>
      <w:pPr>
        <w:ind w:left="868" w:hanging="709"/>
      </w:pPr>
      <w:rPr>
        <w:rFonts w:hint="default"/>
        <w:b/>
        <w:bCs/>
        <w:spacing w:val="-2"/>
        <w:w w:val="100"/>
      </w:rPr>
    </w:lvl>
    <w:lvl w:ilvl="2">
      <w:numFmt w:val="bullet"/>
      <w:lvlText w:val="●"/>
      <w:lvlJc w:val="left"/>
      <w:pPr>
        <w:ind w:left="1437" w:hanging="709"/>
      </w:pPr>
      <w:rPr>
        <w:rFonts w:ascii="Arial" w:eastAsia="Arial" w:hAnsi="Arial" w:cs="Arial" w:hint="default"/>
        <w:w w:val="100"/>
        <w:sz w:val="22"/>
        <w:szCs w:val="22"/>
      </w:rPr>
    </w:lvl>
    <w:lvl w:ilvl="3">
      <w:numFmt w:val="bullet"/>
      <w:lvlText w:val="•"/>
      <w:lvlJc w:val="left"/>
      <w:pPr>
        <w:ind w:left="2539" w:hanging="709"/>
      </w:pPr>
      <w:rPr>
        <w:rFonts w:hint="default"/>
      </w:rPr>
    </w:lvl>
    <w:lvl w:ilvl="4">
      <w:numFmt w:val="bullet"/>
      <w:lvlText w:val="•"/>
      <w:lvlJc w:val="left"/>
      <w:pPr>
        <w:ind w:left="3639" w:hanging="709"/>
      </w:pPr>
      <w:rPr>
        <w:rFonts w:hint="default"/>
      </w:rPr>
    </w:lvl>
    <w:lvl w:ilvl="5">
      <w:numFmt w:val="bullet"/>
      <w:lvlText w:val="•"/>
      <w:lvlJc w:val="left"/>
      <w:pPr>
        <w:ind w:left="4739" w:hanging="709"/>
      </w:pPr>
      <w:rPr>
        <w:rFonts w:hint="default"/>
      </w:rPr>
    </w:lvl>
    <w:lvl w:ilvl="6">
      <w:numFmt w:val="bullet"/>
      <w:lvlText w:val="•"/>
      <w:lvlJc w:val="left"/>
      <w:pPr>
        <w:ind w:left="5839" w:hanging="709"/>
      </w:pPr>
      <w:rPr>
        <w:rFonts w:hint="default"/>
      </w:rPr>
    </w:lvl>
    <w:lvl w:ilvl="7">
      <w:numFmt w:val="bullet"/>
      <w:lvlText w:val="•"/>
      <w:lvlJc w:val="left"/>
      <w:pPr>
        <w:ind w:left="6939" w:hanging="709"/>
      </w:pPr>
      <w:rPr>
        <w:rFonts w:hint="default"/>
      </w:rPr>
    </w:lvl>
    <w:lvl w:ilvl="8">
      <w:numFmt w:val="bullet"/>
      <w:lvlText w:val="•"/>
      <w:lvlJc w:val="left"/>
      <w:pPr>
        <w:ind w:left="8039" w:hanging="709"/>
      </w:pPr>
      <w:rPr>
        <w:rFonts w:hint="default"/>
      </w:rPr>
    </w:lvl>
  </w:abstractNum>
  <w:abstractNum w:abstractNumId="39" w15:restartNumberingAfterBreak="0">
    <w:nsid w:val="34E316EC"/>
    <w:multiLevelType w:val="multilevel"/>
    <w:tmpl w:val="5CD28244"/>
    <w:lvl w:ilvl="0">
      <w:start w:val="10"/>
      <w:numFmt w:val="decimal"/>
      <w:lvlText w:val="%1"/>
      <w:lvlJc w:val="left"/>
      <w:pPr>
        <w:ind w:left="869" w:hanging="709"/>
      </w:pPr>
      <w:rPr>
        <w:rFonts w:hint="default"/>
      </w:rPr>
    </w:lvl>
    <w:lvl w:ilvl="1">
      <w:start w:val="1"/>
      <w:numFmt w:val="decimal"/>
      <w:lvlText w:val="%1.%2"/>
      <w:lvlJc w:val="left"/>
      <w:pPr>
        <w:ind w:left="869" w:hanging="709"/>
      </w:pPr>
      <w:rPr>
        <w:rFonts w:hint="default"/>
      </w:rPr>
    </w:lvl>
    <w:lvl w:ilvl="2">
      <w:start w:val="1"/>
      <w:numFmt w:val="decimal"/>
      <w:lvlText w:val="%1.%2.%3"/>
      <w:lvlJc w:val="left"/>
      <w:pPr>
        <w:ind w:left="869" w:hanging="709"/>
      </w:pPr>
      <w:rPr>
        <w:rFonts w:ascii="Calibri" w:eastAsia="Calibri" w:hAnsi="Calibri" w:cs="Calibri" w:hint="default"/>
        <w:spacing w:val="-3"/>
        <w:w w:val="100"/>
        <w:sz w:val="22"/>
        <w:szCs w:val="22"/>
      </w:rPr>
    </w:lvl>
    <w:lvl w:ilvl="3">
      <w:numFmt w:val="bullet"/>
      <w:lvlText w:val="•"/>
      <w:lvlJc w:val="left"/>
      <w:pPr>
        <w:ind w:left="3673" w:hanging="709"/>
      </w:pPr>
      <w:rPr>
        <w:rFonts w:hint="default"/>
      </w:rPr>
    </w:lvl>
    <w:lvl w:ilvl="4">
      <w:numFmt w:val="bullet"/>
      <w:lvlText w:val="•"/>
      <w:lvlJc w:val="left"/>
      <w:pPr>
        <w:ind w:left="4611" w:hanging="709"/>
      </w:pPr>
      <w:rPr>
        <w:rFonts w:hint="default"/>
      </w:rPr>
    </w:lvl>
    <w:lvl w:ilvl="5">
      <w:numFmt w:val="bullet"/>
      <w:lvlText w:val="•"/>
      <w:lvlJc w:val="left"/>
      <w:pPr>
        <w:ind w:left="5549" w:hanging="709"/>
      </w:pPr>
      <w:rPr>
        <w:rFonts w:hint="default"/>
      </w:rPr>
    </w:lvl>
    <w:lvl w:ilvl="6">
      <w:numFmt w:val="bullet"/>
      <w:lvlText w:val="•"/>
      <w:lvlJc w:val="left"/>
      <w:pPr>
        <w:ind w:left="6487" w:hanging="709"/>
      </w:pPr>
      <w:rPr>
        <w:rFonts w:hint="default"/>
      </w:rPr>
    </w:lvl>
    <w:lvl w:ilvl="7">
      <w:numFmt w:val="bullet"/>
      <w:lvlText w:val="•"/>
      <w:lvlJc w:val="left"/>
      <w:pPr>
        <w:ind w:left="7425" w:hanging="709"/>
      </w:pPr>
      <w:rPr>
        <w:rFonts w:hint="default"/>
      </w:rPr>
    </w:lvl>
    <w:lvl w:ilvl="8">
      <w:numFmt w:val="bullet"/>
      <w:lvlText w:val="•"/>
      <w:lvlJc w:val="left"/>
      <w:pPr>
        <w:ind w:left="8363" w:hanging="709"/>
      </w:pPr>
      <w:rPr>
        <w:rFonts w:hint="default"/>
      </w:rPr>
    </w:lvl>
  </w:abstractNum>
  <w:abstractNum w:abstractNumId="40" w15:restartNumberingAfterBreak="0">
    <w:nsid w:val="34F262DE"/>
    <w:multiLevelType w:val="hybridMultilevel"/>
    <w:tmpl w:val="3B9C1B9C"/>
    <w:lvl w:ilvl="0" w:tplc="A8A8C74A">
      <w:start w:val="1"/>
      <w:numFmt w:val="decimal"/>
      <w:lvlText w:val="%1."/>
      <w:lvlJc w:val="left"/>
      <w:pPr>
        <w:ind w:left="839" w:hanging="721"/>
      </w:pPr>
      <w:rPr>
        <w:rFonts w:ascii="Calibri" w:eastAsia="Calibri" w:hAnsi="Calibri" w:cs="Calibri" w:hint="default"/>
        <w:w w:val="100"/>
        <w:sz w:val="22"/>
        <w:szCs w:val="22"/>
      </w:rPr>
    </w:lvl>
    <w:lvl w:ilvl="1" w:tplc="F1A4DD52">
      <w:numFmt w:val="bullet"/>
      <w:lvlText w:val=""/>
      <w:lvlJc w:val="left"/>
      <w:pPr>
        <w:ind w:left="1199" w:hanging="361"/>
      </w:pPr>
      <w:rPr>
        <w:rFonts w:ascii="Symbol" w:eastAsia="Symbol" w:hAnsi="Symbol" w:cs="Symbol" w:hint="default"/>
        <w:w w:val="100"/>
        <w:sz w:val="22"/>
        <w:szCs w:val="22"/>
      </w:rPr>
    </w:lvl>
    <w:lvl w:ilvl="2" w:tplc="4A4A60C4">
      <w:numFmt w:val="bullet"/>
      <w:lvlText w:val="•"/>
      <w:lvlJc w:val="left"/>
      <w:pPr>
        <w:ind w:left="2202" w:hanging="361"/>
      </w:pPr>
      <w:rPr>
        <w:rFonts w:hint="default"/>
      </w:rPr>
    </w:lvl>
    <w:lvl w:ilvl="3" w:tplc="C85E63A6">
      <w:numFmt w:val="bullet"/>
      <w:lvlText w:val="•"/>
      <w:lvlJc w:val="left"/>
      <w:pPr>
        <w:ind w:left="3204" w:hanging="361"/>
      </w:pPr>
      <w:rPr>
        <w:rFonts w:hint="default"/>
      </w:rPr>
    </w:lvl>
    <w:lvl w:ilvl="4" w:tplc="4314D456">
      <w:numFmt w:val="bullet"/>
      <w:lvlText w:val="•"/>
      <w:lvlJc w:val="left"/>
      <w:pPr>
        <w:ind w:left="4206" w:hanging="361"/>
      </w:pPr>
      <w:rPr>
        <w:rFonts w:hint="default"/>
      </w:rPr>
    </w:lvl>
    <w:lvl w:ilvl="5" w:tplc="92CAED32">
      <w:numFmt w:val="bullet"/>
      <w:lvlText w:val="•"/>
      <w:lvlJc w:val="left"/>
      <w:pPr>
        <w:ind w:left="5208" w:hanging="361"/>
      </w:pPr>
      <w:rPr>
        <w:rFonts w:hint="default"/>
      </w:rPr>
    </w:lvl>
    <w:lvl w:ilvl="6" w:tplc="2E7A74B8">
      <w:numFmt w:val="bullet"/>
      <w:lvlText w:val="•"/>
      <w:lvlJc w:val="left"/>
      <w:pPr>
        <w:ind w:left="6210" w:hanging="361"/>
      </w:pPr>
      <w:rPr>
        <w:rFonts w:hint="default"/>
      </w:rPr>
    </w:lvl>
    <w:lvl w:ilvl="7" w:tplc="4B7A0D94">
      <w:numFmt w:val="bullet"/>
      <w:lvlText w:val="•"/>
      <w:lvlJc w:val="left"/>
      <w:pPr>
        <w:ind w:left="7212" w:hanging="361"/>
      </w:pPr>
      <w:rPr>
        <w:rFonts w:hint="default"/>
      </w:rPr>
    </w:lvl>
    <w:lvl w:ilvl="8" w:tplc="3AE49768">
      <w:numFmt w:val="bullet"/>
      <w:lvlText w:val="•"/>
      <w:lvlJc w:val="left"/>
      <w:pPr>
        <w:ind w:left="8214" w:hanging="361"/>
      </w:pPr>
      <w:rPr>
        <w:rFonts w:hint="default"/>
      </w:rPr>
    </w:lvl>
  </w:abstractNum>
  <w:abstractNum w:abstractNumId="41" w15:restartNumberingAfterBreak="0">
    <w:nsid w:val="380E2B19"/>
    <w:multiLevelType w:val="hybridMultilevel"/>
    <w:tmpl w:val="1CE4BF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39D2626E"/>
    <w:multiLevelType w:val="hybridMultilevel"/>
    <w:tmpl w:val="A9A6EAE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AA86E05"/>
    <w:multiLevelType w:val="multilevel"/>
    <w:tmpl w:val="B37AC4DC"/>
    <w:lvl w:ilvl="0">
      <w:start w:val="10"/>
      <w:numFmt w:val="decimal"/>
      <w:lvlText w:val="%1"/>
      <w:lvlJc w:val="left"/>
      <w:pPr>
        <w:ind w:left="868" w:hanging="709"/>
      </w:pPr>
      <w:rPr>
        <w:rFonts w:hint="default"/>
      </w:rPr>
    </w:lvl>
    <w:lvl w:ilvl="1">
      <w:start w:val="2"/>
      <w:numFmt w:val="decimal"/>
      <w:lvlText w:val="%1.%2"/>
      <w:lvlJc w:val="left"/>
      <w:pPr>
        <w:ind w:left="868" w:hanging="709"/>
      </w:pPr>
      <w:rPr>
        <w:rFonts w:ascii="Calibri" w:eastAsia="Calibri" w:hAnsi="Calibri" w:cs="Calibri" w:hint="default"/>
        <w:b/>
        <w:bCs/>
        <w:spacing w:val="-2"/>
        <w:w w:val="100"/>
        <w:sz w:val="22"/>
        <w:szCs w:val="22"/>
      </w:rPr>
    </w:lvl>
    <w:lvl w:ilvl="2">
      <w:start w:val="1"/>
      <w:numFmt w:val="decimal"/>
      <w:lvlText w:val="%1.%2.%3"/>
      <w:lvlJc w:val="left"/>
      <w:pPr>
        <w:ind w:left="880" w:hanging="721"/>
      </w:pPr>
      <w:rPr>
        <w:rFonts w:ascii="Calibri" w:eastAsia="Calibri" w:hAnsi="Calibri" w:cs="Calibri" w:hint="default"/>
        <w:spacing w:val="-3"/>
        <w:w w:val="100"/>
        <w:sz w:val="22"/>
        <w:szCs w:val="22"/>
      </w:rPr>
    </w:lvl>
    <w:lvl w:ilvl="3">
      <w:numFmt w:val="bullet"/>
      <w:lvlText w:val="•"/>
      <w:lvlJc w:val="left"/>
      <w:pPr>
        <w:ind w:left="2959" w:hanging="721"/>
      </w:pPr>
      <w:rPr>
        <w:rFonts w:hint="default"/>
      </w:rPr>
    </w:lvl>
    <w:lvl w:ilvl="4">
      <w:numFmt w:val="bullet"/>
      <w:lvlText w:val="•"/>
      <w:lvlJc w:val="left"/>
      <w:pPr>
        <w:ind w:left="3999" w:hanging="721"/>
      </w:pPr>
      <w:rPr>
        <w:rFonts w:hint="default"/>
      </w:rPr>
    </w:lvl>
    <w:lvl w:ilvl="5">
      <w:numFmt w:val="bullet"/>
      <w:lvlText w:val="•"/>
      <w:lvlJc w:val="left"/>
      <w:pPr>
        <w:ind w:left="5039" w:hanging="721"/>
      </w:pPr>
      <w:rPr>
        <w:rFonts w:hint="default"/>
      </w:rPr>
    </w:lvl>
    <w:lvl w:ilvl="6">
      <w:numFmt w:val="bullet"/>
      <w:lvlText w:val="•"/>
      <w:lvlJc w:val="left"/>
      <w:pPr>
        <w:ind w:left="6079" w:hanging="721"/>
      </w:pPr>
      <w:rPr>
        <w:rFonts w:hint="default"/>
      </w:rPr>
    </w:lvl>
    <w:lvl w:ilvl="7">
      <w:numFmt w:val="bullet"/>
      <w:lvlText w:val="•"/>
      <w:lvlJc w:val="left"/>
      <w:pPr>
        <w:ind w:left="7119" w:hanging="721"/>
      </w:pPr>
      <w:rPr>
        <w:rFonts w:hint="default"/>
      </w:rPr>
    </w:lvl>
    <w:lvl w:ilvl="8">
      <w:numFmt w:val="bullet"/>
      <w:lvlText w:val="•"/>
      <w:lvlJc w:val="left"/>
      <w:pPr>
        <w:ind w:left="8159" w:hanging="721"/>
      </w:pPr>
      <w:rPr>
        <w:rFonts w:hint="default"/>
      </w:rPr>
    </w:lvl>
  </w:abstractNum>
  <w:abstractNum w:abstractNumId="44" w15:restartNumberingAfterBreak="0">
    <w:nsid w:val="40F77DD4"/>
    <w:multiLevelType w:val="multilevel"/>
    <w:tmpl w:val="465A6D7E"/>
    <w:lvl w:ilvl="0">
      <w:start w:val="14"/>
      <w:numFmt w:val="decimal"/>
      <w:lvlText w:val="%1"/>
      <w:lvlJc w:val="left"/>
      <w:pPr>
        <w:ind w:left="720" w:hanging="360"/>
      </w:pPr>
      <w:rPr>
        <w:rFonts w:hint="default"/>
      </w:rPr>
    </w:lvl>
    <w:lvl w:ilvl="1">
      <w:start w:val="2"/>
      <w:numFmt w:val="decimal"/>
      <w:isLgl/>
      <w:lvlText w:val="%1.%2"/>
      <w:lvlJc w:val="left"/>
      <w:pPr>
        <w:ind w:left="1260" w:hanging="900"/>
      </w:pPr>
      <w:rPr>
        <w:rFonts w:hint="default"/>
      </w:rPr>
    </w:lvl>
    <w:lvl w:ilvl="2">
      <w:start w:val="1"/>
      <w:numFmt w:val="decimal"/>
      <w:isLgl/>
      <w:lvlText w:val="%1.%2.%3"/>
      <w:lvlJc w:val="left"/>
      <w:pPr>
        <w:ind w:left="1260" w:hanging="900"/>
      </w:pPr>
      <w:rPr>
        <w:rFonts w:hint="default"/>
      </w:rPr>
    </w:lvl>
    <w:lvl w:ilvl="3">
      <w:start w:val="1"/>
      <w:numFmt w:val="decimal"/>
      <w:isLgl/>
      <w:lvlText w:val="%1.%2.%3.%4"/>
      <w:lvlJc w:val="left"/>
      <w:pPr>
        <w:ind w:left="1260" w:hanging="900"/>
      </w:pPr>
      <w:rPr>
        <w:rFonts w:hint="default"/>
      </w:rPr>
    </w:lvl>
    <w:lvl w:ilvl="4">
      <w:start w:val="1"/>
      <w:numFmt w:val="decimal"/>
      <w:isLgl/>
      <w:lvlText w:val="%1.%2.%3.%4.%5"/>
      <w:lvlJc w:val="left"/>
      <w:pPr>
        <w:ind w:left="1260" w:hanging="90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5" w15:restartNumberingAfterBreak="0">
    <w:nsid w:val="488A29D7"/>
    <w:multiLevelType w:val="hybridMultilevel"/>
    <w:tmpl w:val="CA407C56"/>
    <w:lvl w:ilvl="0" w:tplc="08090003">
      <w:start w:val="1"/>
      <w:numFmt w:val="bullet"/>
      <w:lvlText w:val="o"/>
      <w:lvlJc w:val="left"/>
      <w:pPr>
        <w:ind w:left="2250" w:hanging="360"/>
      </w:pPr>
      <w:rPr>
        <w:rFonts w:ascii="Courier New" w:hAnsi="Courier New" w:cs="Courier New" w:hint="default"/>
      </w:rPr>
    </w:lvl>
    <w:lvl w:ilvl="1" w:tplc="08090003" w:tentative="1">
      <w:start w:val="1"/>
      <w:numFmt w:val="bullet"/>
      <w:lvlText w:val="o"/>
      <w:lvlJc w:val="left"/>
      <w:pPr>
        <w:ind w:left="2970" w:hanging="360"/>
      </w:pPr>
      <w:rPr>
        <w:rFonts w:ascii="Courier New" w:hAnsi="Courier New" w:cs="Courier New" w:hint="default"/>
      </w:rPr>
    </w:lvl>
    <w:lvl w:ilvl="2" w:tplc="08090005" w:tentative="1">
      <w:start w:val="1"/>
      <w:numFmt w:val="bullet"/>
      <w:lvlText w:val=""/>
      <w:lvlJc w:val="left"/>
      <w:pPr>
        <w:ind w:left="3690" w:hanging="360"/>
      </w:pPr>
      <w:rPr>
        <w:rFonts w:ascii="Wingdings" w:hAnsi="Wingdings" w:hint="default"/>
      </w:rPr>
    </w:lvl>
    <w:lvl w:ilvl="3" w:tplc="08090001">
      <w:start w:val="1"/>
      <w:numFmt w:val="bullet"/>
      <w:lvlText w:val=""/>
      <w:lvlJc w:val="left"/>
      <w:pPr>
        <w:ind w:left="4410" w:hanging="360"/>
      </w:pPr>
      <w:rPr>
        <w:rFonts w:ascii="Symbol" w:hAnsi="Symbol" w:hint="default"/>
      </w:rPr>
    </w:lvl>
    <w:lvl w:ilvl="4" w:tplc="08090003" w:tentative="1">
      <w:start w:val="1"/>
      <w:numFmt w:val="bullet"/>
      <w:lvlText w:val="o"/>
      <w:lvlJc w:val="left"/>
      <w:pPr>
        <w:ind w:left="5130" w:hanging="360"/>
      </w:pPr>
      <w:rPr>
        <w:rFonts w:ascii="Courier New" w:hAnsi="Courier New" w:cs="Courier New" w:hint="default"/>
      </w:rPr>
    </w:lvl>
    <w:lvl w:ilvl="5" w:tplc="08090005" w:tentative="1">
      <w:start w:val="1"/>
      <w:numFmt w:val="bullet"/>
      <w:lvlText w:val=""/>
      <w:lvlJc w:val="left"/>
      <w:pPr>
        <w:ind w:left="5850" w:hanging="360"/>
      </w:pPr>
      <w:rPr>
        <w:rFonts w:ascii="Wingdings" w:hAnsi="Wingdings" w:hint="default"/>
      </w:rPr>
    </w:lvl>
    <w:lvl w:ilvl="6" w:tplc="08090001" w:tentative="1">
      <w:start w:val="1"/>
      <w:numFmt w:val="bullet"/>
      <w:lvlText w:val=""/>
      <w:lvlJc w:val="left"/>
      <w:pPr>
        <w:ind w:left="6570" w:hanging="360"/>
      </w:pPr>
      <w:rPr>
        <w:rFonts w:ascii="Symbol" w:hAnsi="Symbol" w:hint="default"/>
      </w:rPr>
    </w:lvl>
    <w:lvl w:ilvl="7" w:tplc="08090003" w:tentative="1">
      <w:start w:val="1"/>
      <w:numFmt w:val="bullet"/>
      <w:lvlText w:val="o"/>
      <w:lvlJc w:val="left"/>
      <w:pPr>
        <w:ind w:left="7290" w:hanging="360"/>
      </w:pPr>
      <w:rPr>
        <w:rFonts w:ascii="Courier New" w:hAnsi="Courier New" w:cs="Courier New" w:hint="default"/>
      </w:rPr>
    </w:lvl>
    <w:lvl w:ilvl="8" w:tplc="08090005" w:tentative="1">
      <w:start w:val="1"/>
      <w:numFmt w:val="bullet"/>
      <w:lvlText w:val=""/>
      <w:lvlJc w:val="left"/>
      <w:pPr>
        <w:ind w:left="8010" w:hanging="360"/>
      </w:pPr>
      <w:rPr>
        <w:rFonts w:ascii="Wingdings" w:hAnsi="Wingdings" w:hint="default"/>
      </w:rPr>
    </w:lvl>
  </w:abstractNum>
  <w:abstractNum w:abstractNumId="46" w15:restartNumberingAfterBreak="0">
    <w:nsid w:val="49690843"/>
    <w:multiLevelType w:val="multilevel"/>
    <w:tmpl w:val="383258D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E3515F5"/>
    <w:multiLevelType w:val="multilevel"/>
    <w:tmpl w:val="3F88C862"/>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50836C6E"/>
    <w:multiLevelType w:val="hybridMultilevel"/>
    <w:tmpl w:val="F82408C4"/>
    <w:lvl w:ilvl="0" w:tplc="08090005">
      <w:start w:val="1"/>
      <w:numFmt w:val="bullet"/>
      <w:lvlText w:val=""/>
      <w:lvlJc w:val="left"/>
      <w:pPr>
        <w:ind w:left="1800" w:hanging="360"/>
      </w:pPr>
      <w:rPr>
        <w:rFonts w:ascii="Wingdings" w:hAnsi="Wingdings" w:hint="default"/>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9" w15:restartNumberingAfterBreak="0">
    <w:nsid w:val="55850AAB"/>
    <w:multiLevelType w:val="multilevel"/>
    <w:tmpl w:val="7F60111C"/>
    <w:lvl w:ilvl="0">
      <w:start w:val="8"/>
      <w:numFmt w:val="decimal"/>
      <w:lvlText w:val="%1"/>
      <w:lvlJc w:val="left"/>
      <w:pPr>
        <w:ind w:left="361" w:hanging="360"/>
      </w:pPr>
      <w:rPr>
        <w:rFonts w:hint="default"/>
      </w:rPr>
    </w:lvl>
    <w:lvl w:ilvl="1">
      <w:start w:val="1"/>
      <w:numFmt w:val="decimal"/>
      <w:isLgl/>
      <w:lvlText w:val="%1.%2"/>
      <w:lvlJc w:val="left"/>
      <w:pPr>
        <w:ind w:left="706" w:hanging="705"/>
      </w:pPr>
      <w:rPr>
        <w:rFonts w:hint="default"/>
      </w:rPr>
    </w:lvl>
    <w:lvl w:ilvl="2">
      <w:start w:val="4"/>
      <w:numFmt w:val="decimal"/>
      <w:isLgl/>
      <w:lvlText w:val="%1.%2.%3"/>
      <w:lvlJc w:val="left"/>
      <w:pPr>
        <w:ind w:left="721" w:hanging="720"/>
      </w:pPr>
      <w:rPr>
        <w:rFonts w:hint="default"/>
      </w:rPr>
    </w:lvl>
    <w:lvl w:ilvl="3">
      <w:start w:val="1"/>
      <w:numFmt w:val="decimal"/>
      <w:isLgl/>
      <w:lvlText w:val="%1.%2.%3.%4"/>
      <w:lvlJc w:val="left"/>
      <w:pPr>
        <w:ind w:left="721" w:hanging="720"/>
      </w:pPr>
      <w:rPr>
        <w:rFonts w:hint="default"/>
      </w:rPr>
    </w:lvl>
    <w:lvl w:ilvl="4">
      <w:start w:val="1"/>
      <w:numFmt w:val="decimal"/>
      <w:isLgl/>
      <w:lvlText w:val="%1.%2.%3.%4.%5"/>
      <w:lvlJc w:val="left"/>
      <w:pPr>
        <w:ind w:left="721" w:hanging="720"/>
      </w:pPr>
      <w:rPr>
        <w:rFonts w:hint="default"/>
      </w:rPr>
    </w:lvl>
    <w:lvl w:ilvl="5">
      <w:start w:val="1"/>
      <w:numFmt w:val="decimal"/>
      <w:isLgl/>
      <w:lvlText w:val="%1.%2.%3.%4.%5.%6"/>
      <w:lvlJc w:val="left"/>
      <w:pPr>
        <w:ind w:left="1081" w:hanging="1080"/>
      </w:pPr>
      <w:rPr>
        <w:rFonts w:hint="default"/>
      </w:rPr>
    </w:lvl>
    <w:lvl w:ilvl="6">
      <w:start w:val="1"/>
      <w:numFmt w:val="decimal"/>
      <w:isLgl/>
      <w:lvlText w:val="%1.%2.%3.%4.%5.%6.%7"/>
      <w:lvlJc w:val="left"/>
      <w:pPr>
        <w:ind w:left="1081" w:hanging="1080"/>
      </w:pPr>
      <w:rPr>
        <w:rFonts w:hint="default"/>
      </w:rPr>
    </w:lvl>
    <w:lvl w:ilvl="7">
      <w:start w:val="1"/>
      <w:numFmt w:val="decimal"/>
      <w:isLgl/>
      <w:lvlText w:val="%1.%2.%3.%4.%5.%6.%7.%8"/>
      <w:lvlJc w:val="left"/>
      <w:pPr>
        <w:ind w:left="1441" w:hanging="1440"/>
      </w:pPr>
      <w:rPr>
        <w:rFonts w:hint="default"/>
      </w:rPr>
    </w:lvl>
    <w:lvl w:ilvl="8">
      <w:start w:val="1"/>
      <w:numFmt w:val="decimal"/>
      <w:isLgl/>
      <w:lvlText w:val="%1.%2.%3.%4.%5.%6.%7.%8.%9"/>
      <w:lvlJc w:val="left"/>
      <w:pPr>
        <w:ind w:left="1441" w:hanging="1440"/>
      </w:pPr>
      <w:rPr>
        <w:rFonts w:hint="default"/>
      </w:rPr>
    </w:lvl>
  </w:abstractNum>
  <w:abstractNum w:abstractNumId="50" w15:restartNumberingAfterBreak="0">
    <w:nsid w:val="66B31E24"/>
    <w:multiLevelType w:val="multilevel"/>
    <w:tmpl w:val="D2B066DC"/>
    <w:lvl w:ilvl="0">
      <w:start w:val="11"/>
      <w:numFmt w:val="decimal"/>
      <w:lvlText w:val="%1"/>
      <w:lvlJc w:val="left"/>
      <w:pPr>
        <w:ind w:left="869" w:hanging="709"/>
      </w:pPr>
      <w:rPr>
        <w:rFonts w:hint="default"/>
      </w:rPr>
    </w:lvl>
    <w:lvl w:ilvl="1">
      <w:start w:val="1"/>
      <w:numFmt w:val="decimal"/>
      <w:lvlText w:val="%1.%2"/>
      <w:lvlJc w:val="left"/>
      <w:pPr>
        <w:ind w:left="869" w:hanging="709"/>
      </w:pPr>
      <w:rPr>
        <w:rFonts w:hint="default"/>
      </w:rPr>
    </w:lvl>
    <w:lvl w:ilvl="2">
      <w:start w:val="1"/>
      <w:numFmt w:val="decimal"/>
      <w:lvlText w:val="%1.%2.%3"/>
      <w:lvlJc w:val="left"/>
      <w:pPr>
        <w:ind w:left="869" w:hanging="709"/>
      </w:pPr>
      <w:rPr>
        <w:rFonts w:ascii="Calibri" w:eastAsia="Calibri" w:hAnsi="Calibri" w:cs="Calibri" w:hint="default"/>
        <w:spacing w:val="-3"/>
        <w:w w:val="100"/>
        <w:sz w:val="22"/>
        <w:szCs w:val="22"/>
      </w:rPr>
    </w:lvl>
    <w:lvl w:ilvl="3">
      <w:numFmt w:val="bullet"/>
      <w:lvlText w:val=""/>
      <w:lvlJc w:val="left"/>
      <w:pPr>
        <w:ind w:left="1589" w:hanging="361"/>
      </w:pPr>
      <w:rPr>
        <w:rFonts w:ascii="Symbol" w:eastAsia="Symbol" w:hAnsi="Symbol" w:cs="Symbol" w:hint="default"/>
        <w:w w:val="100"/>
        <w:sz w:val="22"/>
        <w:szCs w:val="22"/>
      </w:rPr>
    </w:lvl>
    <w:lvl w:ilvl="4">
      <w:numFmt w:val="bullet"/>
      <w:lvlText w:val="•"/>
      <w:lvlJc w:val="left"/>
      <w:pPr>
        <w:ind w:left="4466" w:hanging="361"/>
      </w:pPr>
      <w:rPr>
        <w:rFonts w:hint="default"/>
      </w:rPr>
    </w:lvl>
    <w:lvl w:ilvl="5">
      <w:numFmt w:val="bullet"/>
      <w:lvlText w:val="•"/>
      <w:lvlJc w:val="left"/>
      <w:pPr>
        <w:ind w:left="5428" w:hanging="361"/>
      </w:pPr>
      <w:rPr>
        <w:rFonts w:hint="default"/>
      </w:rPr>
    </w:lvl>
    <w:lvl w:ilvl="6">
      <w:numFmt w:val="bullet"/>
      <w:lvlText w:val="•"/>
      <w:lvlJc w:val="left"/>
      <w:pPr>
        <w:ind w:left="6390" w:hanging="361"/>
      </w:pPr>
      <w:rPr>
        <w:rFonts w:hint="default"/>
      </w:rPr>
    </w:lvl>
    <w:lvl w:ilvl="7">
      <w:numFmt w:val="bullet"/>
      <w:lvlText w:val="•"/>
      <w:lvlJc w:val="left"/>
      <w:pPr>
        <w:ind w:left="7352" w:hanging="361"/>
      </w:pPr>
      <w:rPr>
        <w:rFonts w:hint="default"/>
      </w:rPr>
    </w:lvl>
    <w:lvl w:ilvl="8">
      <w:numFmt w:val="bullet"/>
      <w:lvlText w:val="•"/>
      <w:lvlJc w:val="left"/>
      <w:pPr>
        <w:ind w:left="8314" w:hanging="361"/>
      </w:pPr>
      <w:rPr>
        <w:rFonts w:hint="default"/>
      </w:rPr>
    </w:lvl>
  </w:abstractNum>
  <w:abstractNum w:abstractNumId="51" w15:restartNumberingAfterBreak="0">
    <w:nsid w:val="66E12481"/>
    <w:multiLevelType w:val="hybridMultilevel"/>
    <w:tmpl w:val="47C6D6E0"/>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9011F6A"/>
    <w:multiLevelType w:val="hybridMultilevel"/>
    <w:tmpl w:val="BF469C1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3" w15:restartNumberingAfterBreak="0">
    <w:nsid w:val="6D082B97"/>
    <w:multiLevelType w:val="multilevel"/>
    <w:tmpl w:val="9682651E"/>
    <w:lvl w:ilvl="0">
      <w:start w:val="2"/>
      <w:numFmt w:val="upperLetter"/>
      <w:lvlText w:val="%1"/>
      <w:lvlJc w:val="left"/>
      <w:pPr>
        <w:ind w:left="446" w:hanging="346"/>
      </w:pPr>
      <w:rPr>
        <w:rFonts w:hint="default"/>
      </w:rPr>
    </w:lvl>
    <w:lvl w:ilvl="1">
      <w:start w:val="1"/>
      <w:numFmt w:val="decimal"/>
      <w:lvlText w:val="%1.%2"/>
      <w:lvlJc w:val="left"/>
      <w:pPr>
        <w:ind w:left="446" w:hanging="346"/>
      </w:pPr>
      <w:rPr>
        <w:rFonts w:ascii="Calibri" w:eastAsia="Calibri" w:hAnsi="Calibri" w:cs="Calibri" w:hint="default"/>
        <w:b/>
        <w:bCs/>
        <w:spacing w:val="-2"/>
        <w:w w:val="100"/>
        <w:sz w:val="22"/>
        <w:szCs w:val="22"/>
      </w:rPr>
    </w:lvl>
    <w:lvl w:ilvl="2">
      <w:start w:val="1"/>
      <w:numFmt w:val="decimal"/>
      <w:lvlText w:val="%3."/>
      <w:lvlJc w:val="left"/>
      <w:pPr>
        <w:ind w:left="708" w:hanging="420"/>
      </w:pPr>
      <w:rPr>
        <w:rFonts w:ascii="Calibri" w:eastAsia="Calibri" w:hAnsi="Calibri" w:cs="Calibri" w:hint="default"/>
        <w:w w:val="100"/>
        <w:sz w:val="22"/>
        <w:szCs w:val="22"/>
      </w:rPr>
    </w:lvl>
    <w:lvl w:ilvl="3">
      <w:numFmt w:val="bullet"/>
      <w:lvlText w:val="•"/>
      <w:lvlJc w:val="left"/>
      <w:pPr>
        <w:ind w:left="1919" w:hanging="420"/>
      </w:pPr>
      <w:rPr>
        <w:rFonts w:hint="default"/>
      </w:rPr>
    </w:lvl>
    <w:lvl w:ilvl="4">
      <w:numFmt w:val="bullet"/>
      <w:lvlText w:val="•"/>
      <w:lvlJc w:val="left"/>
      <w:pPr>
        <w:ind w:left="3079" w:hanging="420"/>
      </w:pPr>
      <w:rPr>
        <w:rFonts w:hint="default"/>
      </w:rPr>
    </w:lvl>
    <w:lvl w:ilvl="5">
      <w:numFmt w:val="bullet"/>
      <w:lvlText w:val="•"/>
      <w:lvlJc w:val="left"/>
      <w:pPr>
        <w:ind w:left="4239" w:hanging="420"/>
      </w:pPr>
      <w:rPr>
        <w:rFonts w:hint="default"/>
      </w:rPr>
    </w:lvl>
    <w:lvl w:ilvl="6">
      <w:numFmt w:val="bullet"/>
      <w:lvlText w:val="•"/>
      <w:lvlJc w:val="left"/>
      <w:pPr>
        <w:ind w:left="5399" w:hanging="420"/>
      </w:pPr>
      <w:rPr>
        <w:rFonts w:hint="default"/>
      </w:rPr>
    </w:lvl>
    <w:lvl w:ilvl="7">
      <w:numFmt w:val="bullet"/>
      <w:lvlText w:val="•"/>
      <w:lvlJc w:val="left"/>
      <w:pPr>
        <w:ind w:left="6559" w:hanging="420"/>
      </w:pPr>
      <w:rPr>
        <w:rFonts w:hint="default"/>
      </w:rPr>
    </w:lvl>
    <w:lvl w:ilvl="8">
      <w:numFmt w:val="bullet"/>
      <w:lvlText w:val="•"/>
      <w:lvlJc w:val="left"/>
      <w:pPr>
        <w:ind w:left="7719" w:hanging="420"/>
      </w:pPr>
      <w:rPr>
        <w:rFonts w:hint="default"/>
      </w:rPr>
    </w:lvl>
  </w:abstractNum>
  <w:abstractNum w:abstractNumId="54" w15:restartNumberingAfterBreak="0">
    <w:nsid w:val="6F653FAC"/>
    <w:multiLevelType w:val="hybridMultilevel"/>
    <w:tmpl w:val="F19A25F4"/>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5" w15:restartNumberingAfterBreak="0">
    <w:nsid w:val="737D46BC"/>
    <w:multiLevelType w:val="hybridMultilevel"/>
    <w:tmpl w:val="9E021A82"/>
    <w:lvl w:ilvl="0" w:tplc="2E32A8F8">
      <w:start w:val="1"/>
      <w:numFmt w:val="lowerLetter"/>
      <w:lvlText w:val="%1)"/>
      <w:lvlJc w:val="left"/>
      <w:pPr>
        <w:ind w:left="720" w:hanging="360"/>
      </w:pPr>
    </w:lvl>
    <w:lvl w:ilvl="1" w:tplc="08090013">
      <w:start w:val="1"/>
      <w:numFmt w:val="upperRoman"/>
      <w:lvlText w:val="%2."/>
      <w:lvlJc w:val="righ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4831263"/>
    <w:multiLevelType w:val="multilevel"/>
    <w:tmpl w:val="FAEE0148"/>
    <w:lvl w:ilvl="0">
      <w:start w:val="17"/>
      <w:numFmt w:val="decimal"/>
      <w:lvlText w:val="%1"/>
      <w:lvlJc w:val="left"/>
      <w:pPr>
        <w:ind w:left="880" w:hanging="721"/>
      </w:pPr>
      <w:rPr>
        <w:rFonts w:ascii="Calibri" w:eastAsia="Calibri" w:hAnsi="Calibri" w:cs="Calibri" w:hint="default"/>
        <w:b/>
        <w:bCs/>
        <w:w w:val="100"/>
        <w:sz w:val="22"/>
        <w:szCs w:val="22"/>
      </w:rPr>
    </w:lvl>
    <w:lvl w:ilvl="1">
      <w:start w:val="1"/>
      <w:numFmt w:val="decimal"/>
      <w:lvlText w:val="%1.%2"/>
      <w:lvlJc w:val="left"/>
      <w:pPr>
        <w:ind w:left="880" w:hanging="721"/>
      </w:pPr>
      <w:rPr>
        <w:rFonts w:ascii="Calibri" w:eastAsia="Calibri" w:hAnsi="Calibri" w:cs="Calibri" w:hint="default"/>
        <w:spacing w:val="-1"/>
        <w:w w:val="100"/>
        <w:sz w:val="22"/>
        <w:szCs w:val="22"/>
      </w:rPr>
    </w:lvl>
    <w:lvl w:ilvl="2">
      <w:numFmt w:val="bullet"/>
      <w:lvlText w:val="•"/>
      <w:lvlJc w:val="left"/>
      <w:pPr>
        <w:ind w:left="2751" w:hanging="721"/>
      </w:pPr>
      <w:rPr>
        <w:rFonts w:hint="default"/>
      </w:rPr>
    </w:lvl>
    <w:lvl w:ilvl="3">
      <w:numFmt w:val="bullet"/>
      <w:lvlText w:val="•"/>
      <w:lvlJc w:val="left"/>
      <w:pPr>
        <w:ind w:left="3687" w:hanging="721"/>
      </w:pPr>
      <w:rPr>
        <w:rFonts w:hint="default"/>
      </w:rPr>
    </w:lvl>
    <w:lvl w:ilvl="4">
      <w:numFmt w:val="bullet"/>
      <w:lvlText w:val="•"/>
      <w:lvlJc w:val="left"/>
      <w:pPr>
        <w:ind w:left="4623" w:hanging="721"/>
      </w:pPr>
      <w:rPr>
        <w:rFonts w:hint="default"/>
      </w:rPr>
    </w:lvl>
    <w:lvl w:ilvl="5">
      <w:numFmt w:val="bullet"/>
      <w:lvlText w:val="•"/>
      <w:lvlJc w:val="left"/>
      <w:pPr>
        <w:ind w:left="5559" w:hanging="721"/>
      </w:pPr>
      <w:rPr>
        <w:rFonts w:hint="default"/>
      </w:rPr>
    </w:lvl>
    <w:lvl w:ilvl="6">
      <w:numFmt w:val="bullet"/>
      <w:lvlText w:val="•"/>
      <w:lvlJc w:val="left"/>
      <w:pPr>
        <w:ind w:left="6495" w:hanging="721"/>
      </w:pPr>
      <w:rPr>
        <w:rFonts w:hint="default"/>
      </w:rPr>
    </w:lvl>
    <w:lvl w:ilvl="7">
      <w:numFmt w:val="bullet"/>
      <w:lvlText w:val="•"/>
      <w:lvlJc w:val="left"/>
      <w:pPr>
        <w:ind w:left="7431" w:hanging="721"/>
      </w:pPr>
      <w:rPr>
        <w:rFonts w:hint="default"/>
      </w:rPr>
    </w:lvl>
    <w:lvl w:ilvl="8">
      <w:numFmt w:val="bullet"/>
      <w:lvlText w:val="•"/>
      <w:lvlJc w:val="left"/>
      <w:pPr>
        <w:ind w:left="8367" w:hanging="721"/>
      </w:pPr>
      <w:rPr>
        <w:rFonts w:hint="default"/>
      </w:rPr>
    </w:lvl>
  </w:abstractNum>
  <w:abstractNum w:abstractNumId="57" w15:restartNumberingAfterBreak="0">
    <w:nsid w:val="7C232EF7"/>
    <w:multiLevelType w:val="hybridMultilevel"/>
    <w:tmpl w:val="4014B7A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num w:numId="1" w16cid:durableId="957221004">
    <w:abstractNumId w:val="8"/>
  </w:num>
  <w:num w:numId="2" w16cid:durableId="1676153938">
    <w:abstractNumId w:val="23"/>
  </w:num>
  <w:num w:numId="3" w16cid:durableId="1399980121">
    <w:abstractNumId w:val="1"/>
  </w:num>
  <w:num w:numId="4" w16cid:durableId="362022421">
    <w:abstractNumId w:val="10"/>
  </w:num>
  <w:num w:numId="5" w16cid:durableId="338704848">
    <w:abstractNumId w:val="2"/>
  </w:num>
  <w:num w:numId="6" w16cid:durableId="1115709007">
    <w:abstractNumId w:val="16"/>
  </w:num>
  <w:num w:numId="7" w16cid:durableId="813595880">
    <w:abstractNumId w:val="0"/>
  </w:num>
  <w:num w:numId="8" w16cid:durableId="1569152543">
    <w:abstractNumId w:val="24"/>
  </w:num>
  <w:num w:numId="9" w16cid:durableId="2032337506">
    <w:abstractNumId w:val="7"/>
  </w:num>
  <w:num w:numId="10" w16cid:durableId="1972444076">
    <w:abstractNumId w:val="6"/>
  </w:num>
  <w:num w:numId="11" w16cid:durableId="83915449">
    <w:abstractNumId w:val="14"/>
  </w:num>
  <w:num w:numId="12" w16cid:durableId="1955945343">
    <w:abstractNumId w:val="17"/>
  </w:num>
  <w:num w:numId="13" w16cid:durableId="976298806">
    <w:abstractNumId w:val="5"/>
  </w:num>
  <w:num w:numId="14" w16cid:durableId="874656506">
    <w:abstractNumId w:val="19"/>
  </w:num>
  <w:num w:numId="15" w16cid:durableId="255863285">
    <w:abstractNumId w:val="12"/>
  </w:num>
  <w:num w:numId="16" w16cid:durableId="161094729">
    <w:abstractNumId w:val="11"/>
  </w:num>
  <w:num w:numId="17" w16cid:durableId="1972124620">
    <w:abstractNumId w:val="25"/>
  </w:num>
  <w:num w:numId="18" w16cid:durableId="621349749">
    <w:abstractNumId w:val="20"/>
  </w:num>
  <w:num w:numId="19" w16cid:durableId="1458064192">
    <w:abstractNumId w:val="3"/>
  </w:num>
  <w:num w:numId="20" w16cid:durableId="789397554">
    <w:abstractNumId w:val="15"/>
  </w:num>
  <w:num w:numId="21" w16cid:durableId="808327049">
    <w:abstractNumId w:val="18"/>
  </w:num>
  <w:num w:numId="22" w16cid:durableId="527565928">
    <w:abstractNumId w:val="21"/>
  </w:num>
  <w:num w:numId="23" w16cid:durableId="20713865">
    <w:abstractNumId w:val="9"/>
  </w:num>
  <w:num w:numId="24" w16cid:durableId="1341659500">
    <w:abstractNumId w:val="4"/>
  </w:num>
  <w:num w:numId="25" w16cid:durableId="1396972306">
    <w:abstractNumId w:val="22"/>
  </w:num>
  <w:num w:numId="26" w16cid:durableId="194127079">
    <w:abstractNumId w:val="13"/>
  </w:num>
  <w:num w:numId="27" w16cid:durableId="1636107015">
    <w:abstractNumId w:val="41"/>
  </w:num>
  <w:num w:numId="28" w16cid:durableId="989822931">
    <w:abstractNumId w:val="35"/>
  </w:num>
  <w:num w:numId="29" w16cid:durableId="184253577">
    <w:abstractNumId w:val="46"/>
  </w:num>
  <w:num w:numId="30" w16cid:durableId="921446484">
    <w:abstractNumId w:val="27"/>
  </w:num>
  <w:num w:numId="31" w16cid:durableId="1456754782">
    <w:abstractNumId w:val="49"/>
  </w:num>
  <w:num w:numId="32" w16cid:durableId="1723870945">
    <w:abstractNumId w:val="45"/>
  </w:num>
  <w:num w:numId="33" w16cid:durableId="1706637960">
    <w:abstractNumId w:val="26"/>
  </w:num>
  <w:num w:numId="34" w16cid:durableId="1025788724">
    <w:abstractNumId w:val="47"/>
  </w:num>
  <w:num w:numId="35" w16cid:durableId="560673441">
    <w:abstractNumId w:val="54"/>
  </w:num>
  <w:num w:numId="36" w16cid:durableId="683436222">
    <w:abstractNumId w:val="51"/>
  </w:num>
  <w:num w:numId="37" w16cid:durableId="2066295709">
    <w:abstractNumId w:val="42"/>
  </w:num>
  <w:num w:numId="38" w16cid:durableId="1119107244">
    <w:abstractNumId w:val="36"/>
  </w:num>
  <w:num w:numId="39" w16cid:durableId="1822578920">
    <w:abstractNumId w:val="33"/>
  </w:num>
  <w:num w:numId="40" w16cid:durableId="1071654206">
    <w:abstractNumId w:val="44"/>
  </w:num>
  <w:num w:numId="41" w16cid:durableId="720904218">
    <w:abstractNumId w:val="28"/>
  </w:num>
  <w:num w:numId="42" w16cid:durableId="317416643">
    <w:abstractNumId w:val="55"/>
  </w:num>
  <w:num w:numId="43" w16cid:durableId="1869294485">
    <w:abstractNumId w:val="48"/>
  </w:num>
  <w:num w:numId="44" w16cid:durableId="1066881193">
    <w:abstractNumId w:val="34"/>
  </w:num>
  <w:num w:numId="45" w16cid:durableId="1635255269">
    <w:abstractNumId w:val="30"/>
  </w:num>
  <w:num w:numId="46" w16cid:durableId="1846246285">
    <w:abstractNumId w:val="52"/>
  </w:num>
  <w:num w:numId="47" w16cid:durableId="1469587781">
    <w:abstractNumId w:val="32"/>
  </w:num>
  <w:num w:numId="48" w16cid:durableId="901715739">
    <w:abstractNumId w:val="57"/>
  </w:num>
  <w:num w:numId="49" w16cid:durableId="901526533">
    <w:abstractNumId w:val="31"/>
  </w:num>
  <w:num w:numId="50" w16cid:durableId="296834981">
    <w:abstractNumId w:val="39"/>
  </w:num>
  <w:num w:numId="51" w16cid:durableId="812209687">
    <w:abstractNumId w:val="43"/>
  </w:num>
  <w:num w:numId="52" w16cid:durableId="922883309">
    <w:abstractNumId w:val="50"/>
  </w:num>
  <w:num w:numId="53" w16cid:durableId="1777945824">
    <w:abstractNumId w:val="38"/>
  </w:num>
  <w:num w:numId="54" w16cid:durableId="1582565757">
    <w:abstractNumId w:val="56"/>
  </w:num>
  <w:num w:numId="55" w16cid:durableId="367267582">
    <w:abstractNumId w:val="37"/>
  </w:num>
  <w:num w:numId="56" w16cid:durableId="1864056679">
    <w:abstractNumId w:val="53"/>
  </w:num>
  <w:num w:numId="57" w16cid:durableId="1141652452">
    <w:abstractNumId w:val="40"/>
  </w:num>
  <w:num w:numId="58" w16cid:durableId="28529209">
    <w:abstractNumId w:val="2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1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2C5"/>
    <w:rsid w:val="0000591B"/>
    <w:rsid w:val="00007D9F"/>
    <w:rsid w:val="000119F7"/>
    <w:rsid w:val="00011E9C"/>
    <w:rsid w:val="000129E0"/>
    <w:rsid w:val="00012CE8"/>
    <w:rsid w:val="00013E98"/>
    <w:rsid w:val="00016790"/>
    <w:rsid w:val="000170BA"/>
    <w:rsid w:val="00021D4B"/>
    <w:rsid w:val="000222D9"/>
    <w:rsid w:val="00024ECC"/>
    <w:rsid w:val="00030FAB"/>
    <w:rsid w:val="000316A0"/>
    <w:rsid w:val="000331F6"/>
    <w:rsid w:val="000334BC"/>
    <w:rsid w:val="000357E3"/>
    <w:rsid w:val="00035911"/>
    <w:rsid w:val="00035D5E"/>
    <w:rsid w:val="000418DA"/>
    <w:rsid w:val="0004194A"/>
    <w:rsid w:val="00046FCD"/>
    <w:rsid w:val="000547D1"/>
    <w:rsid w:val="000569E2"/>
    <w:rsid w:val="000571B4"/>
    <w:rsid w:val="00060CA5"/>
    <w:rsid w:val="000620DB"/>
    <w:rsid w:val="00063282"/>
    <w:rsid w:val="00064DC2"/>
    <w:rsid w:val="00067CB8"/>
    <w:rsid w:val="0007377A"/>
    <w:rsid w:val="00080A31"/>
    <w:rsid w:val="00080D9E"/>
    <w:rsid w:val="000815E6"/>
    <w:rsid w:val="000850F6"/>
    <w:rsid w:val="00086477"/>
    <w:rsid w:val="0008662A"/>
    <w:rsid w:val="00087127"/>
    <w:rsid w:val="00091E4A"/>
    <w:rsid w:val="00092EE3"/>
    <w:rsid w:val="000967F1"/>
    <w:rsid w:val="000975B1"/>
    <w:rsid w:val="000A0145"/>
    <w:rsid w:val="000A1577"/>
    <w:rsid w:val="000A545F"/>
    <w:rsid w:val="000A7E2A"/>
    <w:rsid w:val="000C7911"/>
    <w:rsid w:val="000D0D1E"/>
    <w:rsid w:val="000D349B"/>
    <w:rsid w:val="000D3A93"/>
    <w:rsid w:val="000D5126"/>
    <w:rsid w:val="000D7D45"/>
    <w:rsid w:val="000E00BD"/>
    <w:rsid w:val="000E0D30"/>
    <w:rsid w:val="000E3E0A"/>
    <w:rsid w:val="000E3E20"/>
    <w:rsid w:val="000E53D0"/>
    <w:rsid w:val="000E6835"/>
    <w:rsid w:val="000F28B4"/>
    <w:rsid w:val="000F2EAD"/>
    <w:rsid w:val="000F36B1"/>
    <w:rsid w:val="000F7759"/>
    <w:rsid w:val="00100697"/>
    <w:rsid w:val="0010362F"/>
    <w:rsid w:val="00104B0E"/>
    <w:rsid w:val="001126C3"/>
    <w:rsid w:val="00114171"/>
    <w:rsid w:val="0012162B"/>
    <w:rsid w:val="00134AD1"/>
    <w:rsid w:val="0013577D"/>
    <w:rsid w:val="00140AD8"/>
    <w:rsid w:val="00141549"/>
    <w:rsid w:val="00144914"/>
    <w:rsid w:val="00144D16"/>
    <w:rsid w:val="0014608B"/>
    <w:rsid w:val="001464BC"/>
    <w:rsid w:val="00153435"/>
    <w:rsid w:val="00153A37"/>
    <w:rsid w:val="001540EB"/>
    <w:rsid w:val="00154E60"/>
    <w:rsid w:val="001556E8"/>
    <w:rsid w:val="001577A0"/>
    <w:rsid w:val="00160B7D"/>
    <w:rsid w:val="00162BB0"/>
    <w:rsid w:val="001633F0"/>
    <w:rsid w:val="0016591C"/>
    <w:rsid w:val="0016704A"/>
    <w:rsid w:val="00172707"/>
    <w:rsid w:val="00174396"/>
    <w:rsid w:val="0018045A"/>
    <w:rsid w:val="0018238F"/>
    <w:rsid w:val="00182A06"/>
    <w:rsid w:val="00182D0D"/>
    <w:rsid w:val="00184272"/>
    <w:rsid w:val="001938F8"/>
    <w:rsid w:val="001947E7"/>
    <w:rsid w:val="00194BCA"/>
    <w:rsid w:val="001970AB"/>
    <w:rsid w:val="001A22EC"/>
    <w:rsid w:val="001A4BB3"/>
    <w:rsid w:val="001A7887"/>
    <w:rsid w:val="001B0168"/>
    <w:rsid w:val="001B0313"/>
    <w:rsid w:val="001B08BC"/>
    <w:rsid w:val="001B2DEA"/>
    <w:rsid w:val="001B345D"/>
    <w:rsid w:val="001B67E4"/>
    <w:rsid w:val="001B7E35"/>
    <w:rsid w:val="001C08DA"/>
    <w:rsid w:val="001C31ED"/>
    <w:rsid w:val="001C3A6C"/>
    <w:rsid w:val="001C4A35"/>
    <w:rsid w:val="001C5EEA"/>
    <w:rsid w:val="001D0E25"/>
    <w:rsid w:val="001D1827"/>
    <w:rsid w:val="001D3874"/>
    <w:rsid w:val="001E2171"/>
    <w:rsid w:val="001E52FD"/>
    <w:rsid w:val="001F53E7"/>
    <w:rsid w:val="001F5808"/>
    <w:rsid w:val="001F6AEF"/>
    <w:rsid w:val="001F7B5B"/>
    <w:rsid w:val="00201C02"/>
    <w:rsid w:val="00204753"/>
    <w:rsid w:val="002052AE"/>
    <w:rsid w:val="002075B5"/>
    <w:rsid w:val="0021048F"/>
    <w:rsid w:val="0021059F"/>
    <w:rsid w:val="00224767"/>
    <w:rsid w:val="00232AC9"/>
    <w:rsid w:val="00236E43"/>
    <w:rsid w:val="00241253"/>
    <w:rsid w:val="00241FC2"/>
    <w:rsid w:val="00241FD6"/>
    <w:rsid w:val="002426CC"/>
    <w:rsid w:val="00242AEF"/>
    <w:rsid w:val="00243BE7"/>
    <w:rsid w:val="002441C8"/>
    <w:rsid w:val="002474C8"/>
    <w:rsid w:val="0024789B"/>
    <w:rsid w:val="00247CDC"/>
    <w:rsid w:val="00250542"/>
    <w:rsid w:val="00250D18"/>
    <w:rsid w:val="00251258"/>
    <w:rsid w:val="0025129C"/>
    <w:rsid w:val="002525E5"/>
    <w:rsid w:val="0025324F"/>
    <w:rsid w:val="002551AF"/>
    <w:rsid w:val="00255378"/>
    <w:rsid w:val="00257D6C"/>
    <w:rsid w:val="00261143"/>
    <w:rsid w:val="00265268"/>
    <w:rsid w:val="00265FC7"/>
    <w:rsid w:val="00267B09"/>
    <w:rsid w:val="00271210"/>
    <w:rsid w:val="002741D4"/>
    <w:rsid w:val="00274F88"/>
    <w:rsid w:val="00275D0B"/>
    <w:rsid w:val="00280073"/>
    <w:rsid w:val="00281B7B"/>
    <w:rsid w:val="0028780C"/>
    <w:rsid w:val="00292924"/>
    <w:rsid w:val="002933D3"/>
    <w:rsid w:val="0029553F"/>
    <w:rsid w:val="00297ED2"/>
    <w:rsid w:val="002A072A"/>
    <w:rsid w:val="002A3F4C"/>
    <w:rsid w:val="002A5FED"/>
    <w:rsid w:val="002B328E"/>
    <w:rsid w:val="002B4C50"/>
    <w:rsid w:val="002B5930"/>
    <w:rsid w:val="002B5F07"/>
    <w:rsid w:val="002B6529"/>
    <w:rsid w:val="002B6D4A"/>
    <w:rsid w:val="002C47C7"/>
    <w:rsid w:val="002C50B1"/>
    <w:rsid w:val="002C5359"/>
    <w:rsid w:val="002C5EBB"/>
    <w:rsid w:val="002D1976"/>
    <w:rsid w:val="002D6523"/>
    <w:rsid w:val="002E48D9"/>
    <w:rsid w:val="002E6B63"/>
    <w:rsid w:val="002F2F70"/>
    <w:rsid w:val="002F60CC"/>
    <w:rsid w:val="00301F83"/>
    <w:rsid w:val="0030206F"/>
    <w:rsid w:val="0030549B"/>
    <w:rsid w:val="00306E89"/>
    <w:rsid w:val="00307579"/>
    <w:rsid w:val="003078F8"/>
    <w:rsid w:val="003101C4"/>
    <w:rsid w:val="00315304"/>
    <w:rsid w:val="0032138A"/>
    <w:rsid w:val="0032290D"/>
    <w:rsid w:val="00323F41"/>
    <w:rsid w:val="0032558F"/>
    <w:rsid w:val="00330A0D"/>
    <w:rsid w:val="003330F8"/>
    <w:rsid w:val="00333255"/>
    <w:rsid w:val="00336766"/>
    <w:rsid w:val="00340ABA"/>
    <w:rsid w:val="00340D3D"/>
    <w:rsid w:val="003414F1"/>
    <w:rsid w:val="003549D0"/>
    <w:rsid w:val="00356AF8"/>
    <w:rsid w:val="00356CCA"/>
    <w:rsid w:val="0036033F"/>
    <w:rsid w:val="00362F1C"/>
    <w:rsid w:val="00364AAC"/>
    <w:rsid w:val="003767A6"/>
    <w:rsid w:val="0038337A"/>
    <w:rsid w:val="00387788"/>
    <w:rsid w:val="00392AE2"/>
    <w:rsid w:val="003948C8"/>
    <w:rsid w:val="003A736F"/>
    <w:rsid w:val="003A7548"/>
    <w:rsid w:val="003B3D9C"/>
    <w:rsid w:val="003B53E8"/>
    <w:rsid w:val="003C0793"/>
    <w:rsid w:val="003C5880"/>
    <w:rsid w:val="003D1C24"/>
    <w:rsid w:val="003D1EE7"/>
    <w:rsid w:val="003D2538"/>
    <w:rsid w:val="003D2D30"/>
    <w:rsid w:val="003D308F"/>
    <w:rsid w:val="003D3C1A"/>
    <w:rsid w:val="003E2921"/>
    <w:rsid w:val="003E5EEA"/>
    <w:rsid w:val="003E7C10"/>
    <w:rsid w:val="003E7C1D"/>
    <w:rsid w:val="003F0EA1"/>
    <w:rsid w:val="003F3FA2"/>
    <w:rsid w:val="003F60BA"/>
    <w:rsid w:val="004036D6"/>
    <w:rsid w:val="00407332"/>
    <w:rsid w:val="00410939"/>
    <w:rsid w:val="00421250"/>
    <w:rsid w:val="00434ADC"/>
    <w:rsid w:val="004365D3"/>
    <w:rsid w:val="00444B2F"/>
    <w:rsid w:val="00447BB3"/>
    <w:rsid w:val="00450C6C"/>
    <w:rsid w:val="00453CBC"/>
    <w:rsid w:val="0045500C"/>
    <w:rsid w:val="004555A5"/>
    <w:rsid w:val="00455E6E"/>
    <w:rsid w:val="0046143C"/>
    <w:rsid w:val="00462551"/>
    <w:rsid w:val="00466047"/>
    <w:rsid w:val="0046646D"/>
    <w:rsid w:val="00470C10"/>
    <w:rsid w:val="00471E55"/>
    <w:rsid w:val="00472929"/>
    <w:rsid w:val="004776EF"/>
    <w:rsid w:val="004810E7"/>
    <w:rsid w:val="00481208"/>
    <w:rsid w:val="00485C1A"/>
    <w:rsid w:val="00486CA1"/>
    <w:rsid w:val="00487BE0"/>
    <w:rsid w:val="0049110F"/>
    <w:rsid w:val="004927AB"/>
    <w:rsid w:val="00493164"/>
    <w:rsid w:val="0049333A"/>
    <w:rsid w:val="00493EA2"/>
    <w:rsid w:val="00494A1B"/>
    <w:rsid w:val="00497702"/>
    <w:rsid w:val="00497B07"/>
    <w:rsid w:val="004A752D"/>
    <w:rsid w:val="004B0AF5"/>
    <w:rsid w:val="004B4403"/>
    <w:rsid w:val="004C5C97"/>
    <w:rsid w:val="004D21A0"/>
    <w:rsid w:val="004D3070"/>
    <w:rsid w:val="004D5B54"/>
    <w:rsid w:val="004D7C8E"/>
    <w:rsid w:val="004E0354"/>
    <w:rsid w:val="004E2A80"/>
    <w:rsid w:val="004E3D0B"/>
    <w:rsid w:val="004E65ED"/>
    <w:rsid w:val="004F099C"/>
    <w:rsid w:val="004F3FC6"/>
    <w:rsid w:val="004F5607"/>
    <w:rsid w:val="004F580E"/>
    <w:rsid w:val="004F64EF"/>
    <w:rsid w:val="00500763"/>
    <w:rsid w:val="0050228D"/>
    <w:rsid w:val="0050396E"/>
    <w:rsid w:val="00504B21"/>
    <w:rsid w:val="00507D08"/>
    <w:rsid w:val="00507D25"/>
    <w:rsid w:val="00507E9E"/>
    <w:rsid w:val="005118ED"/>
    <w:rsid w:val="00512252"/>
    <w:rsid w:val="0051356B"/>
    <w:rsid w:val="0051620A"/>
    <w:rsid w:val="00517566"/>
    <w:rsid w:val="005221C1"/>
    <w:rsid w:val="00524669"/>
    <w:rsid w:val="005314C9"/>
    <w:rsid w:val="00532CCF"/>
    <w:rsid w:val="00541EAD"/>
    <w:rsid w:val="00542952"/>
    <w:rsid w:val="0054627E"/>
    <w:rsid w:val="00550473"/>
    <w:rsid w:val="005509BA"/>
    <w:rsid w:val="00555B6D"/>
    <w:rsid w:val="0056389D"/>
    <w:rsid w:val="00563BC7"/>
    <w:rsid w:val="00564A15"/>
    <w:rsid w:val="00564A1B"/>
    <w:rsid w:val="0057121E"/>
    <w:rsid w:val="00571552"/>
    <w:rsid w:val="005739F2"/>
    <w:rsid w:val="005765A6"/>
    <w:rsid w:val="00582ADA"/>
    <w:rsid w:val="0058399D"/>
    <w:rsid w:val="0058608C"/>
    <w:rsid w:val="00587270"/>
    <w:rsid w:val="00590373"/>
    <w:rsid w:val="00591294"/>
    <w:rsid w:val="00593A88"/>
    <w:rsid w:val="00595679"/>
    <w:rsid w:val="00596985"/>
    <w:rsid w:val="005A7A61"/>
    <w:rsid w:val="005B055F"/>
    <w:rsid w:val="005B3A80"/>
    <w:rsid w:val="005C00B2"/>
    <w:rsid w:val="005C0E4F"/>
    <w:rsid w:val="005C10EA"/>
    <w:rsid w:val="005C2E91"/>
    <w:rsid w:val="005C398C"/>
    <w:rsid w:val="005C6C7F"/>
    <w:rsid w:val="005C7A4B"/>
    <w:rsid w:val="005C7D43"/>
    <w:rsid w:val="005D2B04"/>
    <w:rsid w:val="005D2B47"/>
    <w:rsid w:val="005D2C71"/>
    <w:rsid w:val="005D52FD"/>
    <w:rsid w:val="005D76C0"/>
    <w:rsid w:val="005E3EBD"/>
    <w:rsid w:val="005E68D1"/>
    <w:rsid w:val="005F0E5B"/>
    <w:rsid w:val="005F2257"/>
    <w:rsid w:val="005F6402"/>
    <w:rsid w:val="005F7908"/>
    <w:rsid w:val="005F7DCD"/>
    <w:rsid w:val="00605677"/>
    <w:rsid w:val="00610AFA"/>
    <w:rsid w:val="00613642"/>
    <w:rsid w:val="00615B50"/>
    <w:rsid w:val="006171BD"/>
    <w:rsid w:val="00617FE9"/>
    <w:rsid w:val="00623881"/>
    <w:rsid w:val="00630D90"/>
    <w:rsid w:val="00631609"/>
    <w:rsid w:val="0063203D"/>
    <w:rsid w:val="00632FFC"/>
    <w:rsid w:val="00633423"/>
    <w:rsid w:val="00637A30"/>
    <w:rsid w:val="006409D6"/>
    <w:rsid w:val="00642344"/>
    <w:rsid w:val="00645503"/>
    <w:rsid w:val="006462C5"/>
    <w:rsid w:val="006507BC"/>
    <w:rsid w:val="0065096F"/>
    <w:rsid w:val="00652BBF"/>
    <w:rsid w:val="00654CD2"/>
    <w:rsid w:val="0065625A"/>
    <w:rsid w:val="00665BC3"/>
    <w:rsid w:val="00667479"/>
    <w:rsid w:val="006714D0"/>
    <w:rsid w:val="006715AA"/>
    <w:rsid w:val="00673036"/>
    <w:rsid w:val="00675BAE"/>
    <w:rsid w:val="006761D8"/>
    <w:rsid w:val="00676345"/>
    <w:rsid w:val="00680EB2"/>
    <w:rsid w:val="00684507"/>
    <w:rsid w:val="00685E05"/>
    <w:rsid w:val="006864C6"/>
    <w:rsid w:val="00687EE9"/>
    <w:rsid w:val="006927C4"/>
    <w:rsid w:val="006971CB"/>
    <w:rsid w:val="006A2D82"/>
    <w:rsid w:val="006B3954"/>
    <w:rsid w:val="006B4BCA"/>
    <w:rsid w:val="006B7D1F"/>
    <w:rsid w:val="006C14C1"/>
    <w:rsid w:val="006C2AFE"/>
    <w:rsid w:val="006C3687"/>
    <w:rsid w:val="006C3950"/>
    <w:rsid w:val="006C5CD2"/>
    <w:rsid w:val="006C6A70"/>
    <w:rsid w:val="006C7919"/>
    <w:rsid w:val="006D0B3B"/>
    <w:rsid w:val="006D5E04"/>
    <w:rsid w:val="006E0507"/>
    <w:rsid w:val="006E69CE"/>
    <w:rsid w:val="006F0ADE"/>
    <w:rsid w:val="006F14F1"/>
    <w:rsid w:val="006F1CCA"/>
    <w:rsid w:val="006F500A"/>
    <w:rsid w:val="006F7039"/>
    <w:rsid w:val="006F735D"/>
    <w:rsid w:val="006F73C1"/>
    <w:rsid w:val="007023A1"/>
    <w:rsid w:val="0070308C"/>
    <w:rsid w:val="007072D7"/>
    <w:rsid w:val="00710730"/>
    <w:rsid w:val="00711FCA"/>
    <w:rsid w:val="00715A44"/>
    <w:rsid w:val="00716AC3"/>
    <w:rsid w:val="00720D46"/>
    <w:rsid w:val="00723478"/>
    <w:rsid w:val="0073249D"/>
    <w:rsid w:val="0073423E"/>
    <w:rsid w:val="007343C0"/>
    <w:rsid w:val="00744628"/>
    <w:rsid w:val="00752AC1"/>
    <w:rsid w:val="00754023"/>
    <w:rsid w:val="007557DE"/>
    <w:rsid w:val="00757F24"/>
    <w:rsid w:val="007629DF"/>
    <w:rsid w:val="00763DA9"/>
    <w:rsid w:val="00774C60"/>
    <w:rsid w:val="00774DE4"/>
    <w:rsid w:val="00777808"/>
    <w:rsid w:val="00786618"/>
    <w:rsid w:val="00787E8E"/>
    <w:rsid w:val="007906F7"/>
    <w:rsid w:val="007935F2"/>
    <w:rsid w:val="007947A6"/>
    <w:rsid w:val="00796460"/>
    <w:rsid w:val="007A2BE8"/>
    <w:rsid w:val="007A6EC4"/>
    <w:rsid w:val="007A766D"/>
    <w:rsid w:val="007B1C77"/>
    <w:rsid w:val="007B46D7"/>
    <w:rsid w:val="007B5BE0"/>
    <w:rsid w:val="007B6B13"/>
    <w:rsid w:val="007C02D3"/>
    <w:rsid w:val="007C58DC"/>
    <w:rsid w:val="007C699D"/>
    <w:rsid w:val="007D2FAC"/>
    <w:rsid w:val="007D7A86"/>
    <w:rsid w:val="007E2447"/>
    <w:rsid w:val="007E33DE"/>
    <w:rsid w:val="007E4A6B"/>
    <w:rsid w:val="007F10BA"/>
    <w:rsid w:val="007F1C6D"/>
    <w:rsid w:val="007F5EB3"/>
    <w:rsid w:val="00801499"/>
    <w:rsid w:val="00803C09"/>
    <w:rsid w:val="0081657E"/>
    <w:rsid w:val="00817B5F"/>
    <w:rsid w:val="00817CCE"/>
    <w:rsid w:val="0082111F"/>
    <w:rsid w:val="008212A6"/>
    <w:rsid w:val="00821DCC"/>
    <w:rsid w:val="008261E3"/>
    <w:rsid w:val="00835D50"/>
    <w:rsid w:val="00837B58"/>
    <w:rsid w:val="008403F1"/>
    <w:rsid w:val="00843DDB"/>
    <w:rsid w:val="00847F89"/>
    <w:rsid w:val="00851748"/>
    <w:rsid w:val="00852489"/>
    <w:rsid w:val="00860038"/>
    <w:rsid w:val="00860B2C"/>
    <w:rsid w:val="0086165C"/>
    <w:rsid w:val="00863688"/>
    <w:rsid w:val="00866B99"/>
    <w:rsid w:val="00870B28"/>
    <w:rsid w:val="0087289B"/>
    <w:rsid w:val="00872F96"/>
    <w:rsid w:val="00874DE2"/>
    <w:rsid w:val="00882617"/>
    <w:rsid w:val="00886C59"/>
    <w:rsid w:val="008878E8"/>
    <w:rsid w:val="00890DE6"/>
    <w:rsid w:val="0089288D"/>
    <w:rsid w:val="00892AA3"/>
    <w:rsid w:val="0089683C"/>
    <w:rsid w:val="00897A7A"/>
    <w:rsid w:val="00897E9D"/>
    <w:rsid w:val="008A32E1"/>
    <w:rsid w:val="008A4DBF"/>
    <w:rsid w:val="008A53CF"/>
    <w:rsid w:val="008A7230"/>
    <w:rsid w:val="008B2321"/>
    <w:rsid w:val="008B339E"/>
    <w:rsid w:val="008B44EE"/>
    <w:rsid w:val="008B6A72"/>
    <w:rsid w:val="008C1D0D"/>
    <w:rsid w:val="008C5121"/>
    <w:rsid w:val="008C51E7"/>
    <w:rsid w:val="008C728D"/>
    <w:rsid w:val="008D7706"/>
    <w:rsid w:val="008E2F4E"/>
    <w:rsid w:val="008E3968"/>
    <w:rsid w:val="008E732C"/>
    <w:rsid w:val="008E769F"/>
    <w:rsid w:val="008F162E"/>
    <w:rsid w:val="008F252F"/>
    <w:rsid w:val="008F4B71"/>
    <w:rsid w:val="008F55B7"/>
    <w:rsid w:val="008F5EEB"/>
    <w:rsid w:val="008F78CE"/>
    <w:rsid w:val="00902180"/>
    <w:rsid w:val="0090386D"/>
    <w:rsid w:val="009051E7"/>
    <w:rsid w:val="0090572E"/>
    <w:rsid w:val="00906F6A"/>
    <w:rsid w:val="0091654E"/>
    <w:rsid w:val="00916847"/>
    <w:rsid w:val="00925227"/>
    <w:rsid w:val="00930062"/>
    <w:rsid w:val="009309C5"/>
    <w:rsid w:val="00934D9E"/>
    <w:rsid w:val="009368E7"/>
    <w:rsid w:val="00942A39"/>
    <w:rsid w:val="00943FC7"/>
    <w:rsid w:val="00945110"/>
    <w:rsid w:val="00953EE7"/>
    <w:rsid w:val="00956597"/>
    <w:rsid w:val="009602E5"/>
    <w:rsid w:val="009621F2"/>
    <w:rsid w:val="00965A42"/>
    <w:rsid w:val="0097216F"/>
    <w:rsid w:val="00973042"/>
    <w:rsid w:val="009744BA"/>
    <w:rsid w:val="00977AAE"/>
    <w:rsid w:val="00981C59"/>
    <w:rsid w:val="00986E62"/>
    <w:rsid w:val="00992A36"/>
    <w:rsid w:val="009951C0"/>
    <w:rsid w:val="009959EA"/>
    <w:rsid w:val="009961A1"/>
    <w:rsid w:val="00997E24"/>
    <w:rsid w:val="009A1112"/>
    <w:rsid w:val="009A1B47"/>
    <w:rsid w:val="009A3F9D"/>
    <w:rsid w:val="009B1DFA"/>
    <w:rsid w:val="009B27EC"/>
    <w:rsid w:val="009B54C7"/>
    <w:rsid w:val="009C027B"/>
    <w:rsid w:val="009C0A48"/>
    <w:rsid w:val="009C34FA"/>
    <w:rsid w:val="009C4464"/>
    <w:rsid w:val="009D230D"/>
    <w:rsid w:val="009D33B5"/>
    <w:rsid w:val="009D4083"/>
    <w:rsid w:val="009D57CD"/>
    <w:rsid w:val="009D5F99"/>
    <w:rsid w:val="009E0FC3"/>
    <w:rsid w:val="009E119C"/>
    <w:rsid w:val="009E31F9"/>
    <w:rsid w:val="009E476B"/>
    <w:rsid w:val="009E4C12"/>
    <w:rsid w:val="009E577A"/>
    <w:rsid w:val="009E61EC"/>
    <w:rsid w:val="009E63EB"/>
    <w:rsid w:val="009F04FB"/>
    <w:rsid w:val="009F0A95"/>
    <w:rsid w:val="009F14E0"/>
    <w:rsid w:val="009F1C24"/>
    <w:rsid w:val="009F24C5"/>
    <w:rsid w:val="009F33FF"/>
    <w:rsid w:val="009F426B"/>
    <w:rsid w:val="009F644E"/>
    <w:rsid w:val="009F67CD"/>
    <w:rsid w:val="00A04B2F"/>
    <w:rsid w:val="00A05495"/>
    <w:rsid w:val="00A05521"/>
    <w:rsid w:val="00A05A34"/>
    <w:rsid w:val="00A068F5"/>
    <w:rsid w:val="00A13073"/>
    <w:rsid w:val="00A1380C"/>
    <w:rsid w:val="00A22AFA"/>
    <w:rsid w:val="00A248EA"/>
    <w:rsid w:val="00A24982"/>
    <w:rsid w:val="00A2631F"/>
    <w:rsid w:val="00A325D6"/>
    <w:rsid w:val="00A326ED"/>
    <w:rsid w:val="00A356EA"/>
    <w:rsid w:val="00A4205E"/>
    <w:rsid w:val="00A45233"/>
    <w:rsid w:val="00A45758"/>
    <w:rsid w:val="00A536E0"/>
    <w:rsid w:val="00A55DD6"/>
    <w:rsid w:val="00A6226E"/>
    <w:rsid w:val="00A65882"/>
    <w:rsid w:val="00A67329"/>
    <w:rsid w:val="00A67A59"/>
    <w:rsid w:val="00A71681"/>
    <w:rsid w:val="00A716F0"/>
    <w:rsid w:val="00A71D7E"/>
    <w:rsid w:val="00A81448"/>
    <w:rsid w:val="00A81CD8"/>
    <w:rsid w:val="00A83D67"/>
    <w:rsid w:val="00A860B9"/>
    <w:rsid w:val="00A92356"/>
    <w:rsid w:val="00A92AC6"/>
    <w:rsid w:val="00A963F4"/>
    <w:rsid w:val="00A966CD"/>
    <w:rsid w:val="00AA2C6E"/>
    <w:rsid w:val="00AA6202"/>
    <w:rsid w:val="00AA73AD"/>
    <w:rsid w:val="00AB14A9"/>
    <w:rsid w:val="00AB4898"/>
    <w:rsid w:val="00AB5FC4"/>
    <w:rsid w:val="00AC003E"/>
    <w:rsid w:val="00AC1621"/>
    <w:rsid w:val="00AC5C2E"/>
    <w:rsid w:val="00AD3E27"/>
    <w:rsid w:val="00AD562D"/>
    <w:rsid w:val="00AD5B09"/>
    <w:rsid w:val="00AE140E"/>
    <w:rsid w:val="00AE5C19"/>
    <w:rsid w:val="00AE636D"/>
    <w:rsid w:val="00AF5CAC"/>
    <w:rsid w:val="00AF5DB6"/>
    <w:rsid w:val="00AF7248"/>
    <w:rsid w:val="00AF7466"/>
    <w:rsid w:val="00B010CB"/>
    <w:rsid w:val="00B03202"/>
    <w:rsid w:val="00B04071"/>
    <w:rsid w:val="00B040B9"/>
    <w:rsid w:val="00B05144"/>
    <w:rsid w:val="00B0540B"/>
    <w:rsid w:val="00B05673"/>
    <w:rsid w:val="00B065F2"/>
    <w:rsid w:val="00B12001"/>
    <w:rsid w:val="00B12EB1"/>
    <w:rsid w:val="00B13169"/>
    <w:rsid w:val="00B1343D"/>
    <w:rsid w:val="00B1401B"/>
    <w:rsid w:val="00B15B9D"/>
    <w:rsid w:val="00B16CC1"/>
    <w:rsid w:val="00B224E3"/>
    <w:rsid w:val="00B23CC0"/>
    <w:rsid w:val="00B24CFF"/>
    <w:rsid w:val="00B2680E"/>
    <w:rsid w:val="00B26823"/>
    <w:rsid w:val="00B31A62"/>
    <w:rsid w:val="00B32253"/>
    <w:rsid w:val="00B33579"/>
    <w:rsid w:val="00B33AA7"/>
    <w:rsid w:val="00B3711B"/>
    <w:rsid w:val="00B40CDB"/>
    <w:rsid w:val="00B4165D"/>
    <w:rsid w:val="00B425FE"/>
    <w:rsid w:val="00B447C6"/>
    <w:rsid w:val="00B455F7"/>
    <w:rsid w:val="00B52154"/>
    <w:rsid w:val="00B55751"/>
    <w:rsid w:val="00B56269"/>
    <w:rsid w:val="00B60116"/>
    <w:rsid w:val="00B6059A"/>
    <w:rsid w:val="00B617A3"/>
    <w:rsid w:val="00B62828"/>
    <w:rsid w:val="00B64872"/>
    <w:rsid w:val="00B66B74"/>
    <w:rsid w:val="00B7161F"/>
    <w:rsid w:val="00B81E3E"/>
    <w:rsid w:val="00B8488D"/>
    <w:rsid w:val="00B87189"/>
    <w:rsid w:val="00B90BC8"/>
    <w:rsid w:val="00B918DF"/>
    <w:rsid w:val="00B9232D"/>
    <w:rsid w:val="00B96088"/>
    <w:rsid w:val="00B97CBE"/>
    <w:rsid w:val="00BA057F"/>
    <w:rsid w:val="00BA1B0C"/>
    <w:rsid w:val="00BA39E7"/>
    <w:rsid w:val="00BA4BA9"/>
    <w:rsid w:val="00BA4BE5"/>
    <w:rsid w:val="00BA5FCF"/>
    <w:rsid w:val="00BB198C"/>
    <w:rsid w:val="00BB1A0E"/>
    <w:rsid w:val="00BB39CC"/>
    <w:rsid w:val="00BB4271"/>
    <w:rsid w:val="00BB4F8C"/>
    <w:rsid w:val="00BB5EE9"/>
    <w:rsid w:val="00BB64D9"/>
    <w:rsid w:val="00BB6683"/>
    <w:rsid w:val="00BB7103"/>
    <w:rsid w:val="00BC2052"/>
    <w:rsid w:val="00BC3A58"/>
    <w:rsid w:val="00BC7DE1"/>
    <w:rsid w:val="00BD1F40"/>
    <w:rsid w:val="00BD65F4"/>
    <w:rsid w:val="00BE5979"/>
    <w:rsid w:val="00BE6298"/>
    <w:rsid w:val="00BE7737"/>
    <w:rsid w:val="00BF1E0C"/>
    <w:rsid w:val="00BF2C10"/>
    <w:rsid w:val="00BF52A9"/>
    <w:rsid w:val="00C0701E"/>
    <w:rsid w:val="00C11CCA"/>
    <w:rsid w:val="00C11F1E"/>
    <w:rsid w:val="00C141EB"/>
    <w:rsid w:val="00C21035"/>
    <w:rsid w:val="00C277C2"/>
    <w:rsid w:val="00C27BE2"/>
    <w:rsid w:val="00C31148"/>
    <w:rsid w:val="00C320A6"/>
    <w:rsid w:val="00C33862"/>
    <w:rsid w:val="00C349ED"/>
    <w:rsid w:val="00C3764A"/>
    <w:rsid w:val="00C40C17"/>
    <w:rsid w:val="00C4165F"/>
    <w:rsid w:val="00C41C86"/>
    <w:rsid w:val="00C44726"/>
    <w:rsid w:val="00C459A9"/>
    <w:rsid w:val="00C46B92"/>
    <w:rsid w:val="00C501BA"/>
    <w:rsid w:val="00C531A0"/>
    <w:rsid w:val="00C54CC5"/>
    <w:rsid w:val="00C60B49"/>
    <w:rsid w:val="00C613E9"/>
    <w:rsid w:val="00C6171A"/>
    <w:rsid w:val="00C63288"/>
    <w:rsid w:val="00C6482F"/>
    <w:rsid w:val="00C64CCF"/>
    <w:rsid w:val="00C65D3A"/>
    <w:rsid w:val="00C66009"/>
    <w:rsid w:val="00C70F4C"/>
    <w:rsid w:val="00C800DB"/>
    <w:rsid w:val="00C8046B"/>
    <w:rsid w:val="00C90AEE"/>
    <w:rsid w:val="00C92E20"/>
    <w:rsid w:val="00C92F5F"/>
    <w:rsid w:val="00CA0988"/>
    <w:rsid w:val="00CA268B"/>
    <w:rsid w:val="00CA6C51"/>
    <w:rsid w:val="00CA7D7A"/>
    <w:rsid w:val="00CB308D"/>
    <w:rsid w:val="00CB5D22"/>
    <w:rsid w:val="00CB5DCD"/>
    <w:rsid w:val="00CC0FD8"/>
    <w:rsid w:val="00CC17BF"/>
    <w:rsid w:val="00CC1B81"/>
    <w:rsid w:val="00CC5D83"/>
    <w:rsid w:val="00CD30D0"/>
    <w:rsid w:val="00CD4DC2"/>
    <w:rsid w:val="00CD57DC"/>
    <w:rsid w:val="00CE4259"/>
    <w:rsid w:val="00CE60CB"/>
    <w:rsid w:val="00CF1BBA"/>
    <w:rsid w:val="00CF1C5A"/>
    <w:rsid w:val="00CF27BB"/>
    <w:rsid w:val="00CF4E65"/>
    <w:rsid w:val="00D0056F"/>
    <w:rsid w:val="00D0134A"/>
    <w:rsid w:val="00D01F0C"/>
    <w:rsid w:val="00D0493C"/>
    <w:rsid w:val="00D070C5"/>
    <w:rsid w:val="00D07848"/>
    <w:rsid w:val="00D103C2"/>
    <w:rsid w:val="00D103EC"/>
    <w:rsid w:val="00D1055A"/>
    <w:rsid w:val="00D123A4"/>
    <w:rsid w:val="00D17009"/>
    <w:rsid w:val="00D253EF"/>
    <w:rsid w:val="00D25CF4"/>
    <w:rsid w:val="00D25D83"/>
    <w:rsid w:val="00D26EAD"/>
    <w:rsid w:val="00D272CE"/>
    <w:rsid w:val="00D30039"/>
    <w:rsid w:val="00D30067"/>
    <w:rsid w:val="00D30A46"/>
    <w:rsid w:val="00D321D4"/>
    <w:rsid w:val="00D33E0A"/>
    <w:rsid w:val="00D33E4F"/>
    <w:rsid w:val="00D35266"/>
    <w:rsid w:val="00D37C8B"/>
    <w:rsid w:val="00D40184"/>
    <w:rsid w:val="00D401CE"/>
    <w:rsid w:val="00D41FEF"/>
    <w:rsid w:val="00D448B9"/>
    <w:rsid w:val="00D456B3"/>
    <w:rsid w:val="00D46068"/>
    <w:rsid w:val="00D515B0"/>
    <w:rsid w:val="00D52456"/>
    <w:rsid w:val="00D527CB"/>
    <w:rsid w:val="00D52CB6"/>
    <w:rsid w:val="00D53F41"/>
    <w:rsid w:val="00D54F84"/>
    <w:rsid w:val="00D60BF0"/>
    <w:rsid w:val="00D60DC9"/>
    <w:rsid w:val="00D6148A"/>
    <w:rsid w:val="00D62EFD"/>
    <w:rsid w:val="00D75F8B"/>
    <w:rsid w:val="00D76858"/>
    <w:rsid w:val="00D83306"/>
    <w:rsid w:val="00D91AD8"/>
    <w:rsid w:val="00D925C9"/>
    <w:rsid w:val="00D93B74"/>
    <w:rsid w:val="00D97196"/>
    <w:rsid w:val="00DA6664"/>
    <w:rsid w:val="00DB09AB"/>
    <w:rsid w:val="00DB6351"/>
    <w:rsid w:val="00DB6E63"/>
    <w:rsid w:val="00DB703A"/>
    <w:rsid w:val="00DC2F34"/>
    <w:rsid w:val="00DC3DEC"/>
    <w:rsid w:val="00DC4341"/>
    <w:rsid w:val="00DC7137"/>
    <w:rsid w:val="00DD112E"/>
    <w:rsid w:val="00DD286E"/>
    <w:rsid w:val="00DD4334"/>
    <w:rsid w:val="00DD5F53"/>
    <w:rsid w:val="00DD63B8"/>
    <w:rsid w:val="00DD66BE"/>
    <w:rsid w:val="00DE0B97"/>
    <w:rsid w:val="00DE1E68"/>
    <w:rsid w:val="00DE36CE"/>
    <w:rsid w:val="00DE5F9C"/>
    <w:rsid w:val="00DE6524"/>
    <w:rsid w:val="00DE7557"/>
    <w:rsid w:val="00DF1B6D"/>
    <w:rsid w:val="00DF288A"/>
    <w:rsid w:val="00DF760D"/>
    <w:rsid w:val="00DF76D2"/>
    <w:rsid w:val="00E047F4"/>
    <w:rsid w:val="00E04BB7"/>
    <w:rsid w:val="00E0525F"/>
    <w:rsid w:val="00E057F5"/>
    <w:rsid w:val="00E11637"/>
    <w:rsid w:val="00E1230C"/>
    <w:rsid w:val="00E14CEC"/>
    <w:rsid w:val="00E15BBC"/>
    <w:rsid w:val="00E24485"/>
    <w:rsid w:val="00E24C73"/>
    <w:rsid w:val="00E26826"/>
    <w:rsid w:val="00E26F1A"/>
    <w:rsid w:val="00E2707A"/>
    <w:rsid w:val="00E3033D"/>
    <w:rsid w:val="00E308F0"/>
    <w:rsid w:val="00E3405A"/>
    <w:rsid w:val="00E41203"/>
    <w:rsid w:val="00E422DF"/>
    <w:rsid w:val="00E42A59"/>
    <w:rsid w:val="00E43CD3"/>
    <w:rsid w:val="00E46D1C"/>
    <w:rsid w:val="00E47F13"/>
    <w:rsid w:val="00E53D44"/>
    <w:rsid w:val="00E548B8"/>
    <w:rsid w:val="00E54AF9"/>
    <w:rsid w:val="00E6284E"/>
    <w:rsid w:val="00E63FF8"/>
    <w:rsid w:val="00E760C8"/>
    <w:rsid w:val="00E81988"/>
    <w:rsid w:val="00E84489"/>
    <w:rsid w:val="00E859FE"/>
    <w:rsid w:val="00E910DC"/>
    <w:rsid w:val="00E96751"/>
    <w:rsid w:val="00EA1E33"/>
    <w:rsid w:val="00EA540C"/>
    <w:rsid w:val="00EA6657"/>
    <w:rsid w:val="00EA7B04"/>
    <w:rsid w:val="00EB0389"/>
    <w:rsid w:val="00EB21DE"/>
    <w:rsid w:val="00EB29EC"/>
    <w:rsid w:val="00EB2D29"/>
    <w:rsid w:val="00EB425C"/>
    <w:rsid w:val="00EB5E97"/>
    <w:rsid w:val="00EC3C2B"/>
    <w:rsid w:val="00EC41A1"/>
    <w:rsid w:val="00EC4EFE"/>
    <w:rsid w:val="00ED067E"/>
    <w:rsid w:val="00ED31AA"/>
    <w:rsid w:val="00ED3CC7"/>
    <w:rsid w:val="00ED52C1"/>
    <w:rsid w:val="00ED754F"/>
    <w:rsid w:val="00EE01B4"/>
    <w:rsid w:val="00EE41F3"/>
    <w:rsid w:val="00EE71B8"/>
    <w:rsid w:val="00EE73D7"/>
    <w:rsid w:val="00EF1393"/>
    <w:rsid w:val="00EF165E"/>
    <w:rsid w:val="00F016F5"/>
    <w:rsid w:val="00F04867"/>
    <w:rsid w:val="00F04B8A"/>
    <w:rsid w:val="00F05E4B"/>
    <w:rsid w:val="00F226AB"/>
    <w:rsid w:val="00F23C50"/>
    <w:rsid w:val="00F23E89"/>
    <w:rsid w:val="00F258A0"/>
    <w:rsid w:val="00F310BF"/>
    <w:rsid w:val="00F313BD"/>
    <w:rsid w:val="00F314F9"/>
    <w:rsid w:val="00F33DAB"/>
    <w:rsid w:val="00F35923"/>
    <w:rsid w:val="00F3637F"/>
    <w:rsid w:val="00F366C9"/>
    <w:rsid w:val="00F40A64"/>
    <w:rsid w:val="00F40E7F"/>
    <w:rsid w:val="00F4105A"/>
    <w:rsid w:val="00F4151B"/>
    <w:rsid w:val="00F43F40"/>
    <w:rsid w:val="00F47D6D"/>
    <w:rsid w:val="00F5218B"/>
    <w:rsid w:val="00F52402"/>
    <w:rsid w:val="00F5372A"/>
    <w:rsid w:val="00F57B19"/>
    <w:rsid w:val="00F61AF6"/>
    <w:rsid w:val="00F6791B"/>
    <w:rsid w:val="00F67ABB"/>
    <w:rsid w:val="00F70386"/>
    <w:rsid w:val="00F71408"/>
    <w:rsid w:val="00F71CC8"/>
    <w:rsid w:val="00F72D6A"/>
    <w:rsid w:val="00F81C44"/>
    <w:rsid w:val="00F91791"/>
    <w:rsid w:val="00F93886"/>
    <w:rsid w:val="00F952F8"/>
    <w:rsid w:val="00FA131D"/>
    <w:rsid w:val="00FA1C86"/>
    <w:rsid w:val="00FA31D8"/>
    <w:rsid w:val="00FA37DB"/>
    <w:rsid w:val="00FA4D72"/>
    <w:rsid w:val="00FB2BB5"/>
    <w:rsid w:val="00FB2E47"/>
    <w:rsid w:val="00FB405C"/>
    <w:rsid w:val="00FB7714"/>
    <w:rsid w:val="00FC2908"/>
    <w:rsid w:val="00FC4E23"/>
    <w:rsid w:val="00FC5552"/>
    <w:rsid w:val="00FC5C4D"/>
    <w:rsid w:val="00FC7864"/>
    <w:rsid w:val="00FC7878"/>
    <w:rsid w:val="00FD7E1C"/>
    <w:rsid w:val="00FE06BD"/>
    <w:rsid w:val="00FE172D"/>
    <w:rsid w:val="00FE33A2"/>
    <w:rsid w:val="00FE610B"/>
    <w:rsid w:val="00FF443B"/>
    <w:rsid w:val="00FF4694"/>
    <w:rsid w:val="00FF6E2A"/>
    <w:rsid w:val="00FF6E37"/>
  </w:rsids>
  <m:mathPr>
    <m:mathFont m:val="Cambria Math"/>
    <m:brkBin m:val="before"/>
    <m:brkBinSub m:val="--"/>
    <m:smallFrac m:val="0"/>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3ABFA"/>
  <w15:docId w15:val="{FBDF4303-F0ED-4E03-8284-2A6EC4C12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2C5"/>
    <w:rPr>
      <w:sz w:val="22"/>
      <w:szCs w:val="22"/>
      <w:lang w:val="cy-GB" w:eastAsia="en-US"/>
    </w:rPr>
  </w:style>
  <w:style w:type="paragraph" w:styleId="Heading1">
    <w:name w:val="heading 1"/>
    <w:basedOn w:val="Normal"/>
    <w:link w:val="Heading1Char"/>
    <w:uiPriority w:val="9"/>
    <w:qFormat/>
    <w:rsid w:val="00997E24"/>
    <w:pPr>
      <w:widowControl w:val="0"/>
      <w:autoSpaceDE w:val="0"/>
      <w:autoSpaceDN w:val="0"/>
      <w:ind w:left="1492" w:hanging="855"/>
      <w:outlineLvl w:val="0"/>
    </w:pPr>
    <w:rPr>
      <w:rFonts w:ascii="Calibri" w:eastAsia="Calibri" w:hAnsi="Calibri" w:cs="Calibri"/>
      <w:b/>
      <w:bCs/>
      <w:sz w:val="20"/>
      <w:szCs w:val="20"/>
      <w:lang w:val="en-GB"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D5BDC"/>
    <w:rPr>
      <w:color w:val="0000FF"/>
      <w:u w:val="single"/>
    </w:rPr>
  </w:style>
  <w:style w:type="paragraph" w:styleId="Revision">
    <w:name w:val="Revision"/>
    <w:hidden/>
    <w:uiPriority w:val="99"/>
    <w:semiHidden/>
    <w:rsid w:val="00DC4341"/>
    <w:rPr>
      <w:sz w:val="22"/>
      <w:szCs w:val="22"/>
      <w:lang w:val="en-US" w:eastAsia="en-US"/>
    </w:rPr>
  </w:style>
  <w:style w:type="paragraph" w:styleId="BalloonText">
    <w:name w:val="Balloon Text"/>
    <w:basedOn w:val="Normal"/>
    <w:link w:val="BalloonTextChar"/>
    <w:uiPriority w:val="99"/>
    <w:semiHidden/>
    <w:unhideWhenUsed/>
    <w:rsid w:val="00DC4341"/>
    <w:rPr>
      <w:rFonts w:ascii="Segoe UI" w:hAnsi="Segoe UI" w:cs="Segoe UI"/>
      <w:sz w:val="18"/>
      <w:szCs w:val="18"/>
    </w:rPr>
  </w:style>
  <w:style w:type="character" w:customStyle="1" w:styleId="BalloonTextChar">
    <w:name w:val="Balloon Text Char"/>
    <w:link w:val="BalloonText"/>
    <w:uiPriority w:val="99"/>
    <w:semiHidden/>
    <w:rsid w:val="00DC4341"/>
    <w:rPr>
      <w:rFonts w:ascii="Segoe UI" w:hAnsi="Segoe UI" w:cs="Segoe UI"/>
      <w:sz w:val="18"/>
      <w:szCs w:val="18"/>
      <w:lang w:val="en-US" w:eastAsia="en-US"/>
    </w:rPr>
  </w:style>
  <w:style w:type="character" w:styleId="CommentReference">
    <w:name w:val="annotation reference"/>
    <w:uiPriority w:val="99"/>
    <w:semiHidden/>
    <w:unhideWhenUsed/>
    <w:rsid w:val="003D1C24"/>
    <w:rPr>
      <w:sz w:val="16"/>
      <w:szCs w:val="16"/>
    </w:rPr>
  </w:style>
  <w:style w:type="paragraph" w:styleId="CommentText">
    <w:name w:val="annotation text"/>
    <w:basedOn w:val="Normal"/>
    <w:link w:val="CommentTextChar"/>
    <w:uiPriority w:val="99"/>
    <w:unhideWhenUsed/>
    <w:rsid w:val="003D1C24"/>
    <w:rPr>
      <w:sz w:val="20"/>
      <w:szCs w:val="20"/>
    </w:rPr>
  </w:style>
  <w:style w:type="character" w:customStyle="1" w:styleId="CommentTextChar">
    <w:name w:val="Comment Text Char"/>
    <w:link w:val="CommentText"/>
    <w:uiPriority w:val="99"/>
    <w:rsid w:val="003D1C24"/>
    <w:rPr>
      <w:lang w:val="en-US" w:eastAsia="en-US"/>
    </w:rPr>
  </w:style>
  <w:style w:type="paragraph" w:styleId="CommentSubject">
    <w:name w:val="annotation subject"/>
    <w:basedOn w:val="CommentText"/>
    <w:next w:val="CommentText"/>
    <w:link w:val="CommentSubjectChar"/>
    <w:uiPriority w:val="99"/>
    <w:semiHidden/>
    <w:unhideWhenUsed/>
    <w:rsid w:val="003D1C24"/>
    <w:rPr>
      <w:b/>
      <w:bCs/>
    </w:rPr>
  </w:style>
  <w:style w:type="character" w:customStyle="1" w:styleId="CommentSubjectChar">
    <w:name w:val="Comment Subject Char"/>
    <w:link w:val="CommentSubject"/>
    <w:uiPriority w:val="99"/>
    <w:semiHidden/>
    <w:rsid w:val="003D1C24"/>
    <w:rPr>
      <w:b/>
      <w:bCs/>
      <w:lang w:val="en-US" w:eastAsia="en-US"/>
    </w:rPr>
  </w:style>
  <w:style w:type="paragraph" w:styleId="NormalWeb">
    <w:name w:val="Normal (Web)"/>
    <w:basedOn w:val="Normal"/>
    <w:uiPriority w:val="99"/>
    <w:unhideWhenUsed/>
    <w:rsid w:val="005D52FD"/>
    <w:rPr>
      <w:rFonts w:eastAsia="Calibri"/>
      <w:sz w:val="24"/>
      <w:szCs w:val="24"/>
      <w:lang w:val="en-GB" w:eastAsia="en-GB"/>
    </w:rPr>
  </w:style>
  <w:style w:type="character" w:styleId="Strong">
    <w:name w:val="Strong"/>
    <w:uiPriority w:val="22"/>
    <w:qFormat/>
    <w:rsid w:val="005D52FD"/>
    <w:rPr>
      <w:b/>
      <w:bCs/>
    </w:rPr>
  </w:style>
  <w:style w:type="paragraph" w:styleId="ListParagraph">
    <w:name w:val="List Paragraph"/>
    <w:basedOn w:val="Normal"/>
    <w:uiPriority w:val="1"/>
    <w:qFormat/>
    <w:rsid w:val="00B8488D"/>
    <w:pPr>
      <w:ind w:left="720"/>
      <w:contextualSpacing/>
    </w:pPr>
  </w:style>
  <w:style w:type="paragraph" w:styleId="Header">
    <w:name w:val="header"/>
    <w:basedOn w:val="Normal"/>
    <w:link w:val="HeaderChar"/>
    <w:uiPriority w:val="99"/>
    <w:unhideWhenUsed/>
    <w:rsid w:val="000A0145"/>
    <w:pPr>
      <w:tabs>
        <w:tab w:val="center" w:pos="4513"/>
        <w:tab w:val="right" w:pos="9026"/>
      </w:tabs>
    </w:pPr>
  </w:style>
  <w:style w:type="character" w:customStyle="1" w:styleId="HeaderChar">
    <w:name w:val="Header Char"/>
    <w:basedOn w:val="DefaultParagraphFont"/>
    <w:link w:val="Header"/>
    <w:uiPriority w:val="99"/>
    <w:rsid w:val="000A0145"/>
    <w:rPr>
      <w:sz w:val="22"/>
      <w:szCs w:val="22"/>
      <w:lang w:val="en-US" w:eastAsia="en-US"/>
    </w:rPr>
  </w:style>
  <w:style w:type="paragraph" w:styleId="Footer">
    <w:name w:val="footer"/>
    <w:basedOn w:val="Normal"/>
    <w:link w:val="FooterChar"/>
    <w:uiPriority w:val="99"/>
    <w:unhideWhenUsed/>
    <w:rsid w:val="000A0145"/>
    <w:pPr>
      <w:tabs>
        <w:tab w:val="center" w:pos="4513"/>
        <w:tab w:val="right" w:pos="9026"/>
      </w:tabs>
    </w:pPr>
  </w:style>
  <w:style w:type="character" w:customStyle="1" w:styleId="FooterChar">
    <w:name w:val="Footer Char"/>
    <w:basedOn w:val="DefaultParagraphFont"/>
    <w:link w:val="Footer"/>
    <w:uiPriority w:val="99"/>
    <w:rsid w:val="000A0145"/>
    <w:rPr>
      <w:sz w:val="22"/>
      <w:szCs w:val="22"/>
      <w:lang w:val="en-US" w:eastAsia="en-US"/>
    </w:rPr>
  </w:style>
  <w:style w:type="character" w:styleId="FollowedHyperlink">
    <w:name w:val="FollowedHyperlink"/>
    <w:basedOn w:val="DefaultParagraphFont"/>
    <w:uiPriority w:val="99"/>
    <w:semiHidden/>
    <w:unhideWhenUsed/>
    <w:rsid w:val="00E54AF9"/>
    <w:rPr>
      <w:color w:val="800080" w:themeColor="followedHyperlink"/>
      <w:u w:val="single"/>
    </w:rPr>
  </w:style>
  <w:style w:type="character" w:customStyle="1" w:styleId="SnhebeiDdatrys1">
    <w:name w:val="Sôn heb ei Ddatrys1"/>
    <w:basedOn w:val="DefaultParagraphFont"/>
    <w:uiPriority w:val="99"/>
    <w:semiHidden/>
    <w:unhideWhenUsed/>
    <w:rsid w:val="00711FCA"/>
    <w:rPr>
      <w:color w:val="605E5C"/>
      <w:shd w:val="clear" w:color="auto" w:fill="E1DFDD"/>
    </w:rPr>
  </w:style>
  <w:style w:type="table" w:styleId="TableGrid">
    <w:name w:val="Table Grid"/>
    <w:basedOn w:val="TableNormal"/>
    <w:uiPriority w:val="39"/>
    <w:rsid w:val="00A92A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2290D"/>
    <w:pPr>
      <w:widowControl w:val="0"/>
      <w:autoSpaceDE w:val="0"/>
      <w:autoSpaceDN w:val="0"/>
    </w:pPr>
    <w:rPr>
      <w:rFonts w:ascii="Calibri" w:eastAsia="Calibri" w:hAnsi="Calibri" w:cs="Calibri"/>
    </w:rPr>
  </w:style>
  <w:style w:type="character" w:customStyle="1" w:styleId="BodyTextChar">
    <w:name w:val="Body Text Char"/>
    <w:basedOn w:val="DefaultParagraphFont"/>
    <w:link w:val="BodyText"/>
    <w:uiPriority w:val="1"/>
    <w:rsid w:val="0032290D"/>
    <w:rPr>
      <w:rFonts w:ascii="Calibri" w:eastAsia="Calibri" w:hAnsi="Calibri" w:cs="Calibri"/>
      <w:sz w:val="22"/>
      <w:szCs w:val="22"/>
      <w:lang w:val="en-US" w:eastAsia="en-US"/>
    </w:rPr>
  </w:style>
  <w:style w:type="paragraph" w:customStyle="1" w:styleId="Pennawd11">
    <w:name w:val="Pennawd 11"/>
    <w:basedOn w:val="Normal"/>
    <w:uiPriority w:val="1"/>
    <w:qFormat/>
    <w:rsid w:val="00C613E9"/>
    <w:pPr>
      <w:widowControl w:val="0"/>
      <w:autoSpaceDE w:val="0"/>
      <w:autoSpaceDN w:val="0"/>
      <w:ind w:left="869" w:hanging="708"/>
      <w:outlineLvl w:val="1"/>
    </w:pPr>
    <w:rPr>
      <w:rFonts w:ascii="Calibri" w:eastAsia="Calibri" w:hAnsi="Calibri" w:cs="Calibri"/>
      <w:b/>
      <w:bCs/>
    </w:rPr>
  </w:style>
  <w:style w:type="paragraph" w:customStyle="1" w:styleId="TableParagraph">
    <w:name w:val="Table Paragraph"/>
    <w:basedOn w:val="Normal"/>
    <w:uiPriority w:val="1"/>
    <w:qFormat/>
    <w:rsid w:val="00D46068"/>
    <w:pPr>
      <w:widowControl w:val="0"/>
      <w:autoSpaceDE w:val="0"/>
      <w:autoSpaceDN w:val="0"/>
    </w:pPr>
    <w:rPr>
      <w:rFonts w:ascii="Calibri" w:eastAsia="Calibri" w:hAnsi="Calibri" w:cs="Calibri"/>
    </w:rPr>
  </w:style>
  <w:style w:type="character" w:styleId="Emphasis">
    <w:name w:val="Emphasis"/>
    <w:basedOn w:val="DefaultParagraphFont"/>
    <w:uiPriority w:val="20"/>
    <w:qFormat/>
    <w:rsid w:val="00FE172D"/>
    <w:rPr>
      <w:i/>
      <w:iCs/>
    </w:rPr>
  </w:style>
  <w:style w:type="character" w:styleId="UnresolvedMention">
    <w:name w:val="Unresolved Mention"/>
    <w:basedOn w:val="DefaultParagraphFont"/>
    <w:uiPriority w:val="99"/>
    <w:semiHidden/>
    <w:unhideWhenUsed/>
    <w:rsid w:val="00FE610B"/>
    <w:rPr>
      <w:color w:val="605E5C"/>
      <w:shd w:val="clear" w:color="auto" w:fill="E1DFDD"/>
    </w:rPr>
  </w:style>
  <w:style w:type="paragraph" w:styleId="FootnoteText">
    <w:name w:val="footnote text"/>
    <w:basedOn w:val="Normal"/>
    <w:link w:val="FootnoteTextChar"/>
    <w:uiPriority w:val="99"/>
    <w:semiHidden/>
    <w:unhideWhenUsed/>
    <w:rsid w:val="00013E98"/>
    <w:rPr>
      <w:sz w:val="20"/>
      <w:szCs w:val="20"/>
    </w:rPr>
  </w:style>
  <w:style w:type="character" w:customStyle="1" w:styleId="FootnoteTextChar">
    <w:name w:val="Footnote Text Char"/>
    <w:basedOn w:val="DefaultParagraphFont"/>
    <w:link w:val="FootnoteText"/>
    <w:uiPriority w:val="99"/>
    <w:semiHidden/>
    <w:rsid w:val="00013E98"/>
    <w:rPr>
      <w:lang w:val="cy-GB" w:eastAsia="en-US"/>
    </w:rPr>
  </w:style>
  <w:style w:type="character" w:styleId="FootnoteReference">
    <w:name w:val="footnote reference"/>
    <w:basedOn w:val="DefaultParagraphFont"/>
    <w:uiPriority w:val="99"/>
    <w:semiHidden/>
    <w:unhideWhenUsed/>
    <w:rsid w:val="00013E98"/>
    <w:rPr>
      <w:vertAlign w:val="superscript"/>
    </w:rPr>
  </w:style>
  <w:style w:type="table" w:customStyle="1" w:styleId="TableNormal1">
    <w:name w:val="Table Normal1"/>
    <w:uiPriority w:val="2"/>
    <w:semiHidden/>
    <w:unhideWhenUsed/>
    <w:qFormat/>
    <w:rsid w:val="0015343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997E24"/>
    <w:rPr>
      <w:rFonts w:ascii="Calibri" w:eastAsia="Calibri" w:hAnsi="Calibri" w:cs="Calibri"/>
      <w:b/>
      <w:bCs/>
      <w:lang w:bidi="en-GB"/>
    </w:rPr>
  </w:style>
  <w:style w:type="table" w:styleId="GridTable5Dark-Accent5">
    <w:name w:val="Grid Table 5 Dark Accent 5"/>
    <w:basedOn w:val="TableNormal"/>
    <w:uiPriority w:val="50"/>
    <w:rsid w:val="00860038"/>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4963207">
      <w:bodyDiv w:val="1"/>
      <w:marLeft w:val="0"/>
      <w:marRight w:val="0"/>
      <w:marTop w:val="0"/>
      <w:marBottom w:val="0"/>
      <w:divBdr>
        <w:top w:val="none" w:sz="0" w:space="0" w:color="auto"/>
        <w:left w:val="none" w:sz="0" w:space="0" w:color="auto"/>
        <w:bottom w:val="none" w:sz="0" w:space="0" w:color="auto"/>
        <w:right w:val="none" w:sz="0" w:space="0" w:color="auto"/>
      </w:divBdr>
    </w:div>
    <w:div w:id="826749447">
      <w:bodyDiv w:val="1"/>
      <w:marLeft w:val="0"/>
      <w:marRight w:val="0"/>
      <w:marTop w:val="0"/>
      <w:marBottom w:val="0"/>
      <w:divBdr>
        <w:top w:val="none" w:sz="0" w:space="0" w:color="auto"/>
        <w:left w:val="none" w:sz="0" w:space="0" w:color="auto"/>
        <w:bottom w:val="none" w:sz="0" w:space="0" w:color="auto"/>
        <w:right w:val="none" w:sz="0" w:space="0" w:color="auto"/>
      </w:divBdr>
    </w:div>
    <w:div w:id="1025255480">
      <w:bodyDiv w:val="1"/>
      <w:marLeft w:val="0"/>
      <w:marRight w:val="0"/>
      <w:marTop w:val="0"/>
      <w:marBottom w:val="0"/>
      <w:divBdr>
        <w:top w:val="none" w:sz="0" w:space="0" w:color="auto"/>
        <w:left w:val="none" w:sz="0" w:space="0" w:color="auto"/>
        <w:bottom w:val="none" w:sz="0" w:space="0" w:color="auto"/>
        <w:right w:val="none" w:sz="0" w:space="0" w:color="auto"/>
      </w:divBdr>
    </w:div>
    <w:div w:id="1107508760">
      <w:bodyDiv w:val="1"/>
      <w:marLeft w:val="0"/>
      <w:marRight w:val="0"/>
      <w:marTop w:val="0"/>
      <w:marBottom w:val="0"/>
      <w:divBdr>
        <w:top w:val="none" w:sz="0" w:space="0" w:color="auto"/>
        <w:left w:val="none" w:sz="0" w:space="0" w:color="auto"/>
        <w:bottom w:val="none" w:sz="0" w:space="0" w:color="auto"/>
        <w:right w:val="none" w:sz="0" w:space="0" w:color="auto"/>
      </w:divBdr>
    </w:div>
    <w:div w:id="1194685719">
      <w:bodyDiv w:val="1"/>
      <w:marLeft w:val="0"/>
      <w:marRight w:val="0"/>
      <w:marTop w:val="0"/>
      <w:marBottom w:val="0"/>
      <w:divBdr>
        <w:top w:val="none" w:sz="0" w:space="0" w:color="auto"/>
        <w:left w:val="none" w:sz="0" w:space="0" w:color="auto"/>
        <w:bottom w:val="none" w:sz="0" w:space="0" w:color="auto"/>
        <w:right w:val="none" w:sz="0" w:space="0" w:color="auto"/>
      </w:divBdr>
    </w:div>
    <w:div w:id="16745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aber.ac.uk/en/media/departmental/finance/financialprocedures/pdf/en/Section-10---Disposable-of-Fixed-Assets.pdf" TargetMode="External"/><Relationship Id="rId18" Type="http://schemas.openxmlformats.org/officeDocument/2006/relationships/hyperlink" Target="https://www.aber.ac.uk/cy/efr/insurance/" TargetMode="External"/><Relationship Id="rId26" Type="http://schemas.openxmlformats.org/officeDocument/2006/relationships/hyperlink" Target="https://archive.hefcw.ac.uk/documents/council_and_committees/council_papers_and_minutes/2010/10%2008%20Code%20of%20practice%20Annex%20A.pdf" TargetMode="External"/><Relationship Id="rId39" Type="http://schemas.openxmlformats.org/officeDocument/2006/relationships/hyperlink" Target="https://www.aber.ac.uk/en/finance/general-information/pci-dss/" TargetMode="External"/><Relationship Id="rId21" Type="http://schemas.openxmlformats.org/officeDocument/2006/relationships/hyperlink" Target="https://aber.ac.uk/cy/hr/info-staff/employment/whistleblowing-policy/" TargetMode="External"/><Relationship Id="rId34" Type="http://schemas.openxmlformats.org/officeDocument/2006/relationships/hyperlink" Target="https://www.aber.ac.uk/en/media/departmental/humanresources/aberpoliciesprocedures/Protocol-2.pdf" TargetMode="External"/><Relationship Id="rId42" Type="http://schemas.openxmlformats.org/officeDocument/2006/relationships/hyperlink" Target="https://www.aber.ac.uk/cy/efr/travel-fleet/"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1.xml"/><Relationship Id="rId29" Type="http://schemas.openxmlformats.org/officeDocument/2006/relationships/hyperlink" Target="https://www.aber.ac.uk/en/media/departmental/finance/pdf/Polisi-Rheoli'r-Trysorly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ber.ac.uk/en/media/departmental/finance/financialprocedures/pdf/cy/Adran-05---Gwrthdaro-Buddiannau.pdf" TargetMode="External"/><Relationship Id="rId32" Type="http://schemas.openxmlformats.org/officeDocument/2006/relationships/hyperlink" Target="https://www.aber.ac.uk/en/media/departmental/finance/pdf/Polisi-Atal-Llwgrwobrwyo.pdf" TargetMode="External"/><Relationship Id="rId37" Type="http://schemas.openxmlformats.org/officeDocument/2006/relationships/hyperlink" Target="http://www.aber.ac.uk/en/hr/" TargetMode="External"/><Relationship Id="rId40" Type="http://schemas.openxmlformats.org/officeDocument/2006/relationships/hyperlink" Target="https://www.aber.ac.uk/en/media/departmental/finance/pdf/Polisi-Cerdiau-Prynu.pdf"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ber.ac.uk/cy/hr/info-staff/employment/ethical-employment/" TargetMode="External"/><Relationship Id="rId23" Type="http://schemas.openxmlformats.org/officeDocument/2006/relationships/hyperlink" Target="https://www.aber.ac.uk/cy/efr/travel-fleet/" TargetMode="External"/><Relationship Id="rId28" Type="http://schemas.openxmlformats.org/officeDocument/2006/relationships/hyperlink" Target="https://archive.hefcw.ac.uk/documents/council_and_committees/council_papers_and_minutes/2010/10%2008%20Code%20of%20practice%20Annex%20A.pdf" TargetMode="External"/><Relationship Id="rId36" Type="http://schemas.openxmlformats.org/officeDocument/2006/relationships/hyperlink" Target="https://www.aber.ac.uk/cy/about-us/corporate-information/information-governance/records-management/policy/" TargetMode="External"/><Relationship Id="rId10" Type="http://schemas.openxmlformats.org/officeDocument/2006/relationships/endnotes" Target="endnotes.xml"/><Relationship Id="rId19" Type="http://schemas.openxmlformats.org/officeDocument/2006/relationships/hyperlink" Target="https://www.aber.ac.uk/cy/about-us/corporate-information/governance/about-governance/" TargetMode="External"/><Relationship Id="rId31" Type="http://schemas.openxmlformats.org/officeDocument/2006/relationships/hyperlink" Target="https://www.aber.ac.uk/en/hr/info-staff/employment/ethical-employmen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ber.ac.uk/en/media/departmental/finance/financialprocedures/pdf/en/Section-02---Purchasing-Procedures.pdf" TargetMode="External"/><Relationship Id="rId22" Type="http://schemas.openxmlformats.org/officeDocument/2006/relationships/hyperlink" Target="https://www.aber.ac.uk/cy/finance/regs-procedure/financial-procedures/" TargetMode="External"/><Relationship Id="rId27" Type="http://schemas.openxmlformats.org/officeDocument/2006/relationships/hyperlink" Target="https://archive.hefcw.ac.uk/documents/council_and_committees/council_papers_and_minutes/2010/10%2008%20Code%20of%20practice%20Annex%20A.pdf" TargetMode="External"/><Relationship Id="rId30" Type="http://schemas.openxmlformats.org/officeDocument/2006/relationships/hyperlink" Target="https://www.aber.ac.uk/en/media/departmental/finance/pdf/Polisi-Atal-Llwgrwobrwyo.pdf" TargetMode="External"/><Relationship Id="rId35" Type="http://schemas.openxmlformats.org/officeDocument/2006/relationships/hyperlink" Target="https://www.aber.ac.uk/en/media/departmental/finance/pdf/welsh/Polisi-Gwrth-Dwyll-a-Chamymafer.pdf" TargetMode="External"/><Relationship Id="rId43" Type="http://schemas.openxmlformats.org/officeDocument/2006/relationships/hyperlink" Target="mailto:trlstaff@aber.ac.uk"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cid:image002.jpg@01D552A8.2B556DE0" TargetMode="External"/><Relationship Id="rId17" Type="http://schemas.openxmlformats.org/officeDocument/2006/relationships/hyperlink" Target="https://www.aber.ac.uk/en/finance/information-for-staff/procurement/financial-procedures-for-procurement/" TargetMode="External"/><Relationship Id="rId25" Type="http://schemas.openxmlformats.org/officeDocument/2006/relationships/hyperlink" Target="https://business.senedd.wales/documents/s61657/CLA5-11-17%20Paper%207.pdf" TargetMode="External"/><Relationship Id="rId33" Type="http://schemas.openxmlformats.org/officeDocument/2006/relationships/hyperlink" Target="https://www.aber.ac.uk/en/media/departmental/finance/financialprocedures/pdf/en/Section-17---Student-Debt-Collection-Procedures.pdf" TargetMode="External"/><Relationship Id="rId38" Type="http://schemas.openxmlformats.org/officeDocument/2006/relationships/hyperlink" Target="https://www.aber.ac.uk/en/finance/information-for-staff/procurement/financial-procedures-for-procurement/" TargetMode="External"/><Relationship Id="rId20" Type="http://schemas.openxmlformats.org/officeDocument/2006/relationships/hyperlink" Target="https://register-of-charities.charitycommission.gov.uk/charity-search/-/results/page/1/delta/20/keywords/+1145141" TargetMode="External"/><Relationship Id="rId41" Type="http://schemas.openxmlformats.org/officeDocument/2006/relationships/hyperlink" Target="http://www.aber.ac.uk/en/h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uidance/prepare-a-charity-annual-return" TargetMode="External"/></Relationships>
</file>

<file path=word/theme/theme1.xml><?xml version="1.0" encoding="utf-8"?>
<a:theme xmlns:a="http://schemas.openxmlformats.org/drawingml/2006/main" name="Theme1">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C078D747AD3ED4CB9CF11360ACB4865" ma:contentTypeVersion="5" ma:contentTypeDescription="Create a new document." ma:contentTypeScope="" ma:versionID="c8f6462737c48cc091ad1845f6ac64fe">
  <xsd:schema xmlns:xsd="http://www.w3.org/2001/XMLSchema" xmlns:xs="http://www.w3.org/2001/XMLSchema" xmlns:p="http://schemas.microsoft.com/office/2006/metadata/properties" xmlns:ns2="27a5d347-e06d-43c4-9e65-757cd5135415" xmlns:ns3="f7a62822-555c-4053-83fd-cf488b6a5043" targetNamespace="http://schemas.microsoft.com/office/2006/metadata/properties" ma:root="true" ma:fieldsID="738f8cfef1f7cd29a159e5ba28446a45" ns2:_="" ns3:_="">
    <xsd:import namespace="27a5d347-e06d-43c4-9e65-757cd5135415"/>
    <xsd:import namespace="f7a62822-555c-4053-83fd-cf488b6a504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a5d347-e06d-43c4-9e65-757cd51354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a62822-555c-4053-83fd-cf488b6a504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77A74A-B0CA-45E0-A87E-CCFED50659B1}">
  <ds:schemaRefs>
    <ds:schemaRef ds:uri="http://schemas.openxmlformats.org/officeDocument/2006/bibliography"/>
  </ds:schemaRefs>
</ds:datastoreItem>
</file>

<file path=customXml/itemProps2.xml><?xml version="1.0" encoding="utf-8"?>
<ds:datastoreItem xmlns:ds="http://schemas.openxmlformats.org/officeDocument/2006/customXml" ds:itemID="{A4DD1AE8-DFFC-4D3F-873B-E4A4F6F2BFF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9BF69BA-20E2-42F9-AAD6-D3BAD7AD663B}">
  <ds:schemaRefs>
    <ds:schemaRef ds:uri="http://schemas.microsoft.com/sharepoint/v3/contenttype/forms"/>
  </ds:schemaRefs>
</ds:datastoreItem>
</file>

<file path=customXml/itemProps4.xml><?xml version="1.0" encoding="utf-8"?>
<ds:datastoreItem xmlns:ds="http://schemas.openxmlformats.org/officeDocument/2006/customXml" ds:itemID="{33C3A08D-CE57-42BB-A1D5-0308AF802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a5d347-e06d-43c4-9e65-757cd5135415"/>
    <ds:schemaRef ds:uri="f7a62822-555c-4053-83fd-cf488b6a5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36</Pages>
  <Words>16893</Words>
  <Characters>94772</Characters>
  <Application>Microsoft Office Word</Application>
  <DocSecurity>0</DocSecurity>
  <Lines>2256</Lines>
  <Paragraphs>1139</Paragraphs>
  <ScaleCrop>false</ScaleCrop>
  <HeadingPairs>
    <vt:vector size="6" baseType="variant">
      <vt:variant>
        <vt:lpstr>Teitl</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110526</CharactersWithSpaces>
  <SharedDoc>false</SharedDoc>
  <HLinks>
    <vt:vector size="18" baseType="variant">
      <vt:variant>
        <vt:i4>1310799</vt:i4>
      </vt:variant>
      <vt:variant>
        <vt:i4>6</vt:i4>
      </vt:variant>
      <vt:variant>
        <vt:i4>0</vt:i4>
      </vt:variant>
      <vt:variant>
        <vt:i4>5</vt:i4>
      </vt:variant>
      <vt:variant>
        <vt:lpwstr>https://www.ojec.com/thresholds.aspx</vt:lpwstr>
      </vt:variant>
      <vt:variant>
        <vt:lpwstr/>
      </vt:variant>
      <vt:variant>
        <vt:i4>1638474</vt:i4>
      </vt:variant>
      <vt:variant>
        <vt:i4>3</vt:i4>
      </vt:variant>
      <vt:variant>
        <vt:i4>0</vt:i4>
      </vt:variant>
      <vt:variant>
        <vt:i4>5</vt:i4>
      </vt:variant>
      <vt:variant>
        <vt:lpwstr>http://www.aber.ac.uk/en/media/departmental/finance/pdf/Counter-Fraud-and-Malpractice-Policy.pdf</vt:lpwstr>
      </vt:variant>
      <vt:variant>
        <vt:lpwstr/>
      </vt:variant>
      <vt:variant>
        <vt:i4>4128877</vt:i4>
      </vt:variant>
      <vt:variant>
        <vt:i4>0</vt:i4>
      </vt:variant>
      <vt:variant>
        <vt:i4>0</vt:i4>
      </vt:variant>
      <vt:variant>
        <vt:i4>5</vt:i4>
      </vt:variant>
      <vt:variant>
        <vt:lpwstr>http://www.aber.ac.uk/en/media/departmental/finance/pdf/Anti-bribery-Policy.pdf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Bullock</dc:creator>
  <cp:lastModifiedBy>Jeremy Mallows [jem49] (Staff)</cp:lastModifiedBy>
  <cp:revision>12</cp:revision>
  <cp:lastPrinted>2020-04-08T14:59:00Z</cp:lastPrinted>
  <dcterms:created xsi:type="dcterms:W3CDTF">2023-10-23T13:56:00Z</dcterms:created>
  <dcterms:modified xsi:type="dcterms:W3CDTF">2025-03-26T10:47:00Z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0x010100FC078D747AD3ED4CB9CF11360ACB4865</vt:lpwstr>
  </property>
  <property fmtid="{D5CDD505-2E9C-101B-9397-08002B2CF9AE}" pid="3" name="MSIP_Label_f2dfecbd-fc97-4e8a-a9cd-19ed496c406e_Enabled">
    <vt:lpwstr>true</vt:lpwstr>
  </property>
  <property fmtid="{D5CDD505-2E9C-101B-9397-08002B2CF9AE}" pid="4" name="MSIP_Label_f2dfecbd-fc97-4e8a-a9cd-19ed496c406e_SetDate">
    <vt:lpwstr>2023-10-23T13:56:46Z</vt:lpwstr>
  </property>
  <property fmtid="{D5CDD505-2E9C-101B-9397-08002B2CF9AE}" pid="5" name="MSIP_Label_f2dfecbd-fc97-4e8a-a9cd-19ed496c406e_Method">
    <vt:lpwstr>Standard</vt:lpwstr>
  </property>
  <property fmtid="{D5CDD505-2E9C-101B-9397-08002B2CF9AE}" pid="6" name="MSIP_Label_f2dfecbd-fc97-4e8a-a9cd-19ed496c406e_Name">
    <vt:lpwstr>defa4170-0d19-0005-0004-bc88714345d2</vt:lpwstr>
  </property>
  <property fmtid="{D5CDD505-2E9C-101B-9397-08002B2CF9AE}" pid="7" name="MSIP_Label_f2dfecbd-fc97-4e8a-a9cd-19ed496c406e_SiteId">
    <vt:lpwstr>d47b090e-3f5a-4ca0-84d0-9f89d269f175</vt:lpwstr>
  </property>
  <property fmtid="{D5CDD505-2E9C-101B-9397-08002B2CF9AE}" pid="8" name="MSIP_Label_f2dfecbd-fc97-4e8a-a9cd-19ed496c406e_ActionId">
    <vt:lpwstr>399c357c-a617-45f0-8abd-f92dbcf72c65</vt:lpwstr>
  </property>
  <property fmtid="{D5CDD505-2E9C-101B-9397-08002B2CF9AE}" pid="9" name="MSIP_Label_f2dfecbd-fc97-4e8a-a9cd-19ed496c406e_ContentBits">
    <vt:lpwstr>0</vt:lpwstr>
  </property>
</Properties>
</file>