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17" w:rsidRPr="0082357C" w:rsidRDefault="00797EB8">
      <w:pPr>
        <w:spacing w:after="0"/>
        <w:rPr>
          <w:lang w:val="cy-GB"/>
        </w:rPr>
      </w:pPr>
      <w:r w:rsidRPr="0082357C">
        <w:rPr>
          <w:lang w:val="cy-GB"/>
        </w:rPr>
        <w:t xml:space="preserve">Diben y ddogfen hon yw rhoi gwybodaeth i'r Cyfadrannau ac Adrannau Gwasanaethau Proffesiynol am y math o ystyriaethau a mesurau rheoli ychwanegol a allai fod yn </w:t>
      </w:r>
      <w:r w:rsidR="0082357C" w:rsidRPr="0082357C">
        <w:rPr>
          <w:lang w:val="cy-GB"/>
        </w:rPr>
        <w:t>ofynnol</w:t>
      </w:r>
      <w:r w:rsidRPr="0082357C">
        <w:rPr>
          <w:lang w:val="cy-GB"/>
        </w:rPr>
        <w:t xml:space="preserve"> er mwyn ailgychwyn gwaith ar y safle ac ar yr un pryd reoli'r risgiau sy'n gysylltiedig â COVID-19 a chydymffurfio â'r ddeddfwriaeth berthnasol. Gellir defnyddio'r ddogfen hon </w:t>
      </w:r>
      <w:r w:rsidR="00A93641">
        <w:rPr>
          <w:lang w:val="cy-GB"/>
        </w:rPr>
        <w:t>er mwyn ategu</w:t>
      </w:r>
      <w:r w:rsidRPr="0082357C">
        <w:rPr>
          <w:lang w:val="cy-GB"/>
        </w:rPr>
        <w:t xml:space="preserve"> asesiadau risg sy'n bodoli eisoes ar gyfer gweithgareddau</w:t>
      </w:r>
      <w:r w:rsidR="00A93641">
        <w:rPr>
          <w:lang w:val="cy-GB"/>
        </w:rPr>
        <w:t xml:space="preserve"> â’r</w:t>
      </w:r>
      <w:r w:rsidRPr="0082357C">
        <w:rPr>
          <w:lang w:val="cy-GB"/>
        </w:rPr>
        <w:t xml:space="preserve"> ystyriaethau ychwanegol sy'n ofynnol er mwyn sicrhau cadw pellter cymdeithasol priodol a'r trefniadau rheoli haint sy'n angenrheidiol er mwyn hwyluso ailgychwyn gweithgareddau </w:t>
      </w:r>
      <w:r w:rsidR="00A93641">
        <w:rPr>
          <w:lang w:val="cy-GB"/>
        </w:rPr>
        <w:t>ar y safle. Bydd angen asesiad</w:t>
      </w:r>
      <w:r w:rsidRPr="0082357C">
        <w:rPr>
          <w:lang w:val="cy-GB"/>
        </w:rPr>
        <w:t xml:space="preserve"> risg addas a digonol </w:t>
      </w:r>
      <w:r w:rsidRPr="0082357C">
        <w:rPr>
          <w:b/>
          <w:u w:val="single"/>
          <w:lang w:val="cy-GB"/>
        </w:rPr>
        <w:t>cyn</w:t>
      </w:r>
      <w:r w:rsidRPr="0082357C">
        <w:rPr>
          <w:lang w:val="cy-GB"/>
        </w:rPr>
        <w:t xml:space="preserve"> y caniateir ailgychwyn unrhyw weithgareddau ar y safle.  </w:t>
      </w:r>
    </w:p>
    <w:p w:rsidR="00394817" w:rsidRPr="0082357C" w:rsidRDefault="00394817">
      <w:pPr>
        <w:spacing w:after="0"/>
        <w:rPr>
          <w:lang w:val="cy-GB"/>
        </w:rPr>
      </w:pPr>
    </w:p>
    <w:p w:rsidR="00394817" w:rsidRPr="0082357C" w:rsidRDefault="00797EB8">
      <w:pPr>
        <w:spacing w:after="0"/>
        <w:rPr>
          <w:lang w:val="cy-GB"/>
        </w:rPr>
      </w:pPr>
      <w:r w:rsidRPr="0082357C">
        <w:rPr>
          <w:lang w:val="cy-GB"/>
        </w:rPr>
        <w:t>Dylid dilyn yr egwyddorion canlynol yn achos holl weithgareddau neu swyddogaethau'r Cyfadrannau a'r Adrannau Gwasanaethau Proffesiynol:</w:t>
      </w:r>
    </w:p>
    <w:p w:rsidR="00394817" w:rsidRPr="0082357C" w:rsidRDefault="00797EB8">
      <w:pPr>
        <w:pStyle w:val="ListParagraph"/>
        <w:numPr>
          <w:ilvl w:val="0"/>
          <w:numId w:val="2"/>
        </w:numPr>
        <w:rPr>
          <w:lang w:val="cy-GB"/>
        </w:rPr>
      </w:pPr>
      <w:r w:rsidRPr="0082357C">
        <w:rPr>
          <w:lang w:val="cy-GB"/>
        </w:rPr>
        <w:t>Dim ond ar gyfer gweithgareddau nad oes unrhyw fodd o'u cwblhau trwy weithio o gartref y caniateir mynediad i'r safle i staff.</w:t>
      </w:r>
    </w:p>
    <w:p w:rsidR="00394817" w:rsidRPr="0082357C" w:rsidRDefault="00797EB8">
      <w:pPr>
        <w:pStyle w:val="ListParagraph"/>
        <w:numPr>
          <w:ilvl w:val="0"/>
          <w:numId w:val="2"/>
        </w:numPr>
        <w:spacing w:after="0"/>
        <w:rPr>
          <w:lang w:val="cy-GB"/>
        </w:rPr>
      </w:pPr>
      <w:r w:rsidRPr="0082357C">
        <w:rPr>
          <w:lang w:val="cy-GB"/>
        </w:rPr>
        <w:t>Dylai'r holl aelodau o staff sy'n gallu gweithio o gartref ddal ati i wneud hynny.</w:t>
      </w:r>
    </w:p>
    <w:p w:rsidR="00394817" w:rsidRPr="0082357C" w:rsidRDefault="00797EB8">
      <w:pPr>
        <w:pStyle w:val="ListParagraph"/>
        <w:numPr>
          <w:ilvl w:val="0"/>
          <w:numId w:val="2"/>
        </w:numPr>
        <w:spacing w:after="0"/>
        <w:rPr>
          <w:lang w:val="cy-GB"/>
        </w:rPr>
      </w:pPr>
      <w:r w:rsidRPr="0082357C">
        <w:rPr>
          <w:lang w:val="cy-GB"/>
        </w:rPr>
        <w:t xml:space="preserve">Dylid gwneud pob ymdrech, pryd bynnag y bo modd, i ddileu risgiau </w:t>
      </w:r>
      <w:r w:rsidR="003D4D6C">
        <w:rPr>
          <w:lang w:val="cy-GB"/>
        </w:rPr>
        <w:t>cyswllt ac ymwneud</w:t>
      </w:r>
      <w:r w:rsidRPr="0082357C">
        <w:rPr>
          <w:lang w:val="cy-GB"/>
        </w:rPr>
        <w:t xml:space="preserve"> rhwng unigolion yn ystod eu cyfnod ar y safle. Dim ond pan na ellir </w:t>
      </w:r>
      <w:r w:rsidR="00A93641">
        <w:rPr>
          <w:lang w:val="cy-GB"/>
        </w:rPr>
        <w:t xml:space="preserve">cael gwared â </w:t>
      </w:r>
      <w:r w:rsidRPr="0082357C">
        <w:rPr>
          <w:lang w:val="cy-GB"/>
        </w:rPr>
        <w:t>c</w:t>
      </w:r>
      <w:r w:rsidR="00A93641">
        <w:rPr>
          <w:lang w:val="cy-GB"/>
        </w:rPr>
        <w:t>h</w:t>
      </w:r>
      <w:r w:rsidRPr="0082357C">
        <w:rPr>
          <w:lang w:val="cy-GB"/>
        </w:rPr>
        <w:t>yswllt (trwy weithio o gartref, er enghraifft) y dylid ystyried mesurau ll</w:t>
      </w:r>
      <w:r w:rsidR="00A93641">
        <w:rPr>
          <w:lang w:val="cy-GB"/>
        </w:rPr>
        <w:t xml:space="preserve">iniaru </w:t>
      </w:r>
      <w:r w:rsidRPr="0082357C">
        <w:rPr>
          <w:lang w:val="cy-GB"/>
        </w:rPr>
        <w:t xml:space="preserve">eraill. </w:t>
      </w:r>
    </w:p>
    <w:p w:rsidR="00394817" w:rsidRPr="0082357C" w:rsidRDefault="00797EB8">
      <w:pPr>
        <w:pStyle w:val="ListParagraph"/>
        <w:numPr>
          <w:ilvl w:val="0"/>
          <w:numId w:val="2"/>
        </w:numPr>
        <w:spacing w:after="0"/>
        <w:rPr>
          <w:lang w:val="cy-GB"/>
        </w:rPr>
      </w:pPr>
      <w:r w:rsidRPr="0082357C">
        <w:rPr>
          <w:lang w:val="cy-GB"/>
        </w:rPr>
        <w:t xml:space="preserve">Yn aml bydd angen addasu'r modd y mae'r gweithgaredd yn cael ei gynnal neu'r modd y mae gwaith yn cael ei strwythuro, </w:t>
      </w:r>
      <w:r w:rsidR="003D4D6C">
        <w:rPr>
          <w:lang w:val="cy-GB"/>
        </w:rPr>
        <w:t>yn ogystal â</w:t>
      </w:r>
      <w:r w:rsidRPr="0082357C">
        <w:rPr>
          <w:lang w:val="cy-GB"/>
        </w:rPr>
        <w:t xml:space="preserve"> chynllun mannau gwaith, er mwyn lleihau cymaint â phosibl ar unrhyw gyswllt a</w:t>
      </w:r>
      <w:r w:rsidR="003D4D6C">
        <w:rPr>
          <w:lang w:val="cy-GB"/>
        </w:rPr>
        <w:t>norfod</w:t>
      </w:r>
      <w:r w:rsidRPr="0082357C">
        <w:rPr>
          <w:lang w:val="cy-GB"/>
        </w:rPr>
        <w:t xml:space="preserve"> rhwng unigolion. </w:t>
      </w:r>
    </w:p>
    <w:p w:rsidR="00394817" w:rsidRPr="0082357C" w:rsidRDefault="00797EB8">
      <w:pPr>
        <w:pStyle w:val="ListParagraph"/>
        <w:numPr>
          <w:ilvl w:val="0"/>
          <w:numId w:val="2"/>
        </w:numPr>
        <w:spacing w:after="0"/>
        <w:rPr>
          <w:lang w:val="cy-GB"/>
        </w:rPr>
      </w:pPr>
      <w:r w:rsidRPr="0082357C">
        <w:rPr>
          <w:lang w:val="cy-GB"/>
        </w:rPr>
        <w:t xml:space="preserve">Dylid ystyried defnyddio Cyfarpar Diogelu Personol fel yr ateb olaf un pan nad yw cyflwyno mesurau rheoli eraill yn lliniaru'r risgiau cysylltiedig yn llwyr. </w:t>
      </w:r>
    </w:p>
    <w:p w:rsidR="00394817" w:rsidRDefault="00797EB8">
      <w:pPr>
        <w:pStyle w:val="ListParagraph"/>
        <w:numPr>
          <w:ilvl w:val="0"/>
          <w:numId w:val="2"/>
        </w:numPr>
        <w:spacing w:after="0"/>
        <w:rPr>
          <w:lang w:val="cy-GB"/>
        </w:rPr>
      </w:pPr>
      <w:r w:rsidRPr="0082357C">
        <w:rPr>
          <w:lang w:val="cy-GB"/>
        </w:rPr>
        <w:t xml:space="preserve">Gall cyflwyno mesurau rheoli sy'n galluogi cadw pellter cymdeithasol mewn modd effeithiol </w:t>
      </w:r>
      <w:r w:rsidR="003D4D6C">
        <w:rPr>
          <w:lang w:val="cy-GB"/>
        </w:rPr>
        <w:t>arwain at</w:t>
      </w:r>
      <w:r w:rsidRPr="0082357C">
        <w:rPr>
          <w:lang w:val="cy-GB"/>
        </w:rPr>
        <w:t xml:space="preserve"> risgiau ychwanegol yn sgil gweithio ar eich pen eich hun, a rhaid mynd i'r afael â hynny hefyd mewn asesiadau risg lleol. </w:t>
      </w:r>
    </w:p>
    <w:p w:rsidR="002472A6" w:rsidRDefault="002472A6" w:rsidP="002472A6">
      <w:pPr>
        <w:pStyle w:val="ListParagraph"/>
        <w:numPr>
          <w:ilvl w:val="0"/>
          <w:numId w:val="2"/>
        </w:numPr>
        <w:spacing w:after="0"/>
        <w:rPr>
          <w:lang w:val="cy-GB"/>
        </w:rPr>
      </w:pPr>
      <w:r>
        <w:rPr>
          <w:lang w:val="cy-GB"/>
        </w:rPr>
        <w:t>Cyflwyno mesurau rheoli sydd yn galluogi lleihad yn lledaeniad he</w:t>
      </w:r>
      <w:r w:rsidRPr="002472A6">
        <w:rPr>
          <w:lang w:val="cy-GB"/>
        </w:rPr>
        <w:t>int</w:t>
      </w:r>
      <w:r>
        <w:rPr>
          <w:lang w:val="cy-GB"/>
        </w:rPr>
        <w:t>iau</w:t>
      </w:r>
      <w:r w:rsidRPr="002472A6">
        <w:rPr>
          <w:lang w:val="cy-GB"/>
        </w:rPr>
        <w:t xml:space="preserve"> ar arwynebau neu bwyntiau cyffwrdd</w:t>
      </w:r>
      <w:r>
        <w:rPr>
          <w:lang w:val="cy-GB"/>
        </w:rPr>
        <w:t>.</w:t>
      </w:r>
    </w:p>
    <w:p w:rsidR="009B52CC" w:rsidRPr="0082357C" w:rsidRDefault="009B52CC" w:rsidP="009B52CC">
      <w:pPr>
        <w:pStyle w:val="ListParagraph"/>
        <w:numPr>
          <w:ilvl w:val="0"/>
          <w:numId w:val="2"/>
        </w:numPr>
        <w:spacing w:after="0"/>
        <w:rPr>
          <w:lang w:val="cy-GB"/>
        </w:rPr>
      </w:pPr>
      <w:r w:rsidRPr="009B52CC">
        <w:rPr>
          <w:lang w:val="cy-GB"/>
        </w:rPr>
        <w:t xml:space="preserve">Mae manylion Gwasanaethau Glanhau’r Campws a Chyfrifoldebau Cwsmeriaid ar gael ar: </w:t>
      </w:r>
      <w:r>
        <w:rPr>
          <w:lang w:val="cy-GB"/>
        </w:rPr>
        <w:fldChar w:fldCharType="begin"/>
      </w:r>
      <w:r>
        <w:rPr>
          <w:lang w:val="cy-GB"/>
        </w:rPr>
        <w:instrText xml:space="preserve"> HYPERLINK "</w:instrText>
      </w:r>
      <w:r w:rsidRPr="009B52CC">
        <w:rPr>
          <w:lang w:val="cy-GB"/>
        </w:rPr>
        <w:instrText>https://www.aber.ac.uk/cy/hse/covid/</w:instrText>
      </w:r>
      <w:r>
        <w:rPr>
          <w:lang w:val="cy-GB"/>
        </w:rPr>
        <w:instrText xml:space="preserve">" </w:instrText>
      </w:r>
      <w:r>
        <w:rPr>
          <w:lang w:val="cy-GB"/>
        </w:rPr>
        <w:fldChar w:fldCharType="separate"/>
      </w:r>
      <w:r w:rsidRPr="0030249D">
        <w:rPr>
          <w:rStyle w:val="Hyperlink"/>
          <w:lang w:val="cy-GB"/>
        </w:rPr>
        <w:t>https://www.aber.ac.uk/cy/hse/covid/</w:t>
      </w:r>
      <w:r>
        <w:rPr>
          <w:lang w:val="cy-GB"/>
        </w:rPr>
        <w:fldChar w:fldCharType="end"/>
      </w:r>
      <w:r>
        <w:rPr>
          <w:lang w:val="cy-GB"/>
        </w:rPr>
        <w:t xml:space="preserve">. </w:t>
      </w:r>
      <w:r w:rsidRPr="009B52CC">
        <w:rPr>
          <w:lang w:val="cy-GB"/>
        </w:rPr>
        <w:t>Dylid cynnwys y trefniadau ar gyfer glanhau ardaloedd ac / neu wrthrychau sy'n gyfrifoldeb yr Adran / Defnyddiwr yn yr Asesiad Risg Gweithgaredd perthnasol o safbwynt COVID.</w:t>
      </w:r>
    </w:p>
    <w:p w:rsidR="00394817" w:rsidRPr="0082357C" w:rsidRDefault="00394817">
      <w:pPr>
        <w:spacing w:after="0"/>
        <w:rPr>
          <w:lang w:val="cy-GB"/>
        </w:rPr>
      </w:pPr>
    </w:p>
    <w:p w:rsidR="00394817" w:rsidRPr="0082357C" w:rsidRDefault="00797EB8">
      <w:pPr>
        <w:spacing w:after="0"/>
        <w:rPr>
          <w:lang w:val="cy-GB"/>
        </w:rPr>
      </w:pPr>
      <w:r w:rsidRPr="0082357C">
        <w:rPr>
          <w:b/>
          <w:lang w:val="cy-GB"/>
        </w:rPr>
        <w:t>Gweithgaredd:</w:t>
      </w:r>
      <w:r w:rsidRPr="0082357C">
        <w:rPr>
          <w:b/>
          <w:lang w:val="cy-GB"/>
        </w:rPr>
        <w:tab/>
      </w:r>
      <w:r w:rsidRPr="0082357C">
        <w:rPr>
          <w:u w:val="single"/>
          <w:lang w:val="cy-GB"/>
        </w:rPr>
        <w:tab/>
      </w:r>
      <w:r w:rsidRPr="0082357C">
        <w:rPr>
          <w:u w:val="single"/>
          <w:lang w:val="cy-GB"/>
        </w:rPr>
        <w:tab/>
      </w:r>
      <w:r w:rsidRPr="0082357C">
        <w:rPr>
          <w:u w:val="single"/>
          <w:lang w:val="cy-GB"/>
        </w:rPr>
        <w:tab/>
      </w:r>
      <w:r w:rsidRPr="0082357C">
        <w:rPr>
          <w:u w:val="single"/>
          <w:lang w:val="cy-GB"/>
        </w:rPr>
        <w:tab/>
      </w:r>
      <w:r w:rsidRPr="0082357C">
        <w:rPr>
          <w:u w:val="single"/>
          <w:lang w:val="cy-GB"/>
        </w:rPr>
        <w:tab/>
      </w:r>
      <w:r w:rsidRPr="0082357C">
        <w:rPr>
          <w:u w:val="single"/>
          <w:lang w:val="cy-GB"/>
        </w:rPr>
        <w:tab/>
      </w:r>
      <w:r w:rsidRPr="0082357C">
        <w:rPr>
          <w:u w:val="single"/>
          <w:lang w:val="cy-GB"/>
        </w:rPr>
        <w:tab/>
      </w:r>
      <w:r w:rsidRPr="0082357C">
        <w:rPr>
          <w:b/>
          <w:lang w:val="cy-GB"/>
        </w:rPr>
        <w:tab/>
        <w:t>Person(au) Cyfrifol:</w:t>
      </w:r>
      <w:r w:rsidRPr="0082357C">
        <w:rPr>
          <w:b/>
          <w:lang w:val="cy-GB"/>
        </w:rPr>
        <w:tab/>
      </w:r>
      <w:r w:rsidRPr="0082357C">
        <w:rPr>
          <w:b/>
          <w:lang w:val="cy-GB"/>
        </w:rPr>
        <w:tab/>
      </w:r>
      <w:r w:rsidR="000F0252">
        <w:rPr>
          <w:b/>
          <w:lang w:val="cy-GB"/>
        </w:rPr>
        <w:tab/>
      </w:r>
      <w:r w:rsidR="000F0252">
        <w:rPr>
          <w:u w:val="single"/>
          <w:lang w:val="cy-GB"/>
        </w:rPr>
        <w:tab/>
      </w:r>
      <w:r w:rsidR="000F0252">
        <w:rPr>
          <w:u w:val="single"/>
          <w:lang w:val="cy-GB"/>
        </w:rPr>
        <w:tab/>
      </w:r>
      <w:r w:rsidR="000F0252">
        <w:rPr>
          <w:u w:val="single"/>
          <w:lang w:val="cy-GB"/>
        </w:rPr>
        <w:tab/>
      </w:r>
      <w:r w:rsidR="000F0252">
        <w:rPr>
          <w:u w:val="single"/>
          <w:lang w:val="cy-GB"/>
        </w:rPr>
        <w:tab/>
      </w:r>
      <w:r w:rsidR="000F0252">
        <w:rPr>
          <w:u w:val="single"/>
          <w:lang w:val="cy-GB"/>
        </w:rPr>
        <w:tab/>
      </w:r>
      <w:r w:rsidR="000F0252">
        <w:rPr>
          <w:u w:val="single"/>
          <w:lang w:val="cy-GB"/>
        </w:rPr>
        <w:tab/>
      </w:r>
    </w:p>
    <w:p w:rsidR="00394817" w:rsidRDefault="00797EB8">
      <w:pPr>
        <w:spacing w:after="0"/>
        <w:rPr>
          <w:u w:val="single"/>
          <w:lang w:val="cy-GB"/>
        </w:rPr>
      </w:pPr>
      <w:r w:rsidRPr="0082357C">
        <w:rPr>
          <w:b/>
          <w:lang w:val="cy-GB"/>
        </w:rPr>
        <w:t>Lleoliad:</w:t>
      </w:r>
      <w:r w:rsidRPr="0082357C">
        <w:rPr>
          <w:b/>
          <w:lang w:val="cy-GB"/>
        </w:rPr>
        <w:tab/>
      </w:r>
      <w:r w:rsidRPr="0082357C">
        <w:rPr>
          <w:u w:val="single"/>
          <w:lang w:val="cy-GB"/>
        </w:rPr>
        <w:tab/>
      </w:r>
      <w:r w:rsidRPr="0082357C">
        <w:rPr>
          <w:u w:val="single"/>
          <w:lang w:val="cy-GB"/>
        </w:rPr>
        <w:tab/>
      </w:r>
      <w:r w:rsidRPr="0082357C">
        <w:rPr>
          <w:u w:val="single"/>
          <w:lang w:val="cy-GB"/>
        </w:rPr>
        <w:tab/>
      </w:r>
      <w:r w:rsidRPr="0082357C">
        <w:rPr>
          <w:u w:val="single"/>
          <w:lang w:val="cy-GB"/>
        </w:rPr>
        <w:tab/>
      </w:r>
      <w:r w:rsidRPr="0082357C">
        <w:rPr>
          <w:u w:val="single"/>
          <w:lang w:val="cy-GB"/>
        </w:rPr>
        <w:tab/>
      </w:r>
      <w:r w:rsidRPr="0082357C">
        <w:rPr>
          <w:u w:val="single"/>
          <w:lang w:val="cy-GB"/>
        </w:rPr>
        <w:tab/>
      </w:r>
      <w:r w:rsidRPr="0082357C">
        <w:rPr>
          <w:u w:val="single"/>
          <w:lang w:val="cy-GB"/>
        </w:rPr>
        <w:tab/>
      </w:r>
      <w:r w:rsidRPr="0082357C">
        <w:rPr>
          <w:lang w:val="cy-GB"/>
        </w:rPr>
        <w:tab/>
      </w:r>
      <w:r w:rsidRPr="0082357C">
        <w:rPr>
          <w:b/>
          <w:lang w:val="cy-GB"/>
        </w:rPr>
        <w:t>Nifer y Staff sy'n Angenrheidiol</w:t>
      </w:r>
      <w:r w:rsidRPr="0082357C">
        <w:rPr>
          <w:lang w:val="cy-GB"/>
        </w:rPr>
        <w:t>:</w:t>
      </w:r>
      <w:r w:rsidRPr="0082357C">
        <w:rPr>
          <w:lang w:val="cy-GB"/>
        </w:rPr>
        <w:tab/>
      </w:r>
      <w:r w:rsidR="000F0252">
        <w:rPr>
          <w:u w:val="single"/>
          <w:lang w:val="cy-GB"/>
        </w:rPr>
        <w:tab/>
      </w:r>
      <w:r w:rsidR="000F0252">
        <w:rPr>
          <w:u w:val="single"/>
          <w:lang w:val="cy-GB"/>
        </w:rPr>
        <w:tab/>
      </w:r>
      <w:r w:rsidR="000F0252">
        <w:rPr>
          <w:u w:val="single"/>
          <w:lang w:val="cy-GB"/>
        </w:rPr>
        <w:tab/>
      </w:r>
      <w:r w:rsidR="000F0252">
        <w:rPr>
          <w:u w:val="single"/>
          <w:lang w:val="cy-GB"/>
        </w:rPr>
        <w:tab/>
      </w:r>
      <w:r w:rsidR="000F0252">
        <w:rPr>
          <w:u w:val="single"/>
          <w:lang w:val="cy-GB"/>
        </w:rPr>
        <w:tab/>
      </w:r>
      <w:r w:rsidR="000F0252">
        <w:rPr>
          <w:u w:val="single"/>
          <w:lang w:val="cy-GB"/>
        </w:rPr>
        <w:tab/>
      </w:r>
    </w:p>
    <w:p w:rsidR="00AC66E4" w:rsidRPr="009D27ED" w:rsidRDefault="00AC66E4" w:rsidP="00AC66E4">
      <w:pPr>
        <w:spacing w:after="0"/>
        <w:rPr>
          <w:b/>
        </w:rPr>
      </w:pPr>
      <w:proofErr w:type="spellStart"/>
      <w:r>
        <w:rPr>
          <w:b/>
        </w:rPr>
        <w:t>Ailddechrau</w:t>
      </w:r>
      <w:proofErr w:type="spellEnd"/>
      <w:r w:rsidR="003B1D9D">
        <w:rPr>
          <w:b/>
        </w:rPr>
        <w:t xml:space="preserve"> (</w:t>
      </w:r>
      <w:proofErr w:type="spellStart"/>
      <w:r w:rsidR="003B1D9D" w:rsidRPr="003B1D9D">
        <w:rPr>
          <w:b/>
        </w:rPr>
        <w:t>dyddiad</w:t>
      </w:r>
      <w:proofErr w:type="spellEnd"/>
      <w:r w:rsidR="003B1D9D" w:rsidRPr="003B1D9D">
        <w:rPr>
          <w:b/>
        </w:rPr>
        <w:t xml:space="preserve"> </w:t>
      </w:r>
      <w:proofErr w:type="spellStart"/>
      <w:r w:rsidR="003B1D9D" w:rsidRPr="003B1D9D">
        <w:rPr>
          <w:b/>
        </w:rPr>
        <w:t>cychwyn</w:t>
      </w:r>
      <w:proofErr w:type="spellEnd"/>
      <w:r w:rsidR="003B1D9D" w:rsidRPr="003B1D9D">
        <w:rPr>
          <w:b/>
        </w:rPr>
        <w:t xml:space="preserve"> a </w:t>
      </w:r>
      <w:proofErr w:type="spellStart"/>
      <w:r w:rsidR="003B1D9D" w:rsidRPr="003B1D9D">
        <w:rPr>
          <w:b/>
        </w:rPr>
        <w:t>ffefrir</w:t>
      </w:r>
      <w:proofErr w:type="spellEnd"/>
      <w:r w:rsidR="003B1D9D">
        <w:rPr>
          <w:b/>
        </w:rPr>
        <w:t>)</w:t>
      </w:r>
      <w:r>
        <w:rPr>
          <w:b/>
        </w:rPr>
        <w:t>:</w:t>
      </w:r>
      <w:r w:rsidR="003B1D9D" w:rsidRPr="003B1D9D">
        <w:rPr>
          <w:b/>
          <w:u w:val="single"/>
        </w:rPr>
        <w:tab/>
      </w:r>
      <w:r w:rsidR="003B1D9D" w:rsidRPr="003B1D9D">
        <w:rPr>
          <w:b/>
          <w:u w:val="single"/>
        </w:rPr>
        <w:tab/>
      </w:r>
      <w:r w:rsidR="003B1D9D" w:rsidRPr="003B1D9D">
        <w:rPr>
          <w:b/>
          <w:u w:val="single"/>
        </w:rPr>
        <w:tab/>
      </w:r>
      <w:r w:rsidR="003B1D9D" w:rsidRPr="003B1D9D">
        <w:rPr>
          <w:b/>
          <w:u w:val="single"/>
        </w:rPr>
        <w:tab/>
      </w:r>
      <w:r>
        <w:rPr>
          <w:b/>
        </w:rPr>
        <w:tab/>
      </w:r>
    </w:p>
    <w:p w:rsidR="00394817" w:rsidRPr="0082357C" w:rsidRDefault="00394817">
      <w:pPr>
        <w:spacing w:after="0"/>
        <w:rPr>
          <w:b/>
          <w:lang w:val="cy-GB"/>
        </w:rPr>
      </w:pPr>
      <w:bookmarkStart w:id="0" w:name="_GoBack"/>
      <w:bookmarkEnd w:id="0"/>
    </w:p>
    <w:tbl>
      <w:tblPr>
        <w:tblW w:w="15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32"/>
        <w:gridCol w:w="1462"/>
        <w:gridCol w:w="6193"/>
        <w:gridCol w:w="1502"/>
      </w:tblGrid>
      <w:tr w:rsidR="00394817" w:rsidRPr="008235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797EB8" w:rsidP="002472A6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Ystyriaethau sy'n gysylltiedig â'r Gweithgaredd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797EB8">
            <w:pPr>
              <w:spacing w:after="0" w:line="240" w:lineRule="auto"/>
              <w:jc w:val="center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Nodwch gydag 'x'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797EB8" w:rsidP="002472A6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Ystyriaethau sy'n gysylltiedig â'r Gweithgaredd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797EB8">
            <w:pPr>
              <w:spacing w:after="0" w:line="240" w:lineRule="auto"/>
              <w:jc w:val="center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Nodwch gydag 'x'</w:t>
            </w:r>
          </w:p>
        </w:tc>
      </w:tr>
      <w:tr w:rsidR="00394817" w:rsidRPr="008235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797EB8" w:rsidP="00A93641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Gofodau Swyddfa Cynllun Agored / â Sawl Defnyddiwr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394817">
            <w:pPr>
              <w:spacing w:after="0" w:line="240" w:lineRule="auto"/>
              <w:jc w:val="center"/>
              <w:rPr>
                <w:lang w:val="cy-GB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797EB8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Ardaloedd a ddefnyddir gan sawl grŵp e.e. labordai, stiwdios, ceginau ac ati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394817">
            <w:pPr>
              <w:spacing w:after="0" w:line="240" w:lineRule="auto"/>
              <w:jc w:val="center"/>
              <w:rPr>
                <w:lang w:val="cy-GB"/>
              </w:rPr>
            </w:pPr>
          </w:p>
        </w:tc>
      </w:tr>
      <w:tr w:rsidR="00394817" w:rsidRPr="008235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797EB8" w:rsidP="00A93641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lastRenderedPageBreak/>
              <w:t xml:space="preserve">Cyswllt wyneb yn wyneb (neu o fewn 2 fetr) rhwng yr unigolion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394817">
            <w:pPr>
              <w:spacing w:after="0" w:line="240" w:lineRule="auto"/>
              <w:jc w:val="center"/>
              <w:rPr>
                <w:lang w:val="cy-GB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797EB8" w:rsidP="00A93641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Teithio (Domestig neu Ryngwladol), gan gynnwys y Defnydd o Gerbydau a Thrafnidiaeth Gyhoeddus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394817">
            <w:pPr>
              <w:spacing w:after="0" w:line="240" w:lineRule="auto"/>
              <w:jc w:val="center"/>
              <w:rPr>
                <w:lang w:val="cy-GB"/>
              </w:rPr>
            </w:pPr>
          </w:p>
        </w:tc>
      </w:tr>
      <w:tr w:rsidR="00394817" w:rsidRPr="008235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797EB8" w:rsidP="00A93641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System Giwio er mwyn Cyrraedd neu Adael y Gweithgaredd/Swyddogaeth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394817">
            <w:pPr>
              <w:spacing w:after="0" w:line="240" w:lineRule="auto"/>
              <w:jc w:val="center"/>
              <w:rPr>
                <w:lang w:val="cy-GB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797EB8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Defnyddio Cyfarpar neu Beiriannau a Rennir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394817">
            <w:pPr>
              <w:spacing w:after="0" w:line="240" w:lineRule="auto"/>
              <w:jc w:val="center"/>
              <w:rPr>
                <w:lang w:val="cy-GB"/>
              </w:rPr>
            </w:pPr>
          </w:p>
        </w:tc>
      </w:tr>
      <w:tr w:rsidR="00394817" w:rsidRPr="008235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797EB8" w:rsidP="00A93641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Cyfarfodydd</w:t>
            </w:r>
            <w:r w:rsidR="00A93641">
              <w:rPr>
                <w:lang w:val="cy-GB"/>
              </w:rPr>
              <w:t xml:space="preserve"> Grŵp</w:t>
            </w:r>
            <w:r w:rsidRPr="0082357C">
              <w:rPr>
                <w:lang w:val="cy-GB"/>
              </w:rPr>
              <w:t>, lle na ellir eu cynnal o bell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394817">
            <w:pPr>
              <w:spacing w:after="0" w:line="240" w:lineRule="auto"/>
              <w:jc w:val="center"/>
              <w:rPr>
                <w:lang w:val="cy-GB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797EB8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Gweithgaredd Awyr-agored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394817">
            <w:pPr>
              <w:spacing w:after="0" w:line="240" w:lineRule="auto"/>
              <w:jc w:val="center"/>
              <w:rPr>
                <w:lang w:val="cy-GB"/>
              </w:rPr>
            </w:pPr>
          </w:p>
        </w:tc>
      </w:tr>
      <w:tr w:rsidR="00394817" w:rsidRPr="008235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A93641" w:rsidP="00A93641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S</w:t>
            </w:r>
            <w:r w:rsidR="00797EB8" w:rsidRPr="0082357C">
              <w:rPr>
                <w:lang w:val="cy-GB"/>
              </w:rPr>
              <w:t xml:space="preserve">taff </w:t>
            </w:r>
            <w:r>
              <w:rPr>
                <w:lang w:val="cy-GB"/>
              </w:rPr>
              <w:t>sy’n</w:t>
            </w:r>
            <w:r w:rsidR="00797EB8" w:rsidRPr="0082357C">
              <w:rPr>
                <w:lang w:val="cy-GB"/>
              </w:rPr>
              <w:t xml:space="preserve"> agored i niwed/yn uchel o ran risg (h.y. yn hŷn na 70, yn feichiog, neu â chyflwr cronig)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394817">
            <w:pPr>
              <w:spacing w:after="0" w:line="240" w:lineRule="auto"/>
              <w:jc w:val="center"/>
              <w:rPr>
                <w:lang w:val="cy-GB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A93641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Mynediad gan</w:t>
            </w:r>
            <w:r w:rsidR="00797EB8" w:rsidRPr="0082357C">
              <w:rPr>
                <w:lang w:val="cy-GB"/>
              </w:rPr>
              <w:t xml:space="preserve"> Drydydd </w:t>
            </w:r>
            <w:r w:rsidR="0082357C" w:rsidRPr="0082357C">
              <w:rPr>
                <w:lang w:val="cy-GB"/>
              </w:rPr>
              <w:t>Partïon</w:t>
            </w:r>
            <w:r w:rsidR="00797EB8" w:rsidRPr="0082357C">
              <w:rPr>
                <w:lang w:val="cy-GB"/>
              </w:rPr>
              <w:t xml:space="preserve"> (e.e. myfyrwyr, aelodau o'r cyhoedd, cyflenwyr, contractwyr ac ati)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17" w:rsidRPr="0082357C" w:rsidRDefault="00394817">
            <w:pPr>
              <w:spacing w:after="0" w:line="240" w:lineRule="auto"/>
              <w:jc w:val="center"/>
              <w:rPr>
                <w:lang w:val="cy-GB"/>
              </w:rPr>
            </w:pPr>
          </w:p>
        </w:tc>
      </w:tr>
    </w:tbl>
    <w:p w:rsidR="00394817" w:rsidRPr="0082357C" w:rsidRDefault="00394817">
      <w:pPr>
        <w:spacing w:after="0"/>
        <w:rPr>
          <w:b/>
          <w:lang w:val="cy-GB"/>
        </w:rPr>
      </w:pPr>
    </w:p>
    <w:p w:rsidR="00394817" w:rsidRPr="0082357C" w:rsidRDefault="00797EB8">
      <w:pPr>
        <w:spacing w:after="0"/>
        <w:rPr>
          <w:b/>
          <w:lang w:val="cy-GB"/>
        </w:rPr>
      </w:pPr>
      <w:r w:rsidRPr="0082357C">
        <w:rPr>
          <w:b/>
          <w:lang w:val="cy-GB"/>
        </w:rPr>
        <w:t>Cyflwyniad</w:t>
      </w:r>
    </w:p>
    <w:p w:rsidR="00394817" w:rsidRPr="0082357C" w:rsidRDefault="007B4DE1">
      <w:pPr>
        <w:spacing w:after="0"/>
        <w:rPr>
          <w:lang w:val="cy-GB"/>
        </w:rPr>
      </w:pPr>
      <w:r>
        <w:rPr>
          <w:lang w:val="cy-GB"/>
        </w:rPr>
        <w:t>Dan Reoliad 12</w:t>
      </w:r>
      <w:r w:rsidR="00797EB8" w:rsidRPr="0082357C">
        <w:rPr>
          <w:lang w:val="cy-GB"/>
        </w:rPr>
        <w:t xml:space="preserve"> Rheoliadau Diogelu Iechyd (Cyfyngiadau Coronafeirws) (Cymru) 2020, mae'n ofynnol i sefydliadau gymryd pob mesur rhesymol i sicrhau y cedwir pellter o 2 fetr rhwng pob person ar y safle ac sy'n aros i fynd i mewn i'r safle. Mae'r gofyniad cyfreithiol hwn yn ei gwneud hi'n ofynnol i sefydliadau gymryd camau rhesymol lle bo'n ymarferol gwneud hynny. Y bwriad yw bod cadw pellter cymdeithasol yn cael ei ddefnyddio yn ychwanegol at gyfres o gamau eraill a gymerir er mwyn ceisio lleihau'r risg gymaint â phosibl. Mae hyn yn cynnwys cadw'n glir oddi wrth bobl eraill os ydych yn arddangos symptomau, gweithio o gartref os yw hynny'n ymarferol, codi rhwystrau rhwng pobl lle bo hynny'n </w:t>
      </w:r>
      <w:r w:rsidR="00A93641">
        <w:rPr>
          <w:lang w:val="cy-GB"/>
        </w:rPr>
        <w:t>a</w:t>
      </w:r>
      <w:r w:rsidR="00797EB8" w:rsidRPr="0082357C">
        <w:rPr>
          <w:lang w:val="cy-GB"/>
        </w:rPr>
        <w:t>ddas, neu wisgo cyfarpar diogelu personol os yw'r canllawiau'n dweud bod hynny'n angenrheidiol.</w:t>
      </w:r>
    </w:p>
    <w:p w:rsidR="00394817" w:rsidRPr="0082357C" w:rsidRDefault="00394817">
      <w:pPr>
        <w:spacing w:after="0"/>
        <w:rPr>
          <w:b/>
          <w:lang w:val="cy-GB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29"/>
        <w:gridCol w:w="5129"/>
        <w:gridCol w:w="5130"/>
      </w:tblGrid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Gofodau Swyddfa Cynllun Agored / â Sawl Defnyddiwr</w:t>
            </w:r>
          </w:p>
        </w:tc>
      </w:tr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Gall y math o fesurau rheoli y gellir eu cyflwyno gynnwys, ymhlith pethau eraill: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Lleihau neu gyfyngu ar nifer y bobl sy'n gweithio yn yr ardal ar unrhyw adeg (h.y. cynyddu'r gofod rhwng pobl trwy leihau cyfanswm nifer y bobl yn yr ardal).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Gwasgaru amseroedd shifftiau, gwasanaethau neu egwyl er mwyn lleihau cymaint â phosibl ar nifer y bobl sydd ar y safle, ac er mwyn lleihau prysurdeb adeg newid shifftiau.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Lleihau'r cylchdroi rhwng dyletswyddau a lleoliadau, a lleihau symud trwy annog pobl i beidio â gwneud teithiau </w:t>
            </w:r>
            <w:r w:rsidR="00A93641">
              <w:rPr>
                <w:lang w:val="cy-GB"/>
              </w:rPr>
              <w:t>nad ydynt yn rhai hanfodol</w:t>
            </w:r>
            <w:r w:rsidRPr="0082357C">
              <w:rPr>
                <w:lang w:val="cy-GB"/>
              </w:rPr>
              <w:t xml:space="preserve"> o fewn adeiladau a safleoedd.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Defnyddio tâp neu baent ar y llawr i ddynodi ardaloedd er mwyn helpu gweithwyr i gadw pellter </w:t>
            </w:r>
            <w:r w:rsidR="00A93641">
              <w:rPr>
                <w:lang w:val="cy-GB"/>
              </w:rPr>
              <w:t xml:space="preserve">o </w:t>
            </w:r>
            <w:r w:rsidRPr="0082357C">
              <w:rPr>
                <w:lang w:val="cy-GB"/>
              </w:rPr>
              <w:t xml:space="preserve">2m (cysylltwch â'r Tîm Ystadau, Cyfleusterau a Phreswylfeydd ar  </w:t>
            </w:r>
            <w:r w:rsidR="003B1D9D">
              <w:fldChar w:fldCharType="begin"/>
            </w:r>
            <w:r w:rsidR="003B1D9D">
              <w:instrText xml:space="preserve"> HYPERLINK "mailto:efastaff@aber.ac.uk" \h </w:instrText>
            </w:r>
            <w:r w:rsidR="003B1D9D">
              <w:fldChar w:fldCharType="separate"/>
            </w:r>
            <w:r w:rsidRPr="0082357C">
              <w:rPr>
                <w:rStyle w:val="InternetLink"/>
                <w:lang w:val="cy-GB"/>
              </w:rPr>
              <w:t>efastaff@aber.ac.uk</w:t>
            </w:r>
            <w:r w:rsidR="003B1D9D">
              <w:rPr>
                <w:rStyle w:val="InternetLink"/>
                <w:lang w:val="cy-GB"/>
              </w:rPr>
              <w:fldChar w:fldCharType="end"/>
            </w:r>
            <w:r w:rsidRPr="0082357C">
              <w:rPr>
                <w:lang w:val="cy-GB"/>
              </w:rPr>
              <w:t xml:space="preserve"> i drefnu).</w:t>
            </w:r>
          </w:p>
          <w:p w:rsidR="00394817" w:rsidRPr="0082357C" w:rsidRDefault="00A936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Adolygu cynllun</w:t>
            </w:r>
            <w:r w:rsidR="00797EB8" w:rsidRPr="0082357C">
              <w:rPr>
                <w:lang w:val="cy-GB"/>
              </w:rPr>
              <w:t xml:space="preserve"> ystafelloedd a phrosesau er mwyn galluogi pobl i weithio ymhellach oddi wrth ei gilydd, gan gynnwys aildrefnu seddi a byrddau er mwyn cadw pellter a lleihau ymwneud wyneb yn wyneb (cysylltwch â'r Tîm Ystadau, Cyfleusterau a Phreswylfeydd ar  </w:t>
            </w:r>
            <w:r w:rsidR="003B1D9D">
              <w:fldChar w:fldCharType="begin"/>
            </w:r>
            <w:r w:rsidR="003B1D9D">
              <w:instrText xml:space="preserve"> HYPERLINK "</w:instrText>
            </w:r>
            <w:r w:rsidR="003B1D9D">
              <w:instrText xml:space="preserve">mailto:efastaff@aber.ac.uk" \h </w:instrText>
            </w:r>
            <w:r w:rsidR="003B1D9D">
              <w:fldChar w:fldCharType="separate"/>
            </w:r>
            <w:r w:rsidR="00797EB8" w:rsidRPr="0082357C">
              <w:rPr>
                <w:rStyle w:val="InternetLink"/>
                <w:lang w:val="cy-GB"/>
              </w:rPr>
              <w:t>efastaff@aber.ac.uk</w:t>
            </w:r>
            <w:r w:rsidR="003B1D9D">
              <w:rPr>
                <w:rStyle w:val="InternetLink"/>
                <w:lang w:val="cy-GB"/>
              </w:rPr>
              <w:fldChar w:fldCharType="end"/>
            </w:r>
            <w:r w:rsidR="00797EB8" w:rsidRPr="0082357C">
              <w:rPr>
                <w:lang w:val="cy-GB"/>
              </w:rPr>
              <w:t xml:space="preserve"> i gael cymorth i symud dodrefn).</w:t>
            </w:r>
          </w:p>
          <w:p w:rsidR="00394817" w:rsidRPr="0082357C" w:rsidRDefault="003D4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P</w:t>
            </w:r>
            <w:r w:rsidR="00797EB8" w:rsidRPr="0082357C">
              <w:rPr>
                <w:lang w:val="cy-GB"/>
              </w:rPr>
              <w:t xml:space="preserve">an nad oes modd symud gweithfannau ymhellach ar wahân, trefnu i bobl weithio ochr yn ochr neu gan wynebu oddi wrth ei gilydd yn hytrach nag wyneb yn wyneb, neu ddefnyddio sgriniau i wahanu pobl oddi wrth ei gilydd (cysylltwch â'r Tîm Ystadau, Cyfleusterau a Phreswylfeydd ar  </w:t>
            </w:r>
            <w:r w:rsidR="003B1D9D">
              <w:fldChar w:fldCharType="begin"/>
            </w:r>
            <w:r w:rsidR="003B1D9D">
              <w:instrText xml:space="preserve"> HYPERLINK "mailto:efastaff@aber.ac.uk" \h </w:instrText>
            </w:r>
            <w:r w:rsidR="003B1D9D">
              <w:fldChar w:fldCharType="separate"/>
            </w:r>
            <w:r w:rsidR="00797EB8" w:rsidRPr="0082357C">
              <w:rPr>
                <w:rStyle w:val="InternetLink"/>
                <w:lang w:val="cy-GB"/>
              </w:rPr>
              <w:t>efastaff@aber.ac.uk</w:t>
            </w:r>
            <w:r w:rsidR="003B1D9D">
              <w:rPr>
                <w:rStyle w:val="InternetLink"/>
                <w:lang w:val="cy-GB"/>
              </w:rPr>
              <w:fldChar w:fldCharType="end"/>
            </w:r>
            <w:r w:rsidR="00797EB8" w:rsidRPr="0082357C">
              <w:rPr>
                <w:lang w:val="cy-GB"/>
              </w:rPr>
              <w:t xml:space="preserve"> i drefnu).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Osgoi defnyddio desgiau a mannau a ddefnyddir gan sawl person gwahanol (desgiau 'poeth').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Creu gofod ychwanegol trwy ddefnyddio rhannau eraill o'r gweithle neu'r adeilad sydd yn wag yn sgil gweithio o bell.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Agor ffenestri a drysau yn aml er mwyn annog awyru, lle bo modd.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lastRenderedPageBreak/>
              <w:t>Rhannu staff yn dimau neu'n grwpiau shifft, a phennu bod y timau neu'r grwpiau shifft hyn yn rhai sefydlog, fel bod unrhyw gyswllt na ellir ei osgoi yn digwydd rhwng yr un bobl.</w:t>
            </w:r>
          </w:p>
        </w:tc>
      </w:tr>
      <w:tr w:rsidR="00394817" w:rsidRPr="0082357C">
        <w:trPr>
          <w:trHeight w:val="27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lastRenderedPageBreak/>
              <w:t>Mesur(au) Rheoli i'w Cyflwyno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Person(au) Cyfrifol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Dyddiad Cwblhau</w:t>
            </w: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</w:tbl>
    <w:p w:rsidR="00394817" w:rsidRPr="0082357C" w:rsidRDefault="00394817">
      <w:pPr>
        <w:spacing w:after="0"/>
        <w:rPr>
          <w:b/>
          <w:lang w:val="cy-GB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29"/>
        <w:gridCol w:w="5129"/>
        <w:gridCol w:w="5130"/>
      </w:tblGrid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Cyswllt wyneb yn wyn</w:t>
            </w:r>
            <w:r w:rsidR="00A93641">
              <w:rPr>
                <w:b/>
                <w:lang w:val="cy-GB"/>
              </w:rPr>
              <w:t>eb (neu o fewn 2 fetr) rhwng unigolion</w:t>
            </w:r>
            <w:r w:rsidRPr="0082357C">
              <w:rPr>
                <w:b/>
                <w:lang w:val="cy-GB"/>
              </w:rPr>
              <w:t xml:space="preserve">  </w:t>
            </w:r>
          </w:p>
        </w:tc>
      </w:tr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Gall y math o fesurau rheoli y gellir eu cyflwyno gynnwys, ymhlith pethau eraill: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Defnyddio tâp neu baent ar y llawr i ddynodi ardaloedd er mwyn helpu gweithwyr i gadw pellter o 2m (cysylltwch â'r Tîm Ystadau, Cyfleusterau a Phreswylfeydd ar  </w:t>
            </w:r>
            <w:r w:rsidR="003B1D9D">
              <w:fldChar w:fldCharType="begin"/>
            </w:r>
            <w:r w:rsidR="003B1D9D">
              <w:instrText xml:space="preserve"> HYPERLINK "mailto:efastaff@aber.ac.uk" \h </w:instrText>
            </w:r>
            <w:r w:rsidR="003B1D9D">
              <w:fldChar w:fldCharType="separate"/>
            </w:r>
            <w:r w:rsidRPr="0082357C">
              <w:rPr>
                <w:rStyle w:val="InternetLink"/>
                <w:lang w:val="cy-GB"/>
              </w:rPr>
              <w:t>efastaff@aber.ac.uk</w:t>
            </w:r>
            <w:r w:rsidR="003B1D9D">
              <w:rPr>
                <w:rStyle w:val="InternetLink"/>
                <w:lang w:val="cy-GB"/>
              </w:rPr>
              <w:fldChar w:fldCharType="end"/>
            </w:r>
            <w:r w:rsidRPr="0082357C">
              <w:rPr>
                <w:lang w:val="cy-GB"/>
              </w:rPr>
              <w:t xml:space="preserve"> i drefnu).</w:t>
            </w:r>
          </w:p>
          <w:p w:rsidR="00394817" w:rsidRPr="0082357C" w:rsidRDefault="00A936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Adolygu cynllun</w:t>
            </w:r>
            <w:r w:rsidR="00797EB8" w:rsidRPr="0082357C">
              <w:rPr>
                <w:lang w:val="cy-GB"/>
              </w:rPr>
              <w:t xml:space="preserve"> ystafelloedd a phrosesau er mwyn galluogi pobl i weithio ymhellach oddi wrth ei gilydd (cysylltwch â'r Tîm Ystadau, Cyfleusterau a Phreswylfeydd ar  </w:t>
            </w:r>
            <w:r w:rsidR="003B1D9D">
              <w:fldChar w:fldCharType="begin"/>
            </w:r>
            <w:r w:rsidR="003B1D9D">
              <w:instrText xml:space="preserve"> HYPERLINK "</w:instrText>
            </w:r>
            <w:r w:rsidR="003B1D9D">
              <w:instrText xml:space="preserve">mailto:efastaff@aber.ac.uk" \h </w:instrText>
            </w:r>
            <w:r w:rsidR="003B1D9D">
              <w:fldChar w:fldCharType="separate"/>
            </w:r>
            <w:r w:rsidR="00797EB8" w:rsidRPr="0082357C">
              <w:rPr>
                <w:rStyle w:val="InternetLink"/>
                <w:lang w:val="cy-GB"/>
              </w:rPr>
              <w:t>efastaff@aber.ac.uk</w:t>
            </w:r>
            <w:r w:rsidR="003B1D9D">
              <w:rPr>
                <w:rStyle w:val="InternetLink"/>
                <w:lang w:val="cy-GB"/>
              </w:rPr>
              <w:fldChar w:fldCharType="end"/>
            </w:r>
            <w:r w:rsidR="00797EB8" w:rsidRPr="0082357C">
              <w:rPr>
                <w:lang w:val="cy-GB"/>
              </w:rPr>
              <w:t xml:space="preserve"> i gael cymorth i symud dodrefn).</w:t>
            </w:r>
          </w:p>
          <w:p w:rsidR="00394817" w:rsidRPr="0082357C" w:rsidRDefault="003D4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P</w:t>
            </w:r>
            <w:r w:rsidR="00797EB8" w:rsidRPr="0082357C">
              <w:rPr>
                <w:lang w:val="cy-GB"/>
              </w:rPr>
              <w:t>an nad oes modd symud gweithfannau ymhellach ar wahân, trefnu i bobl weithio ochr yn ochr neu gan wynebu oddi wrth ei gilydd yn hytrach nag wyneb yn wyneb, neu ddefnyddio sgriniau i wahanu pobl oddi wrth ei gilydd.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Creu gofod ychwanegol trwy ddefnyddio rhannau eraill o'r gweithle neu'r adeilad sydd yn wag yn sgil gweithio o bell.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Gosod sgriniau i ddiogelu staff mewn derbynfeydd neu fannau tebyg (cysylltwch â'r Tîm Ystadau, Cyfleusterau a Phreswylfeydd ar  </w:t>
            </w:r>
            <w:r w:rsidR="003B1D9D">
              <w:fldChar w:fldCharType="begin"/>
            </w:r>
            <w:r w:rsidR="003B1D9D">
              <w:instrText xml:space="preserve"> HYPERLINK "mailto:efastaff@aber.ac.uk" \h </w:instrText>
            </w:r>
            <w:r w:rsidR="003B1D9D">
              <w:fldChar w:fldCharType="separate"/>
            </w:r>
            <w:r w:rsidRPr="0082357C">
              <w:rPr>
                <w:rStyle w:val="InternetLink"/>
                <w:lang w:val="cy-GB"/>
              </w:rPr>
              <w:t>efastaff@aber.ac.uk</w:t>
            </w:r>
            <w:r w:rsidR="003B1D9D">
              <w:rPr>
                <w:rStyle w:val="InternetLink"/>
                <w:lang w:val="cy-GB"/>
              </w:rPr>
              <w:fldChar w:fldCharType="end"/>
            </w:r>
            <w:r w:rsidRPr="0082357C">
              <w:rPr>
                <w:lang w:val="cy-GB"/>
              </w:rPr>
              <w:t xml:space="preserve"> i drefnu).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Pan fydd pobl yn trosglwyddo gwrthrychau yn uniongyrchol o'r naill i'r llall, megis cyflenwadau swyddfa, ystyried ffyrdd o gael gwared â chyswllt uniongyrchol, megis defnyddio mannau gadael neu ardaloedd trosglwyddo.</w:t>
            </w:r>
          </w:p>
        </w:tc>
      </w:tr>
      <w:tr w:rsidR="00394817" w:rsidRPr="0082357C">
        <w:trPr>
          <w:trHeight w:val="27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Mesur(au) Rheoli i'w Cyflwyno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Person(au) Cyfrifol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Dyddiad Cwblhau</w:t>
            </w: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</w:tbl>
    <w:p w:rsidR="00394817" w:rsidRPr="0082357C" w:rsidRDefault="00394817">
      <w:pPr>
        <w:spacing w:after="0"/>
        <w:rPr>
          <w:b/>
          <w:lang w:val="cy-GB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29"/>
        <w:gridCol w:w="5129"/>
        <w:gridCol w:w="5130"/>
      </w:tblGrid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 w:rsidP="00A93641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System Giwio er mwyn Cyrraedd neu Adael y Gweithgaredd/Swyddogaeth</w:t>
            </w:r>
          </w:p>
        </w:tc>
      </w:tr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Gall y math o fesurau rheoli y gellir eu cyflwyno gynnwys, ymhlith pethau eraill: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Gwasgaru amseroedd shifftiau, gwasanaethau neu egwyl er mwyn lleihau cymaint â phosibl ar nifer y bobl sydd ar y safle, ac er mwyn lleihau prysurdeb adeg newid shifftiau.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Defnyddio tâp neu baent ar y llawr i ddynodi ardaloedd er mwyn helpu gweithwyr i gadw pellter o 2m (cysylltwch â'r Tîm Ystadau, Cyfleusterau a Phreswylfeydd ar  </w:t>
            </w:r>
            <w:r w:rsidR="003B1D9D">
              <w:fldChar w:fldCharType="begin"/>
            </w:r>
            <w:r w:rsidR="003B1D9D">
              <w:instrText xml:space="preserve"> HYPERLINK "mailto:efastaff@aber.ac.uk" \h </w:instrText>
            </w:r>
            <w:r w:rsidR="003B1D9D">
              <w:fldChar w:fldCharType="separate"/>
            </w:r>
            <w:r w:rsidRPr="0082357C">
              <w:rPr>
                <w:rStyle w:val="InternetLink"/>
                <w:lang w:val="cy-GB"/>
              </w:rPr>
              <w:t>efastaff@aber.ac.uk</w:t>
            </w:r>
            <w:r w:rsidR="003B1D9D">
              <w:rPr>
                <w:rStyle w:val="InternetLink"/>
                <w:lang w:val="cy-GB"/>
              </w:rPr>
              <w:fldChar w:fldCharType="end"/>
            </w:r>
            <w:r w:rsidRPr="0082357C">
              <w:rPr>
                <w:lang w:val="cy-GB"/>
              </w:rPr>
              <w:t xml:space="preserve"> i drefnu).</w:t>
            </w:r>
          </w:p>
          <w:p w:rsidR="00394817" w:rsidRPr="0082357C" w:rsidRDefault="00A936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lastRenderedPageBreak/>
              <w:t>Adolygu cynllun</w:t>
            </w:r>
            <w:r w:rsidR="00797EB8" w:rsidRPr="0082357C">
              <w:rPr>
                <w:lang w:val="cy-GB"/>
              </w:rPr>
              <w:t xml:space="preserve"> ystafelloedd a phrosesau er mwyn galluogi pobl i weithio ymhellach oddi wrth ei gilydd (cysylltwch â'r Tîm Ystadau, Cyfleusterau a Phreswylfeydd ar  </w:t>
            </w:r>
            <w:r w:rsidR="003B1D9D">
              <w:fldChar w:fldCharType="begin"/>
            </w:r>
            <w:r w:rsidR="003B1D9D">
              <w:instrText xml:space="preserve"> HYPERLINK "mailto:efastaff@aber.ac.uk" \h </w:instrText>
            </w:r>
            <w:r w:rsidR="003B1D9D">
              <w:fldChar w:fldCharType="separate"/>
            </w:r>
            <w:r w:rsidR="00797EB8" w:rsidRPr="0082357C">
              <w:rPr>
                <w:rStyle w:val="InternetLink"/>
                <w:lang w:val="cy-GB"/>
              </w:rPr>
              <w:t>efastaff@aber.ac.uk</w:t>
            </w:r>
            <w:r w:rsidR="003B1D9D">
              <w:rPr>
                <w:rStyle w:val="InternetLink"/>
                <w:lang w:val="cy-GB"/>
              </w:rPr>
              <w:fldChar w:fldCharType="end"/>
            </w:r>
            <w:r w:rsidR="00797EB8" w:rsidRPr="0082357C">
              <w:rPr>
                <w:lang w:val="cy-GB"/>
              </w:rPr>
              <w:t xml:space="preserve"> i gael cymorth i symud dodrefn).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Creu gofod ychwanegol trwy ddefnyddio rhannau eraill o'r gweithle neu'r adeilad sydd yn wag yn sgil gweithio o bell.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Gosod sgriniau i ddiogelu staff mewn derbynfeydd neu fannau tebyg (cysylltwch â'r Tîm Ystadau, Cyfleusterau a Phreswylfeydd ar  </w:t>
            </w:r>
            <w:r w:rsidR="003B1D9D">
              <w:fldChar w:fldCharType="begin"/>
            </w:r>
            <w:r w:rsidR="003B1D9D">
              <w:instrText xml:space="preserve"> HYPERLINK "mailto:efastaff@aber.ac.uk" \h </w:instrText>
            </w:r>
            <w:r w:rsidR="003B1D9D">
              <w:fldChar w:fldCharType="separate"/>
            </w:r>
            <w:r w:rsidRPr="0082357C">
              <w:rPr>
                <w:rStyle w:val="InternetLink"/>
                <w:lang w:val="cy-GB"/>
              </w:rPr>
              <w:t>efastaff@aber.ac.uk</w:t>
            </w:r>
            <w:r w:rsidR="003B1D9D">
              <w:rPr>
                <w:rStyle w:val="InternetLink"/>
                <w:lang w:val="cy-GB"/>
              </w:rPr>
              <w:fldChar w:fldCharType="end"/>
            </w:r>
            <w:r w:rsidRPr="0082357C">
              <w:rPr>
                <w:lang w:val="cy-GB"/>
              </w:rPr>
              <w:t xml:space="preserve"> i drefnu).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Pan fydd pobl yn trosglwyddo gwrthrychau yn uniongyrchol o'r naill i'r llall, megis cyflenwadau swyddfa, ystyried ffyrdd o gael gwared â chyswllt uniongyrchol, megis defnyddio mannau gadael neu ardaloedd trosglwyddo.</w:t>
            </w:r>
          </w:p>
        </w:tc>
      </w:tr>
      <w:tr w:rsidR="00394817" w:rsidRPr="0082357C">
        <w:trPr>
          <w:trHeight w:val="27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lastRenderedPageBreak/>
              <w:t>Mesur(au) Rheoli i'w Cyflwyno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Person(au) Cyfrifol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Dyddiad Cwblhau</w:t>
            </w: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</w:tbl>
    <w:p w:rsidR="00394817" w:rsidRPr="0082357C" w:rsidRDefault="00394817">
      <w:pPr>
        <w:spacing w:after="0"/>
        <w:rPr>
          <w:b/>
          <w:lang w:val="cy-GB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29"/>
        <w:gridCol w:w="5129"/>
        <w:gridCol w:w="5130"/>
      </w:tblGrid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 w:rsidP="00A93641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 xml:space="preserve">Cyfarfodydd </w:t>
            </w:r>
            <w:r w:rsidR="00A93641">
              <w:rPr>
                <w:b/>
                <w:lang w:val="cy-GB"/>
              </w:rPr>
              <w:t>Grŵp</w:t>
            </w:r>
            <w:r w:rsidRPr="0082357C">
              <w:rPr>
                <w:b/>
                <w:lang w:val="cy-GB"/>
              </w:rPr>
              <w:t>, lle na ellir eu cynnal o bell</w:t>
            </w:r>
          </w:p>
        </w:tc>
      </w:tr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Gall y math o fesurau rheoli y gellir eu cyflwyno gynnwys, ymhlith pethau eraill: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Defnyddio adnoddau gweithio o bell er mwyn osgoi cyfarfodydd wyneb yn wyneb e.e. Microsoft Teams, Skype, ac ati. 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Os nad yw cyfarfodydd rhithwir yn bosibl, ystyried hwyluso cyfarfodydd awyr-agored mewn mannau lle gellir cadw pellter cymdeithasol addas.  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Os nad oes unrhyw fodd o gynnal cyfarfodydd o bell, cadw nifer y bobl y mae angen iddynt fod yn bresennol mor isel â phosibl, a chadw pellter o 2 fetr o leiaf ar bob adeg.  </w:t>
            </w:r>
          </w:p>
        </w:tc>
      </w:tr>
      <w:tr w:rsidR="00394817" w:rsidRPr="0082357C">
        <w:trPr>
          <w:trHeight w:val="27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Mesur(au) Rheoli i'w Cyflwyno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Person(au) Cyfrifol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Dyddiad Cwblhau</w:t>
            </w: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</w:tbl>
    <w:p w:rsidR="00394817" w:rsidRPr="0082357C" w:rsidRDefault="00394817">
      <w:pPr>
        <w:spacing w:after="0"/>
        <w:rPr>
          <w:b/>
          <w:lang w:val="cy-GB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29"/>
        <w:gridCol w:w="5129"/>
        <w:gridCol w:w="5130"/>
      </w:tblGrid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A93641" w:rsidP="00A93641">
            <w:pPr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S</w:t>
            </w:r>
            <w:r w:rsidR="00797EB8" w:rsidRPr="0082357C">
              <w:rPr>
                <w:b/>
                <w:lang w:val="cy-GB"/>
              </w:rPr>
              <w:t xml:space="preserve">taff </w:t>
            </w:r>
            <w:r>
              <w:rPr>
                <w:b/>
                <w:lang w:val="cy-GB"/>
              </w:rPr>
              <w:t>sy’n</w:t>
            </w:r>
            <w:r w:rsidR="00797EB8" w:rsidRPr="0082357C">
              <w:rPr>
                <w:b/>
                <w:lang w:val="cy-GB"/>
              </w:rPr>
              <w:t xml:space="preserve"> agored i niwed/yn uchel o ran risg (h.y. yn hŷn na 70, yn feichiog, neu â chyflwr cronig)</w:t>
            </w:r>
            <w:r w:rsidR="00675A95">
              <w:rPr>
                <w:b/>
                <w:lang w:val="cy-GB"/>
              </w:rPr>
              <w:t xml:space="preserve"> </w:t>
            </w:r>
            <w:r w:rsidR="00675A95" w:rsidRPr="00675A95">
              <w:rPr>
                <w:lang w:val="cy-GB"/>
              </w:rPr>
              <w:t>(</w:t>
            </w:r>
            <w:r w:rsidR="00675A95" w:rsidRPr="00675A95">
              <w:rPr>
                <w:i/>
                <w:lang w:val="cy-GB"/>
              </w:rPr>
              <w:t xml:space="preserve">Cewch wybodaeth bellach ynghylch y cyflyrau hyn yn: </w:t>
            </w:r>
            <w:r w:rsidR="003B1D9D">
              <w:fldChar w:fldCharType="begin"/>
            </w:r>
            <w:r w:rsidR="003B1D9D">
              <w:instrText xml:space="preserve"> HYPERLINK "https://llyw.cymru/coronafeirws-cadw-pellter-cymdeithasol" </w:instrText>
            </w:r>
            <w:r w:rsidR="003B1D9D">
              <w:fldChar w:fldCharType="separate"/>
            </w:r>
            <w:r w:rsidR="00675A95" w:rsidRPr="00675A95">
              <w:rPr>
                <w:rStyle w:val="Hyperlink"/>
                <w:i/>
                <w:lang w:val="cy-GB"/>
              </w:rPr>
              <w:t>https://llyw.cymru/coronafeirws-cadw-pellter-cymdeithasol</w:t>
            </w:r>
            <w:r w:rsidR="003B1D9D">
              <w:rPr>
                <w:rStyle w:val="Hyperlink"/>
                <w:i/>
                <w:lang w:val="cy-GB"/>
              </w:rPr>
              <w:fldChar w:fldCharType="end"/>
            </w:r>
            <w:r w:rsidR="00675A95" w:rsidRPr="00675A95">
              <w:rPr>
                <w:lang w:val="cy-GB"/>
              </w:rPr>
              <w:t xml:space="preserve">) </w:t>
            </w:r>
          </w:p>
        </w:tc>
      </w:tr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Gall y math o fesurau rheoli y gellir eu cyflwyno gynnwys, ymhlith pethau eraill:</w:t>
            </w:r>
          </w:p>
          <w:p w:rsidR="00394817" w:rsidRPr="0082357C" w:rsidRDefault="00A936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Yr </w:t>
            </w:r>
            <w:r w:rsidR="00797EB8" w:rsidRPr="0082357C">
              <w:rPr>
                <w:lang w:val="cy-GB"/>
              </w:rPr>
              <w:t xml:space="preserve">holl aelodau o staff sydd mewn </w:t>
            </w:r>
            <w:r w:rsidR="0082357C" w:rsidRPr="0082357C">
              <w:rPr>
                <w:lang w:val="cy-GB"/>
              </w:rPr>
              <w:t>categorïau</w:t>
            </w:r>
            <w:r w:rsidR="00797EB8" w:rsidRPr="0082357C">
              <w:rPr>
                <w:lang w:val="cy-GB"/>
              </w:rPr>
              <w:t xml:space="preserve"> agore</w:t>
            </w:r>
            <w:r>
              <w:rPr>
                <w:lang w:val="cy-GB"/>
              </w:rPr>
              <w:t xml:space="preserve">d i niwed neu uchel o ran risg yn </w:t>
            </w:r>
            <w:r w:rsidR="00797EB8" w:rsidRPr="0082357C">
              <w:rPr>
                <w:lang w:val="cy-GB"/>
              </w:rPr>
              <w:t xml:space="preserve">dal ati i weithio o gartref. 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Ystyried ail</w:t>
            </w:r>
            <w:r w:rsidR="003D4D6C">
              <w:rPr>
                <w:lang w:val="cy-GB"/>
              </w:rPr>
              <w:t>neilltuo</w:t>
            </w:r>
            <w:r w:rsidRPr="0082357C">
              <w:rPr>
                <w:lang w:val="cy-GB"/>
              </w:rPr>
              <w:t xml:space="preserve"> gweithgareddau y mae'n rhaid eu cyflawni ar y safle i staff nad ydynt mewn </w:t>
            </w:r>
            <w:r w:rsidR="0082357C" w:rsidRPr="0082357C">
              <w:rPr>
                <w:lang w:val="cy-GB"/>
              </w:rPr>
              <w:t>categorïau</w:t>
            </w:r>
            <w:r w:rsidRPr="0082357C">
              <w:rPr>
                <w:lang w:val="cy-GB"/>
              </w:rPr>
              <w:t xml:space="preserve"> agored i niwed neu uchel o ran risg.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Os yw'n hanfodol i unigolyn sydd mewn categori agored i niwed neu uchel o ran risg ddod i'r safle, rhaid i'r trefniadau fod yn ddigon cadarn i sicrhau bod mynediad yn cael ei gyfyngu gymaint â phosibl ac nad oes unrhyw ymwneud ag</w:t>
            </w:r>
            <w:r w:rsidR="00A93641">
              <w:rPr>
                <w:lang w:val="cy-GB"/>
              </w:rPr>
              <w:t xml:space="preserve"> unrhyw</w:t>
            </w:r>
            <w:r w:rsidRPr="0082357C">
              <w:rPr>
                <w:lang w:val="cy-GB"/>
              </w:rPr>
              <w:t xml:space="preserve"> unigolion</w:t>
            </w:r>
            <w:r w:rsidR="00A93641">
              <w:rPr>
                <w:lang w:val="cy-GB"/>
              </w:rPr>
              <w:t xml:space="preserve"> eraill</w:t>
            </w:r>
            <w:r w:rsidRPr="0082357C">
              <w:rPr>
                <w:lang w:val="cy-GB"/>
              </w:rPr>
              <w:t xml:space="preserve"> yn ystod y cyfnod pan fydd yn cael mynediad. </w:t>
            </w:r>
          </w:p>
        </w:tc>
      </w:tr>
      <w:tr w:rsidR="00394817" w:rsidRPr="0082357C">
        <w:trPr>
          <w:trHeight w:val="27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Mesur(au) Rheoli i'w Cyflwyno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Person(au) Cyfrifol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Dyddiad Cwblhau</w:t>
            </w: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</w:tbl>
    <w:p w:rsidR="00394817" w:rsidRPr="0082357C" w:rsidRDefault="00394817">
      <w:pPr>
        <w:spacing w:after="0"/>
        <w:rPr>
          <w:b/>
          <w:lang w:val="cy-GB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29"/>
        <w:gridCol w:w="5129"/>
        <w:gridCol w:w="5130"/>
      </w:tblGrid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Ardaloedd a ddefnyddir gan sawl grŵp e.e. labordai, stiwdios, ceginau ac ati</w:t>
            </w:r>
          </w:p>
        </w:tc>
      </w:tr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Gall y math o fesurau rheoli y gellir eu cyflwyno gynnwys, ymhlith pethau eraill: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Lleihau neu gyfyngu ar nifer y bobl sy'n gweithio yn yr ardal ar unrhyw adeg (h.y. cynyddu'r gofod rhwng pobl trwy leihau cyfanswm nifer y bobl sy'n gweithio yn yr ardal).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Gwasgaru amseroedd shifftiau, gwasanaethau neu egwyl er mwyn lleihau cymaint â phosibl ar nifer y bobl sydd ar y safle, ac er mwyn lleihau prysurdeb adeg newid shifftiau.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Lleihau'r cylchdroi rhwng dyletswyddau a lleoliadau, a lleihau symud trwy annog pobl i beidio â gwneud teithiau </w:t>
            </w:r>
            <w:r w:rsidR="00A93641">
              <w:rPr>
                <w:lang w:val="cy-GB"/>
              </w:rPr>
              <w:t>nad ydynt yn rhai hanfodol</w:t>
            </w:r>
            <w:r w:rsidRPr="0082357C">
              <w:rPr>
                <w:lang w:val="cy-GB"/>
              </w:rPr>
              <w:t xml:space="preserve"> o fewn adeiladau a safleoedd.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Cyfyngu mynediad i rai ardaloedd.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Defnyddio tâp neu baent ar y llawr i ddynodi ardaloedd er mwyn helpu gweithwyr i gadw pellter o 2m (cysylltwch â'r Tîm Ystadau, Cyfleusterau a Phreswylfeydd ar  </w:t>
            </w:r>
            <w:r w:rsidR="003B1D9D">
              <w:fldChar w:fldCharType="begin"/>
            </w:r>
            <w:r w:rsidR="003B1D9D">
              <w:instrText xml:space="preserve"> HYPERLINK "mailto:efastaff@aber.ac.uk" \h </w:instrText>
            </w:r>
            <w:r w:rsidR="003B1D9D">
              <w:fldChar w:fldCharType="separate"/>
            </w:r>
            <w:r w:rsidRPr="0082357C">
              <w:rPr>
                <w:rStyle w:val="InternetLink"/>
                <w:lang w:val="cy-GB"/>
              </w:rPr>
              <w:t>efastaff@aber.ac.uk</w:t>
            </w:r>
            <w:r w:rsidR="003B1D9D">
              <w:rPr>
                <w:rStyle w:val="InternetLink"/>
                <w:lang w:val="cy-GB"/>
              </w:rPr>
              <w:fldChar w:fldCharType="end"/>
            </w:r>
            <w:r w:rsidRPr="0082357C">
              <w:rPr>
                <w:lang w:val="cy-GB"/>
              </w:rPr>
              <w:t xml:space="preserve"> i drefnu).</w:t>
            </w:r>
          </w:p>
          <w:p w:rsidR="00394817" w:rsidRPr="0082357C" w:rsidRDefault="00A936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Adolygu cynllun</w:t>
            </w:r>
            <w:r w:rsidR="00797EB8" w:rsidRPr="0082357C">
              <w:rPr>
                <w:lang w:val="cy-GB"/>
              </w:rPr>
              <w:t xml:space="preserve"> ystafelloedd a phrosesau er mwyn galluogi pobl i weithio ymhellach oddi wrth ei gilydd (cysylltwch â'r Tîm Ystadau, Cyfleusterau a Phreswylfeydd ar  </w:t>
            </w:r>
            <w:r w:rsidR="003B1D9D">
              <w:fldChar w:fldCharType="begin"/>
            </w:r>
            <w:r w:rsidR="003B1D9D">
              <w:instrText xml:space="preserve"> HYPERLINK "mailto:efastaff@aber.ac.uk" \h </w:instrText>
            </w:r>
            <w:r w:rsidR="003B1D9D">
              <w:fldChar w:fldCharType="separate"/>
            </w:r>
            <w:r w:rsidR="00797EB8" w:rsidRPr="0082357C">
              <w:rPr>
                <w:rStyle w:val="InternetLink"/>
                <w:lang w:val="cy-GB"/>
              </w:rPr>
              <w:t>efastaff@aber.ac.uk</w:t>
            </w:r>
            <w:r w:rsidR="003B1D9D">
              <w:rPr>
                <w:rStyle w:val="InternetLink"/>
                <w:lang w:val="cy-GB"/>
              </w:rPr>
              <w:fldChar w:fldCharType="end"/>
            </w:r>
            <w:r w:rsidR="00797EB8" w:rsidRPr="0082357C">
              <w:rPr>
                <w:lang w:val="cy-GB"/>
              </w:rPr>
              <w:t xml:space="preserve"> i gael cymorth i symud dodrefn).</w:t>
            </w:r>
          </w:p>
          <w:p w:rsidR="00394817" w:rsidRPr="0082357C" w:rsidRDefault="003D4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P</w:t>
            </w:r>
            <w:r w:rsidR="00797EB8" w:rsidRPr="0082357C">
              <w:rPr>
                <w:lang w:val="cy-GB"/>
              </w:rPr>
              <w:t xml:space="preserve">an nad oes modd symud gweithfannau ymhellach ar wahân, trefnu i bobl weithio ochr yn ochr neu gan wynebu oddi wrth ei gilydd yn hytrach nag wyneb yn wyneb, neu ddefnyddio sgriniau i wahanu pobl oddi wrth ei gilydd (cysylltwch â'r Tîm Ystadau, Cyfleusterau a Phreswylfeydd ar  </w:t>
            </w:r>
            <w:r w:rsidR="003B1D9D">
              <w:fldChar w:fldCharType="begin"/>
            </w:r>
            <w:r w:rsidR="003B1D9D">
              <w:instrText xml:space="preserve"> HYPERLINK "mailto:efastaff@aber.ac.uk" \h </w:instrText>
            </w:r>
            <w:r w:rsidR="003B1D9D">
              <w:fldChar w:fldCharType="separate"/>
            </w:r>
            <w:r w:rsidR="00797EB8" w:rsidRPr="0082357C">
              <w:rPr>
                <w:rStyle w:val="InternetLink"/>
                <w:lang w:val="cy-GB"/>
              </w:rPr>
              <w:t>efastaff@aber.ac.uk</w:t>
            </w:r>
            <w:r w:rsidR="003B1D9D">
              <w:rPr>
                <w:rStyle w:val="InternetLink"/>
                <w:lang w:val="cy-GB"/>
              </w:rPr>
              <w:fldChar w:fldCharType="end"/>
            </w:r>
            <w:r w:rsidR="00797EB8" w:rsidRPr="0082357C">
              <w:rPr>
                <w:lang w:val="cy-GB"/>
              </w:rPr>
              <w:t xml:space="preserve"> i drefnu).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Osgoi defnyddio desgiau a mannau a ddefnyddir gan sawl person gwahanol (desgiau 'poeth').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Creu gofod ychwanegol trwy ddefnyddio rhannau eraill o'r gweithle neu'r adeilad sydd yn wag yn sgil gweithio o bell.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Agor ffenestri a drysau yn aml er mwyn annog awyru, lle bo modd.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Rhannu staff yn dimau neu'n grwpiau shifft, a phennu bod y timau neu'r grwpiau shifft hyn yn rhai sefydlog, fel bod unrhyw gyswllt na ellir ei osgoi yn digwydd rhwng yr un bobl.</w:t>
            </w:r>
          </w:p>
        </w:tc>
      </w:tr>
      <w:tr w:rsidR="00394817" w:rsidRPr="0082357C">
        <w:trPr>
          <w:trHeight w:val="27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Mesur(au) Rheoli i'w Cyflwyno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Person(au) Cyfrifol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Dyddiad Cwblhau</w:t>
            </w: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</w:tbl>
    <w:p w:rsidR="00394817" w:rsidRPr="0082357C" w:rsidRDefault="00394817">
      <w:pPr>
        <w:spacing w:after="0"/>
        <w:rPr>
          <w:b/>
          <w:lang w:val="cy-GB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29"/>
        <w:gridCol w:w="5129"/>
        <w:gridCol w:w="5130"/>
      </w:tblGrid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Gweithgaredd Awyr-agored</w:t>
            </w:r>
          </w:p>
        </w:tc>
      </w:tr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Gall y math o fesurau rheoli y gellir eu cyflwyno gynnwys, ymhlith pethau eraill: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lastRenderedPageBreak/>
              <w:t>Lleihau neu gyfyngu ar nifer y bobl sy'n gweithio yn yr ardal ar unrhyw adeg (h.y. cynyddu'r gofod rhwng pobl trwy leihau cyfanswm nifer y bobl sy'n gweithio yn yr ardal).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Gwasgaru amseroedd shifftiau, gwasanaethau neu egwyl er mwyn lleihau cymaint â phosibl ar nifer y bobl sydd ar y safle, ac er mwyn lleihau prysurdeb adeg newid shifftiau.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Lleihau'r cylchdroi rhwng dyletswyddau a lleoliadau, a lleihau symud trwy annog pobl i beidio â gwneud teithiau</w:t>
            </w:r>
            <w:r w:rsidR="00A93641">
              <w:rPr>
                <w:lang w:val="cy-GB"/>
              </w:rPr>
              <w:t xml:space="preserve"> nad ydynt yn rhai hanfodol</w:t>
            </w:r>
            <w:r w:rsidRPr="0082357C">
              <w:rPr>
                <w:lang w:val="cy-GB"/>
              </w:rPr>
              <w:t xml:space="preserve"> rhwng safleoedd.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Rhannu staff yn dimau neu'n grwpiau shifft, a phennu bod y timau neu'r grwpiau shifft hyn yn rhai sefydlog, fel bod unrhyw gyswllt na ellir ei osgoi yn digwydd rhwng yr un bobl.</w:t>
            </w:r>
          </w:p>
        </w:tc>
      </w:tr>
      <w:tr w:rsidR="00394817" w:rsidRPr="0082357C">
        <w:trPr>
          <w:trHeight w:val="27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lastRenderedPageBreak/>
              <w:t>Mesur(au) Rheoli i'w Cyflwyno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Person(au) Cyfrifol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Dyddiad Cwblhau</w:t>
            </w: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</w:tbl>
    <w:p w:rsidR="00394817" w:rsidRPr="0082357C" w:rsidRDefault="00394817">
      <w:pPr>
        <w:spacing w:after="0"/>
        <w:rPr>
          <w:b/>
          <w:lang w:val="cy-GB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29"/>
        <w:gridCol w:w="5129"/>
        <w:gridCol w:w="5130"/>
      </w:tblGrid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Defnyddio Cyfarpar neu Beiriannau a Rennir</w:t>
            </w:r>
          </w:p>
        </w:tc>
      </w:tr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Gall y math o fesurau rheoli y gellir eu cyflwyno gynnwys, ymhlith pethau eraill: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Neilltuo cyfarpar neu beiriannau i unigolion penodol ar gyfer y gweithgaredd ar ei hyd, er mwyn osgoi rhannu rhwng unigolion.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Caffael cyfarpar neu beiriannau ychwanegol fel y gellir eu dyrannu i unigolion penodol ar gyfer y gweithgaredd ar ei hyd, er mwyn osgoi rhannu rhwng unigolion. 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Pan fydd pobl yn trosglwyddo gwrthrychau yn uniongyrchol o'r naill i'r llall, megis cyflenwadau swyddfa, ystyried ffyrdd o gael gwared â chyswllt uniongyrchol, megis defnyddio mannau gadael neu ardaloedd trosglwyddo.</w:t>
            </w:r>
          </w:p>
          <w:p w:rsidR="00394817" w:rsidRPr="0082357C" w:rsidRDefault="00A936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Gweithdrefnau ar gyfer glanh</w:t>
            </w:r>
            <w:r w:rsidR="00797EB8" w:rsidRPr="0082357C">
              <w:rPr>
                <w:lang w:val="cy-GB"/>
              </w:rPr>
              <w:t xml:space="preserve">au cyfarpar neu beiriannau a rennir cyn ac ar ôl eu defnyddio bob tro, gyda chynnyrch sy'n effeithiol yn erbyn COVID-19. </w:t>
            </w:r>
          </w:p>
        </w:tc>
      </w:tr>
      <w:tr w:rsidR="00394817" w:rsidRPr="0082357C">
        <w:trPr>
          <w:trHeight w:val="27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Mesur(au) Rheoli i'w Cyflwyno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Person(au) Cyfrifol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Dyddiad Cwblhau</w:t>
            </w: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</w:tbl>
    <w:p w:rsidR="00394817" w:rsidRPr="0082357C" w:rsidRDefault="00394817">
      <w:pPr>
        <w:spacing w:after="0"/>
        <w:rPr>
          <w:b/>
          <w:lang w:val="cy-GB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29"/>
        <w:gridCol w:w="5129"/>
        <w:gridCol w:w="5130"/>
      </w:tblGrid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 w:rsidP="00A93641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Teithio (Domestig neu Ryngwladol), gan gynnwys y Defnydd o Gerbydau a Thrafnidiaeth Gyhoeddus</w:t>
            </w:r>
          </w:p>
        </w:tc>
      </w:tr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Gall y math o fesurau rheoli y gellir eu cyflwyno gynnwys, ymhlith pethau eraill:</w:t>
            </w:r>
          </w:p>
          <w:p w:rsidR="00394817" w:rsidRPr="0082357C" w:rsidRDefault="00A936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Yr</w:t>
            </w:r>
            <w:r w:rsidR="00797EB8" w:rsidRPr="0082357C">
              <w:rPr>
                <w:lang w:val="cy-GB"/>
              </w:rPr>
              <w:t xml:space="preserve"> holl deithio s</w:t>
            </w:r>
            <w:r>
              <w:rPr>
                <w:lang w:val="cy-GB"/>
              </w:rPr>
              <w:t>y'n gysylltiedig â'r Brifysgol yn gorfod c</w:t>
            </w:r>
            <w:r w:rsidR="00797EB8" w:rsidRPr="0082357C">
              <w:rPr>
                <w:lang w:val="cy-GB"/>
              </w:rPr>
              <w:t xml:space="preserve">ael ei gymeradwyo yn unol â gofynion Polisi Teithio'r Brifysgol. Os yw Llywodraeth y DU a'r Swyddfa Dramor a Chymanwlad yn cynghori yn erbyn pob teithio nad yw'n hanfodol, bydd angen awdurdodiad gan y Dirprwy Is-Ganghellor perthnasol. </w:t>
            </w:r>
          </w:p>
          <w:p w:rsidR="00394817" w:rsidRPr="0082357C" w:rsidRDefault="00A936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Lleihau cymaint â phosibl ar d</w:t>
            </w:r>
            <w:r w:rsidR="00797EB8" w:rsidRPr="0082357C">
              <w:rPr>
                <w:lang w:val="cy-GB"/>
              </w:rPr>
              <w:t>eithio nad yw'n hanfodol trwy ystyried opsiynau o bell yn gyntaf.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Neilltuo cerbydau i unigolion penodol ar gyfer y gweithgaredd ar ei hyd, er mwyn osgoi rhannu cerbydau.</w:t>
            </w:r>
          </w:p>
          <w:p w:rsidR="00394817" w:rsidRPr="0082357C" w:rsidRDefault="00A936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Gweithdrefnau ar gyfer glanh</w:t>
            </w:r>
            <w:r w:rsidR="00797EB8" w:rsidRPr="0082357C">
              <w:rPr>
                <w:lang w:val="cy-GB"/>
              </w:rPr>
              <w:t xml:space="preserve">au cyfarpar neu beiriannau a rennir cyn ac ar ôl eu defnyddio bob tro, gyda chynnyrch sy'n effeithiol yn erbyn COVID-19.  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lastRenderedPageBreak/>
              <w:t>Dim cludo unrhyw deithwyr yng ngherbydau'r Brifysgol, oni bai ei fod yn gwbl hanfodol.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Os nad oes modd cael un person yn y cerbyd yn unig, cludo teithiwr yn y sedd gefn yn hytrach na sedd flaen y cerbyd. 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Lleihau cymaint â phosibl ar nifer y bobl sy'n teithio gyda'i gilydd mewn unrhyw gerbyd, defnyddio partneriaid teithio sefydlog, cynyddu'r awyru os oes modd ac osgoi eistedd wyneb yn wyneb.</w:t>
            </w:r>
          </w:p>
        </w:tc>
      </w:tr>
      <w:tr w:rsidR="00394817" w:rsidRPr="0082357C">
        <w:trPr>
          <w:trHeight w:val="27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lastRenderedPageBreak/>
              <w:t>Mesur(au) Rheoli i'w Cyflwyno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Person(au) Cyfrifol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Dyddiad Cwblhau</w:t>
            </w: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</w:tbl>
    <w:p w:rsidR="00394817" w:rsidRPr="0082357C" w:rsidRDefault="00394817">
      <w:pPr>
        <w:spacing w:after="0"/>
        <w:rPr>
          <w:b/>
          <w:lang w:val="cy-GB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29"/>
        <w:gridCol w:w="5129"/>
        <w:gridCol w:w="5130"/>
      </w:tblGrid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C66791" w:rsidRDefault="00C66791">
            <w:pPr>
              <w:spacing w:after="0" w:line="240" w:lineRule="auto"/>
              <w:rPr>
                <w:b/>
                <w:lang w:val="cy-GB"/>
              </w:rPr>
            </w:pPr>
            <w:r w:rsidRPr="00C66791">
              <w:rPr>
                <w:b/>
                <w:lang w:val="cy-GB"/>
              </w:rPr>
              <w:t>Mynediad gan Drydydd Partïon (e.e. myfyrwyr, aelodau o'r cyhoedd, cyflenwyr, contractwyr ac ati)</w:t>
            </w:r>
          </w:p>
        </w:tc>
      </w:tr>
      <w:tr w:rsidR="00394817" w:rsidRPr="0082357C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Gall y math o fesurau rheoli y gellir eu cyflwyno gynnwys, ymhlith pethau eraill: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Hwyluso mynediad i drydydd </w:t>
            </w:r>
            <w:r w:rsidR="0082357C" w:rsidRPr="0082357C">
              <w:rPr>
                <w:lang w:val="cy-GB"/>
              </w:rPr>
              <w:t>partïon</w:t>
            </w:r>
            <w:r w:rsidRPr="0082357C">
              <w:rPr>
                <w:lang w:val="cy-GB"/>
              </w:rPr>
              <w:t xml:space="preserve"> trwy apwyntiad ymlaen llaw yn unig. 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Cadw cofnod o bob ymwelydd.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Cadarnhau statws iechyd pob ymwelydd â'r gweithle h.y. a oes ganddynt unrhyw symptomau COVID-19, neu a ydynt wedi'u cynnwys mewn unrhyw grŵp agored i niwed neu uchel o ran risg. 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Cyfyngu mynediad ymwelwyr i rai ardaloedd. 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Cyfyngu amseroedd ymweld i slotiau amser penodol a chyfyngu mynediad i ymwelwyr hanfodol yn unig.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>Penderfynu a ellir newid yr amserlenni ar gyfer ymweliadau gan wasanaethau hanfodol a chontractwyr er mwyn lleihau'r ymwneud a'r gorgyffwrdd rhwng pobl, er enghraifft trwy gynnal gw</w:t>
            </w:r>
            <w:r w:rsidR="00A93641">
              <w:rPr>
                <w:lang w:val="cy-GB"/>
              </w:rPr>
              <w:t>aith ar w</w:t>
            </w:r>
            <w:r w:rsidRPr="0082357C">
              <w:rPr>
                <w:lang w:val="cy-GB"/>
              </w:rPr>
              <w:t>asanaethau yn ystod y nos.</w:t>
            </w:r>
          </w:p>
          <w:p w:rsidR="00394817" w:rsidRPr="0082357C" w:rsidRDefault="00797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cy-GB"/>
              </w:rPr>
            </w:pPr>
            <w:r w:rsidRPr="0082357C">
              <w:rPr>
                <w:lang w:val="cy-GB"/>
              </w:rPr>
              <w:t xml:space="preserve">Ystyried ffyrdd o leihau amlder danfoniadau, er enghraifft trwy archebu niferoedd mwy yn llai aml. </w:t>
            </w:r>
          </w:p>
        </w:tc>
      </w:tr>
      <w:tr w:rsidR="00394817" w:rsidRPr="0082357C">
        <w:trPr>
          <w:trHeight w:val="279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Mesur(au) Rheoli i'w Cyflwyno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Person(au) Cyfrifol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797EB8">
            <w:pPr>
              <w:spacing w:after="0" w:line="240" w:lineRule="auto"/>
              <w:rPr>
                <w:b/>
                <w:lang w:val="cy-GB"/>
              </w:rPr>
            </w:pPr>
            <w:r w:rsidRPr="0082357C">
              <w:rPr>
                <w:b/>
                <w:lang w:val="cy-GB"/>
              </w:rPr>
              <w:t>Dyddiad Cwblhau</w:t>
            </w: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  <w:tr w:rsidR="00394817" w:rsidRPr="0082357C">
        <w:trPr>
          <w:trHeight w:val="277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17" w:rsidRPr="0082357C" w:rsidRDefault="00394817">
            <w:pPr>
              <w:spacing w:after="0" w:line="240" w:lineRule="auto"/>
              <w:rPr>
                <w:lang w:val="cy-GB"/>
              </w:rPr>
            </w:pPr>
          </w:p>
        </w:tc>
      </w:tr>
    </w:tbl>
    <w:p w:rsidR="00394817" w:rsidRDefault="00394817">
      <w:pPr>
        <w:spacing w:after="0"/>
        <w:rPr>
          <w:lang w:val="cy-GB"/>
        </w:rPr>
      </w:pPr>
    </w:p>
    <w:p w:rsidR="00AC66E4" w:rsidRDefault="00AC66E4" w:rsidP="00AC66E4">
      <w:pPr>
        <w:spacing w:after="0"/>
        <w:rPr>
          <w:b/>
        </w:rPr>
      </w:pPr>
      <w:proofErr w:type="spellStart"/>
      <w:r>
        <w:rPr>
          <w:b/>
        </w:rPr>
        <w:t>Sgôr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Risg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AC66E4">
        <w:rPr>
          <w:b/>
        </w:rPr>
        <w:t>yffredinol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AC66E4" w:rsidTr="00A862E8">
        <w:tc>
          <w:tcPr>
            <w:tcW w:w="7693" w:type="dxa"/>
            <w:gridSpan w:val="3"/>
          </w:tcPr>
          <w:p w:rsidR="00AC66E4" w:rsidRDefault="00AC66E4" w:rsidP="00AC66E4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Ffactor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Risg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cyn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cyflwyno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mesurau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rheoli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695" w:type="dxa"/>
            <w:gridSpan w:val="3"/>
          </w:tcPr>
          <w:p w:rsidR="00AC66E4" w:rsidRDefault="00AC66E4" w:rsidP="00AC66E4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Risg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Sy’n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Weddill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ô</w:t>
            </w:r>
            <w:r>
              <w:rPr>
                <w:b/>
              </w:rPr>
              <w:t>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cyflwyno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mesurau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rheoli</w:t>
            </w:r>
            <w:proofErr w:type="spellEnd"/>
            <w:r>
              <w:rPr>
                <w:b/>
              </w:rPr>
              <w:t>)</w:t>
            </w:r>
          </w:p>
        </w:tc>
      </w:tr>
      <w:tr w:rsidR="00AC66E4" w:rsidTr="00A862E8">
        <w:tc>
          <w:tcPr>
            <w:tcW w:w="2564" w:type="dxa"/>
          </w:tcPr>
          <w:p w:rsidR="00AC66E4" w:rsidRDefault="00AC66E4" w:rsidP="00AC66E4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Difrifoldeb</w:t>
            </w:r>
            <w:proofErr w:type="spellEnd"/>
          </w:p>
        </w:tc>
        <w:tc>
          <w:tcPr>
            <w:tcW w:w="2564" w:type="dxa"/>
          </w:tcPr>
          <w:p w:rsidR="00AC66E4" w:rsidRDefault="00AC66E4" w:rsidP="00AC66E4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Tebygolrwydd</w:t>
            </w:r>
            <w:proofErr w:type="spellEnd"/>
          </w:p>
        </w:tc>
        <w:tc>
          <w:tcPr>
            <w:tcW w:w="2565" w:type="dxa"/>
          </w:tcPr>
          <w:p w:rsidR="00AC66E4" w:rsidRDefault="00AC66E4" w:rsidP="00AC66E4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Risg</w:t>
            </w:r>
            <w:proofErr w:type="spellEnd"/>
          </w:p>
        </w:tc>
        <w:tc>
          <w:tcPr>
            <w:tcW w:w="2565" w:type="dxa"/>
          </w:tcPr>
          <w:p w:rsidR="00AC66E4" w:rsidRDefault="00AC66E4" w:rsidP="00AC66E4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Difrifoldeb</w:t>
            </w:r>
            <w:proofErr w:type="spellEnd"/>
          </w:p>
        </w:tc>
        <w:tc>
          <w:tcPr>
            <w:tcW w:w="2565" w:type="dxa"/>
          </w:tcPr>
          <w:p w:rsidR="00AC66E4" w:rsidRDefault="00AC66E4" w:rsidP="00AC66E4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Tebygolrwydd</w:t>
            </w:r>
            <w:proofErr w:type="spellEnd"/>
          </w:p>
        </w:tc>
        <w:tc>
          <w:tcPr>
            <w:tcW w:w="2565" w:type="dxa"/>
          </w:tcPr>
          <w:p w:rsidR="00AC66E4" w:rsidRDefault="00AC66E4" w:rsidP="00AC66E4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Risg</w:t>
            </w:r>
            <w:proofErr w:type="spellEnd"/>
          </w:p>
        </w:tc>
      </w:tr>
      <w:tr w:rsidR="00AC66E4" w:rsidTr="00A862E8">
        <w:tc>
          <w:tcPr>
            <w:tcW w:w="2564" w:type="dxa"/>
          </w:tcPr>
          <w:p w:rsidR="00AC66E4" w:rsidRPr="00742471" w:rsidRDefault="00AC66E4" w:rsidP="00A862E8">
            <w:pPr>
              <w:spacing w:after="0"/>
              <w:jc w:val="center"/>
            </w:pPr>
          </w:p>
        </w:tc>
        <w:tc>
          <w:tcPr>
            <w:tcW w:w="2564" w:type="dxa"/>
          </w:tcPr>
          <w:p w:rsidR="00AC66E4" w:rsidRPr="00742471" w:rsidRDefault="00AC66E4" w:rsidP="00A862E8">
            <w:pPr>
              <w:spacing w:after="0"/>
              <w:jc w:val="center"/>
            </w:pPr>
          </w:p>
        </w:tc>
        <w:tc>
          <w:tcPr>
            <w:tcW w:w="2565" w:type="dxa"/>
          </w:tcPr>
          <w:p w:rsidR="00AC66E4" w:rsidRPr="00742471" w:rsidRDefault="00AC66E4" w:rsidP="00A862E8">
            <w:pPr>
              <w:spacing w:after="0"/>
              <w:jc w:val="center"/>
            </w:pPr>
          </w:p>
        </w:tc>
        <w:tc>
          <w:tcPr>
            <w:tcW w:w="2565" w:type="dxa"/>
          </w:tcPr>
          <w:p w:rsidR="00AC66E4" w:rsidRPr="00742471" w:rsidRDefault="00AC66E4" w:rsidP="00A862E8">
            <w:pPr>
              <w:spacing w:after="0"/>
              <w:jc w:val="center"/>
            </w:pPr>
          </w:p>
        </w:tc>
        <w:tc>
          <w:tcPr>
            <w:tcW w:w="2565" w:type="dxa"/>
          </w:tcPr>
          <w:p w:rsidR="00AC66E4" w:rsidRPr="00742471" w:rsidRDefault="00AC66E4" w:rsidP="00A862E8">
            <w:pPr>
              <w:spacing w:after="0"/>
              <w:jc w:val="center"/>
            </w:pPr>
          </w:p>
        </w:tc>
        <w:tc>
          <w:tcPr>
            <w:tcW w:w="2565" w:type="dxa"/>
          </w:tcPr>
          <w:p w:rsidR="00AC66E4" w:rsidRPr="00742471" w:rsidRDefault="00AC66E4" w:rsidP="00A862E8">
            <w:pPr>
              <w:spacing w:after="0"/>
              <w:jc w:val="center"/>
            </w:pPr>
          </w:p>
        </w:tc>
      </w:tr>
    </w:tbl>
    <w:p w:rsidR="00AC66E4" w:rsidRPr="0082357C" w:rsidRDefault="00AC66E4">
      <w:pPr>
        <w:spacing w:after="0"/>
        <w:rPr>
          <w:lang w:val="cy-GB"/>
        </w:rPr>
      </w:pPr>
    </w:p>
    <w:sectPr w:rsidR="00AC66E4" w:rsidRPr="0082357C">
      <w:headerReference w:type="default" r:id="rId7"/>
      <w:footerReference w:type="default" r:id="rId8"/>
      <w:pgSz w:w="16838" w:h="11906" w:orient="landscape"/>
      <w:pgMar w:top="720" w:right="720" w:bottom="765" w:left="720" w:header="142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E9" w:rsidRDefault="002816E9">
      <w:pPr>
        <w:spacing w:after="0" w:line="240" w:lineRule="auto"/>
      </w:pPr>
      <w:r>
        <w:separator/>
      </w:r>
    </w:p>
  </w:endnote>
  <w:endnote w:type="continuationSeparator" w:id="0">
    <w:p w:rsidR="002816E9" w:rsidRDefault="0028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17" w:rsidRDefault="00394817">
    <w:pPr>
      <w:pStyle w:val="Footer"/>
      <w:jc w:val="right"/>
    </w:pPr>
  </w:p>
  <w:p w:rsidR="00394817" w:rsidRDefault="00394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E9" w:rsidRDefault="002816E9">
      <w:pPr>
        <w:spacing w:after="0" w:line="240" w:lineRule="auto"/>
      </w:pPr>
      <w:r>
        <w:separator/>
      </w:r>
    </w:p>
  </w:footnote>
  <w:footnote w:type="continuationSeparator" w:id="0">
    <w:p w:rsidR="002816E9" w:rsidRDefault="0028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6840"/>
      <w:gridCol w:w="5908"/>
      <w:gridCol w:w="1045"/>
      <w:gridCol w:w="1658"/>
    </w:tblGrid>
    <w:tr w:rsidR="00394817">
      <w:tc>
        <w:tcPr>
          <w:tcW w:w="1301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82357C" w:rsidP="0082357C">
          <w:pPr>
            <w:keepNext/>
            <w:tabs>
              <w:tab w:val="left" w:pos="72"/>
            </w:tabs>
            <w:spacing w:after="0" w:line="240" w:lineRule="auto"/>
            <w:jc w:val="center"/>
            <w:outlineLvl w:val="0"/>
          </w:pPr>
          <w:r>
            <w:rPr>
              <w:rFonts w:cs="Arial"/>
              <w:b/>
              <w:bCs/>
              <w:sz w:val="28"/>
              <w:szCs w:val="28"/>
            </w:rPr>
            <w:t>FFURFLENNI’R SYSTEM REOLI IECHYD, DIOGELWCH AC AMGYLCHEDD</w:t>
          </w:r>
        </w:p>
      </w:tc>
      <w:tc>
        <w:tcPr>
          <w:tcW w:w="7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797EB8" w:rsidP="0082357C">
          <w:pPr>
            <w:tabs>
              <w:tab w:val="left" w:pos="2693"/>
              <w:tab w:val="left" w:pos="7371"/>
              <w:tab w:val="left" w:pos="8647"/>
            </w:tabs>
            <w:spacing w:after="0" w:line="240" w:lineRule="auto"/>
            <w:rPr>
              <w:rFonts w:cs="Arial"/>
              <w:b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sz w:val="24"/>
              <w:szCs w:val="24"/>
              <w:lang w:eastAsia="en-GB"/>
            </w:rPr>
            <w:t>F</w:t>
          </w:r>
          <w:r w:rsidR="0082357C">
            <w:rPr>
              <w:rFonts w:cs="Arial"/>
              <w:b/>
              <w:sz w:val="24"/>
              <w:szCs w:val="24"/>
              <w:lang w:eastAsia="en-GB"/>
            </w:rPr>
            <w:t>furflen</w:t>
          </w:r>
          <w:proofErr w:type="spellEnd"/>
        </w:p>
      </w:tc>
      <w:tc>
        <w:tcPr>
          <w:tcW w:w="16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797EB8">
          <w:pPr>
            <w:tabs>
              <w:tab w:val="left" w:pos="2693"/>
              <w:tab w:val="left" w:pos="7371"/>
              <w:tab w:val="left" w:pos="8647"/>
            </w:tabs>
            <w:spacing w:after="0" w:line="240" w:lineRule="auto"/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>F010</w:t>
          </w:r>
        </w:p>
      </w:tc>
    </w:tr>
    <w:tr w:rsidR="0082357C">
      <w:tc>
        <w:tcPr>
          <w:tcW w:w="694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797EB8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19050</wp:posOffset>
                </wp:positionV>
                <wp:extent cx="2743200" cy="573405"/>
                <wp:effectExtent l="0" t="0" r="0" b="0"/>
                <wp:wrapTight wrapText="bothSides">
                  <wp:wrapPolygon edited="0">
                    <wp:start x="-65" y="0"/>
                    <wp:lineTo x="-65" y="20597"/>
                    <wp:lineTo x="21402" y="20597"/>
                    <wp:lineTo x="21402" y="0"/>
                    <wp:lineTo x="-65" y="0"/>
                  </wp:wrapPolygon>
                </wp:wrapTight>
                <wp:docPr id="1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57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7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394817">
          <w:pPr>
            <w:pStyle w:val="Header"/>
            <w:jc w:val="center"/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</w:pPr>
        </w:p>
        <w:p w:rsidR="00394817" w:rsidRDefault="0082357C" w:rsidP="0082357C">
          <w:pPr>
            <w:pStyle w:val="Header"/>
            <w:jc w:val="center"/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</w:pPr>
          <w:proofErr w:type="spellStart"/>
          <w:r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Ffurflen</w:t>
          </w:r>
          <w:proofErr w:type="spellEnd"/>
          <w:r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 </w:t>
          </w:r>
          <w:proofErr w:type="spellStart"/>
          <w:r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Asesu</w:t>
          </w:r>
          <w:proofErr w:type="spellEnd"/>
          <w:r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 </w:t>
          </w:r>
          <w:proofErr w:type="spellStart"/>
          <w:r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Risg</w:t>
          </w:r>
          <w:proofErr w:type="spellEnd"/>
          <w:r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 Gweithgareddau </w:t>
          </w:r>
          <w:r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br/>
            <w:t xml:space="preserve">o </w:t>
          </w:r>
          <w:proofErr w:type="spellStart"/>
          <w:r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safbwynt</w:t>
          </w:r>
          <w:proofErr w:type="spellEnd"/>
          <w:r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 </w:t>
          </w:r>
          <w:r w:rsidR="00797EB8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COVID-19 </w:t>
          </w:r>
        </w:p>
      </w:tc>
      <w:tc>
        <w:tcPr>
          <w:tcW w:w="7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82357C">
          <w:pPr>
            <w:tabs>
              <w:tab w:val="left" w:pos="2693"/>
              <w:tab w:val="left" w:pos="7371"/>
              <w:tab w:val="left" w:pos="8647"/>
            </w:tabs>
            <w:spacing w:after="0" w:line="240" w:lineRule="auto"/>
            <w:rPr>
              <w:rFonts w:cs="Arial"/>
              <w:b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sz w:val="24"/>
              <w:szCs w:val="24"/>
              <w:lang w:eastAsia="en-GB"/>
            </w:rPr>
            <w:t>Rhif</w:t>
          </w:r>
          <w:proofErr w:type="spellEnd"/>
        </w:p>
      </w:tc>
      <w:tc>
        <w:tcPr>
          <w:tcW w:w="16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AC66E4">
          <w:pPr>
            <w:keepNext/>
            <w:spacing w:after="0" w:line="240" w:lineRule="auto"/>
            <w:outlineLvl w:val="1"/>
            <w:rPr>
              <w:rFonts w:cs="Arial"/>
              <w:b/>
              <w:bCs/>
              <w:color w:val="000000"/>
              <w:sz w:val="24"/>
              <w:szCs w:val="24"/>
            </w:rPr>
          </w:pPr>
          <w:r>
            <w:rPr>
              <w:rFonts w:cs="Arial"/>
              <w:b/>
              <w:bCs/>
              <w:color w:val="000000"/>
              <w:sz w:val="24"/>
              <w:szCs w:val="24"/>
            </w:rPr>
            <w:t>2</w:t>
          </w:r>
        </w:p>
      </w:tc>
    </w:tr>
    <w:tr w:rsidR="0082357C">
      <w:tc>
        <w:tcPr>
          <w:tcW w:w="69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394817"/>
      </w:tc>
      <w:tc>
        <w:tcPr>
          <w:tcW w:w="607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394817"/>
      </w:tc>
      <w:tc>
        <w:tcPr>
          <w:tcW w:w="7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797EB8" w:rsidP="0082357C">
          <w:pPr>
            <w:tabs>
              <w:tab w:val="left" w:pos="2693"/>
              <w:tab w:val="left" w:pos="7371"/>
              <w:tab w:val="left" w:pos="8647"/>
            </w:tabs>
            <w:spacing w:after="0" w:line="240" w:lineRule="auto"/>
            <w:rPr>
              <w:rFonts w:cs="Arial"/>
              <w:b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sz w:val="24"/>
              <w:szCs w:val="24"/>
              <w:lang w:eastAsia="en-GB"/>
            </w:rPr>
            <w:t>D</w:t>
          </w:r>
          <w:r w:rsidR="0082357C">
            <w:rPr>
              <w:rFonts w:cs="Arial"/>
              <w:b/>
              <w:sz w:val="24"/>
              <w:szCs w:val="24"/>
              <w:lang w:eastAsia="en-GB"/>
            </w:rPr>
            <w:t>yddiad</w:t>
          </w:r>
          <w:proofErr w:type="spellEnd"/>
        </w:p>
      </w:tc>
      <w:tc>
        <w:tcPr>
          <w:tcW w:w="16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AC66E4">
          <w:pPr>
            <w:tabs>
              <w:tab w:val="left" w:pos="2693"/>
              <w:tab w:val="left" w:pos="7371"/>
              <w:tab w:val="left" w:pos="8647"/>
            </w:tabs>
            <w:spacing w:after="0" w:line="240" w:lineRule="auto"/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>Gorff</w:t>
          </w:r>
          <w:proofErr w:type="spellEnd"/>
          <w:r w:rsidR="00797EB8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2020</w:t>
          </w:r>
        </w:p>
      </w:tc>
    </w:tr>
    <w:tr w:rsidR="0082357C">
      <w:trPr>
        <w:trHeight w:val="381"/>
      </w:trPr>
      <w:tc>
        <w:tcPr>
          <w:tcW w:w="69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394817"/>
      </w:tc>
      <w:tc>
        <w:tcPr>
          <w:tcW w:w="607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394817"/>
      </w:tc>
      <w:tc>
        <w:tcPr>
          <w:tcW w:w="7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82357C">
          <w:pPr>
            <w:tabs>
              <w:tab w:val="left" w:pos="2693"/>
              <w:tab w:val="left" w:pos="7371"/>
              <w:tab w:val="left" w:pos="8647"/>
            </w:tabs>
            <w:spacing w:after="0" w:line="240" w:lineRule="auto"/>
            <w:rPr>
              <w:rFonts w:cs="Arial"/>
              <w:b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sz w:val="24"/>
              <w:szCs w:val="24"/>
              <w:lang w:eastAsia="en-GB"/>
            </w:rPr>
            <w:t>Tudalen</w:t>
          </w:r>
          <w:proofErr w:type="spellEnd"/>
        </w:p>
      </w:tc>
      <w:tc>
        <w:tcPr>
          <w:tcW w:w="16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94817" w:rsidRDefault="00797EB8">
          <w:pPr>
            <w:tabs>
              <w:tab w:val="left" w:pos="2693"/>
              <w:tab w:val="left" w:pos="7371"/>
              <w:tab w:val="left" w:pos="8647"/>
            </w:tabs>
            <w:spacing w:after="0" w:line="240" w:lineRule="auto"/>
          </w:pPr>
          <w:r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>
            <w:rPr>
              <w:rFonts w:cs="Arial"/>
              <w:b/>
              <w:bCs/>
              <w:sz w:val="24"/>
              <w:szCs w:val="24"/>
            </w:rPr>
            <w:instrText>PAGE \* ARABIC</w:instrText>
          </w:r>
          <w:r>
            <w:rPr>
              <w:rFonts w:cs="Arial"/>
              <w:b/>
              <w:bCs/>
              <w:sz w:val="24"/>
              <w:szCs w:val="24"/>
            </w:rPr>
            <w:fldChar w:fldCharType="separate"/>
          </w:r>
          <w:r w:rsidR="003B1D9D">
            <w:rPr>
              <w:rFonts w:cs="Arial"/>
              <w:b/>
              <w:bCs/>
              <w:noProof/>
              <w:sz w:val="24"/>
              <w:szCs w:val="24"/>
            </w:rPr>
            <w:t>7</w:t>
          </w:r>
          <w:r>
            <w:rPr>
              <w:rFonts w:cs="Arial"/>
              <w:b/>
              <w:bCs/>
              <w:sz w:val="24"/>
              <w:szCs w:val="24"/>
            </w:rPr>
            <w:fldChar w:fldCharType="end"/>
          </w:r>
          <w:r w:rsidR="0082357C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o</w:t>
          </w:r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</w:t>
          </w:r>
          <w:r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>
            <w:rPr>
              <w:rFonts w:cs="Arial"/>
              <w:b/>
              <w:bCs/>
              <w:sz w:val="24"/>
              <w:szCs w:val="24"/>
            </w:rPr>
            <w:instrText>NUMPAGES \* ARABIC</w:instrText>
          </w:r>
          <w:r>
            <w:rPr>
              <w:rFonts w:cs="Arial"/>
              <w:b/>
              <w:bCs/>
              <w:sz w:val="24"/>
              <w:szCs w:val="24"/>
            </w:rPr>
            <w:fldChar w:fldCharType="separate"/>
          </w:r>
          <w:r w:rsidR="003B1D9D">
            <w:rPr>
              <w:rFonts w:cs="Arial"/>
              <w:b/>
              <w:bCs/>
              <w:noProof/>
              <w:sz w:val="24"/>
              <w:szCs w:val="24"/>
            </w:rPr>
            <w:t>7</w:t>
          </w:r>
          <w:r>
            <w:rPr>
              <w:rFonts w:cs="Arial"/>
              <w:b/>
              <w:bCs/>
              <w:sz w:val="24"/>
              <w:szCs w:val="24"/>
            </w:rPr>
            <w:fldChar w:fldCharType="end"/>
          </w:r>
        </w:p>
      </w:tc>
    </w:tr>
  </w:tbl>
  <w:p w:rsidR="00394817" w:rsidRDefault="00394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1EB6"/>
    <w:multiLevelType w:val="multilevel"/>
    <w:tmpl w:val="AD620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F35780"/>
    <w:multiLevelType w:val="multilevel"/>
    <w:tmpl w:val="0CFA3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120F21"/>
    <w:multiLevelType w:val="multilevel"/>
    <w:tmpl w:val="39246E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17"/>
    <w:rsid w:val="00090D32"/>
    <w:rsid w:val="000F0252"/>
    <w:rsid w:val="002472A6"/>
    <w:rsid w:val="002816E9"/>
    <w:rsid w:val="003119A6"/>
    <w:rsid w:val="00394817"/>
    <w:rsid w:val="003B1D9D"/>
    <w:rsid w:val="003B692A"/>
    <w:rsid w:val="003D4D6C"/>
    <w:rsid w:val="005C61BB"/>
    <w:rsid w:val="00675A95"/>
    <w:rsid w:val="006F1DCE"/>
    <w:rsid w:val="00791B5D"/>
    <w:rsid w:val="00797EB8"/>
    <w:rsid w:val="007B4DE1"/>
    <w:rsid w:val="0082357C"/>
    <w:rsid w:val="009B52CC"/>
    <w:rsid w:val="00A62B7D"/>
    <w:rsid w:val="00A93641"/>
    <w:rsid w:val="00AC66E4"/>
    <w:rsid w:val="00C66791"/>
    <w:rsid w:val="00E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642A"/>
  <w15:docId w15:val="{646398B8-1AD9-4FC8-A7EB-6ED257C9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character" w:customStyle="1" w:styleId="TestunmewnSwigenNod">
    <w:name w:val="Testun mewn Swigen Nod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791B5D"/>
    <w:rPr>
      <w:color w:val="0000FF"/>
      <w:u w:val="single"/>
    </w:rPr>
  </w:style>
  <w:style w:type="table" w:styleId="TableGrid">
    <w:name w:val="Table Grid"/>
    <w:basedOn w:val="TableNormal"/>
    <w:uiPriority w:val="59"/>
    <w:rsid w:val="00AC66E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Rhodri Gravell [rhg4]</dc:creator>
  <dc:description/>
  <cp:lastModifiedBy>Rhodri Gravell [rhg4]</cp:lastModifiedBy>
  <cp:revision>5</cp:revision>
  <dcterms:created xsi:type="dcterms:W3CDTF">2020-09-29T15:43:00Z</dcterms:created>
  <dcterms:modified xsi:type="dcterms:W3CDTF">2020-09-29T15:47:00Z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