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5094" w14:textId="77777777" w:rsidR="00403843" w:rsidRPr="00403843" w:rsidRDefault="00403843" w:rsidP="00403843">
      <w:pPr>
        <w:spacing w:after="160" w:line="259" w:lineRule="auto"/>
      </w:pPr>
      <w:bookmarkStart w:id="0" w:name="_GoBack"/>
      <w:bookmarkEnd w:id="0"/>
      <w:r w:rsidRPr="00403843">
        <w:t xml:space="preserve">The following document </w:t>
      </w:r>
      <w:r w:rsidR="00CB520A">
        <w:t>provides a template for all members of staff in Faculties and Prof</w:t>
      </w:r>
      <w:r w:rsidR="00A05987">
        <w:t>essional Service Departments, currently working from home during the COVID-19 Pandemic, to complete a COVID-19 Workstation Self-Assessment</w:t>
      </w:r>
      <w:r w:rsidRPr="00403843">
        <w:t xml:space="preserve">. This document should be read in conjunction with the </w:t>
      </w:r>
      <w:r w:rsidR="005B06EA">
        <w:t xml:space="preserve">University’s </w:t>
      </w:r>
      <w:r w:rsidR="005B06EA" w:rsidRPr="005B06EA">
        <w:t>Display Screen Equipment Policy (P012)</w:t>
      </w:r>
      <w:r w:rsidR="005B06EA">
        <w:t xml:space="preserve"> document: </w:t>
      </w:r>
      <w:hyperlink r:id="rId8" w:history="1">
        <w:r w:rsidR="005B06EA" w:rsidRPr="001F5104">
          <w:rPr>
            <w:rStyle w:val="Hyperlink"/>
          </w:rPr>
          <w:t>https://www.aber.ac.uk/en/media/departmental/healthsafetyenvironment/documentmanagementsystem/policiesandprocedures/P012-Display-Screen-Equipment-Policy.pdf</w:t>
        </w:r>
      </w:hyperlink>
      <w:r w:rsidR="005B06EA">
        <w:t xml:space="preserve"> </w:t>
      </w:r>
    </w:p>
    <w:p w14:paraId="3B962C96" w14:textId="40049380" w:rsidR="00FF7D13" w:rsidRDefault="00A05987" w:rsidP="00403843">
      <w:pPr>
        <w:spacing w:after="160" w:line="259" w:lineRule="auto"/>
      </w:pPr>
      <w:r w:rsidRPr="00A05987">
        <w:t xml:space="preserve">The requirement to complete this form applies to all </w:t>
      </w:r>
      <w:r>
        <w:t xml:space="preserve">University members of staff who </w:t>
      </w:r>
      <w:r w:rsidR="00F16687">
        <w:t xml:space="preserve">are working from home as a result of the ongoing COVID-19 Pandemic. </w:t>
      </w:r>
      <w:r w:rsidR="00F13458">
        <w:t xml:space="preserve">The </w:t>
      </w:r>
      <w:r w:rsidR="00F13458" w:rsidRPr="00F13458">
        <w:t xml:space="preserve">DSE </w:t>
      </w:r>
      <w:r w:rsidR="00F13458">
        <w:t xml:space="preserve">Workstation Self-Assessment Form (Step 2) can be completed using this document, or online at: </w:t>
      </w:r>
      <w:hyperlink r:id="rId9" w:history="1">
        <w:r w:rsidR="00F13458" w:rsidRPr="00C94B0D">
          <w:rPr>
            <w:rStyle w:val="Hyperlink"/>
          </w:rPr>
          <w:t>https://myadmin.aber.ac.uk/</w:t>
        </w:r>
      </w:hyperlink>
      <w:r w:rsidR="00F13458">
        <w:t xml:space="preserve">   </w:t>
      </w:r>
    </w:p>
    <w:p w14:paraId="0B3942D9" w14:textId="77777777" w:rsidR="00233D64" w:rsidRDefault="00233D64" w:rsidP="00403843">
      <w:pPr>
        <w:spacing w:after="160" w:line="259" w:lineRule="auto"/>
      </w:pPr>
      <w:r>
        <w:t>Name:</w:t>
      </w:r>
      <w:r>
        <w:tab/>
      </w:r>
      <w:r>
        <w:tab/>
      </w:r>
      <w:r w:rsidRPr="00233D64">
        <w:rPr>
          <w:u w:val="single"/>
        </w:rPr>
        <w:tab/>
      </w:r>
      <w:r w:rsidRPr="00233D64">
        <w:rPr>
          <w:u w:val="single"/>
        </w:rPr>
        <w:tab/>
      </w:r>
      <w:r w:rsidRPr="00233D64">
        <w:rPr>
          <w:u w:val="single"/>
        </w:rPr>
        <w:tab/>
      </w:r>
      <w:r w:rsidRPr="00233D64">
        <w:rPr>
          <w:u w:val="single"/>
        </w:rPr>
        <w:tab/>
      </w:r>
      <w:r w:rsidRPr="00233D64">
        <w:tab/>
      </w:r>
      <w:r>
        <w:t>Department:</w:t>
      </w:r>
      <w:r>
        <w:tab/>
      </w:r>
      <w:r w:rsidRPr="00233D64">
        <w:rPr>
          <w:u w:val="single"/>
        </w:rPr>
        <w:tab/>
      </w:r>
      <w:r w:rsidRPr="00233D64">
        <w:rPr>
          <w:u w:val="single"/>
        </w:rPr>
        <w:tab/>
      </w:r>
      <w:r w:rsidRPr="00233D64">
        <w:rPr>
          <w:u w:val="single"/>
        </w:rPr>
        <w:tab/>
      </w:r>
      <w:r w:rsidRPr="00233D64">
        <w:rPr>
          <w:u w:val="single"/>
        </w:rPr>
        <w:tab/>
      </w:r>
    </w:p>
    <w:p w14:paraId="2EC635D5" w14:textId="77777777" w:rsidR="00233D64" w:rsidRDefault="00233D64" w:rsidP="00403843">
      <w:pPr>
        <w:spacing w:after="160" w:line="259" w:lineRule="auto"/>
      </w:pPr>
      <w:r>
        <w:t>Username:</w:t>
      </w:r>
      <w:r>
        <w:tab/>
      </w:r>
      <w:r w:rsidRPr="00233D64">
        <w:rPr>
          <w:u w:val="single"/>
        </w:rPr>
        <w:tab/>
      </w:r>
      <w:r w:rsidRPr="00233D64">
        <w:rPr>
          <w:u w:val="single"/>
        </w:rPr>
        <w:tab/>
      </w:r>
      <w:r w:rsidRPr="00233D64">
        <w:rPr>
          <w:u w:val="single"/>
        </w:rPr>
        <w:tab/>
      </w:r>
      <w:r w:rsidRPr="00233D64">
        <w:rPr>
          <w:u w:val="single"/>
        </w:rPr>
        <w:tab/>
      </w:r>
      <w:r>
        <w:tab/>
        <w:t>Line Manager:</w:t>
      </w:r>
      <w:r>
        <w:tab/>
      </w:r>
      <w:r w:rsidRPr="00233D64">
        <w:rPr>
          <w:u w:val="single"/>
        </w:rPr>
        <w:tab/>
      </w:r>
      <w:r w:rsidRPr="00233D64">
        <w:rPr>
          <w:u w:val="single"/>
        </w:rPr>
        <w:tab/>
      </w:r>
      <w:r w:rsidRPr="00233D64">
        <w:rPr>
          <w:u w:val="single"/>
        </w:rPr>
        <w:tab/>
      </w:r>
      <w:r w:rsidRPr="00233D64">
        <w:rPr>
          <w:u w:val="single"/>
        </w:rPr>
        <w:tab/>
      </w:r>
    </w:p>
    <w:p w14:paraId="050BEC4C" w14:textId="77777777" w:rsidR="00233D64" w:rsidRPr="00233D64" w:rsidRDefault="00233D64" w:rsidP="00403843">
      <w:pPr>
        <w:spacing w:after="160" w:line="259" w:lineRule="auto"/>
      </w:pPr>
      <w:r>
        <w:t>Date:</w:t>
      </w:r>
      <w:r>
        <w:tab/>
      </w:r>
      <w:r>
        <w:tab/>
      </w:r>
      <w:r w:rsidRPr="00233D64">
        <w:rPr>
          <w:u w:val="single"/>
        </w:rPr>
        <w:tab/>
      </w:r>
      <w:r w:rsidRPr="00233D64">
        <w:rPr>
          <w:u w:val="single"/>
        </w:rPr>
        <w:tab/>
      </w:r>
      <w:r w:rsidRPr="00233D64">
        <w:rPr>
          <w:u w:val="single"/>
        </w:rPr>
        <w:tab/>
      </w:r>
      <w:r w:rsidRPr="00233D64">
        <w:rPr>
          <w:u w:val="single"/>
        </w:rPr>
        <w:tab/>
      </w:r>
      <w:r>
        <w:tab/>
      </w:r>
    </w:p>
    <w:p w14:paraId="3574D0C3" w14:textId="77777777" w:rsidR="00403843" w:rsidRPr="005B06EA" w:rsidRDefault="005B06EA" w:rsidP="00403843">
      <w:pPr>
        <w:spacing w:after="160" w:line="259" w:lineRule="auto"/>
        <w:rPr>
          <w:b/>
          <w:u w:val="single"/>
        </w:rPr>
      </w:pPr>
      <w:r w:rsidRPr="005B06EA">
        <w:rPr>
          <w:b/>
          <w:u w:val="single"/>
        </w:rPr>
        <w:t>Step 1 – E-Learning Training</w:t>
      </w:r>
    </w:p>
    <w:p w14:paraId="5D79A8AC" w14:textId="77777777" w:rsidR="00011ABE" w:rsidRDefault="00011ABE" w:rsidP="00011ABE">
      <w:pPr>
        <w:spacing w:after="160" w:line="259" w:lineRule="auto"/>
      </w:pPr>
      <w:r>
        <w:t xml:space="preserve">All staff continuing to work from home for a prolonged period </w:t>
      </w:r>
      <w:r w:rsidR="00CB520A">
        <w:t>are asked</w:t>
      </w:r>
      <w:r>
        <w:t xml:space="preserve"> to complete the ‘Working Safely with Computers’ Health and Safety Essentials E-Learning Training Module.</w:t>
      </w:r>
      <w:r w:rsidR="00CB520A">
        <w:t xml:space="preserve"> In instances where individuals may have </w:t>
      </w:r>
      <w:r w:rsidR="00233D64">
        <w:t>previously completed the module, but not within the past 12 months, members of staff should endeavour to complete the module again, as refresher training</w:t>
      </w:r>
      <w:r w:rsidR="00CB520A">
        <w:t>.</w:t>
      </w:r>
      <w:r>
        <w:t xml:space="preserve"> The module will take around 20 minutes to complete.</w:t>
      </w:r>
    </w:p>
    <w:p w14:paraId="1F48B48A" w14:textId="77777777" w:rsidR="00011ABE" w:rsidRDefault="00011ABE" w:rsidP="00011ABE">
      <w:pPr>
        <w:spacing w:after="160" w:line="259" w:lineRule="auto"/>
      </w:pPr>
      <w:r>
        <w:t>The Health and Safety Essentials E-Learning Training package, which includes the ‘Working Safely with Computers’ module, is available to all members of staff via Blackboard. The module can be accessed by:</w:t>
      </w:r>
    </w:p>
    <w:p w14:paraId="4342D4BF" w14:textId="77777777" w:rsidR="005B06EA" w:rsidRDefault="00011ABE" w:rsidP="00011ABE">
      <w:pPr>
        <w:pStyle w:val="ListParagraph"/>
        <w:numPr>
          <w:ilvl w:val="0"/>
          <w:numId w:val="36"/>
        </w:numPr>
        <w:spacing w:after="160" w:line="259" w:lineRule="auto"/>
      </w:pPr>
      <w:r>
        <w:t xml:space="preserve">Logging into Blackboard: </w:t>
      </w:r>
      <w:hyperlink r:id="rId10" w:history="1">
        <w:r w:rsidRPr="001F5104">
          <w:rPr>
            <w:rStyle w:val="Hyperlink"/>
          </w:rPr>
          <w:t>https://blackboard.aber.ac.uk</w:t>
        </w:r>
      </w:hyperlink>
    </w:p>
    <w:p w14:paraId="75E86938" w14:textId="77777777" w:rsidR="00011ABE" w:rsidRDefault="00011ABE" w:rsidP="00011ABE">
      <w:pPr>
        <w:pStyle w:val="ListParagraph"/>
        <w:numPr>
          <w:ilvl w:val="0"/>
          <w:numId w:val="36"/>
        </w:numPr>
        <w:spacing w:after="160" w:line="259" w:lineRule="auto"/>
      </w:pPr>
      <w:r>
        <w:t>Clicking on the ‘My Modules’ tab on the top right hand side of the page.</w:t>
      </w:r>
    </w:p>
    <w:p w14:paraId="70196E45" w14:textId="77777777" w:rsidR="00011ABE" w:rsidRDefault="00CB520A" w:rsidP="00CB520A">
      <w:pPr>
        <w:pStyle w:val="ListParagraph"/>
        <w:numPr>
          <w:ilvl w:val="0"/>
          <w:numId w:val="36"/>
        </w:numPr>
        <w:spacing w:after="160" w:line="259" w:lineRule="auto"/>
      </w:pPr>
      <w:r>
        <w:t>Selecting</w:t>
      </w:r>
      <w:r w:rsidR="00011ABE">
        <w:t xml:space="preserve"> ‘BBHS001: Health, Safety &amp; Environmental Training’</w:t>
      </w:r>
      <w:r>
        <w:t xml:space="preserve"> u</w:t>
      </w:r>
      <w:r w:rsidRPr="00CB520A">
        <w:t>nder ‘My Modules 2019-20’</w:t>
      </w:r>
      <w:r w:rsidR="00011ABE">
        <w:t xml:space="preserve">. </w:t>
      </w:r>
    </w:p>
    <w:p w14:paraId="1AA840AF" w14:textId="77777777" w:rsidR="00011ABE" w:rsidRDefault="00011ABE" w:rsidP="00011ABE">
      <w:pPr>
        <w:pStyle w:val="ListParagraph"/>
        <w:numPr>
          <w:ilvl w:val="0"/>
          <w:numId w:val="36"/>
        </w:numPr>
        <w:spacing w:after="160" w:line="259" w:lineRule="auto"/>
      </w:pPr>
      <w:r>
        <w:t>Clicking on ‘Course Documents’, which will show the available modules.</w:t>
      </w:r>
    </w:p>
    <w:p w14:paraId="43C6378A" w14:textId="77777777" w:rsidR="00011ABE" w:rsidRDefault="00011ABE" w:rsidP="00011ABE">
      <w:pPr>
        <w:pStyle w:val="ListParagraph"/>
        <w:numPr>
          <w:ilvl w:val="0"/>
          <w:numId w:val="36"/>
        </w:numPr>
        <w:spacing w:after="160" w:line="259" w:lineRule="auto"/>
      </w:pPr>
      <w:r>
        <w:t>Selecting ‘Working Safely with Computers’ from the available modules.</w:t>
      </w:r>
    </w:p>
    <w:p w14:paraId="264D8B4A" w14:textId="77777777" w:rsidR="005B06EA" w:rsidRDefault="005B06EA" w:rsidP="00403843">
      <w:pPr>
        <w:spacing w:after="160" w:line="259" w:lineRule="auto"/>
      </w:pPr>
      <w:r w:rsidRPr="005B06EA">
        <w:t xml:space="preserve">Further information relating to </w:t>
      </w:r>
      <w:r>
        <w:t xml:space="preserve">the Health and Safety Essentials E-Learning Modules is available at: </w:t>
      </w:r>
      <w:hyperlink r:id="rId11" w:history="1">
        <w:r w:rsidRPr="001F5104">
          <w:rPr>
            <w:rStyle w:val="Hyperlink"/>
          </w:rPr>
          <w:t>https://www.aber.ac.uk/en/hse/training/hseessentials/</w:t>
        </w:r>
      </w:hyperlink>
      <w:r>
        <w:t xml:space="preserve"> </w:t>
      </w:r>
    </w:p>
    <w:p w14:paraId="07E56DC7" w14:textId="77777777" w:rsidR="00862209" w:rsidRDefault="00862209" w:rsidP="00403843">
      <w:pPr>
        <w:spacing w:after="160" w:line="259" w:lineRule="auto"/>
      </w:pPr>
      <w:r>
        <w:t xml:space="preserve">Please ensure that </w:t>
      </w:r>
      <w:r w:rsidRPr="00862209">
        <w:t xml:space="preserve">a copy of </w:t>
      </w:r>
      <w:r>
        <w:t>the</w:t>
      </w:r>
      <w:r w:rsidRPr="00862209">
        <w:t xml:space="preserve"> certificate of completion</w:t>
      </w:r>
      <w:r>
        <w:t xml:space="preserve"> is taken</w:t>
      </w:r>
      <w:r w:rsidRPr="00862209">
        <w:t xml:space="preserve">, to be submitted alongside </w:t>
      </w:r>
      <w:r>
        <w:t>this form</w:t>
      </w:r>
      <w:r w:rsidRPr="00862209">
        <w:t>, as evidence of completion</w:t>
      </w:r>
      <w:r>
        <w:t>.</w:t>
      </w:r>
    </w:p>
    <w:p w14:paraId="07B1213F" w14:textId="77777777" w:rsidR="009D303F" w:rsidRPr="005B06EA" w:rsidRDefault="009D303F" w:rsidP="00403843">
      <w:pPr>
        <w:spacing w:after="160" w:line="259" w:lineRule="auto"/>
      </w:pPr>
    </w:p>
    <w:p w14:paraId="315518F9" w14:textId="77777777" w:rsidR="00403843" w:rsidRPr="00403843" w:rsidRDefault="00403843" w:rsidP="00403843">
      <w:pPr>
        <w:spacing w:after="160" w:line="259" w:lineRule="auto"/>
        <w:jc w:val="center"/>
      </w:pPr>
    </w:p>
    <w:p w14:paraId="28ABCCF1" w14:textId="77777777" w:rsidR="00933B81" w:rsidRDefault="00933B81">
      <w:pPr>
        <w:rPr>
          <w:u w:val="single"/>
        </w:rPr>
      </w:pPr>
      <w:r>
        <w:rPr>
          <w:u w:val="single"/>
        </w:rPr>
        <w:br w:type="page"/>
      </w:r>
    </w:p>
    <w:p w14:paraId="61E21423" w14:textId="77777777" w:rsidR="00403843" w:rsidRPr="00DC39DC" w:rsidRDefault="00DC39DC" w:rsidP="00403843">
      <w:pPr>
        <w:spacing w:after="160" w:line="259" w:lineRule="auto"/>
        <w:rPr>
          <w:b/>
        </w:rPr>
      </w:pPr>
      <w:r w:rsidRPr="00DC39DC">
        <w:rPr>
          <w:b/>
          <w:u w:val="single"/>
        </w:rPr>
        <w:lastRenderedPageBreak/>
        <w:t>Step 2</w:t>
      </w:r>
      <w:r>
        <w:rPr>
          <w:b/>
          <w:u w:val="single"/>
        </w:rPr>
        <w:t xml:space="preserve"> – Display Screen Equipment (DSE) Assessment</w:t>
      </w:r>
    </w:p>
    <w:p w14:paraId="392B73B5" w14:textId="77777777" w:rsidR="00403843" w:rsidRPr="00403843" w:rsidRDefault="00403843" w:rsidP="00403843">
      <w:r w:rsidRPr="00403843">
        <w:t xml:space="preserve">The following checklist provides a framework whereby users of </w:t>
      </w:r>
      <w:r w:rsidR="00F16687">
        <w:t>display screen</w:t>
      </w:r>
      <w:r w:rsidRPr="00403843">
        <w:t xml:space="preserve"> equipment</w:t>
      </w:r>
      <w:r w:rsidR="00F16687">
        <w:t xml:space="preserve"> (DSE) through their homeworking</w:t>
      </w:r>
      <w:r w:rsidRPr="00403843">
        <w:t xml:space="preserve"> can review the suitability of their workstation areas, and identify any areas which may require addressing.</w:t>
      </w:r>
    </w:p>
    <w:tbl>
      <w:tblPr>
        <w:tblStyle w:val="TableGrid"/>
        <w:tblW w:w="0" w:type="auto"/>
        <w:tblLook w:val="04A0" w:firstRow="1" w:lastRow="0" w:firstColumn="1" w:lastColumn="0" w:noHBand="0" w:noVBand="1"/>
      </w:tblPr>
      <w:tblGrid>
        <w:gridCol w:w="2240"/>
        <w:gridCol w:w="3895"/>
        <w:gridCol w:w="1147"/>
        <w:gridCol w:w="1131"/>
        <w:gridCol w:w="1500"/>
      </w:tblGrid>
      <w:tr w:rsidR="00403843" w:rsidRPr="00403843" w14:paraId="2B24DE95" w14:textId="77777777" w:rsidTr="00324EBC">
        <w:tc>
          <w:tcPr>
            <w:tcW w:w="9913" w:type="dxa"/>
            <w:gridSpan w:val="5"/>
            <w:vAlign w:val="center"/>
          </w:tcPr>
          <w:p w14:paraId="5302BD4C" w14:textId="77777777" w:rsidR="00403843" w:rsidRPr="00FF7D13" w:rsidRDefault="00403843" w:rsidP="00FF7D13">
            <w:pPr>
              <w:pStyle w:val="ListParagraph"/>
              <w:numPr>
                <w:ilvl w:val="0"/>
                <w:numId w:val="37"/>
              </w:numPr>
              <w:rPr>
                <w:b/>
              </w:rPr>
            </w:pPr>
            <w:r w:rsidRPr="00FF7D13">
              <w:rPr>
                <w:b/>
              </w:rPr>
              <w:t>Display Screens</w:t>
            </w:r>
          </w:p>
        </w:tc>
      </w:tr>
      <w:tr w:rsidR="00100760" w:rsidRPr="00403843" w14:paraId="3FECE900" w14:textId="77777777" w:rsidTr="00324EBC">
        <w:tc>
          <w:tcPr>
            <w:tcW w:w="2240" w:type="dxa"/>
          </w:tcPr>
          <w:p w14:paraId="407BC907" w14:textId="77777777" w:rsidR="00403843" w:rsidRPr="00403843" w:rsidRDefault="00403843" w:rsidP="00403843">
            <w:pPr>
              <w:spacing w:line="276" w:lineRule="auto"/>
              <w:rPr>
                <w:i/>
              </w:rPr>
            </w:pPr>
            <w:r w:rsidRPr="00403843">
              <w:rPr>
                <w:i/>
              </w:rPr>
              <w:t>Considerations</w:t>
            </w:r>
          </w:p>
        </w:tc>
        <w:tc>
          <w:tcPr>
            <w:tcW w:w="2797" w:type="dxa"/>
          </w:tcPr>
          <w:p w14:paraId="67DBF5A5" w14:textId="77777777" w:rsidR="00403843" w:rsidRPr="00403843" w:rsidRDefault="00403843" w:rsidP="00403843">
            <w:pPr>
              <w:spacing w:line="276" w:lineRule="auto"/>
              <w:rPr>
                <w:i/>
              </w:rPr>
            </w:pPr>
            <w:r w:rsidRPr="00403843">
              <w:rPr>
                <w:i/>
              </w:rPr>
              <w:t>Ways of reducing the risk</w:t>
            </w:r>
          </w:p>
        </w:tc>
        <w:tc>
          <w:tcPr>
            <w:tcW w:w="1536" w:type="dxa"/>
          </w:tcPr>
          <w:p w14:paraId="7C6BAE8D" w14:textId="77777777" w:rsidR="00403843" w:rsidRPr="00403843" w:rsidRDefault="00403843" w:rsidP="001468F8">
            <w:pPr>
              <w:spacing w:line="276" w:lineRule="auto"/>
              <w:jc w:val="center"/>
              <w:rPr>
                <w:i/>
              </w:rPr>
            </w:pPr>
            <w:r w:rsidRPr="00403843">
              <w:rPr>
                <w:i/>
              </w:rPr>
              <w:t>Yes</w:t>
            </w:r>
          </w:p>
        </w:tc>
        <w:tc>
          <w:tcPr>
            <w:tcW w:w="1536" w:type="dxa"/>
          </w:tcPr>
          <w:p w14:paraId="4A1461D7" w14:textId="77777777" w:rsidR="00403843" w:rsidRPr="00403843" w:rsidRDefault="00403843" w:rsidP="001468F8">
            <w:pPr>
              <w:spacing w:line="276" w:lineRule="auto"/>
              <w:jc w:val="center"/>
              <w:rPr>
                <w:i/>
              </w:rPr>
            </w:pPr>
            <w:r w:rsidRPr="00403843">
              <w:rPr>
                <w:i/>
              </w:rPr>
              <w:t>No</w:t>
            </w:r>
          </w:p>
        </w:tc>
        <w:tc>
          <w:tcPr>
            <w:tcW w:w="1804" w:type="dxa"/>
          </w:tcPr>
          <w:p w14:paraId="0AFA5072" w14:textId="77777777" w:rsidR="00403843" w:rsidRPr="00403843" w:rsidRDefault="00403843" w:rsidP="00403843">
            <w:pPr>
              <w:spacing w:line="276" w:lineRule="auto"/>
              <w:rPr>
                <w:i/>
              </w:rPr>
            </w:pPr>
            <w:r w:rsidRPr="00403843">
              <w:rPr>
                <w:i/>
              </w:rPr>
              <w:t>Action(s) to take</w:t>
            </w:r>
          </w:p>
        </w:tc>
      </w:tr>
      <w:tr w:rsidR="00100760" w:rsidRPr="00403843" w14:paraId="72488A58" w14:textId="77777777" w:rsidTr="00324EBC">
        <w:tc>
          <w:tcPr>
            <w:tcW w:w="2240" w:type="dxa"/>
            <w:vAlign w:val="center"/>
          </w:tcPr>
          <w:p w14:paraId="7EB378B1" w14:textId="77777777" w:rsidR="00403843" w:rsidRPr="00403843" w:rsidRDefault="00403843" w:rsidP="00003230">
            <w:pPr>
              <w:spacing w:after="200" w:line="276" w:lineRule="auto"/>
            </w:pPr>
            <w:r w:rsidRPr="00403843">
              <w:t>Are the characters clear and readable?</w:t>
            </w:r>
          </w:p>
          <w:p w14:paraId="462A1A62" w14:textId="77777777" w:rsidR="00403843" w:rsidRPr="00403843" w:rsidRDefault="00403843" w:rsidP="00003230">
            <w:pPr>
              <w:spacing w:after="200" w:line="276" w:lineRule="auto"/>
            </w:pPr>
            <w:r w:rsidRPr="00403843">
              <w:rPr>
                <w:noProof/>
                <w:lang w:eastAsia="en-GB"/>
              </w:rPr>
              <w:drawing>
                <wp:inline distT="0" distB="0" distL="0" distR="0" wp14:anchorId="69A6742D" wp14:editId="31C3C388">
                  <wp:extent cx="1238250" cy="1260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39671" cy="1262128"/>
                          </a:xfrm>
                          <a:prstGeom prst="rect">
                            <a:avLst/>
                          </a:prstGeom>
                        </pic:spPr>
                      </pic:pic>
                    </a:graphicData>
                  </a:graphic>
                </wp:inline>
              </w:drawing>
            </w:r>
          </w:p>
        </w:tc>
        <w:tc>
          <w:tcPr>
            <w:tcW w:w="2797" w:type="dxa"/>
            <w:vAlign w:val="center"/>
          </w:tcPr>
          <w:p w14:paraId="5842F3A6" w14:textId="77777777" w:rsidR="00403843" w:rsidRPr="00403843" w:rsidRDefault="00403843" w:rsidP="00DC39DC">
            <w:pPr>
              <w:spacing w:line="276" w:lineRule="auto"/>
            </w:pPr>
            <w:r w:rsidRPr="00403843">
              <w:t>Make sure the screen is clean and cleaning materials are available.</w:t>
            </w:r>
          </w:p>
          <w:p w14:paraId="1B89FD2D" w14:textId="77777777" w:rsidR="00403843" w:rsidRPr="00403843" w:rsidRDefault="00403843" w:rsidP="00DC39DC">
            <w:pPr>
              <w:spacing w:line="276" w:lineRule="auto"/>
            </w:pPr>
            <w:r w:rsidRPr="00403843">
              <w:t>Check that the text and background colours work well together.</w:t>
            </w:r>
          </w:p>
        </w:tc>
        <w:sdt>
          <w:sdtPr>
            <w:id w:val="469482763"/>
            <w14:checkbox>
              <w14:checked w14:val="0"/>
              <w14:checkedState w14:val="2612" w14:font="MS Gothic"/>
              <w14:uncheckedState w14:val="2610" w14:font="MS Gothic"/>
            </w14:checkbox>
          </w:sdtPr>
          <w:sdtEndPr/>
          <w:sdtContent>
            <w:tc>
              <w:tcPr>
                <w:tcW w:w="1536" w:type="dxa"/>
                <w:vAlign w:val="center"/>
              </w:tcPr>
              <w:p w14:paraId="17C260F8"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365204666"/>
            <w14:checkbox>
              <w14:checked w14:val="0"/>
              <w14:checkedState w14:val="2612" w14:font="MS Gothic"/>
              <w14:uncheckedState w14:val="2610" w14:font="MS Gothic"/>
            </w14:checkbox>
          </w:sdtPr>
          <w:sdtEndPr/>
          <w:sdtContent>
            <w:tc>
              <w:tcPr>
                <w:tcW w:w="1536" w:type="dxa"/>
                <w:vAlign w:val="center"/>
              </w:tcPr>
              <w:p w14:paraId="170ED7B9"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2F768E94" w14:textId="77777777" w:rsidR="00403843" w:rsidRPr="00403843" w:rsidRDefault="00403843" w:rsidP="00403843">
            <w:pPr>
              <w:spacing w:after="200" w:line="276" w:lineRule="auto"/>
            </w:pPr>
          </w:p>
        </w:tc>
      </w:tr>
      <w:tr w:rsidR="00100760" w:rsidRPr="00403843" w14:paraId="314B4C35" w14:textId="77777777" w:rsidTr="00324EBC">
        <w:tc>
          <w:tcPr>
            <w:tcW w:w="2240" w:type="dxa"/>
            <w:vAlign w:val="center"/>
          </w:tcPr>
          <w:p w14:paraId="63F05637" w14:textId="77777777" w:rsidR="00403843" w:rsidRPr="00403843" w:rsidRDefault="00403843" w:rsidP="00003230">
            <w:pPr>
              <w:spacing w:after="200" w:line="276" w:lineRule="auto"/>
            </w:pPr>
            <w:r w:rsidRPr="00403843">
              <w:t>Is the text size comfortable to read?</w:t>
            </w:r>
          </w:p>
        </w:tc>
        <w:tc>
          <w:tcPr>
            <w:tcW w:w="2797" w:type="dxa"/>
            <w:vAlign w:val="center"/>
          </w:tcPr>
          <w:p w14:paraId="16286CC0" w14:textId="77777777" w:rsidR="00403843" w:rsidRPr="00403843" w:rsidRDefault="00403843" w:rsidP="00DC39DC">
            <w:pPr>
              <w:spacing w:line="276" w:lineRule="auto"/>
            </w:pPr>
            <w:r w:rsidRPr="00403843">
              <w:t>Software settings may need adjusting to change text size.</w:t>
            </w:r>
          </w:p>
        </w:tc>
        <w:sdt>
          <w:sdtPr>
            <w:id w:val="-1003893857"/>
            <w14:checkbox>
              <w14:checked w14:val="0"/>
              <w14:checkedState w14:val="2612" w14:font="MS Gothic"/>
              <w14:uncheckedState w14:val="2610" w14:font="MS Gothic"/>
            </w14:checkbox>
          </w:sdtPr>
          <w:sdtEndPr/>
          <w:sdtContent>
            <w:tc>
              <w:tcPr>
                <w:tcW w:w="1536" w:type="dxa"/>
                <w:vAlign w:val="center"/>
              </w:tcPr>
              <w:p w14:paraId="27E0C364"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7036122"/>
            <w14:checkbox>
              <w14:checked w14:val="0"/>
              <w14:checkedState w14:val="2612" w14:font="MS Gothic"/>
              <w14:uncheckedState w14:val="2610" w14:font="MS Gothic"/>
            </w14:checkbox>
          </w:sdtPr>
          <w:sdtEndPr/>
          <w:sdtContent>
            <w:tc>
              <w:tcPr>
                <w:tcW w:w="1536" w:type="dxa"/>
                <w:vAlign w:val="center"/>
              </w:tcPr>
              <w:p w14:paraId="74B48B4C"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4D50D6BF" w14:textId="77777777" w:rsidR="00403843" w:rsidRPr="00403843" w:rsidRDefault="00403843" w:rsidP="00403843">
            <w:pPr>
              <w:spacing w:after="200" w:line="276" w:lineRule="auto"/>
            </w:pPr>
          </w:p>
        </w:tc>
      </w:tr>
      <w:tr w:rsidR="00100760" w:rsidRPr="00403843" w14:paraId="1B4BBDA3" w14:textId="77777777" w:rsidTr="00324EBC">
        <w:tc>
          <w:tcPr>
            <w:tcW w:w="2240" w:type="dxa"/>
            <w:vAlign w:val="center"/>
          </w:tcPr>
          <w:p w14:paraId="30B75988" w14:textId="77777777" w:rsidR="00403843" w:rsidRPr="00403843" w:rsidRDefault="00403843" w:rsidP="00003230">
            <w:pPr>
              <w:spacing w:after="200" w:line="276" w:lineRule="auto"/>
            </w:pPr>
            <w:r w:rsidRPr="00403843">
              <w:t>Is the image stable, i.e. free of flicker and jitter?</w:t>
            </w:r>
          </w:p>
        </w:tc>
        <w:tc>
          <w:tcPr>
            <w:tcW w:w="2797" w:type="dxa"/>
            <w:vAlign w:val="center"/>
          </w:tcPr>
          <w:p w14:paraId="04F28CCD" w14:textId="77777777" w:rsidR="00403843" w:rsidRPr="00403843" w:rsidRDefault="00403843" w:rsidP="00DC39DC">
            <w:pPr>
              <w:spacing w:line="276" w:lineRule="auto"/>
            </w:pPr>
            <w:r w:rsidRPr="00403843">
              <w:t>Try using different screen colours to reduce flicker, e.g. darker background and lighter text.</w:t>
            </w:r>
          </w:p>
          <w:p w14:paraId="68105881" w14:textId="77777777" w:rsidR="00403843" w:rsidRPr="00403843" w:rsidRDefault="00403843" w:rsidP="00DC39DC">
            <w:pPr>
              <w:spacing w:line="276" w:lineRule="auto"/>
            </w:pPr>
            <w:r w:rsidRPr="00403843">
              <w:t>If there are still problems, get the set-up checked, e.g. by the equipment supplier.</w:t>
            </w:r>
          </w:p>
        </w:tc>
        <w:sdt>
          <w:sdtPr>
            <w:id w:val="1257481915"/>
            <w14:checkbox>
              <w14:checked w14:val="0"/>
              <w14:checkedState w14:val="2612" w14:font="MS Gothic"/>
              <w14:uncheckedState w14:val="2610" w14:font="MS Gothic"/>
            </w14:checkbox>
          </w:sdtPr>
          <w:sdtEndPr/>
          <w:sdtContent>
            <w:tc>
              <w:tcPr>
                <w:tcW w:w="1536" w:type="dxa"/>
                <w:vAlign w:val="center"/>
              </w:tcPr>
              <w:p w14:paraId="56204A5E"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099714148"/>
            <w14:checkbox>
              <w14:checked w14:val="0"/>
              <w14:checkedState w14:val="2612" w14:font="MS Gothic"/>
              <w14:uncheckedState w14:val="2610" w14:font="MS Gothic"/>
            </w14:checkbox>
          </w:sdtPr>
          <w:sdtEndPr/>
          <w:sdtContent>
            <w:tc>
              <w:tcPr>
                <w:tcW w:w="1536" w:type="dxa"/>
                <w:vAlign w:val="center"/>
              </w:tcPr>
              <w:p w14:paraId="2FD1DB81"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20DEB829" w14:textId="77777777" w:rsidR="00403843" w:rsidRPr="00403843" w:rsidRDefault="00403843" w:rsidP="00403843">
            <w:pPr>
              <w:spacing w:after="200" w:line="276" w:lineRule="auto"/>
            </w:pPr>
          </w:p>
        </w:tc>
      </w:tr>
      <w:tr w:rsidR="00100760" w:rsidRPr="00403843" w14:paraId="44384CDD" w14:textId="77777777" w:rsidTr="00324EBC">
        <w:tc>
          <w:tcPr>
            <w:tcW w:w="2240" w:type="dxa"/>
            <w:vAlign w:val="center"/>
          </w:tcPr>
          <w:p w14:paraId="43B6C74B" w14:textId="77777777" w:rsidR="00403843" w:rsidRPr="00403843" w:rsidRDefault="00403843" w:rsidP="00003230">
            <w:pPr>
              <w:spacing w:after="200" w:line="276" w:lineRule="auto"/>
            </w:pPr>
            <w:r w:rsidRPr="00403843">
              <w:t>Is the screen’s specification suitable for its intended use?</w:t>
            </w:r>
          </w:p>
        </w:tc>
        <w:tc>
          <w:tcPr>
            <w:tcW w:w="2797" w:type="dxa"/>
            <w:vAlign w:val="center"/>
          </w:tcPr>
          <w:p w14:paraId="5608611C" w14:textId="77777777" w:rsidR="00403843" w:rsidRPr="00403843" w:rsidRDefault="00403843" w:rsidP="00DC39DC">
            <w:pPr>
              <w:spacing w:line="276" w:lineRule="auto"/>
            </w:pPr>
            <w:r w:rsidRPr="00403843">
              <w:t>For example, intensive graphic work or work requiring fine attention to small details may require large display screens.</w:t>
            </w:r>
          </w:p>
        </w:tc>
        <w:sdt>
          <w:sdtPr>
            <w:id w:val="-2144028215"/>
            <w14:checkbox>
              <w14:checked w14:val="0"/>
              <w14:checkedState w14:val="2612" w14:font="MS Gothic"/>
              <w14:uncheckedState w14:val="2610" w14:font="MS Gothic"/>
            </w14:checkbox>
          </w:sdtPr>
          <w:sdtEndPr/>
          <w:sdtContent>
            <w:tc>
              <w:tcPr>
                <w:tcW w:w="1536" w:type="dxa"/>
                <w:vAlign w:val="center"/>
              </w:tcPr>
              <w:p w14:paraId="1A825959"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099712966"/>
            <w14:checkbox>
              <w14:checked w14:val="0"/>
              <w14:checkedState w14:val="2612" w14:font="MS Gothic"/>
              <w14:uncheckedState w14:val="2610" w14:font="MS Gothic"/>
            </w14:checkbox>
          </w:sdtPr>
          <w:sdtEndPr/>
          <w:sdtContent>
            <w:tc>
              <w:tcPr>
                <w:tcW w:w="1536" w:type="dxa"/>
                <w:vAlign w:val="center"/>
              </w:tcPr>
              <w:p w14:paraId="15AA6D92"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463A4365" w14:textId="77777777" w:rsidR="00403843" w:rsidRPr="00403843" w:rsidRDefault="00403843" w:rsidP="00403843">
            <w:pPr>
              <w:spacing w:after="200" w:line="276" w:lineRule="auto"/>
            </w:pPr>
          </w:p>
        </w:tc>
      </w:tr>
      <w:tr w:rsidR="00100760" w:rsidRPr="00403843" w14:paraId="14A2E2C8" w14:textId="77777777" w:rsidTr="00324EBC">
        <w:tc>
          <w:tcPr>
            <w:tcW w:w="2240" w:type="dxa"/>
            <w:vAlign w:val="center"/>
          </w:tcPr>
          <w:p w14:paraId="3EE98597" w14:textId="77777777" w:rsidR="00403843" w:rsidRPr="00403843" w:rsidRDefault="00403843" w:rsidP="00003230">
            <w:pPr>
              <w:spacing w:after="200" w:line="276" w:lineRule="auto"/>
            </w:pPr>
            <w:r w:rsidRPr="00403843">
              <w:t>Are the brightness and/or contrast adjustable?</w:t>
            </w:r>
          </w:p>
        </w:tc>
        <w:tc>
          <w:tcPr>
            <w:tcW w:w="2797" w:type="dxa"/>
            <w:vAlign w:val="center"/>
          </w:tcPr>
          <w:p w14:paraId="1FB6BA63" w14:textId="77777777" w:rsidR="00403843" w:rsidRPr="00403843" w:rsidRDefault="00403843" w:rsidP="00DC39DC">
            <w:pPr>
              <w:spacing w:line="276" w:lineRule="auto"/>
            </w:pPr>
            <w:r w:rsidRPr="00403843">
              <w:t>Separate adjustment controls are not essential, provided the user can read the screen easily at all times.</w:t>
            </w:r>
          </w:p>
        </w:tc>
        <w:sdt>
          <w:sdtPr>
            <w:id w:val="-397676397"/>
            <w14:checkbox>
              <w14:checked w14:val="0"/>
              <w14:checkedState w14:val="2612" w14:font="MS Gothic"/>
              <w14:uncheckedState w14:val="2610" w14:font="MS Gothic"/>
            </w14:checkbox>
          </w:sdtPr>
          <w:sdtEndPr/>
          <w:sdtContent>
            <w:tc>
              <w:tcPr>
                <w:tcW w:w="1536" w:type="dxa"/>
                <w:vAlign w:val="center"/>
              </w:tcPr>
              <w:p w14:paraId="40193B36"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790422486"/>
            <w14:checkbox>
              <w14:checked w14:val="0"/>
              <w14:checkedState w14:val="2612" w14:font="MS Gothic"/>
              <w14:uncheckedState w14:val="2610" w14:font="MS Gothic"/>
            </w14:checkbox>
          </w:sdtPr>
          <w:sdtEndPr/>
          <w:sdtContent>
            <w:tc>
              <w:tcPr>
                <w:tcW w:w="1536" w:type="dxa"/>
                <w:vAlign w:val="center"/>
              </w:tcPr>
              <w:p w14:paraId="230158E4"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05BBE73E" w14:textId="77777777" w:rsidR="00403843" w:rsidRPr="00403843" w:rsidRDefault="00403843" w:rsidP="00403843">
            <w:pPr>
              <w:spacing w:after="200" w:line="276" w:lineRule="auto"/>
            </w:pPr>
          </w:p>
        </w:tc>
      </w:tr>
      <w:tr w:rsidR="00100760" w:rsidRPr="00403843" w14:paraId="79D436BE" w14:textId="77777777" w:rsidTr="00324EBC">
        <w:tc>
          <w:tcPr>
            <w:tcW w:w="2240" w:type="dxa"/>
            <w:vAlign w:val="center"/>
          </w:tcPr>
          <w:p w14:paraId="47E2E168" w14:textId="77777777" w:rsidR="00403843" w:rsidRPr="00403843" w:rsidRDefault="00403843" w:rsidP="00003230">
            <w:pPr>
              <w:spacing w:after="200" w:line="276" w:lineRule="auto"/>
            </w:pPr>
            <w:r w:rsidRPr="00403843">
              <w:t>Does the screen swivel and tilt?</w:t>
            </w:r>
          </w:p>
          <w:p w14:paraId="65EE28F2" w14:textId="77777777" w:rsidR="00403843" w:rsidRPr="00403843" w:rsidRDefault="00403843" w:rsidP="00003230">
            <w:pPr>
              <w:spacing w:after="200" w:line="276" w:lineRule="auto"/>
            </w:pPr>
            <w:r w:rsidRPr="00403843">
              <w:rPr>
                <w:noProof/>
                <w:lang w:eastAsia="en-GB"/>
              </w:rPr>
              <w:drawing>
                <wp:inline distT="0" distB="0" distL="0" distR="0" wp14:anchorId="3E310270" wp14:editId="793747D8">
                  <wp:extent cx="1257300" cy="9418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68245" cy="950032"/>
                          </a:xfrm>
                          <a:prstGeom prst="rect">
                            <a:avLst/>
                          </a:prstGeom>
                        </pic:spPr>
                      </pic:pic>
                    </a:graphicData>
                  </a:graphic>
                </wp:inline>
              </w:drawing>
            </w:r>
          </w:p>
        </w:tc>
        <w:tc>
          <w:tcPr>
            <w:tcW w:w="2797" w:type="dxa"/>
            <w:vAlign w:val="center"/>
          </w:tcPr>
          <w:p w14:paraId="7CA5C7C4" w14:textId="77777777" w:rsidR="00403843" w:rsidRPr="00403843" w:rsidRDefault="00403843" w:rsidP="00DC39DC">
            <w:pPr>
              <w:spacing w:line="276" w:lineRule="auto"/>
            </w:pPr>
            <w:r w:rsidRPr="00403843">
              <w:t>Swivel and tilt need not be built in; you can add a swivel and tilt mechanism.</w:t>
            </w:r>
          </w:p>
          <w:p w14:paraId="7EEDB411" w14:textId="77777777" w:rsidR="00403843" w:rsidRPr="00403843" w:rsidRDefault="00403843" w:rsidP="00DC39DC">
            <w:pPr>
              <w:spacing w:line="276" w:lineRule="auto"/>
            </w:pPr>
            <w:r w:rsidRPr="00403843">
              <w:t>However, you may need to replace the screen if:</w:t>
            </w:r>
          </w:p>
          <w:p w14:paraId="0021F8C6" w14:textId="77777777" w:rsidR="00403843" w:rsidRPr="00403843" w:rsidRDefault="00403843" w:rsidP="00DC39DC">
            <w:pPr>
              <w:numPr>
                <w:ilvl w:val="0"/>
                <w:numId w:val="31"/>
              </w:numPr>
              <w:spacing w:line="276" w:lineRule="auto"/>
              <w:contextualSpacing/>
            </w:pPr>
            <w:r w:rsidRPr="00403843">
              <w:t>swivel/tilt is absent or unsatisfactory;</w:t>
            </w:r>
          </w:p>
          <w:p w14:paraId="32517C80" w14:textId="77777777" w:rsidR="00403843" w:rsidRPr="00403843" w:rsidRDefault="00403843" w:rsidP="00DC39DC">
            <w:pPr>
              <w:numPr>
                <w:ilvl w:val="0"/>
                <w:numId w:val="31"/>
              </w:numPr>
              <w:spacing w:line="276" w:lineRule="auto"/>
              <w:contextualSpacing/>
            </w:pPr>
            <w:r w:rsidRPr="00403843">
              <w:t>work is intensive; and/or</w:t>
            </w:r>
          </w:p>
          <w:p w14:paraId="7B2219A8" w14:textId="77777777" w:rsidR="00403843" w:rsidRPr="00403843" w:rsidRDefault="00403843" w:rsidP="00DC39DC">
            <w:pPr>
              <w:numPr>
                <w:ilvl w:val="0"/>
                <w:numId w:val="31"/>
              </w:numPr>
              <w:spacing w:line="276" w:lineRule="auto"/>
              <w:contextualSpacing/>
            </w:pPr>
            <w:r w:rsidRPr="00403843">
              <w:t>the user has problems getting the screen to a comfortable position.</w:t>
            </w:r>
          </w:p>
        </w:tc>
        <w:sdt>
          <w:sdtPr>
            <w:id w:val="-1955390209"/>
            <w14:checkbox>
              <w14:checked w14:val="0"/>
              <w14:checkedState w14:val="2612" w14:font="MS Gothic"/>
              <w14:uncheckedState w14:val="2610" w14:font="MS Gothic"/>
            </w14:checkbox>
          </w:sdtPr>
          <w:sdtEndPr/>
          <w:sdtContent>
            <w:tc>
              <w:tcPr>
                <w:tcW w:w="1536" w:type="dxa"/>
                <w:vAlign w:val="center"/>
              </w:tcPr>
              <w:p w14:paraId="663F447B"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600408058"/>
            <w14:checkbox>
              <w14:checked w14:val="0"/>
              <w14:checkedState w14:val="2612" w14:font="MS Gothic"/>
              <w14:uncheckedState w14:val="2610" w14:font="MS Gothic"/>
            </w14:checkbox>
          </w:sdtPr>
          <w:sdtEndPr/>
          <w:sdtContent>
            <w:tc>
              <w:tcPr>
                <w:tcW w:w="1536" w:type="dxa"/>
                <w:vAlign w:val="center"/>
              </w:tcPr>
              <w:p w14:paraId="243305AA"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546D2293" w14:textId="77777777" w:rsidR="00403843" w:rsidRPr="00403843" w:rsidRDefault="00403843" w:rsidP="00403843">
            <w:pPr>
              <w:spacing w:after="200" w:line="276" w:lineRule="auto"/>
            </w:pPr>
          </w:p>
        </w:tc>
      </w:tr>
      <w:tr w:rsidR="00100760" w:rsidRPr="00403843" w14:paraId="2B5256A4" w14:textId="77777777" w:rsidTr="00324EBC">
        <w:tc>
          <w:tcPr>
            <w:tcW w:w="2240" w:type="dxa"/>
            <w:vAlign w:val="center"/>
          </w:tcPr>
          <w:p w14:paraId="5D4512F4" w14:textId="77777777" w:rsidR="00403843" w:rsidRPr="00403843" w:rsidRDefault="00403843" w:rsidP="00003230">
            <w:pPr>
              <w:spacing w:after="200" w:line="276" w:lineRule="auto"/>
            </w:pPr>
            <w:r w:rsidRPr="00403843">
              <w:lastRenderedPageBreak/>
              <w:t>Is the screen free from glare and reflections?</w:t>
            </w:r>
          </w:p>
          <w:p w14:paraId="3DF50544" w14:textId="77777777" w:rsidR="00403843" w:rsidRPr="00403843" w:rsidRDefault="00403843" w:rsidP="00003230">
            <w:pPr>
              <w:spacing w:after="200" w:line="276" w:lineRule="auto"/>
            </w:pPr>
            <w:r w:rsidRPr="00403843">
              <w:rPr>
                <w:noProof/>
                <w:lang w:eastAsia="en-GB"/>
              </w:rPr>
              <w:drawing>
                <wp:inline distT="0" distB="0" distL="0" distR="0" wp14:anchorId="58CC1C68" wp14:editId="296AB433">
                  <wp:extent cx="1257300" cy="9533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63146" cy="957770"/>
                          </a:xfrm>
                          <a:prstGeom prst="rect">
                            <a:avLst/>
                          </a:prstGeom>
                        </pic:spPr>
                      </pic:pic>
                    </a:graphicData>
                  </a:graphic>
                </wp:inline>
              </w:drawing>
            </w:r>
          </w:p>
        </w:tc>
        <w:tc>
          <w:tcPr>
            <w:tcW w:w="2797" w:type="dxa"/>
            <w:vAlign w:val="center"/>
          </w:tcPr>
          <w:p w14:paraId="7BD7C762" w14:textId="77777777" w:rsidR="00403843" w:rsidRPr="00403843" w:rsidRDefault="00403843" w:rsidP="00DC39DC">
            <w:pPr>
              <w:spacing w:line="276" w:lineRule="auto"/>
            </w:pPr>
            <w:r w:rsidRPr="00403843">
              <w:t>Use a mirror placed in front of the screen to check where reflections are coming from.</w:t>
            </w:r>
          </w:p>
          <w:p w14:paraId="2008F7F5" w14:textId="77777777" w:rsidR="00403843" w:rsidRPr="00403843" w:rsidRDefault="00403843" w:rsidP="00DC39DC">
            <w:pPr>
              <w:spacing w:line="276" w:lineRule="auto"/>
            </w:pPr>
            <w:r w:rsidRPr="00403843">
              <w:t>You might need to move the screen or even the desk and/or shield the screen from the source of the reflections.</w:t>
            </w:r>
          </w:p>
          <w:p w14:paraId="131D4780" w14:textId="77777777" w:rsidR="00403843" w:rsidRPr="00403843" w:rsidRDefault="00403843" w:rsidP="00DC39DC">
            <w:pPr>
              <w:spacing w:line="276" w:lineRule="auto"/>
            </w:pPr>
            <w:r w:rsidRPr="00403843">
              <w:t>Screens that use dark characters on a light background are less prone to glare and reflections.</w:t>
            </w:r>
          </w:p>
        </w:tc>
        <w:sdt>
          <w:sdtPr>
            <w:id w:val="1704285409"/>
            <w14:checkbox>
              <w14:checked w14:val="0"/>
              <w14:checkedState w14:val="2612" w14:font="MS Gothic"/>
              <w14:uncheckedState w14:val="2610" w14:font="MS Gothic"/>
            </w14:checkbox>
          </w:sdtPr>
          <w:sdtEndPr/>
          <w:sdtContent>
            <w:tc>
              <w:tcPr>
                <w:tcW w:w="1536" w:type="dxa"/>
                <w:vAlign w:val="center"/>
              </w:tcPr>
              <w:p w14:paraId="654CB6A4"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957940384"/>
            <w14:checkbox>
              <w14:checked w14:val="0"/>
              <w14:checkedState w14:val="2612" w14:font="MS Gothic"/>
              <w14:uncheckedState w14:val="2610" w14:font="MS Gothic"/>
            </w14:checkbox>
          </w:sdtPr>
          <w:sdtEndPr/>
          <w:sdtContent>
            <w:tc>
              <w:tcPr>
                <w:tcW w:w="1536" w:type="dxa"/>
                <w:vAlign w:val="center"/>
              </w:tcPr>
              <w:p w14:paraId="4B0793CF"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7CBE4B0E" w14:textId="77777777" w:rsidR="00403843" w:rsidRPr="00403843" w:rsidRDefault="00403843" w:rsidP="00403843">
            <w:pPr>
              <w:spacing w:after="200" w:line="276" w:lineRule="auto"/>
            </w:pPr>
          </w:p>
        </w:tc>
      </w:tr>
      <w:tr w:rsidR="00100760" w:rsidRPr="00403843" w14:paraId="5AF87586" w14:textId="77777777" w:rsidTr="00324EBC">
        <w:tc>
          <w:tcPr>
            <w:tcW w:w="2240" w:type="dxa"/>
            <w:vAlign w:val="center"/>
          </w:tcPr>
          <w:p w14:paraId="10D2A37A" w14:textId="77777777" w:rsidR="00403843" w:rsidRPr="00403843" w:rsidRDefault="00403843" w:rsidP="00003230">
            <w:pPr>
              <w:spacing w:after="200" w:line="276" w:lineRule="auto"/>
            </w:pPr>
            <w:r w:rsidRPr="00403843">
              <w:t>Are adjustable window coverings provided and in adequate condition?</w:t>
            </w:r>
          </w:p>
        </w:tc>
        <w:tc>
          <w:tcPr>
            <w:tcW w:w="2797" w:type="dxa"/>
            <w:vAlign w:val="center"/>
          </w:tcPr>
          <w:p w14:paraId="7BD64740" w14:textId="77777777" w:rsidR="00403843" w:rsidRPr="00403843" w:rsidRDefault="00403843" w:rsidP="00DC39DC">
            <w:pPr>
              <w:spacing w:line="276" w:lineRule="auto"/>
            </w:pPr>
            <w:r w:rsidRPr="00403843">
              <w:t>Check that blinds work. Blinds with vertical slats can be more suitable than horizontal ones.</w:t>
            </w:r>
          </w:p>
          <w:p w14:paraId="66784A79" w14:textId="77777777" w:rsidR="00403843" w:rsidRPr="00403843" w:rsidRDefault="00403843" w:rsidP="00DC39DC">
            <w:pPr>
              <w:spacing w:line="276" w:lineRule="auto"/>
            </w:pPr>
            <w:r w:rsidRPr="00403843">
              <w:t>If these measures do not work, consider anti-glare screen filters as a last resort and seek specialist help.</w:t>
            </w:r>
          </w:p>
        </w:tc>
        <w:sdt>
          <w:sdtPr>
            <w:id w:val="835498784"/>
            <w14:checkbox>
              <w14:checked w14:val="0"/>
              <w14:checkedState w14:val="2612" w14:font="MS Gothic"/>
              <w14:uncheckedState w14:val="2610" w14:font="MS Gothic"/>
            </w14:checkbox>
          </w:sdtPr>
          <w:sdtEndPr/>
          <w:sdtContent>
            <w:tc>
              <w:tcPr>
                <w:tcW w:w="1536" w:type="dxa"/>
                <w:vAlign w:val="center"/>
              </w:tcPr>
              <w:p w14:paraId="2FCDF746"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879522574"/>
            <w14:checkbox>
              <w14:checked w14:val="0"/>
              <w14:checkedState w14:val="2612" w14:font="MS Gothic"/>
              <w14:uncheckedState w14:val="2610" w14:font="MS Gothic"/>
            </w14:checkbox>
          </w:sdtPr>
          <w:sdtEndPr/>
          <w:sdtContent>
            <w:tc>
              <w:tcPr>
                <w:tcW w:w="1536" w:type="dxa"/>
                <w:vAlign w:val="center"/>
              </w:tcPr>
              <w:p w14:paraId="0B9400D0"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47EFF0DF" w14:textId="77777777" w:rsidR="00403843" w:rsidRPr="00403843" w:rsidRDefault="00403843" w:rsidP="00403843">
            <w:pPr>
              <w:spacing w:after="200" w:line="276" w:lineRule="auto"/>
            </w:pPr>
          </w:p>
        </w:tc>
      </w:tr>
      <w:tr w:rsidR="00403843" w:rsidRPr="00403843" w14:paraId="024CF70F" w14:textId="77777777" w:rsidTr="00324EBC">
        <w:tc>
          <w:tcPr>
            <w:tcW w:w="9913" w:type="dxa"/>
            <w:gridSpan w:val="5"/>
            <w:vAlign w:val="center"/>
          </w:tcPr>
          <w:p w14:paraId="08C17FB5" w14:textId="77777777" w:rsidR="00403843" w:rsidRPr="00FF7D13" w:rsidRDefault="00403843" w:rsidP="00FF7D13">
            <w:pPr>
              <w:pStyle w:val="ListParagraph"/>
              <w:numPr>
                <w:ilvl w:val="0"/>
                <w:numId w:val="37"/>
              </w:numPr>
              <w:rPr>
                <w:rFonts w:cstheme="minorHAnsi"/>
                <w:b/>
              </w:rPr>
            </w:pPr>
            <w:r w:rsidRPr="00FF7D13">
              <w:rPr>
                <w:rFonts w:eastAsia="MS Gothic" w:cstheme="minorHAnsi"/>
                <w:b/>
              </w:rPr>
              <w:t>Keyboards</w:t>
            </w:r>
          </w:p>
        </w:tc>
      </w:tr>
      <w:tr w:rsidR="00100760" w:rsidRPr="00403843" w14:paraId="1C7673F5" w14:textId="77777777" w:rsidTr="00324EBC">
        <w:tc>
          <w:tcPr>
            <w:tcW w:w="2240" w:type="dxa"/>
            <w:vAlign w:val="center"/>
          </w:tcPr>
          <w:p w14:paraId="5DAEA5AE" w14:textId="77777777" w:rsidR="00403843" w:rsidRPr="00403843" w:rsidRDefault="00403843" w:rsidP="00003230">
            <w:pPr>
              <w:spacing w:line="276" w:lineRule="auto"/>
              <w:rPr>
                <w:i/>
              </w:rPr>
            </w:pPr>
            <w:r w:rsidRPr="00403843">
              <w:rPr>
                <w:i/>
              </w:rPr>
              <w:t>Considerations</w:t>
            </w:r>
          </w:p>
        </w:tc>
        <w:tc>
          <w:tcPr>
            <w:tcW w:w="2797" w:type="dxa"/>
            <w:vAlign w:val="center"/>
          </w:tcPr>
          <w:p w14:paraId="1016FD00" w14:textId="77777777" w:rsidR="00403843" w:rsidRPr="00403843" w:rsidRDefault="00403843" w:rsidP="00003230">
            <w:pPr>
              <w:spacing w:line="276" w:lineRule="auto"/>
              <w:rPr>
                <w:i/>
              </w:rPr>
            </w:pPr>
            <w:r w:rsidRPr="00403843">
              <w:rPr>
                <w:i/>
              </w:rPr>
              <w:t>Ways of reducing the risk</w:t>
            </w:r>
          </w:p>
        </w:tc>
        <w:tc>
          <w:tcPr>
            <w:tcW w:w="1536" w:type="dxa"/>
          </w:tcPr>
          <w:p w14:paraId="5CF4ABFC" w14:textId="77777777" w:rsidR="00403843" w:rsidRPr="00403843" w:rsidRDefault="00403843" w:rsidP="001468F8">
            <w:pPr>
              <w:spacing w:line="276" w:lineRule="auto"/>
              <w:jc w:val="center"/>
              <w:rPr>
                <w:i/>
              </w:rPr>
            </w:pPr>
            <w:r w:rsidRPr="00403843">
              <w:rPr>
                <w:i/>
              </w:rPr>
              <w:t>Yes</w:t>
            </w:r>
          </w:p>
        </w:tc>
        <w:tc>
          <w:tcPr>
            <w:tcW w:w="1536" w:type="dxa"/>
          </w:tcPr>
          <w:p w14:paraId="3176CB39" w14:textId="77777777" w:rsidR="00403843" w:rsidRPr="00403843" w:rsidRDefault="00403843" w:rsidP="001468F8">
            <w:pPr>
              <w:spacing w:line="276" w:lineRule="auto"/>
              <w:jc w:val="center"/>
              <w:rPr>
                <w:i/>
              </w:rPr>
            </w:pPr>
            <w:r w:rsidRPr="00403843">
              <w:rPr>
                <w:i/>
              </w:rPr>
              <w:t>No</w:t>
            </w:r>
          </w:p>
        </w:tc>
        <w:tc>
          <w:tcPr>
            <w:tcW w:w="1804" w:type="dxa"/>
          </w:tcPr>
          <w:p w14:paraId="355F1A08" w14:textId="77777777" w:rsidR="00403843" w:rsidRPr="00403843" w:rsidRDefault="00403843" w:rsidP="00403843">
            <w:pPr>
              <w:spacing w:line="276" w:lineRule="auto"/>
              <w:rPr>
                <w:i/>
              </w:rPr>
            </w:pPr>
            <w:r w:rsidRPr="00403843">
              <w:rPr>
                <w:i/>
              </w:rPr>
              <w:t>Action(s) to take</w:t>
            </w:r>
          </w:p>
        </w:tc>
      </w:tr>
      <w:tr w:rsidR="00100760" w:rsidRPr="00403843" w14:paraId="0BEF82CF" w14:textId="77777777" w:rsidTr="00324EBC">
        <w:tc>
          <w:tcPr>
            <w:tcW w:w="2240" w:type="dxa"/>
            <w:vAlign w:val="center"/>
          </w:tcPr>
          <w:p w14:paraId="074B49AF" w14:textId="509D0EE8" w:rsidR="00403843" w:rsidRPr="00403843" w:rsidRDefault="00403843" w:rsidP="00003230">
            <w:pPr>
              <w:spacing w:after="200" w:line="276" w:lineRule="auto"/>
            </w:pPr>
            <w:r w:rsidRPr="00403843">
              <w:t>Is the keyboard separate from the screen</w:t>
            </w:r>
            <w:r w:rsidR="009359F1">
              <w:t xml:space="preserve"> (if using a PC)</w:t>
            </w:r>
            <w:r w:rsidRPr="00403843">
              <w:t>?</w:t>
            </w:r>
          </w:p>
        </w:tc>
        <w:tc>
          <w:tcPr>
            <w:tcW w:w="2797" w:type="dxa"/>
            <w:vAlign w:val="center"/>
          </w:tcPr>
          <w:p w14:paraId="6E568395" w14:textId="0246C7AB" w:rsidR="00403843" w:rsidRPr="00403843" w:rsidRDefault="00403843" w:rsidP="009359F1">
            <w:pPr>
              <w:spacing w:line="276" w:lineRule="auto"/>
            </w:pPr>
            <w:r w:rsidRPr="00403843">
              <w:t>This is a requirement, unless the task makes it impracticable</w:t>
            </w:r>
            <w:r w:rsidR="009359F1">
              <w:t xml:space="preserve"> or</w:t>
            </w:r>
            <w:r w:rsidRPr="00403843">
              <w:t xml:space="preserve"> where </w:t>
            </w:r>
            <w:r w:rsidR="009359F1">
              <w:t>a portable device is used e.g. laptop</w:t>
            </w:r>
            <w:r w:rsidRPr="00403843">
              <w:t>.</w:t>
            </w:r>
          </w:p>
        </w:tc>
        <w:sdt>
          <w:sdtPr>
            <w:id w:val="-126323224"/>
            <w14:checkbox>
              <w14:checked w14:val="0"/>
              <w14:checkedState w14:val="2612" w14:font="MS Gothic"/>
              <w14:uncheckedState w14:val="2610" w14:font="MS Gothic"/>
            </w14:checkbox>
          </w:sdtPr>
          <w:sdtEndPr/>
          <w:sdtContent>
            <w:tc>
              <w:tcPr>
                <w:tcW w:w="1536" w:type="dxa"/>
                <w:vAlign w:val="center"/>
              </w:tcPr>
              <w:p w14:paraId="0802D023"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812319541"/>
            <w14:checkbox>
              <w14:checked w14:val="0"/>
              <w14:checkedState w14:val="2612" w14:font="MS Gothic"/>
              <w14:uncheckedState w14:val="2610" w14:font="MS Gothic"/>
            </w14:checkbox>
          </w:sdtPr>
          <w:sdtEndPr/>
          <w:sdtContent>
            <w:tc>
              <w:tcPr>
                <w:tcW w:w="1536" w:type="dxa"/>
                <w:vAlign w:val="center"/>
              </w:tcPr>
              <w:p w14:paraId="6EF77C7E"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276FED4E" w14:textId="77777777" w:rsidR="00403843" w:rsidRPr="00403843" w:rsidRDefault="00403843" w:rsidP="00403843">
            <w:pPr>
              <w:spacing w:after="200" w:line="276" w:lineRule="auto"/>
            </w:pPr>
          </w:p>
        </w:tc>
      </w:tr>
      <w:tr w:rsidR="00100760" w:rsidRPr="00403843" w14:paraId="7D77951D" w14:textId="77777777" w:rsidTr="00324EBC">
        <w:tc>
          <w:tcPr>
            <w:tcW w:w="2240" w:type="dxa"/>
            <w:vAlign w:val="center"/>
          </w:tcPr>
          <w:p w14:paraId="7E79FEE3" w14:textId="77777777" w:rsidR="00403843" w:rsidRPr="00403843" w:rsidRDefault="00403843" w:rsidP="00003230">
            <w:pPr>
              <w:spacing w:after="200" w:line="276" w:lineRule="auto"/>
            </w:pPr>
            <w:r w:rsidRPr="00403843">
              <w:t>Does the keyboard tilt?</w:t>
            </w:r>
          </w:p>
        </w:tc>
        <w:tc>
          <w:tcPr>
            <w:tcW w:w="2797" w:type="dxa"/>
            <w:vAlign w:val="center"/>
          </w:tcPr>
          <w:p w14:paraId="29343371" w14:textId="77777777" w:rsidR="00403843" w:rsidRPr="00403843" w:rsidRDefault="00403843" w:rsidP="00DC39DC">
            <w:pPr>
              <w:spacing w:line="276" w:lineRule="auto"/>
            </w:pPr>
            <w:r w:rsidRPr="00403843">
              <w:t>Tilt need not be built in.</w:t>
            </w:r>
          </w:p>
        </w:tc>
        <w:sdt>
          <w:sdtPr>
            <w:id w:val="-1294830478"/>
            <w14:checkbox>
              <w14:checked w14:val="0"/>
              <w14:checkedState w14:val="2612" w14:font="MS Gothic"/>
              <w14:uncheckedState w14:val="2610" w14:font="MS Gothic"/>
            </w14:checkbox>
          </w:sdtPr>
          <w:sdtEndPr/>
          <w:sdtContent>
            <w:tc>
              <w:tcPr>
                <w:tcW w:w="1536" w:type="dxa"/>
                <w:vAlign w:val="center"/>
              </w:tcPr>
              <w:p w14:paraId="52A63BF5"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2097923485"/>
            <w14:checkbox>
              <w14:checked w14:val="0"/>
              <w14:checkedState w14:val="2612" w14:font="MS Gothic"/>
              <w14:uncheckedState w14:val="2610" w14:font="MS Gothic"/>
            </w14:checkbox>
          </w:sdtPr>
          <w:sdtEndPr/>
          <w:sdtContent>
            <w:tc>
              <w:tcPr>
                <w:tcW w:w="1536" w:type="dxa"/>
                <w:vAlign w:val="center"/>
              </w:tcPr>
              <w:p w14:paraId="4E5711E6"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7D5693F8" w14:textId="77777777" w:rsidR="00403843" w:rsidRPr="00403843" w:rsidRDefault="00403843" w:rsidP="00403843">
            <w:pPr>
              <w:spacing w:after="200" w:line="276" w:lineRule="auto"/>
            </w:pPr>
          </w:p>
        </w:tc>
      </w:tr>
      <w:tr w:rsidR="00100760" w:rsidRPr="00403843" w14:paraId="2AFE4130" w14:textId="77777777" w:rsidTr="00324EBC">
        <w:tc>
          <w:tcPr>
            <w:tcW w:w="2240" w:type="dxa"/>
            <w:vAlign w:val="center"/>
          </w:tcPr>
          <w:p w14:paraId="6FA07BD5" w14:textId="77777777" w:rsidR="00403843" w:rsidRPr="00403843" w:rsidRDefault="00403843" w:rsidP="00003230">
            <w:pPr>
              <w:spacing w:after="200" w:line="276" w:lineRule="auto"/>
            </w:pPr>
            <w:r w:rsidRPr="00403843">
              <w:t>Is it possible to find a comfortable keying position?</w:t>
            </w:r>
          </w:p>
          <w:p w14:paraId="7ABB95C8" w14:textId="77777777" w:rsidR="00403843" w:rsidRPr="00403843" w:rsidRDefault="00403843" w:rsidP="00003230">
            <w:pPr>
              <w:spacing w:after="200" w:line="276" w:lineRule="auto"/>
            </w:pPr>
            <w:r w:rsidRPr="00403843">
              <w:rPr>
                <w:noProof/>
                <w:lang w:eastAsia="en-GB"/>
              </w:rPr>
              <w:drawing>
                <wp:inline distT="0" distB="0" distL="0" distR="0" wp14:anchorId="7D8FCA03" wp14:editId="1045CBDB">
                  <wp:extent cx="1285302" cy="24477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95138" cy="2466510"/>
                          </a:xfrm>
                          <a:prstGeom prst="rect">
                            <a:avLst/>
                          </a:prstGeom>
                        </pic:spPr>
                      </pic:pic>
                    </a:graphicData>
                  </a:graphic>
                </wp:inline>
              </w:drawing>
            </w:r>
          </w:p>
        </w:tc>
        <w:tc>
          <w:tcPr>
            <w:tcW w:w="2797" w:type="dxa"/>
            <w:vAlign w:val="center"/>
          </w:tcPr>
          <w:p w14:paraId="096E2028" w14:textId="77777777" w:rsidR="00403843" w:rsidRPr="00403843" w:rsidRDefault="00403843" w:rsidP="00DC39DC">
            <w:pPr>
              <w:spacing w:line="276" w:lineRule="auto"/>
            </w:pPr>
            <w:r w:rsidRPr="00403843">
              <w:t>Try pushing the display screen further back to create more room for the keyboard, hands and wrists.</w:t>
            </w:r>
          </w:p>
          <w:p w14:paraId="60D453CE" w14:textId="77777777" w:rsidR="00403843" w:rsidRPr="00403843" w:rsidRDefault="00403843" w:rsidP="00DC39DC">
            <w:pPr>
              <w:spacing w:line="276" w:lineRule="auto"/>
            </w:pPr>
            <w:r w:rsidRPr="00403843">
              <w:t>Users of thick, raised keyboards may need a wrist rest.</w:t>
            </w:r>
          </w:p>
        </w:tc>
        <w:sdt>
          <w:sdtPr>
            <w:id w:val="877432693"/>
            <w14:checkbox>
              <w14:checked w14:val="0"/>
              <w14:checkedState w14:val="2612" w14:font="MS Gothic"/>
              <w14:uncheckedState w14:val="2610" w14:font="MS Gothic"/>
            </w14:checkbox>
          </w:sdtPr>
          <w:sdtEndPr/>
          <w:sdtContent>
            <w:tc>
              <w:tcPr>
                <w:tcW w:w="1536" w:type="dxa"/>
                <w:vAlign w:val="center"/>
              </w:tcPr>
              <w:p w14:paraId="4C9FE54B"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808169120"/>
            <w14:checkbox>
              <w14:checked w14:val="0"/>
              <w14:checkedState w14:val="2612" w14:font="MS Gothic"/>
              <w14:uncheckedState w14:val="2610" w14:font="MS Gothic"/>
            </w14:checkbox>
          </w:sdtPr>
          <w:sdtEndPr/>
          <w:sdtContent>
            <w:tc>
              <w:tcPr>
                <w:tcW w:w="1536" w:type="dxa"/>
                <w:vAlign w:val="center"/>
              </w:tcPr>
              <w:p w14:paraId="2D2C57D2"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1931EA82" w14:textId="77777777" w:rsidR="00403843" w:rsidRPr="00403843" w:rsidRDefault="00403843" w:rsidP="00403843">
            <w:pPr>
              <w:spacing w:after="200" w:line="276" w:lineRule="auto"/>
            </w:pPr>
          </w:p>
        </w:tc>
      </w:tr>
      <w:tr w:rsidR="00100760" w:rsidRPr="00403843" w14:paraId="564C71BE" w14:textId="77777777" w:rsidTr="00324EBC">
        <w:tc>
          <w:tcPr>
            <w:tcW w:w="2240" w:type="dxa"/>
            <w:vAlign w:val="center"/>
          </w:tcPr>
          <w:p w14:paraId="77179E9C" w14:textId="77777777" w:rsidR="00403843" w:rsidRPr="00403843" w:rsidRDefault="00403843" w:rsidP="00003230">
            <w:pPr>
              <w:spacing w:after="200" w:line="276" w:lineRule="auto"/>
            </w:pPr>
            <w:r w:rsidRPr="00403843">
              <w:lastRenderedPageBreak/>
              <w:t>Does the user have good keyboard technique?</w:t>
            </w:r>
          </w:p>
        </w:tc>
        <w:tc>
          <w:tcPr>
            <w:tcW w:w="2797" w:type="dxa"/>
            <w:vAlign w:val="center"/>
          </w:tcPr>
          <w:p w14:paraId="602CAE25" w14:textId="77777777" w:rsidR="00403843" w:rsidRPr="00403843" w:rsidRDefault="00403843" w:rsidP="00DC39DC">
            <w:pPr>
              <w:spacing w:line="276" w:lineRule="auto"/>
            </w:pPr>
            <w:r w:rsidRPr="00403843">
              <w:t>Training can be used to prevent:</w:t>
            </w:r>
          </w:p>
          <w:p w14:paraId="2D21BBCD" w14:textId="77777777" w:rsidR="00403843" w:rsidRPr="00403843" w:rsidRDefault="00403843" w:rsidP="00DC39DC">
            <w:pPr>
              <w:numPr>
                <w:ilvl w:val="0"/>
                <w:numId w:val="33"/>
              </w:numPr>
              <w:spacing w:line="276" w:lineRule="auto"/>
              <w:contextualSpacing/>
            </w:pPr>
            <w:r w:rsidRPr="00403843">
              <w:t>hands bent up at the wrist;</w:t>
            </w:r>
          </w:p>
          <w:p w14:paraId="022E72B4" w14:textId="77777777" w:rsidR="00403843" w:rsidRPr="00403843" w:rsidRDefault="00403843" w:rsidP="00DC39DC">
            <w:pPr>
              <w:numPr>
                <w:ilvl w:val="0"/>
                <w:numId w:val="33"/>
              </w:numPr>
              <w:spacing w:line="276" w:lineRule="auto"/>
              <w:contextualSpacing/>
            </w:pPr>
            <w:r w:rsidRPr="00403843">
              <w:t>hitting the keys too hard;</w:t>
            </w:r>
          </w:p>
          <w:p w14:paraId="4AF324F4" w14:textId="77777777" w:rsidR="00403843" w:rsidRPr="00403843" w:rsidRDefault="00403843" w:rsidP="00DC39DC">
            <w:pPr>
              <w:numPr>
                <w:ilvl w:val="0"/>
                <w:numId w:val="33"/>
              </w:numPr>
              <w:spacing w:line="276" w:lineRule="auto"/>
              <w:contextualSpacing/>
            </w:pPr>
            <w:r w:rsidRPr="00403843">
              <w:t>overstretching the fingers.</w:t>
            </w:r>
          </w:p>
        </w:tc>
        <w:sdt>
          <w:sdtPr>
            <w:id w:val="816995125"/>
            <w14:checkbox>
              <w14:checked w14:val="0"/>
              <w14:checkedState w14:val="2612" w14:font="MS Gothic"/>
              <w14:uncheckedState w14:val="2610" w14:font="MS Gothic"/>
            </w14:checkbox>
          </w:sdtPr>
          <w:sdtEndPr/>
          <w:sdtContent>
            <w:tc>
              <w:tcPr>
                <w:tcW w:w="1536" w:type="dxa"/>
                <w:vAlign w:val="center"/>
              </w:tcPr>
              <w:p w14:paraId="6CDD7C02"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144324305"/>
            <w14:checkbox>
              <w14:checked w14:val="0"/>
              <w14:checkedState w14:val="2612" w14:font="MS Gothic"/>
              <w14:uncheckedState w14:val="2610" w14:font="MS Gothic"/>
            </w14:checkbox>
          </w:sdtPr>
          <w:sdtEndPr/>
          <w:sdtContent>
            <w:tc>
              <w:tcPr>
                <w:tcW w:w="1536" w:type="dxa"/>
                <w:vAlign w:val="center"/>
              </w:tcPr>
              <w:p w14:paraId="07EB41A1"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67417C5A" w14:textId="77777777" w:rsidR="00403843" w:rsidRPr="00403843" w:rsidRDefault="00403843" w:rsidP="00403843">
            <w:pPr>
              <w:spacing w:after="200" w:line="276" w:lineRule="auto"/>
            </w:pPr>
          </w:p>
        </w:tc>
      </w:tr>
      <w:tr w:rsidR="00100760" w:rsidRPr="00403843" w14:paraId="181A5CB0" w14:textId="77777777" w:rsidTr="00324EBC">
        <w:tc>
          <w:tcPr>
            <w:tcW w:w="2240" w:type="dxa"/>
            <w:vAlign w:val="center"/>
          </w:tcPr>
          <w:p w14:paraId="4DB47930" w14:textId="77777777" w:rsidR="00403843" w:rsidRPr="00403843" w:rsidRDefault="00403843" w:rsidP="00003230">
            <w:pPr>
              <w:spacing w:after="200" w:line="276" w:lineRule="auto"/>
            </w:pPr>
            <w:r w:rsidRPr="00403843">
              <w:t>Are the characters clear and readable?</w:t>
            </w:r>
          </w:p>
        </w:tc>
        <w:tc>
          <w:tcPr>
            <w:tcW w:w="2797" w:type="dxa"/>
            <w:vAlign w:val="center"/>
          </w:tcPr>
          <w:p w14:paraId="1F9A073F" w14:textId="77777777" w:rsidR="00403843" w:rsidRPr="00403843" w:rsidRDefault="00403843" w:rsidP="00DC39DC">
            <w:pPr>
              <w:spacing w:line="276" w:lineRule="auto"/>
            </w:pPr>
            <w:r w:rsidRPr="00403843">
              <w:t>Keyboards should be kept clean. If characters still can’t be read, the keyboard may need modifying or replacing.</w:t>
            </w:r>
          </w:p>
          <w:p w14:paraId="7314C96F" w14:textId="77777777" w:rsidR="00403843" w:rsidRPr="00403843" w:rsidRDefault="00403843" w:rsidP="00DC39DC">
            <w:pPr>
              <w:spacing w:line="276" w:lineRule="auto"/>
            </w:pPr>
            <w:r w:rsidRPr="00403843">
              <w:t>Use a keyboard with a matt finish to reduce glare and/or reflection.</w:t>
            </w:r>
          </w:p>
        </w:tc>
        <w:sdt>
          <w:sdtPr>
            <w:id w:val="-1587523314"/>
            <w14:checkbox>
              <w14:checked w14:val="0"/>
              <w14:checkedState w14:val="2612" w14:font="MS Gothic"/>
              <w14:uncheckedState w14:val="2610" w14:font="MS Gothic"/>
            </w14:checkbox>
          </w:sdtPr>
          <w:sdtEndPr/>
          <w:sdtContent>
            <w:tc>
              <w:tcPr>
                <w:tcW w:w="1536" w:type="dxa"/>
                <w:vAlign w:val="center"/>
              </w:tcPr>
              <w:p w14:paraId="7F80A773"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761831587"/>
            <w14:checkbox>
              <w14:checked w14:val="0"/>
              <w14:checkedState w14:val="2612" w14:font="MS Gothic"/>
              <w14:uncheckedState w14:val="2610" w14:font="MS Gothic"/>
            </w14:checkbox>
          </w:sdtPr>
          <w:sdtEndPr/>
          <w:sdtContent>
            <w:tc>
              <w:tcPr>
                <w:tcW w:w="1536" w:type="dxa"/>
                <w:vAlign w:val="center"/>
              </w:tcPr>
              <w:p w14:paraId="05A4D7FF"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1FFF16CC" w14:textId="77777777" w:rsidR="00403843" w:rsidRPr="00403843" w:rsidRDefault="00403843" w:rsidP="00403843">
            <w:pPr>
              <w:spacing w:after="200" w:line="276" w:lineRule="auto"/>
            </w:pPr>
          </w:p>
        </w:tc>
      </w:tr>
      <w:tr w:rsidR="00403843" w:rsidRPr="00403843" w14:paraId="4F67ED05" w14:textId="77777777" w:rsidTr="00324EBC">
        <w:tc>
          <w:tcPr>
            <w:tcW w:w="9913" w:type="dxa"/>
            <w:gridSpan w:val="5"/>
            <w:vAlign w:val="center"/>
          </w:tcPr>
          <w:p w14:paraId="466297D7" w14:textId="77777777" w:rsidR="00403843" w:rsidRPr="00FF7D13" w:rsidRDefault="00403843" w:rsidP="00FF7D13">
            <w:pPr>
              <w:pStyle w:val="ListParagraph"/>
              <w:numPr>
                <w:ilvl w:val="0"/>
                <w:numId w:val="37"/>
              </w:numPr>
              <w:rPr>
                <w:rFonts w:cstheme="minorHAnsi"/>
                <w:b/>
              </w:rPr>
            </w:pPr>
            <w:r w:rsidRPr="00FF7D13">
              <w:rPr>
                <w:rFonts w:cstheme="minorHAnsi"/>
                <w:b/>
              </w:rPr>
              <w:t>Mouse, trackball, etc.</w:t>
            </w:r>
          </w:p>
        </w:tc>
      </w:tr>
      <w:tr w:rsidR="00100760" w:rsidRPr="00403843" w14:paraId="4A4C8C08" w14:textId="77777777" w:rsidTr="00324EBC">
        <w:tc>
          <w:tcPr>
            <w:tcW w:w="2240" w:type="dxa"/>
            <w:vAlign w:val="center"/>
          </w:tcPr>
          <w:p w14:paraId="60FCB174" w14:textId="77777777" w:rsidR="00403843" w:rsidRPr="00403843" w:rsidRDefault="00403843" w:rsidP="00003230">
            <w:pPr>
              <w:spacing w:line="276" w:lineRule="auto"/>
              <w:rPr>
                <w:i/>
              </w:rPr>
            </w:pPr>
            <w:r w:rsidRPr="00403843">
              <w:rPr>
                <w:i/>
              </w:rPr>
              <w:t>Considerations</w:t>
            </w:r>
          </w:p>
        </w:tc>
        <w:tc>
          <w:tcPr>
            <w:tcW w:w="2797" w:type="dxa"/>
            <w:vAlign w:val="center"/>
          </w:tcPr>
          <w:p w14:paraId="5930AAC5" w14:textId="77777777" w:rsidR="00403843" w:rsidRPr="00403843" w:rsidRDefault="00403843" w:rsidP="00003230">
            <w:pPr>
              <w:spacing w:line="276" w:lineRule="auto"/>
              <w:rPr>
                <w:i/>
              </w:rPr>
            </w:pPr>
            <w:r w:rsidRPr="00403843">
              <w:rPr>
                <w:i/>
              </w:rPr>
              <w:t>Ways of reducing the risk</w:t>
            </w:r>
          </w:p>
        </w:tc>
        <w:tc>
          <w:tcPr>
            <w:tcW w:w="1536" w:type="dxa"/>
          </w:tcPr>
          <w:p w14:paraId="3B143C88" w14:textId="77777777" w:rsidR="00403843" w:rsidRPr="00403843" w:rsidRDefault="00403843" w:rsidP="001468F8">
            <w:pPr>
              <w:spacing w:line="276" w:lineRule="auto"/>
              <w:jc w:val="center"/>
              <w:rPr>
                <w:i/>
              </w:rPr>
            </w:pPr>
            <w:r w:rsidRPr="00403843">
              <w:rPr>
                <w:i/>
              </w:rPr>
              <w:t>Yes</w:t>
            </w:r>
          </w:p>
        </w:tc>
        <w:tc>
          <w:tcPr>
            <w:tcW w:w="1536" w:type="dxa"/>
          </w:tcPr>
          <w:p w14:paraId="1262F5A4" w14:textId="77777777" w:rsidR="00403843" w:rsidRPr="00403843" w:rsidRDefault="00403843" w:rsidP="001468F8">
            <w:pPr>
              <w:spacing w:line="276" w:lineRule="auto"/>
              <w:jc w:val="center"/>
              <w:rPr>
                <w:i/>
              </w:rPr>
            </w:pPr>
            <w:r w:rsidRPr="00403843">
              <w:rPr>
                <w:i/>
              </w:rPr>
              <w:t>No</w:t>
            </w:r>
          </w:p>
        </w:tc>
        <w:tc>
          <w:tcPr>
            <w:tcW w:w="1804" w:type="dxa"/>
          </w:tcPr>
          <w:p w14:paraId="79764BF2" w14:textId="77777777" w:rsidR="00403843" w:rsidRPr="00403843" w:rsidRDefault="00403843" w:rsidP="00403843">
            <w:pPr>
              <w:spacing w:line="276" w:lineRule="auto"/>
              <w:rPr>
                <w:i/>
              </w:rPr>
            </w:pPr>
            <w:r w:rsidRPr="00403843">
              <w:rPr>
                <w:i/>
              </w:rPr>
              <w:t>Action(s) to take</w:t>
            </w:r>
          </w:p>
        </w:tc>
      </w:tr>
      <w:tr w:rsidR="00100760" w:rsidRPr="00403843" w14:paraId="6C7A6E97" w14:textId="77777777" w:rsidTr="00324EBC">
        <w:tc>
          <w:tcPr>
            <w:tcW w:w="2240" w:type="dxa"/>
            <w:vAlign w:val="center"/>
          </w:tcPr>
          <w:p w14:paraId="75A4F854" w14:textId="77777777" w:rsidR="00403843" w:rsidRPr="00403843" w:rsidRDefault="00403843" w:rsidP="00003230">
            <w:pPr>
              <w:spacing w:after="200" w:line="276" w:lineRule="auto"/>
            </w:pPr>
            <w:r w:rsidRPr="00403843">
              <w:t>Is the device suitable for the tasks it is used for?</w:t>
            </w:r>
          </w:p>
        </w:tc>
        <w:tc>
          <w:tcPr>
            <w:tcW w:w="2797" w:type="dxa"/>
            <w:vAlign w:val="center"/>
          </w:tcPr>
          <w:p w14:paraId="54D79E28" w14:textId="77777777" w:rsidR="00403843" w:rsidRPr="00403843" w:rsidRDefault="00403843" w:rsidP="00DC39DC">
            <w:pPr>
              <w:spacing w:line="276" w:lineRule="auto"/>
            </w:pPr>
            <w:r w:rsidRPr="00403843">
              <w:t>If the user is having problems, try a different device. The mouse and trackball are general-purpose devices suitable for many tasks, and available in a variety of shapes and sizes. Alternative devices such as touch screens may be better for some tasks (but can be worse for others).</w:t>
            </w:r>
          </w:p>
        </w:tc>
        <w:sdt>
          <w:sdtPr>
            <w:id w:val="-591472722"/>
            <w14:checkbox>
              <w14:checked w14:val="0"/>
              <w14:checkedState w14:val="2612" w14:font="MS Gothic"/>
              <w14:uncheckedState w14:val="2610" w14:font="MS Gothic"/>
            </w14:checkbox>
          </w:sdtPr>
          <w:sdtEndPr/>
          <w:sdtContent>
            <w:tc>
              <w:tcPr>
                <w:tcW w:w="1536" w:type="dxa"/>
                <w:vAlign w:val="center"/>
              </w:tcPr>
              <w:p w14:paraId="6EDB573E"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2060313351"/>
            <w14:checkbox>
              <w14:checked w14:val="0"/>
              <w14:checkedState w14:val="2612" w14:font="MS Gothic"/>
              <w14:uncheckedState w14:val="2610" w14:font="MS Gothic"/>
            </w14:checkbox>
          </w:sdtPr>
          <w:sdtEndPr/>
          <w:sdtContent>
            <w:tc>
              <w:tcPr>
                <w:tcW w:w="1536" w:type="dxa"/>
                <w:vAlign w:val="center"/>
              </w:tcPr>
              <w:p w14:paraId="6FAEE93F"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2436FC51" w14:textId="77777777" w:rsidR="00403843" w:rsidRPr="00403843" w:rsidRDefault="00403843" w:rsidP="00403843">
            <w:pPr>
              <w:spacing w:after="200" w:line="276" w:lineRule="auto"/>
            </w:pPr>
          </w:p>
        </w:tc>
      </w:tr>
      <w:tr w:rsidR="00100760" w:rsidRPr="00403843" w14:paraId="44C2BA56" w14:textId="77777777" w:rsidTr="00324EBC">
        <w:tc>
          <w:tcPr>
            <w:tcW w:w="2240" w:type="dxa"/>
            <w:vAlign w:val="center"/>
          </w:tcPr>
          <w:p w14:paraId="2FF1756B" w14:textId="77777777" w:rsidR="00403843" w:rsidRPr="00403843" w:rsidRDefault="00403843" w:rsidP="00003230">
            <w:pPr>
              <w:spacing w:after="200" w:line="276" w:lineRule="auto"/>
            </w:pPr>
            <w:r w:rsidRPr="00403843">
              <w:t>Is the device positioned close to the user?</w:t>
            </w:r>
          </w:p>
          <w:p w14:paraId="5D324656" w14:textId="77777777" w:rsidR="00403843" w:rsidRPr="00403843" w:rsidRDefault="00403843" w:rsidP="00003230">
            <w:pPr>
              <w:spacing w:after="200" w:line="276" w:lineRule="auto"/>
            </w:pPr>
            <w:r w:rsidRPr="00403843">
              <w:rPr>
                <w:noProof/>
                <w:lang w:eastAsia="en-GB"/>
              </w:rPr>
              <w:drawing>
                <wp:inline distT="0" distB="0" distL="0" distR="0" wp14:anchorId="60AA4049" wp14:editId="7E712567">
                  <wp:extent cx="1160592" cy="16097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61850" cy="1611470"/>
                          </a:xfrm>
                          <a:prstGeom prst="rect">
                            <a:avLst/>
                          </a:prstGeom>
                        </pic:spPr>
                      </pic:pic>
                    </a:graphicData>
                  </a:graphic>
                </wp:inline>
              </w:drawing>
            </w:r>
          </w:p>
        </w:tc>
        <w:tc>
          <w:tcPr>
            <w:tcW w:w="2797" w:type="dxa"/>
            <w:vAlign w:val="center"/>
          </w:tcPr>
          <w:p w14:paraId="6CC1417B" w14:textId="77777777" w:rsidR="00403843" w:rsidRPr="00403843" w:rsidRDefault="00403843" w:rsidP="00DC39DC">
            <w:pPr>
              <w:spacing w:line="276" w:lineRule="auto"/>
            </w:pPr>
            <w:r w:rsidRPr="00403843">
              <w:t>Most devices are best placed as close as possible, e.g. right beside the keyboard.</w:t>
            </w:r>
          </w:p>
          <w:p w14:paraId="4CFA0FA2" w14:textId="77777777" w:rsidR="00403843" w:rsidRPr="00403843" w:rsidRDefault="00403843" w:rsidP="00DC39DC">
            <w:pPr>
              <w:spacing w:line="276" w:lineRule="auto"/>
            </w:pPr>
            <w:r w:rsidRPr="00403843">
              <w:t>Training may be needed to:</w:t>
            </w:r>
          </w:p>
          <w:p w14:paraId="30368EBF" w14:textId="77777777" w:rsidR="00403843" w:rsidRPr="00403843" w:rsidRDefault="00403843" w:rsidP="00DC39DC">
            <w:pPr>
              <w:numPr>
                <w:ilvl w:val="0"/>
                <w:numId w:val="32"/>
              </w:numPr>
              <w:spacing w:line="276" w:lineRule="auto"/>
              <w:contextualSpacing/>
            </w:pPr>
            <w:r w:rsidRPr="00403843">
              <w:t>prevent arm overreaching;</w:t>
            </w:r>
          </w:p>
          <w:p w14:paraId="380F0782" w14:textId="77777777" w:rsidR="00403843" w:rsidRPr="00403843" w:rsidRDefault="00403843" w:rsidP="00DC39DC">
            <w:pPr>
              <w:numPr>
                <w:ilvl w:val="0"/>
                <w:numId w:val="32"/>
              </w:numPr>
              <w:spacing w:line="276" w:lineRule="auto"/>
              <w:contextualSpacing/>
            </w:pPr>
            <w:r w:rsidRPr="00403843">
              <w:t>encourage users not to leave their hand on the device when it is not being used;</w:t>
            </w:r>
          </w:p>
          <w:p w14:paraId="339FE310" w14:textId="77777777" w:rsidR="00403843" w:rsidRPr="00403843" w:rsidRDefault="00403843" w:rsidP="00DC39DC">
            <w:pPr>
              <w:numPr>
                <w:ilvl w:val="0"/>
                <w:numId w:val="32"/>
              </w:numPr>
              <w:spacing w:line="276" w:lineRule="auto"/>
              <w:contextualSpacing/>
            </w:pPr>
            <w:r w:rsidRPr="00403843">
              <w:t>encourage a relaxed arm and straight wrist.</w:t>
            </w:r>
          </w:p>
        </w:tc>
        <w:sdt>
          <w:sdtPr>
            <w:id w:val="-828751230"/>
            <w14:checkbox>
              <w14:checked w14:val="0"/>
              <w14:checkedState w14:val="2612" w14:font="MS Gothic"/>
              <w14:uncheckedState w14:val="2610" w14:font="MS Gothic"/>
            </w14:checkbox>
          </w:sdtPr>
          <w:sdtEndPr/>
          <w:sdtContent>
            <w:tc>
              <w:tcPr>
                <w:tcW w:w="1536" w:type="dxa"/>
                <w:vAlign w:val="center"/>
              </w:tcPr>
              <w:p w14:paraId="17D6B8AD"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773865862"/>
            <w14:checkbox>
              <w14:checked w14:val="0"/>
              <w14:checkedState w14:val="2612" w14:font="MS Gothic"/>
              <w14:uncheckedState w14:val="2610" w14:font="MS Gothic"/>
            </w14:checkbox>
          </w:sdtPr>
          <w:sdtEndPr/>
          <w:sdtContent>
            <w:tc>
              <w:tcPr>
                <w:tcW w:w="1536" w:type="dxa"/>
                <w:vAlign w:val="center"/>
              </w:tcPr>
              <w:p w14:paraId="237792DA"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3D496C0B" w14:textId="77777777" w:rsidR="00403843" w:rsidRPr="00403843" w:rsidRDefault="00403843" w:rsidP="00403843">
            <w:pPr>
              <w:spacing w:after="200" w:line="276" w:lineRule="auto"/>
            </w:pPr>
          </w:p>
        </w:tc>
      </w:tr>
      <w:tr w:rsidR="00100760" w:rsidRPr="00403843" w14:paraId="7047F4DD" w14:textId="77777777" w:rsidTr="00324EBC">
        <w:tc>
          <w:tcPr>
            <w:tcW w:w="2240" w:type="dxa"/>
            <w:vAlign w:val="center"/>
          </w:tcPr>
          <w:p w14:paraId="7D7354FF" w14:textId="77777777" w:rsidR="00403843" w:rsidRPr="00403843" w:rsidRDefault="00403843" w:rsidP="00003230">
            <w:pPr>
              <w:spacing w:after="200" w:line="276" w:lineRule="auto"/>
            </w:pPr>
            <w:r w:rsidRPr="00403843">
              <w:t>Is there support for the device user’s wrist and forearm?</w:t>
            </w:r>
          </w:p>
        </w:tc>
        <w:tc>
          <w:tcPr>
            <w:tcW w:w="2797" w:type="dxa"/>
            <w:vAlign w:val="center"/>
          </w:tcPr>
          <w:p w14:paraId="4C90C015" w14:textId="77777777" w:rsidR="00403843" w:rsidRPr="00403843" w:rsidRDefault="00403843" w:rsidP="00DC39DC">
            <w:pPr>
              <w:spacing w:line="276" w:lineRule="auto"/>
            </w:pPr>
            <w:r w:rsidRPr="00403843">
              <w:t>Support can be gained from, for example, the desk surface or arm of a chair. If not, a separate supporting device may help.</w:t>
            </w:r>
          </w:p>
          <w:p w14:paraId="6825D2CC" w14:textId="77777777" w:rsidR="00403843" w:rsidRPr="00403843" w:rsidRDefault="00403843" w:rsidP="00DC39DC">
            <w:pPr>
              <w:spacing w:line="276" w:lineRule="auto"/>
            </w:pPr>
            <w:r w:rsidRPr="00403843">
              <w:t>The user should be able to find a comfortable working position with the device.</w:t>
            </w:r>
          </w:p>
        </w:tc>
        <w:sdt>
          <w:sdtPr>
            <w:id w:val="-1169787478"/>
            <w14:checkbox>
              <w14:checked w14:val="0"/>
              <w14:checkedState w14:val="2612" w14:font="MS Gothic"/>
              <w14:uncheckedState w14:val="2610" w14:font="MS Gothic"/>
            </w14:checkbox>
          </w:sdtPr>
          <w:sdtEndPr/>
          <w:sdtContent>
            <w:tc>
              <w:tcPr>
                <w:tcW w:w="1536" w:type="dxa"/>
                <w:vAlign w:val="center"/>
              </w:tcPr>
              <w:p w14:paraId="0E14CEE7"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295174020"/>
            <w14:checkbox>
              <w14:checked w14:val="0"/>
              <w14:checkedState w14:val="2612" w14:font="MS Gothic"/>
              <w14:uncheckedState w14:val="2610" w14:font="MS Gothic"/>
            </w14:checkbox>
          </w:sdtPr>
          <w:sdtEndPr/>
          <w:sdtContent>
            <w:tc>
              <w:tcPr>
                <w:tcW w:w="1536" w:type="dxa"/>
                <w:vAlign w:val="center"/>
              </w:tcPr>
              <w:p w14:paraId="4F5231E2"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1F508D43" w14:textId="77777777" w:rsidR="00403843" w:rsidRPr="00403843" w:rsidRDefault="00403843" w:rsidP="00403843">
            <w:pPr>
              <w:spacing w:after="200" w:line="276" w:lineRule="auto"/>
            </w:pPr>
          </w:p>
        </w:tc>
      </w:tr>
      <w:tr w:rsidR="00100760" w:rsidRPr="00403843" w14:paraId="06EA5B8E" w14:textId="77777777" w:rsidTr="00324EBC">
        <w:tc>
          <w:tcPr>
            <w:tcW w:w="2240" w:type="dxa"/>
            <w:vAlign w:val="center"/>
          </w:tcPr>
          <w:p w14:paraId="1389C4F7" w14:textId="77777777" w:rsidR="00403843" w:rsidRPr="00403843" w:rsidRDefault="00403843" w:rsidP="00003230">
            <w:pPr>
              <w:spacing w:after="200" w:line="276" w:lineRule="auto"/>
            </w:pPr>
            <w:r w:rsidRPr="00403843">
              <w:lastRenderedPageBreak/>
              <w:t>Does the device work smoothly at a speed that suits the user?</w:t>
            </w:r>
          </w:p>
        </w:tc>
        <w:tc>
          <w:tcPr>
            <w:tcW w:w="2797" w:type="dxa"/>
            <w:vAlign w:val="center"/>
          </w:tcPr>
          <w:p w14:paraId="2755E2D1" w14:textId="77777777" w:rsidR="00403843" w:rsidRPr="00403843" w:rsidRDefault="00403843" w:rsidP="00DC39DC">
            <w:pPr>
              <w:spacing w:line="276" w:lineRule="auto"/>
            </w:pPr>
            <w:r w:rsidRPr="00403843">
              <w:t>See if cleaning is required (e.g. of mouse ball and rollers).</w:t>
            </w:r>
          </w:p>
          <w:p w14:paraId="24EB306A" w14:textId="77777777" w:rsidR="00403843" w:rsidRPr="00403843" w:rsidRDefault="00403843" w:rsidP="00DC39DC">
            <w:pPr>
              <w:spacing w:line="276" w:lineRule="auto"/>
            </w:pPr>
            <w:r w:rsidRPr="00403843">
              <w:t>Check the work surface is suitable. A mouse mat may be needed.</w:t>
            </w:r>
          </w:p>
        </w:tc>
        <w:sdt>
          <w:sdtPr>
            <w:id w:val="910196598"/>
            <w14:checkbox>
              <w14:checked w14:val="0"/>
              <w14:checkedState w14:val="2612" w14:font="MS Gothic"/>
              <w14:uncheckedState w14:val="2610" w14:font="MS Gothic"/>
            </w14:checkbox>
          </w:sdtPr>
          <w:sdtEndPr/>
          <w:sdtContent>
            <w:tc>
              <w:tcPr>
                <w:tcW w:w="1536" w:type="dxa"/>
                <w:vAlign w:val="center"/>
              </w:tcPr>
              <w:p w14:paraId="6DAD06BB"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569002309"/>
            <w14:checkbox>
              <w14:checked w14:val="0"/>
              <w14:checkedState w14:val="2612" w14:font="MS Gothic"/>
              <w14:uncheckedState w14:val="2610" w14:font="MS Gothic"/>
            </w14:checkbox>
          </w:sdtPr>
          <w:sdtEndPr/>
          <w:sdtContent>
            <w:tc>
              <w:tcPr>
                <w:tcW w:w="1536" w:type="dxa"/>
                <w:vAlign w:val="center"/>
              </w:tcPr>
              <w:p w14:paraId="21E824ED"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61DD6EA3" w14:textId="77777777" w:rsidR="00403843" w:rsidRPr="00403843" w:rsidRDefault="00403843" w:rsidP="00403843">
            <w:pPr>
              <w:spacing w:after="200" w:line="276" w:lineRule="auto"/>
            </w:pPr>
          </w:p>
        </w:tc>
      </w:tr>
      <w:tr w:rsidR="00100760" w:rsidRPr="00403843" w14:paraId="3891DD7A" w14:textId="77777777" w:rsidTr="00324EBC">
        <w:tc>
          <w:tcPr>
            <w:tcW w:w="2240" w:type="dxa"/>
            <w:vAlign w:val="center"/>
          </w:tcPr>
          <w:p w14:paraId="67C6FF1F" w14:textId="77777777" w:rsidR="00403843" w:rsidRPr="00403843" w:rsidRDefault="00403843" w:rsidP="00003230">
            <w:pPr>
              <w:spacing w:after="200" w:line="276" w:lineRule="auto"/>
            </w:pPr>
            <w:r w:rsidRPr="00403843">
              <w:t>Can the user easily adjust software settings for speed and accuracy of pointer?</w:t>
            </w:r>
          </w:p>
        </w:tc>
        <w:tc>
          <w:tcPr>
            <w:tcW w:w="2797" w:type="dxa"/>
            <w:vAlign w:val="center"/>
          </w:tcPr>
          <w:p w14:paraId="58362C5D" w14:textId="77777777" w:rsidR="00403843" w:rsidRPr="00403843" w:rsidRDefault="00403843" w:rsidP="00DC39DC">
            <w:pPr>
              <w:spacing w:line="276" w:lineRule="auto"/>
            </w:pPr>
            <w:r w:rsidRPr="00403843">
              <w:t>Users may need training in how to adjust device settings.</w:t>
            </w:r>
          </w:p>
        </w:tc>
        <w:sdt>
          <w:sdtPr>
            <w:id w:val="744150388"/>
            <w14:checkbox>
              <w14:checked w14:val="0"/>
              <w14:checkedState w14:val="2612" w14:font="MS Gothic"/>
              <w14:uncheckedState w14:val="2610" w14:font="MS Gothic"/>
            </w14:checkbox>
          </w:sdtPr>
          <w:sdtEndPr/>
          <w:sdtContent>
            <w:tc>
              <w:tcPr>
                <w:tcW w:w="1536" w:type="dxa"/>
                <w:vAlign w:val="center"/>
              </w:tcPr>
              <w:p w14:paraId="3150DF67"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781079896"/>
            <w14:checkbox>
              <w14:checked w14:val="0"/>
              <w14:checkedState w14:val="2612" w14:font="MS Gothic"/>
              <w14:uncheckedState w14:val="2610" w14:font="MS Gothic"/>
            </w14:checkbox>
          </w:sdtPr>
          <w:sdtEndPr/>
          <w:sdtContent>
            <w:tc>
              <w:tcPr>
                <w:tcW w:w="1536" w:type="dxa"/>
                <w:vAlign w:val="center"/>
              </w:tcPr>
              <w:p w14:paraId="06973050"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712521E2" w14:textId="77777777" w:rsidR="00403843" w:rsidRPr="00403843" w:rsidRDefault="00403843" w:rsidP="00403843">
            <w:pPr>
              <w:spacing w:after="200" w:line="276" w:lineRule="auto"/>
            </w:pPr>
          </w:p>
        </w:tc>
      </w:tr>
      <w:tr w:rsidR="00403843" w:rsidRPr="00403843" w14:paraId="126E51F3" w14:textId="77777777" w:rsidTr="00324EBC">
        <w:tc>
          <w:tcPr>
            <w:tcW w:w="9913" w:type="dxa"/>
            <w:gridSpan w:val="5"/>
            <w:vAlign w:val="center"/>
          </w:tcPr>
          <w:p w14:paraId="4EEA6D42" w14:textId="77777777" w:rsidR="00403843" w:rsidRPr="00FF7D13" w:rsidRDefault="00403843" w:rsidP="00FF7D13">
            <w:pPr>
              <w:pStyle w:val="ListParagraph"/>
              <w:numPr>
                <w:ilvl w:val="0"/>
                <w:numId w:val="37"/>
              </w:numPr>
              <w:rPr>
                <w:rFonts w:cstheme="minorHAnsi"/>
                <w:b/>
              </w:rPr>
            </w:pPr>
            <w:r w:rsidRPr="00FF7D13">
              <w:rPr>
                <w:rFonts w:cstheme="minorHAnsi"/>
                <w:b/>
              </w:rPr>
              <w:t>Software</w:t>
            </w:r>
          </w:p>
        </w:tc>
      </w:tr>
      <w:tr w:rsidR="00100760" w:rsidRPr="00403843" w14:paraId="0573889F" w14:textId="77777777" w:rsidTr="00324EBC">
        <w:tc>
          <w:tcPr>
            <w:tcW w:w="2240" w:type="dxa"/>
            <w:vAlign w:val="center"/>
          </w:tcPr>
          <w:p w14:paraId="2D4A8A01" w14:textId="77777777" w:rsidR="00403843" w:rsidRPr="00403843" w:rsidRDefault="00403843" w:rsidP="00003230">
            <w:pPr>
              <w:spacing w:line="276" w:lineRule="auto"/>
              <w:rPr>
                <w:i/>
              </w:rPr>
            </w:pPr>
            <w:r w:rsidRPr="00403843">
              <w:rPr>
                <w:i/>
              </w:rPr>
              <w:t>Considerations</w:t>
            </w:r>
          </w:p>
        </w:tc>
        <w:tc>
          <w:tcPr>
            <w:tcW w:w="2797" w:type="dxa"/>
            <w:vAlign w:val="center"/>
          </w:tcPr>
          <w:p w14:paraId="1F9D2115" w14:textId="77777777" w:rsidR="00403843" w:rsidRPr="00403843" w:rsidRDefault="00403843" w:rsidP="00003230">
            <w:pPr>
              <w:spacing w:line="276" w:lineRule="auto"/>
              <w:rPr>
                <w:i/>
              </w:rPr>
            </w:pPr>
            <w:r w:rsidRPr="00403843">
              <w:rPr>
                <w:i/>
              </w:rPr>
              <w:t>Ways of reducing the risk</w:t>
            </w:r>
          </w:p>
        </w:tc>
        <w:tc>
          <w:tcPr>
            <w:tcW w:w="1536" w:type="dxa"/>
          </w:tcPr>
          <w:p w14:paraId="6A0AD880" w14:textId="77777777" w:rsidR="00403843" w:rsidRPr="00403843" w:rsidRDefault="00403843" w:rsidP="001468F8">
            <w:pPr>
              <w:spacing w:line="276" w:lineRule="auto"/>
              <w:jc w:val="center"/>
              <w:rPr>
                <w:i/>
              </w:rPr>
            </w:pPr>
            <w:r w:rsidRPr="00403843">
              <w:rPr>
                <w:i/>
              </w:rPr>
              <w:t>Yes</w:t>
            </w:r>
          </w:p>
        </w:tc>
        <w:tc>
          <w:tcPr>
            <w:tcW w:w="1536" w:type="dxa"/>
          </w:tcPr>
          <w:p w14:paraId="3D209758" w14:textId="77777777" w:rsidR="00403843" w:rsidRPr="00403843" w:rsidRDefault="00403843" w:rsidP="001468F8">
            <w:pPr>
              <w:spacing w:line="276" w:lineRule="auto"/>
              <w:jc w:val="center"/>
              <w:rPr>
                <w:i/>
              </w:rPr>
            </w:pPr>
            <w:r w:rsidRPr="00403843">
              <w:rPr>
                <w:i/>
              </w:rPr>
              <w:t>No</w:t>
            </w:r>
          </w:p>
        </w:tc>
        <w:tc>
          <w:tcPr>
            <w:tcW w:w="1804" w:type="dxa"/>
          </w:tcPr>
          <w:p w14:paraId="265AD393" w14:textId="77777777" w:rsidR="00403843" w:rsidRPr="00403843" w:rsidRDefault="00403843" w:rsidP="00403843">
            <w:pPr>
              <w:spacing w:line="276" w:lineRule="auto"/>
              <w:rPr>
                <w:i/>
              </w:rPr>
            </w:pPr>
            <w:r w:rsidRPr="00403843">
              <w:rPr>
                <w:i/>
              </w:rPr>
              <w:t>Action(s) to take</w:t>
            </w:r>
          </w:p>
        </w:tc>
      </w:tr>
      <w:tr w:rsidR="00100760" w:rsidRPr="00403843" w14:paraId="39F367FA" w14:textId="77777777" w:rsidTr="00324EBC">
        <w:tc>
          <w:tcPr>
            <w:tcW w:w="2240" w:type="dxa"/>
            <w:vAlign w:val="center"/>
          </w:tcPr>
          <w:p w14:paraId="3C4CE38D" w14:textId="77777777" w:rsidR="00403843" w:rsidRPr="00403843" w:rsidRDefault="00403843" w:rsidP="00003230">
            <w:pPr>
              <w:spacing w:after="200" w:line="276" w:lineRule="auto"/>
            </w:pPr>
            <w:r w:rsidRPr="00403843">
              <w:t>Is the software suitable for the task?</w:t>
            </w:r>
          </w:p>
        </w:tc>
        <w:tc>
          <w:tcPr>
            <w:tcW w:w="2797" w:type="dxa"/>
            <w:vAlign w:val="center"/>
          </w:tcPr>
          <w:p w14:paraId="6CC25D01" w14:textId="77777777" w:rsidR="00403843" w:rsidRPr="00403843" w:rsidRDefault="00403843" w:rsidP="00DC39DC">
            <w:pPr>
              <w:spacing w:line="276" w:lineRule="auto"/>
            </w:pPr>
            <w:r w:rsidRPr="00403843">
              <w:t>Software should help the user carry out the task, minimise stress and be user-friendly.</w:t>
            </w:r>
          </w:p>
          <w:p w14:paraId="7776E5D2" w14:textId="77777777" w:rsidR="00403843" w:rsidRPr="00403843" w:rsidRDefault="00403843" w:rsidP="00DC39DC">
            <w:pPr>
              <w:spacing w:line="276" w:lineRule="auto"/>
            </w:pPr>
            <w:r w:rsidRPr="00403843">
              <w:t>Check users have had appropriate training in using the software.</w:t>
            </w:r>
          </w:p>
          <w:p w14:paraId="275BB03D" w14:textId="77777777" w:rsidR="00403843" w:rsidRPr="00403843" w:rsidRDefault="00403843" w:rsidP="00DC39DC">
            <w:pPr>
              <w:spacing w:line="276" w:lineRule="auto"/>
            </w:pPr>
            <w:r w:rsidRPr="00403843">
              <w:t>Software should respond quickly and clearly to user input, with adequate feedback, such as clear help messages.</w:t>
            </w:r>
          </w:p>
        </w:tc>
        <w:sdt>
          <w:sdtPr>
            <w:id w:val="1774359963"/>
            <w14:checkbox>
              <w14:checked w14:val="0"/>
              <w14:checkedState w14:val="2612" w14:font="MS Gothic"/>
              <w14:uncheckedState w14:val="2610" w14:font="MS Gothic"/>
            </w14:checkbox>
          </w:sdtPr>
          <w:sdtEndPr/>
          <w:sdtContent>
            <w:tc>
              <w:tcPr>
                <w:tcW w:w="1536" w:type="dxa"/>
                <w:vAlign w:val="center"/>
              </w:tcPr>
              <w:p w14:paraId="0384CCE3"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118915352"/>
            <w14:checkbox>
              <w14:checked w14:val="0"/>
              <w14:checkedState w14:val="2612" w14:font="MS Gothic"/>
              <w14:uncheckedState w14:val="2610" w14:font="MS Gothic"/>
            </w14:checkbox>
          </w:sdtPr>
          <w:sdtEndPr/>
          <w:sdtContent>
            <w:tc>
              <w:tcPr>
                <w:tcW w:w="1536" w:type="dxa"/>
                <w:vAlign w:val="center"/>
              </w:tcPr>
              <w:p w14:paraId="18B4C0D6"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69569733" w14:textId="77777777" w:rsidR="00403843" w:rsidRPr="00403843" w:rsidRDefault="00403843" w:rsidP="00403843">
            <w:pPr>
              <w:spacing w:after="200" w:line="276" w:lineRule="auto"/>
            </w:pPr>
          </w:p>
        </w:tc>
      </w:tr>
      <w:tr w:rsidR="00403843" w:rsidRPr="00403843" w14:paraId="01A4C65D" w14:textId="77777777" w:rsidTr="00324EBC">
        <w:tc>
          <w:tcPr>
            <w:tcW w:w="9913" w:type="dxa"/>
            <w:gridSpan w:val="5"/>
            <w:vAlign w:val="center"/>
          </w:tcPr>
          <w:p w14:paraId="49E8C39A" w14:textId="77777777" w:rsidR="00403843" w:rsidRPr="00FF7D13" w:rsidRDefault="00403843" w:rsidP="00FF7D13">
            <w:pPr>
              <w:pStyle w:val="ListParagraph"/>
              <w:numPr>
                <w:ilvl w:val="0"/>
                <w:numId w:val="37"/>
              </w:numPr>
              <w:rPr>
                <w:b/>
              </w:rPr>
            </w:pPr>
            <w:r w:rsidRPr="00FF7D13">
              <w:rPr>
                <w:b/>
              </w:rPr>
              <w:t>Furniture</w:t>
            </w:r>
          </w:p>
        </w:tc>
      </w:tr>
      <w:tr w:rsidR="00100760" w:rsidRPr="00403843" w14:paraId="7031DA2D" w14:textId="77777777" w:rsidTr="00324EBC">
        <w:tc>
          <w:tcPr>
            <w:tcW w:w="2240" w:type="dxa"/>
            <w:vAlign w:val="center"/>
          </w:tcPr>
          <w:p w14:paraId="295A81FA" w14:textId="77777777" w:rsidR="00403843" w:rsidRPr="00403843" w:rsidRDefault="00403843" w:rsidP="00003230">
            <w:pPr>
              <w:spacing w:line="276" w:lineRule="auto"/>
              <w:rPr>
                <w:i/>
              </w:rPr>
            </w:pPr>
            <w:r w:rsidRPr="00403843">
              <w:rPr>
                <w:i/>
              </w:rPr>
              <w:t>Considerations</w:t>
            </w:r>
          </w:p>
        </w:tc>
        <w:tc>
          <w:tcPr>
            <w:tcW w:w="2797" w:type="dxa"/>
            <w:vAlign w:val="center"/>
          </w:tcPr>
          <w:p w14:paraId="10392366" w14:textId="77777777" w:rsidR="00403843" w:rsidRPr="00403843" w:rsidRDefault="00403843" w:rsidP="00003230">
            <w:pPr>
              <w:spacing w:line="276" w:lineRule="auto"/>
              <w:rPr>
                <w:i/>
              </w:rPr>
            </w:pPr>
            <w:r w:rsidRPr="00403843">
              <w:rPr>
                <w:i/>
              </w:rPr>
              <w:t>Ways of reducing the risk</w:t>
            </w:r>
          </w:p>
        </w:tc>
        <w:tc>
          <w:tcPr>
            <w:tcW w:w="1536" w:type="dxa"/>
          </w:tcPr>
          <w:p w14:paraId="7B0FBB48" w14:textId="77777777" w:rsidR="00403843" w:rsidRPr="00403843" w:rsidRDefault="00403843" w:rsidP="001468F8">
            <w:pPr>
              <w:spacing w:line="276" w:lineRule="auto"/>
              <w:jc w:val="center"/>
              <w:rPr>
                <w:i/>
              </w:rPr>
            </w:pPr>
            <w:r w:rsidRPr="00403843">
              <w:rPr>
                <w:i/>
              </w:rPr>
              <w:t>Yes</w:t>
            </w:r>
          </w:p>
        </w:tc>
        <w:tc>
          <w:tcPr>
            <w:tcW w:w="1536" w:type="dxa"/>
          </w:tcPr>
          <w:p w14:paraId="2590BCB2" w14:textId="77777777" w:rsidR="00403843" w:rsidRPr="00403843" w:rsidRDefault="00403843" w:rsidP="001468F8">
            <w:pPr>
              <w:spacing w:line="276" w:lineRule="auto"/>
              <w:jc w:val="center"/>
              <w:rPr>
                <w:i/>
              </w:rPr>
            </w:pPr>
            <w:r w:rsidRPr="00403843">
              <w:rPr>
                <w:i/>
              </w:rPr>
              <w:t>No</w:t>
            </w:r>
          </w:p>
        </w:tc>
        <w:tc>
          <w:tcPr>
            <w:tcW w:w="1804" w:type="dxa"/>
          </w:tcPr>
          <w:p w14:paraId="3CA3BA60" w14:textId="77777777" w:rsidR="00403843" w:rsidRPr="00403843" w:rsidRDefault="00403843" w:rsidP="00403843">
            <w:pPr>
              <w:spacing w:line="276" w:lineRule="auto"/>
              <w:rPr>
                <w:i/>
              </w:rPr>
            </w:pPr>
            <w:r w:rsidRPr="00403843">
              <w:rPr>
                <w:i/>
              </w:rPr>
              <w:t>Action(s) to take</w:t>
            </w:r>
          </w:p>
        </w:tc>
      </w:tr>
      <w:tr w:rsidR="00100760" w:rsidRPr="00403843" w14:paraId="2B27CA21" w14:textId="77777777" w:rsidTr="00324EBC">
        <w:tc>
          <w:tcPr>
            <w:tcW w:w="2240" w:type="dxa"/>
            <w:vAlign w:val="center"/>
          </w:tcPr>
          <w:p w14:paraId="438BE05E" w14:textId="77777777" w:rsidR="00403843" w:rsidRPr="00403843" w:rsidRDefault="00403843" w:rsidP="00003230">
            <w:pPr>
              <w:spacing w:after="200" w:line="276" w:lineRule="auto"/>
            </w:pPr>
            <w:r w:rsidRPr="00403843">
              <w:t>Is the work surface large enough for all the necessary equipment, papers etc.?</w:t>
            </w:r>
          </w:p>
          <w:p w14:paraId="682B3EE7" w14:textId="77777777" w:rsidR="00403843" w:rsidRPr="00403843" w:rsidRDefault="00403843" w:rsidP="00003230">
            <w:pPr>
              <w:spacing w:after="200" w:line="276" w:lineRule="auto"/>
            </w:pPr>
            <w:r w:rsidRPr="00403843">
              <w:rPr>
                <w:noProof/>
                <w:lang w:eastAsia="en-GB"/>
              </w:rPr>
              <w:drawing>
                <wp:inline distT="0" distB="0" distL="0" distR="0" wp14:anchorId="55B4EE68" wp14:editId="192AEDB7">
                  <wp:extent cx="1266092" cy="166816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68730" cy="1671636"/>
                          </a:xfrm>
                          <a:prstGeom prst="rect">
                            <a:avLst/>
                          </a:prstGeom>
                        </pic:spPr>
                      </pic:pic>
                    </a:graphicData>
                  </a:graphic>
                </wp:inline>
              </w:drawing>
            </w:r>
          </w:p>
        </w:tc>
        <w:tc>
          <w:tcPr>
            <w:tcW w:w="2797" w:type="dxa"/>
            <w:vAlign w:val="center"/>
          </w:tcPr>
          <w:p w14:paraId="5E190C11" w14:textId="77777777" w:rsidR="00403843" w:rsidRPr="00403843" w:rsidRDefault="00403843" w:rsidP="00DC39DC">
            <w:pPr>
              <w:spacing w:line="276" w:lineRule="auto"/>
            </w:pPr>
            <w:r w:rsidRPr="00403843">
              <w:t>Create more room by moving printers, reference materials etc. elsewhere.</w:t>
            </w:r>
          </w:p>
          <w:p w14:paraId="01F0D474" w14:textId="77777777" w:rsidR="00403843" w:rsidRPr="00403843" w:rsidRDefault="00403843" w:rsidP="00DC39DC">
            <w:pPr>
              <w:spacing w:line="276" w:lineRule="auto"/>
            </w:pPr>
            <w:r w:rsidRPr="00403843">
              <w:t>If necessary, consider providing new power and telecoms sockets, so equipment can be moved.</w:t>
            </w:r>
          </w:p>
          <w:p w14:paraId="0F130550" w14:textId="77777777" w:rsidR="00403843" w:rsidRPr="00403843" w:rsidRDefault="00403843" w:rsidP="00DC39DC">
            <w:pPr>
              <w:spacing w:line="276" w:lineRule="auto"/>
            </w:pPr>
            <w:r w:rsidRPr="00403843">
              <w:t>There should be some scope for flexible rearrangement.</w:t>
            </w:r>
          </w:p>
        </w:tc>
        <w:sdt>
          <w:sdtPr>
            <w:id w:val="-1295439973"/>
            <w14:checkbox>
              <w14:checked w14:val="0"/>
              <w14:checkedState w14:val="2612" w14:font="MS Gothic"/>
              <w14:uncheckedState w14:val="2610" w14:font="MS Gothic"/>
            </w14:checkbox>
          </w:sdtPr>
          <w:sdtEndPr/>
          <w:sdtContent>
            <w:tc>
              <w:tcPr>
                <w:tcW w:w="1536" w:type="dxa"/>
                <w:vAlign w:val="center"/>
              </w:tcPr>
              <w:p w14:paraId="67BF971E"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947782315"/>
            <w14:checkbox>
              <w14:checked w14:val="0"/>
              <w14:checkedState w14:val="2612" w14:font="MS Gothic"/>
              <w14:uncheckedState w14:val="2610" w14:font="MS Gothic"/>
            </w14:checkbox>
          </w:sdtPr>
          <w:sdtEndPr/>
          <w:sdtContent>
            <w:tc>
              <w:tcPr>
                <w:tcW w:w="1536" w:type="dxa"/>
                <w:vAlign w:val="center"/>
              </w:tcPr>
              <w:p w14:paraId="3C154E90"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1873BD09" w14:textId="77777777" w:rsidR="00403843" w:rsidRPr="00403843" w:rsidRDefault="00403843" w:rsidP="00403843">
            <w:pPr>
              <w:spacing w:after="200" w:line="276" w:lineRule="auto"/>
            </w:pPr>
          </w:p>
        </w:tc>
      </w:tr>
      <w:tr w:rsidR="00100760" w:rsidRPr="00403843" w14:paraId="4AB62C33" w14:textId="77777777" w:rsidTr="00324EBC">
        <w:tc>
          <w:tcPr>
            <w:tcW w:w="2240" w:type="dxa"/>
            <w:vAlign w:val="center"/>
          </w:tcPr>
          <w:p w14:paraId="30820EE2" w14:textId="77777777" w:rsidR="00403843" w:rsidRPr="00403843" w:rsidRDefault="00403843" w:rsidP="00003230">
            <w:pPr>
              <w:spacing w:after="200" w:line="276" w:lineRule="auto"/>
            </w:pPr>
            <w:r w:rsidRPr="00403843">
              <w:t>Can the user comfortably reach all the equipment and papers they need to use?</w:t>
            </w:r>
          </w:p>
        </w:tc>
        <w:tc>
          <w:tcPr>
            <w:tcW w:w="2797" w:type="dxa"/>
            <w:vAlign w:val="center"/>
          </w:tcPr>
          <w:p w14:paraId="0881C51A" w14:textId="77777777" w:rsidR="00403843" w:rsidRPr="00403843" w:rsidRDefault="00403843" w:rsidP="00DC39DC">
            <w:pPr>
              <w:spacing w:line="276" w:lineRule="auto"/>
            </w:pPr>
            <w:r w:rsidRPr="00403843">
              <w:t>Rearrange equipment, papers etc. to bring frequently used things within easy reach.</w:t>
            </w:r>
          </w:p>
          <w:p w14:paraId="7573377B" w14:textId="77777777" w:rsidR="00403843" w:rsidRPr="00403843" w:rsidRDefault="00403843" w:rsidP="00DC39DC">
            <w:pPr>
              <w:spacing w:line="276" w:lineRule="auto"/>
            </w:pPr>
            <w:r w:rsidRPr="00403843">
              <w:t>A document holder may be needed, positioned to minimise uncomfortable head and eye movements.</w:t>
            </w:r>
          </w:p>
        </w:tc>
        <w:sdt>
          <w:sdtPr>
            <w:id w:val="470025646"/>
            <w14:checkbox>
              <w14:checked w14:val="0"/>
              <w14:checkedState w14:val="2612" w14:font="MS Gothic"/>
              <w14:uncheckedState w14:val="2610" w14:font="MS Gothic"/>
            </w14:checkbox>
          </w:sdtPr>
          <w:sdtEndPr/>
          <w:sdtContent>
            <w:tc>
              <w:tcPr>
                <w:tcW w:w="1536" w:type="dxa"/>
                <w:vAlign w:val="center"/>
              </w:tcPr>
              <w:p w14:paraId="60245CFF"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620969776"/>
            <w14:checkbox>
              <w14:checked w14:val="0"/>
              <w14:checkedState w14:val="2612" w14:font="MS Gothic"/>
              <w14:uncheckedState w14:val="2610" w14:font="MS Gothic"/>
            </w14:checkbox>
          </w:sdtPr>
          <w:sdtEndPr/>
          <w:sdtContent>
            <w:tc>
              <w:tcPr>
                <w:tcW w:w="1536" w:type="dxa"/>
                <w:vAlign w:val="center"/>
              </w:tcPr>
              <w:p w14:paraId="6E109174"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0CA901C9" w14:textId="77777777" w:rsidR="00403843" w:rsidRPr="00403843" w:rsidRDefault="00403843" w:rsidP="00403843">
            <w:pPr>
              <w:spacing w:after="200" w:line="276" w:lineRule="auto"/>
            </w:pPr>
          </w:p>
        </w:tc>
      </w:tr>
      <w:tr w:rsidR="00100760" w:rsidRPr="00403843" w14:paraId="379ED4DA" w14:textId="77777777" w:rsidTr="00324EBC">
        <w:tc>
          <w:tcPr>
            <w:tcW w:w="2240" w:type="dxa"/>
            <w:vAlign w:val="center"/>
          </w:tcPr>
          <w:p w14:paraId="49CA7280" w14:textId="77777777" w:rsidR="00403843" w:rsidRPr="00403843" w:rsidRDefault="00403843" w:rsidP="00003230">
            <w:pPr>
              <w:spacing w:after="200" w:line="276" w:lineRule="auto"/>
            </w:pPr>
            <w:r w:rsidRPr="00403843">
              <w:lastRenderedPageBreak/>
              <w:t>Are surfaces free from glare and reflection?</w:t>
            </w:r>
          </w:p>
        </w:tc>
        <w:tc>
          <w:tcPr>
            <w:tcW w:w="2797" w:type="dxa"/>
            <w:vAlign w:val="center"/>
          </w:tcPr>
          <w:p w14:paraId="76976766" w14:textId="77777777" w:rsidR="00403843" w:rsidRPr="00403843" w:rsidRDefault="00403843" w:rsidP="00DC39DC">
            <w:pPr>
              <w:spacing w:line="276" w:lineRule="auto"/>
            </w:pPr>
            <w:r w:rsidRPr="00403843">
              <w:t>Consider mats or blotters to reduce reflections and glare.</w:t>
            </w:r>
          </w:p>
        </w:tc>
        <w:sdt>
          <w:sdtPr>
            <w:id w:val="-1802920345"/>
            <w14:checkbox>
              <w14:checked w14:val="0"/>
              <w14:checkedState w14:val="2612" w14:font="MS Gothic"/>
              <w14:uncheckedState w14:val="2610" w14:font="MS Gothic"/>
            </w14:checkbox>
          </w:sdtPr>
          <w:sdtEndPr/>
          <w:sdtContent>
            <w:tc>
              <w:tcPr>
                <w:tcW w:w="1536" w:type="dxa"/>
                <w:vAlign w:val="center"/>
              </w:tcPr>
              <w:p w14:paraId="29669829"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sdt>
          <w:sdtPr>
            <w:id w:val="1027519963"/>
            <w14:checkbox>
              <w14:checked w14:val="0"/>
              <w14:checkedState w14:val="2612" w14:font="MS Gothic"/>
              <w14:uncheckedState w14:val="2610" w14:font="MS Gothic"/>
            </w14:checkbox>
          </w:sdtPr>
          <w:sdtEndPr/>
          <w:sdtContent>
            <w:tc>
              <w:tcPr>
                <w:tcW w:w="1536" w:type="dxa"/>
                <w:vAlign w:val="center"/>
              </w:tcPr>
              <w:p w14:paraId="5FE82A25" w14:textId="77777777" w:rsidR="00403843" w:rsidRPr="00403843" w:rsidRDefault="00403843" w:rsidP="00403843">
                <w:pPr>
                  <w:spacing w:after="200" w:line="276" w:lineRule="auto"/>
                  <w:jc w:val="center"/>
                </w:pPr>
                <w:r w:rsidRPr="00403843">
                  <w:rPr>
                    <w:rFonts w:ascii="Segoe UI Symbol" w:hAnsi="Segoe UI Symbol" w:cs="Segoe UI Symbol"/>
                  </w:rPr>
                  <w:t>☐</w:t>
                </w:r>
              </w:p>
            </w:tc>
          </w:sdtContent>
        </w:sdt>
        <w:tc>
          <w:tcPr>
            <w:tcW w:w="1804" w:type="dxa"/>
          </w:tcPr>
          <w:p w14:paraId="68A5B1B1" w14:textId="77777777" w:rsidR="00403843" w:rsidRPr="00403843" w:rsidRDefault="00403843" w:rsidP="00403843">
            <w:pPr>
              <w:spacing w:after="200" w:line="276" w:lineRule="auto"/>
            </w:pPr>
          </w:p>
        </w:tc>
      </w:tr>
      <w:tr w:rsidR="00100760" w:rsidRPr="00403843" w14:paraId="1A0552F7" w14:textId="77777777" w:rsidTr="00324EBC">
        <w:tc>
          <w:tcPr>
            <w:tcW w:w="2240" w:type="dxa"/>
            <w:vAlign w:val="center"/>
          </w:tcPr>
          <w:p w14:paraId="63588B35" w14:textId="77777777" w:rsidR="00100760" w:rsidRDefault="00100760" w:rsidP="00100760">
            <w:r w:rsidRPr="00100760">
              <w:t xml:space="preserve">Is the chair suitable? Is the chair stable? </w:t>
            </w:r>
            <w:r>
              <w:t xml:space="preserve">Does the chair have a working: </w:t>
            </w:r>
          </w:p>
          <w:p w14:paraId="56E14C31" w14:textId="77777777" w:rsidR="00100760" w:rsidRPr="00100760" w:rsidRDefault="00100760" w:rsidP="00100760">
            <w:pPr>
              <w:pStyle w:val="ListParagraph"/>
              <w:numPr>
                <w:ilvl w:val="0"/>
                <w:numId w:val="35"/>
              </w:numPr>
              <w:rPr>
                <w:rFonts w:ascii="Arial" w:hAnsi="Arial" w:cs="Arial"/>
              </w:rPr>
            </w:pPr>
            <w:r w:rsidRPr="00100760">
              <w:t xml:space="preserve">seat back height and tilt adjustment? </w:t>
            </w:r>
          </w:p>
          <w:p w14:paraId="1C34C8C6" w14:textId="77777777" w:rsidR="00100760" w:rsidRPr="00100760" w:rsidRDefault="00100760" w:rsidP="00100760">
            <w:pPr>
              <w:pStyle w:val="ListParagraph"/>
              <w:numPr>
                <w:ilvl w:val="0"/>
                <w:numId w:val="35"/>
              </w:numPr>
              <w:rPr>
                <w:rFonts w:ascii="Arial" w:hAnsi="Arial" w:cs="Arial"/>
              </w:rPr>
            </w:pPr>
            <w:r w:rsidRPr="00100760">
              <w:t xml:space="preserve">seat height adjustment? </w:t>
            </w:r>
          </w:p>
          <w:p w14:paraId="300706A8" w14:textId="77777777" w:rsidR="00100760" w:rsidRPr="00403843" w:rsidRDefault="00100760" w:rsidP="00100760">
            <w:pPr>
              <w:pStyle w:val="ListParagraph"/>
              <w:numPr>
                <w:ilvl w:val="0"/>
                <w:numId w:val="35"/>
              </w:numPr>
            </w:pPr>
            <w:r w:rsidRPr="00100760">
              <w:t>castors or glides?</w:t>
            </w:r>
          </w:p>
        </w:tc>
        <w:tc>
          <w:tcPr>
            <w:tcW w:w="2797" w:type="dxa"/>
            <w:vAlign w:val="center"/>
          </w:tcPr>
          <w:p w14:paraId="189733C0" w14:textId="77777777" w:rsidR="00100760" w:rsidRPr="00403843" w:rsidRDefault="00100760" w:rsidP="00100760">
            <w:r>
              <w:t>The chair may need repairing or replacing if the user is uncomfortable, or cannot use the adjustment mechanisms.</w:t>
            </w:r>
          </w:p>
        </w:tc>
        <w:sdt>
          <w:sdtPr>
            <w:id w:val="699677645"/>
            <w14:checkbox>
              <w14:checked w14:val="0"/>
              <w14:checkedState w14:val="2612" w14:font="MS Gothic"/>
              <w14:uncheckedState w14:val="2610" w14:font="MS Gothic"/>
            </w14:checkbox>
          </w:sdtPr>
          <w:sdtEndPr/>
          <w:sdtContent>
            <w:tc>
              <w:tcPr>
                <w:tcW w:w="1536" w:type="dxa"/>
                <w:vAlign w:val="center"/>
              </w:tcPr>
              <w:p w14:paraId="7BA9029F"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1971579890"/>
            <w14:checkbox>
              <w14:checked w14:val="0"/>
              <w14:checkedState w14:val="2612" w14:font="MS Gothic"/>
              <w14:uncheckedState w14:val="2610" w14:font="MS Gothic"/>
            </w14:checkbox>
          </w:sdtPr>
          <w:sdtEndPr/>
          <w:sdtContent>
            <w:tc>
              <w:tcPr>
                <w:tcW w:w="1536" w:type="dxa"/>
                <w:vAlign w:val="center"/>
              </w:tcPr>
              <w:p w14:paraId="1DD67E9B"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48C3C910" w14:textId="77777777" w:rsidR="00100760" w:rsidRPr="00403843" w:rsidRDefault="00100760" w:rsidP="00100760"/>
        </w:tc>
      </w:tr>
      <w:tr w:rsidR="00100760" w:rsidRPr="00403843" w14:paraId="730F3806" w14:textId="77777777" w:rsidTr="00324EBC">
        <w:tc>
          <w:tcPr>
            <w:tcW w:w="2240" w:type="dxa"/>
            <w:vAlign w:val="center"/>
          </w:tcPr>
          <w:p w14:paraId="594C93A3" w14:textId="77777777" w:rsidR="00100760" w:rsidRDefault="00100760" w:rsidP="00100760">
            <w:r w:rsidRPr="00100760">
              <w:t>Is the chair adjusted correctly?</w:t>
            </w:r>
          </w:p>
          <w:p w14:paraId="69C8C01C" w14:textId="77777777" w:rsidR="00100760" w:rsidRPr="00403843" w:rsidRDefault="00100760" w:rsidP="00100760">
            <w:r>
              <w:rPr>
                <w:noProof/>
                <w:lang w:eastAsia="en-GB"/>
              </w:rPr>
              <w:drawing>
                <wp:inline distT="0" distB="0" distL="0" distR="0" wp14:anchorId="1EEE4878" wp14:editId="365EE5E8">
                  <wp:extent cx="1230283" cy="2035442"/>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64511" cy="2092071"/>
                          </a:xfrm>
                          <a:prstGeom prst="rect">
                            <a:avLst/>
                          </a:prstGeom>
                        </pic:spPr>
                      </pic:pic>
                    </a:graphicData>
                  </a:graphic>
                </wp:inline>
              </w:drawing>
            </w:r>
          </w:p>
        </w:tc>
        <w:tc>
          <w:tcPr>
            <w:tcW w:w="2797" w:type="dxa"/>
            <w:vAlign w:val="center"/>
          </w:tcPr>
          <w:p w14:paraId="557EE197" w14:textId="77777777" w:rsidR="00100760" w:rsidRDefault="00100760" w:rsidP="00100760">
            <w:r w:rsidRPr="00100760">
              <w:t xml:space="preserve">The user should be able to carry out their work sitting comfortably. </w:t>
            </w:r>
          </w:p>
          <w:p w14:paraId="7FA13B83" w14:textId="77777777" w:rsidR="00100760" w:rsidRDefault="00100760" w:rsidP="00100760">
            <w:r w:rsidRPr="00100760">
              <w:t xml:space="preserve">Consider training the user in how to adopt suitable postures while working. </w:t>
            </w:r>
          </w:p>
          <w:p w14:paraId="677512BD" w14:textId="77777777" w:rsidR="00100760" w:rsidRDefault="00100760" w:rsidP="00100760">
            <w:r w:rsidRPr="00100760">
              <w:t xml:space="preserve">The arms of chairs can stop the user getting close enough to use the equipment comfortably. </w:t>
            </w:r>
          </w:p>
          <w:p w14:paraId="115CCA22" w14:textId="77777777" w:rsidR="00100760" w:rsidRPr="00403843" w:rsidRDefault="00100760" w:rsidP="00100760">
            <w:r w:rsidRPr="00100760">
              <w:t>Move any obstructions from under the desk.</w:t>
            </w:r>
          </w:p>
        </w:tc>
        <w:sdt>
          <w:sdtPr>
            <w:id w:val="-1531406494"/>
            <w14:checkbox>
              <w14:checked w14:val="0"/>
              <w14:checkedState w14:val="2612" w14:font="MS Gothic"/>
              <w14:uncheckedState w14:val="2610" w14:font="MS Gothic"/>
            </w14:checkbox>
          </w:sdtPr>
          <w:sdtEndPr/>
          <w:sdtContent>
            <w:tc>
              <w:tcPr>
                <w:tcW w:w="1536" w:type="dxa"/>
                <w:vAlign w:val="center"/>
              </w:tcPr>
              <w:p w14:paraId="2FC33C4A"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45457265"/>
            <w14:checkbox>
              <w14:checked w14:val="0"/>
              <w14:checkedState w14:val="2612" w14:font="MS Gothic"/>
              <w14:uncheckedState w14:val="2610" w14:font="MS Gothic"/>
            </w14:checkbox>
          </w:sdtPr>
          <w:sdtEndPr/>
          <w:sdtContent>
            <w:tc>
              <w:tcPr>
                <w:tcW w:w="1536" w:type="dxa"/>
                <w:vAlign w:val="center"/>
              </w:tcPr>
              <w:p w14:paraId="6FECB6BA"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672AE139" w14:textId="77777777" w:rsidR="00100760" w:rsidRPr="00403843" w:rsidRDefault="00100760" w:rsidP="00100760"/>
        </w:tc>
      </w:tr>
      <w:tr w:rsidR="00100760" w:rsidRPr="00403843" w14:paraId="7AE0CBDC" w14:textId="77777777" w:rsidTr="00324EBC">
        <w:tc>
          <w:tcPr>
            <w:tcW w:w="2240" w:type="dxa"/>
            <w:vAlign w:val="center"/>
          </w:tcPr>
          <w:p w14:paraId="29E522BC" w14:textId="77777777" w:rsidR="00100760" w:rsidRPr="00403843" w:rsidRDefault="00100760" w:rsidP="00100760">
            <w:r w:rsidRPr="00100760">
              <w:t>Is the small of the back supported by the chair’s backrest?</w:t>
            </w:r>
          </w:p>
        </w:tc>
        <w:tc>
          <w:tcPr>
            <w:tcW w:w="2797" w:type="dxa"/>
            <w:vAlign w:val="center"/>
          </w:tcPr>
          <w:p w14:paraId="56725725" w14:textId="77777777" w:rsidR="00100760" w:rsidRPr="00403843" w:rsidRDefault="00100760" w:rsidP="00100760">
            <w:r w:rsidRPr="00100760">
              <w:t>The user should have a straight back, supported by the chair, with relaxed shoulders.</w:t>
            </w:r>
          </w:p>
        </w:tc>
        <w:sdt>
          <w:sdtPr>
            <w:id w:val="1805035037"/>
            <w14:checkbox>
              <w14:checked w14:val="0"/>
              <w14:checkedState w14:val="2612" w14:font="MS Gothic"/>
              <w14:uncheckedState w14:val="2610" w14:font="MS Gothic"/>
            </w14:checkbox>
          </w:sdtPr>
          <w:sdtEndPr/>
          <w:sdtContent>
            <w:tc>
              <w:tcPr>
                <w:tcW w:w="1536" w:type="dxa"/>
                <w:vAlign w:val="center"/>
              </w:tcPr>
              <w:p w14:paraId="7B85FFE7" w14:textId="77777777" w:rsidR="00100760" w:rsidRPr="00403843" w:rsidRDefault="00100760" w:rsidP="00100760">
                <w:pPr>
                  <w:spacing w:after="200" w:line="276" w:lineRule="auto"/>
                  <w:jc w:val="center"/>
                </w:pPr>
                <w:r>
                  <w:rPr>
                    <w:rFonts w:ascii="MS Gothic" w:eastAsia="MS Gothic" w:hAnsi="MS Gothic" w:hint="eastAsia"/>
                  </w:rPr>
                  <w:t>☐</w:t>
                </w:r>
              </w:p>
            </w:tc>
          </w:sdtContent>
        </w:sdt>
        <w:sdt>
          <w:sdtPr>
            <w:id w:val="24680085"/>
            <w14:checkbox>
              <w14:checked w14:val="0"/>
              <w14:checkedState w14:val="2612" w14:font="MS Gothic"/>
              <w14:uncheckedState w14:val="2610" w14:font="MS Gothic"/>
            </w14:checkbox>
          </w:sdtPr>
          <w:sdtEndPr/>
          <w:sdtContent>
            <w:tc>
              <w:tcPr>
                <w:tcW w:w="1536" w:type="dxa"/>
                <w:vAlign w:val="center"/>
              </w:tcPr>
              <w:p w14:paraId="5EB73C79"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3697DC07" w14:textId="77777777" w:rsidR="00100760" w:rsidRPr="00403843" w:rsidRDefault="00100760" w:rsidP="00100760"/>
        </w:tc>
      </w:tr>
      <w:tr w:rsidR="00100760" w:rsidRPr="00403843" w14:paraId="6E34BDBF" w14:textId="77777777" w:rsidTr="00324EBC">
        <w:tc>
          <w:tcPr>
            <w:tcW w:w="2240" w:type="dxa"/>
            <w:vAlign w:val="center"/>
          </w:tcPr>
          <w:p w14:paraId="1CF9B687" w14:textId="77777777" w:rsidR="00100760" w:rsidRPr="00403843" w:rsidRDefault="00100760" w:rsidP="00100760">
            <w:r w:rsidRPr="00100760">
              <w:t>Are forearms horizontal and eyes at roughly the same height as the top of the DSE?</w:t>
            </w:r>
          </w:p>
        </w:tc>
        <w:tc>
          <w:tcPr>
            <w:tcW w:w="2797" w:type="dxa"/>
            <w:vAlign w:val="center"/>
          </w:tcPr>
          <w:p w14:paraId="32DC1968" w14:textId="77777777" w:rsidR="00100760" w:rsidRPr="00403843" w:rsidRDefault="00100760" w:rsidP="00100760">
            <w:r>
              <w:t>Adjust the chair height to get the user’s arms in the right position, and then adjust the DSE height, if necessary.</w:t>
            </w:r>
          </w:p>
        </w:tc>
        <w:sdt>
          <w:sdtPr>
            <w:id w:val="634993763"/>
            <w14:checkbox>
              <w14:checked w14:val="0"/>
              <w14:checkedState w14:val="2612" w14:font="MS Gothic"/>
              <w14:uncheckedState w14:val="2610" w14:font="MS Gothic"/>
            </w14:checkbox>
          </w:sdtPr>
          <w:sdtEndPr/>
          <w:sdtContent>
            <w:tc>
              <w:tcPr>
                <w:tcW w:w="1536" w:type="dxa"/>
                <w:vAlign w:val="center"/>
              </w:tcPr>
              <w:p w14:paraId="40C785BF" w14:textId="77777777" w:rsidR="00100760" w:rsidRPr="00403843" w:rsidRDefault="00100760" w:rsidP="00100760">
                <w:pPr>
                  <w:spacing w:after="200" w:line="276" w:lineRule="auto"/>
                  <w:jc w:val="center"/>
                </w:pPr>
                <w:r>
                  <w:rPr>
                    <w:rFonts w:ascii="MS Gothic" w:eastAsia="MS Gothic" w:hAnsi="MS Gothic" w:hint="eastAsia"/>
                  </w:rPr>
                  <w:t>☐</w:t>
                </w:r>
              </w:p>
            </w:tc>
          </w:sdtContent>
        </w:sdt>
        <w:sdt>
          <w:sdtPr>
            <w:id w:val="-188763653"/>
            <w14:checkbox>
              <w14:checked w14:val="0"/>
              <w14:checkedState w14:val="2612" w14:font="MS Gothic"/>
              <w14:uncheckedState w14:val="2610" w14:font="MS Gothic"/>
            </w14:checkbox>
          </w:sdtPr>
          <w:sdtEndPr/>
          <w:sdtContent>
            <w:tc>
              <w:tcPr>
                <w:tcW w:w="1536" w:type="dxa"/>
                <w:vAlign w:val="center"/>
              </w:tcPr>
              <w:p w14:paraId="4162B77E"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03264514" w14:textId="77777777" w:rsidR="00100760" w:rsidRPr="00403843" w:rsidRDefault="00100760" w:rsidP="00100760"/>
        </w:tc>
      </w:tr>
      <w:tr w:rsidR="00100760" w:rsidRPr="00403843" w14:paraId="6E0DE74B" w14:textId="77777777" w:rsidTr="00324EBC">
        <w:tc>
          <w:tcPr>
            <w:tcW w:w="2240" w:type="dxa"/>
            <w:vAlign w:val="center"/>
          </w:tcPr>
          <w:p w14:paraId="78602C0A" w14:textId="77777777" w:rsidR="00100760" w:rsidRPr="00403843" w:rsidRDefault="00100760" w:rsidP="00100760">
            <w:r w:rsidRPr="00100760">
              <w:t>Are feet flat on the floor, without too much pressure from the seat on the backs of the legs?</w:t>
            </w:r>
          </w:p>
        </w:tc>
        <w:tc>
          <w:tcPr>
            <w:tcW w:w="2797" w:type="dxa"/>
            <w:vAlign w:val="center"/>
          </w:tcPr>
          <w:p w14:paraId="1C8682E2" w14:textId="77777777" w:rsidR="00100760" w:rsidRPr="00403843" w:rsidRDefault="00100760" w:rsidP="00100760">
            <w:r w:rsidRPr="00100760">
              <w:t>If not, a footrest may be needed.</w:t>
            </w:r>
          </w:p>
        </w:tc>
        <w:sdt>
          <w:sdtPr>
            <w:id w:val="-170640459"/>
            <w14:checkbox>
              <w14:checked w14:val="0"/>
              <w14:checkedState w14:val="2612" w14:font="MS Gothic"/>
              <w14:uncheckedState w14:val="2610" w14:font="MS Gothic"/>
            </w14:checkbox>
          </w:sdtPr>
          <w:sdtEndPr/>
          <w:sdtContent>
            <w:tc>
              <w:tcPr>
                <w:tcW w:w="1536" w:type="dxa"/>
                <w:vAlign w:val="center"/>
              </w:tcPr>
              <w:p w14:paraId="6F57C654" w14:textId="77777777" w:rsidR="00100760" w:rsidRPr="00403843" w:rsidRDefault="00100760" w:rsidP="00100760">
                <w:pPr>
                  <w:spacing w:after="200" w:line="276" w:lineRule="auto"/>
                  <w:jc w:val="center"/>
                </w:pPr>
                <w:r>
                  <w:rPr>
                    <w:rFonts w:ascii="MS Gothic" w:eastAsia="MS Gothic" w:hAnsi="MS Gothic" w:hint="eastAsia"/>
                  </w:rPr>
                  <w:t>☐</w:t>
                </w:r>
              </w:p>
            </w:tc>
          </w:sdtContent>
        </w:sdt>
        <w:sdt>
          <w:sdtPr>
            <w:id w:val="-321594481"/>
            <w14:checkbox>
              <w14:checked w14:val="0"/>
              <w14:checkedState w14:val="2612" w14:font="MS Gothic"/>
              <w14:uncheckedState w14:val="2610" w14:font="MS Gothic"/>
            </w14:checkbox>
          </w:sdtPr>
          <w:sdtEndPr/>
          <w:sdtContent>
            <w:tc>
              <w:tcPr>
                <w:tcW w:w="1536" w:type="dxa"/>
                <w:vAlign w:val="center"/>
              </w:tcPr>
              <w:p w14:paraId="1560877E"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333AB3BB" w14:textId="77777777" w:rsidR="00100760" w:rsidRPr="00403843" w:rsidRDefault="00100760" w:rsidP="00100760"/>
        </w:tc>
      </w:tr>
      <w:tr w:rsidR="00100760" w:rsidRPr="00403843" w14:paraId="11C5D1A6" w14:textId="77777777" w:rsidTr="00324EBC">
        <w:tc>
          <w:tcPr>
            <w:tcW w:w="9913" w:type="dxa"/>
            <w:gridSpan w:val="5"/>
            <w:vAlign w:val="center"/>
          </w:tcPr>
          <w:p w14:paraId="266F2AB3" w14:textId="77777777" w:rsidR="00100760" w:rsidRPr="00FF7D13" w:rsidRDefault="00100760" w:rsidP="00FF7D13">
            <w:pPr>
              <w:pStyle w:val="ListParagraph"/>
              <w:numPr>
                <w:ilvl w:val="0"/>
                <w:numId w:val="37"/>
              </w:numPr>
              <w:rPr>
                <w:b/>
              </w:rPr>
            </w:pPr>
            <w:r w:rsidRPr="00FF7D13">
              <w:rPr>
                <w:b/>
              </w:rPr>
              <w:t>Posture</w:t>
            </w:r>
          </w:p>
        </w:tc>
      </w:tr>
      <w:tr w:rsidR="00100760" w:rsidRPr="00403843" w14:paraId="2B87B9C8" w14:textId="77777777" w:rsidTr="00324EBC">
        <w:tc>
          <w:tcPr>
            <w:tcW w:w="2240" w:type="dxa"/>
            <w:vAlign w:val="center"/>
          </w:tcPr>
          <w:p w14:paraId="6D087EC1" w14:textId="77777777" w:rsidR="00100760" w:rsidRPr="00403843" w:rsidRDefault="00100760" w:rsidP="00100760">
            <w:pPr>
              <w:spacing w:line="276" w:lineRule="auto"/>
              <w:rPr>
                <w:i/>
              </w:rPr>
            </w:pPr>
            <w:r w:rsidRPr="00403843">
              <w:rPr>
                <w:i/>
              </w:rPr>
              <w:t>Considerations</w:t>
            </w:r>
          </w:p>
        </w:tc>
        <w:tc>
          <w:tcPr>
            <w:tcW w:w="2797" w:type="dxa"/>
            <w:vAlign w:val="center"/>
          </w:tcPr>
          <w:p w14:paraId="79F3ADD1" w14:textId="77777777" w:rsidR="00100760" w:rsidRPr="00403843" w:rsidRDefault="00100760" w:rsidP="00100760">
            <w:pPr>
              <w:spacing w:line="276" w:lineRule="auto"/>
              <w:rPr>
                <w:i/>
              </w:rPr>
            </w:pPr>
            <w:r w:rsidRPr="00403843">
              <w:rPr>
                <w:i/>
              </w:rPr>
              <w:t>Ways of reducing the risk</w:t>
            </w:r>
          </w:p>
        </w:tc>
        <w:tc>
          <w:tcPr>
            <w:tcW w:w="1536" w:type="dxa"/>
          </w:tcPr>
          <w:p w14:paraId="146026EF" w14:textId="77777777" w:rsidR="00100760" w:rsidRPr="00403843" w:rsidRDefault="00100760" w:rsidP="001468F8">
            <w:pPr>
              <w:spacing w:line="276" w:lineRule="auto"/>
              <w:jc w:val="center"/>
              <w:rPr>
                <w:i/>
              </w:rPr>
            </w:pPr>
            <w:r w:rsidRPr="00403843">
              <w:rPr>
                <w:i/>
              </w:rPr>
              <w:t>Yes</w:t>
            </w:r>
          </w:p>
        </w:tc>
        <w:tc>
          <w:tcPr>
            <w:tcW w:w="1536" w:type="dxa"/>
          </w:tcPr>
          <w:p w14:paraId="47C269FA" w14:textId="77777777" w:rsidR="00100760" w:rsidRPr="00403843" w:rsidRDefault="00100760" w:rsidP="001468F8">
            <w:pPr>
              <w:spacing w:line="276" w:lineRule="auto"/>
              <w:jc w:val="center"/>
              <w:rPr>
                <w:i/>
              </w:rPr>
            </w:pPr>
            <w:r w:rsidRPr="00403843">
              <w:rPr>
                <w:i/>
              </w:rPr>
              <w:t>No</w:t>
            </w:r>
          </w:p>
        </w:tc>
        <w:tc>
          <w:tcPr>
            <w:tcW w:w="1804" w:type="dxa"/>
          </w:tcPr>
          <w:p w14:paraId="08687CC8" w14:textId="77777777" w:rsidR="00100760" w:rsidRPr="00403843" w:rsidRDefault="00100760" w:rsidP="00100760">
            <w:pPr>
              <w:spacing w:line="276" w:lineRule="auto"/>
              <w:rPr>
                <w:i/>
              </w:rPr>
            </w:pPr>
            <w:r w:rsidRPr="00403843">
              <w:rPr>
                <w:i/>
              </w:rPr>
              <w:t>Action(s) to take</w:t>
            </w:r>
          </w:p>
        </w:tc>
      </w:tr>
      <w:tr w:rsidR="00100760" w:rsidRPr="00403843" w14:paraId="072226F8" w14:textId="77777777" w:rsidTr="00324EBC">
        <w:tc>
          <w:tcPr>
            <w:tcW w:w="2240" w:type="dxa"/>
            <w:vAlign w:val="center"/>
          </w:tcPr>
          <w:p w14:paraId="10EEFF2E" w14:textId="77777777" w:rsidR="00100760" w:rsidRPr="00403843" w:rsidRDefault="00100760" w:rsidP="00100760">
            <w:pPr>
              <w:spacing w:after="200" w:line="276" w:lineRule="auto"/>
            </w:pPr>
            <w:r w:rsidRPr="00403843">
              <w:t>Is the screen roughly an arm’s length away from the user?</w:t>
            </w:r>
          </w:p>
        </w:tc>
        <w:tc>
          <w:tcPr>
            <w:tcW w:w="2797" w:type="dxa"/>
            <w:vAlign w:val="center"/>
          </w:tcPr>
          <w:p w14:paraId="3BC0532A" w14:textId="77777777" w:rsidR="00100760" w:rsidRPr="00403843" w:rsidRDefault="00100760" w:rsidP="00100760">
            <w:pPr>
              <w:spacing w:after="200" w:line="276" w:lineRule="auto"/>
            </w:pPr>
            <w:r w:rsidRPr="00403843">
              <w:t xml:space="preserve">Rest the top of the palm on the monitor from a comfortable standing position to gauge the distance. </w:t>
            </w:r>
          </w:p>
        </w:tc>
        <w:sdt>
          <w:sdtPr>
            <w:id w:val="-1750721305"/>
            <w14:checkbox>
              <w14:checked w14:val="0"/>
              <w14:checkedState w14:val="2612" w14:font="MS Gothic"/>
              <w14:uncheckedState w14:val="2610" w14:font="MS Gothic"/>
            </w14:checkbox>
          </w:sdtPr>
          <w:sdtEndPr/>
          <w:sdtContent>
            <w:tc>
              <w:tcPr>
                <w:tcW w:w="1536" w:type="dxa"/>
                <w:vAlign w:val="center"/>
              </w:tcPr>
              <w:p w14:paraId="5C4348B9"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627742330"/>
            <w14:checkbox>
              <w14:checked w14:val="0"/>
              <w14:checkedState w14:val="2612" w14:font="MS Gothic"/>
              <w14:uncheckedState w14:val="2610" w14:font="MS Gothic"/>
            </w14:checkbox>
          </w:sdtPr>
          <w:sdtEndPr/>
          <w:sdtContent>
            <w:tc>
              <w:tcPr>
                <w:tcW w:w="1536" w:type="dxa"/>
                <w:vAlign w:val="center"/>
              </w:tcPr>
              <w:p w14:paraId="1C49D293"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5720246C" w14:textId="77777777" w:rsidR="00100760" w:rsidRPr="00403843" w:rsidRDefault="00100760" w:rsidP="00100760">
            <w:pPr>
              <w:spacing w:after="200" w:line="276" w:lineRule="auto"/>
            </w:pPr>
          </w:p>
        </w:tc>
      </w:tr>
      <w:tr w:rsidR="00100760" w:rsidRPr="00403843" w14:paraId="4B59637D" w14:textId="77777777" w:rsidTr="00324EBC">
        <w:tc>
          <w:tcPr>
            <w:tcW w:w="2240" w:type="dxa"/>
            <w:vAlign w:val="center"/>
          </w:tcPr>
          <w:p w14:paraId="443DA281" w14:textId="77777777" w:rsidR="00100760" w:rsidRPr="00403843" w:rsidRDefault="00100760" w:rsidP="00100760">
            <w:pPr>
              <w:spacing w:after="200" w:line="276" w:lineRule="auto"/>
            </w:pPr>
            <w:r w:rsidRPr="00403843">
              <w:lastRenderedPageBreak/>
              <w:t>Are the user’s legs, torso, neck and head in line and vertical, displaying a strong core?</w:t>
            </w:r>
          </w:p>
        </w:tc>
        <w:tc>
          <w:tcPr>
            <w:tcW w:w="2797" w:type="dxa"/>
            <w:vAlign w:val="center"/>
          </w:tcPr>
          <w:p w14:paraId="0B90015D" w14:textId="77777777" w:rsidR="00100760" w:rsidRPr="00403843" w:rsidRDefault="00100760" w:rsidP="00DC39DC">
            <w:pPr>
              <w:spacing w:line="276" w:lineRule="auto"/>
            </w:pPr>
            <w:r w:rsidRPr="00403843">
              <w:t xml:space="preserve">Stand tall, ensuring that all reference points are in a vertical line to ensure minimal strain on joints and muscles. </w:t>
            </w:r>
          </w:p>
        </w:tc>
        <w:sdt>
          <w:sdtPr>
            <w:id w:val="-1109810559"/>
            <w14:checkbox>
              <w14:checked w14:val="0"/>
              <w14:checkedState w14:val="2612" w14:font="MS Gothic"/>
              <w14:uncheckedState w14:val="2610" w14:font="MS Gothic"/>
            </w14:checkbox>
          </w:sdtPr>
          <w:sdtEndPr/>
          <w:sdtContent>
            <w:tc>
              <w:tcPr>
                <w:tcW w:w="1536" w:type="dxa"/>
                <w:vAlign w:val="center"/>
              </w:tcPr>
              <w:p w14:paraId="2E90FFBD"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1551291585"/>
            <w14:checkbox>
              <w14:checked w14:val="0"/>
              <w14:checkedState w14:val="2612" w14:font="MS Gothic"/>
              <w14:uncheckedState w14:val="2610" w14:font="MS Gothic"/>
            </w14:checkbox>
          </w:sdtPr>
          <w:sdtEndPr/>
          <w:sdtContent>
            <w:tc>
              <w:tcPr>
                <w:tcW w:w="1536" w:type="dxa"/>
                <w:vAlign w:val="center"/>
              </w:tcPr>
              <w:p w14:paraId="0BAFBCEC"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6FEF533E" w14:textId="77777777" w:rsidR="00100760" w:rsidRPr="00403843" w:rsidRDefault="00100760" w:rsidP="00100760">
            <w:pPr>
              <w:spacing w:after="200" w:line="276" w:lineRule="auto"/>
            </w:pPr>
          </w:p>
        </w:tc>
      </w:tr>
      <w:tr w:rsidR="00100760" w:rsidRPr="00403843" w14:paraId="7097E8F7" w14:textId="77777777" w:rsidTr="00324EBC">
        <w:tc>
          <w:tcPr>
            <w:tcW w:w="2240" w:type="dxa"/>
            <w:vAlign w:val="center"/>
          </w:tcPr>
          <w:p w14:paraId="3F4A96E4" w14:textId="77777777" w:rsidR="00100760" w:rsidRPr="00403843" w:rsidRDefault="00100760" w:rsidP="00100760">
            <w:pPr>
              <w:spacing w:after="200" w:line="276" w:lineRule="auto"/>
            </w:pPr>
            <w:r w:rsidRPr="00403843">
              <w:t>Is the top of the monitor at, or just below, eye level?</w:t>
            </w:r>
          </w:p>
        </w:tc>
        <w:tc>
          <w:tcPr>
            <w:tcW w:w="2797" w:type="dxa"/>
            <w:vAlign w:val="center"/>
          </w:tcPr>
          <w:p w14:paraId="2B8B728F" w14:textId="77777777" w:rsidR="00100760" w:rsidRPr="00403843" w:rsidRDefault="00100760" w:rsidP="00DC39DC">
            <w:pPr>
              <w:spacing w:line="276" w:lineRule="auto"/>
            </w:pPr>
            <w:r w:rsidRPr="00403843">
              <w:t>The monitor should be set so that the user is not required to tilt or arch their neck or back while standing.</w:t>
            </w:r>
          </w:p>
        </w:tc>
        <w:sdt>
          <w:sdtPr>
            <w:id w:val="1841122121"/>
            <w14:checkbox>
              <w14:checked w14:val="0"/>
              <w14:checkedState w14:val="2612" w14:font="MS Gothic"/>
              <w14:uncheckedState w14:val="2610" w14:font="MS Gothic"/>
            </w14:checkbox>
          </w:sdtPr>
          <w:sdtEndPr/>
          <w:sdtContent>
            <w:tc>
              <w:tcPr>
                <w:tcW w:w="1536" w:type="dxa"/>
                <w:vAlign w:val="center"/>
              </w:tcPr>
              <w:p w14:paraId="1FB6A79A"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1948964087"/>
            <w14:checkbox>
              <w14:checked w14:val="0"/>
              <w14:checkedState w14:val="2612" w14:font="MS Gothic"/>
              <w14:uncheckedState w14:val="2610" w14:font="MS Gothic"/>
            </w14:checkbox>
          </w:sdtPr>
          <w:sdtEndPr/>
          <w:sdtContent>
            <w:tc>
              <w:tcPr>
                <w:tcW w:w="1536" w:type="dxa"/>
                <w:vAlign w:val="center"/>
              </w:tcPr>
              <w:p w14:paraId="3D4875A5"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1FD60559" w14:textId="77777777" w:rsidR="00100760" w:rsidRPr="00403843" w:rsidRDefault="00100760" w:rsidP="00100760">
            <w:pPr>
              <w:spacing w:after="200" w:line="276" w:lineRule="auto"/>
            </w:pPr>
          </w:p>
        </w:tc>
      </w:tr>
      <w:tr w:rsidR="00100760" w:rsidRPr="00403843" w14:paraId="12ED4B06" w14:textId="77777777" w:rsidTr="00324EBC">
        <w:tc>
          <w:tcPr>
            <w:tcW w:w="2240" w:type="dxa"/>
            <w:vAlign w:val="center"/>
          </w:tcPr>
          <w:p w14:paraId="0ED1506F" w14:textId="77777777" w:rsidR="00100760" w:rsidRPr="00403843" w:rsidRDefault="00100760" w:rsidP="00100760">
            <w:pPr>
              <w:spacing w:after="200" w:line="276" w:lineRule="auto"/>
            </w:pPr>
            <w:r w:rsidRPr="00403843">
              <w:t>Is the top of the desk surface (where the keyboard and mouse are positioned) at elbow height or just below?</w:t>
            </w:r>
          </w:p>
        </w:tc>
        <w:tc>
          <w:tcPr>
            <w:tcW w:w="2797" w:type="dxa"/>
            <w:vAlign w:val="center"/>
          </w:tcPr>
          <w:p w14:paraId="0F0759D1" w14:textId="77777777" w:rsidR="00100760" w:rsidRPr="00403843" w:rsidRDefault="00100760" w:rsidP="00DC39DC">
            <w:pPr>
              <w:spacing w:line="276" w:lineRule="auto"/>
            </w:pPr>
            <w:r w:rsidRPr="00403843">
              <w:t xml:space="preserve">Ensure the keyboard is directly in front of the user, and pushed back so that the forearms are supported by the front part of the desk while typing. </w:t>
            </w:r>
          </w:p>
        </w:tc>
        <w:sdt>
          <w:sdtPr>
            <w:id w:val="1972697224"/>
            <w14:checkbox>
              <w14:checked w14:val="0"/>
              <w14:checkedState w14:val="2612" w14:font="MS Gothic"/>
              <w14:uncheckedState w14:val="2610" w14:font="MS Gothic"/>
            </w14:checkbox>
          </w:sdtPr>
          <w:sdtEndPr/>
          <w:sdtContent>
            <w:tc>
              <w:tcPr>
                <w:tcW w:w="1536" w:type="dxa"/>
                <w:vAlign w:val="center"/>
              </w:tcPr>
              <w:p w14:paraId="280D4FD7"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441850420"/>
            <w14:checkbox>
              <w14:checked w14:val="0"/>
              <w14:checkedState w14:val="2612" w14:font="MS Gothic"/>
              <w14:uncheckedState w14:val="2610" w14:font="MS Gothic"/>
            </w14:checkbox>
          </w:sdtPr>
          <w:sdtEndPr/>
          <w:sdtContent>
            <w:tc>
              <w:tcPr>
                <w:tcW w:w="1536" w:type="dxa"/>
                <w:vAlign w:val="center"/>
              </w:tcPr>
              <w:p w14:paraId="21BCA554"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5D1F4029" w14:textId="77777777" w:rsidR="00100760" w:rsidRPr="00403843" w:rsidRDefault="00100760" w:rsidP="00100760">
            <w:pPr>
              <w:spacing w:after="200" w:line="276" w:lineRule="auto"/>
            </w:pPr>
          </w:p>
        </w:tc>
      </w:tr>
      <w:tr w:rsidR="00100760" w:rsidRPr="00403843" w14:paraId="08EE01F1" w14:textId="77777777" w:rsidTr="00324EBC">
        <w:tc>
          <w:tcPr>
            <w:tcW w:w="2240" w:type="dxa"/>
            <w:vAlign w:val="center"/>
          </w:tcPr>
          <w:p w14:paraId="3463EEC3" w14:textId="4757D63F" w:rsidR="00100760" w:rsidRPr="00403843" w:rsidRDefault="00100760" w:rsidP="00100760">
            <w:pPr>
              <w:spacing w:after="200" w:line="276" w:lineRule="auto"/>
            </w:pPr>
            <w:r w:rsidRPr="00403843">
              <w:t>Are the user’s hips and shoulders relaxed when standing</w:t>
            </w:r>
            <w:r w:rsidR="00987527">
              <w:t xml:space="preserve"> (if using a standing desk)</w:t>
            </w:r>
            <w:r w:rsidRPr="00403843">
              <w:t>?</w:t>
            </w:r>
          </w:p>
        </w:tc>
        <w:tc>
          <w:tcPr>
            <w:tcW w:w="2797" w:type="dxa"/>
            <w:vAlign w:val="center"/>
          </w:tcPr>
          <w:p w14:paraId="78CB708C" w14:textId="77777777" w:rsidR="00100760" w:rsidRPr="00403843" w:rsidRDefault="00100760" w:rsidP="00DC39DC">
            <w:pPr>
              <w:spacing w:line="276" w:lineRule="auto"/>
            </w:pPr>
            <w:r w:rsidRPr="00403843">
              <w:t xml:space="preserve">Shoulders and hips should be dropped at a natural position while standing. </w:t>
            </w:r>
          </w:p>
        </w:tc>
        <w:sdt>
          <w:sdtPr>
            <w:id w:val="564760582"/>
            <w14:checkbox>
              <w14:checked w14:val="0"/>
              <w14:checkedState w14:val="2612" w14:font="MS Gothic"/>
              <w14:uncheckedState w14:val="2610" w14:font="MS Gothic"/>
            </w14:checkbox>
          </w:sdtPr>
          <w:sdtEndPr/>
          <w:sdtContent>
            <w:tc>
              <w:tcPr>
                <w:tcW w:w="1536" w:type="dxa"/>
                <w:vAlign w:val="center"/>
              </w:tcPr>
              <w:p w14:paraId="2FA9B687"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2081815826"/>
            <w14:checkbox>
              <w14:checked w14:val="0"/>
              <w14:checkedState w14:val="2612" w14:font="MS Gothic"/>
              <w14:uncheckedState w14:val="2610" w14:font="MS Gothic"/>
            </w14:checkbox>
          </w:sdtPr>
          <w:sdtEndPr/>
          <w:sdtContent>
            <w:tc>
              <w:tcPr>
                <w:tcW w:w="1536" w:type="dxa"/>
                <w:vAlign w:val="center"/>
              </w:tcPr>
              <w:p w14:paraId="1CCC22B3"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5E5BF5B5" w14:textId="77777777" w:rsidR="00100760" w:rsidRPr="00403843" w:rsidRDefault="00100760" w:rsidP="00100760">
            <w:pPr>
              <w:spacing w:after="200" w:line="276" w:lineRule="auto"/>
            </w:pPr>
          </w:p>
        </w:tc>
      </w:tr>
      <w:tr w:rsidR="00100760" w:rsidRPr="00403843" w14:paraId="5595903A" w14:textId="77777777" w:rsidTr="00324EBC">
        <w:tc>
          <w:tcPr>
            <w:tcW w:w="2240" w:type="dxa"/>
            <w:vAlign w:val="center"/>
          </w:tcPr>
          <w:p w14:paraId="2DCD1E38" w14:textId="600BD93B" w:rsidR="00100760" w:rsidRPr="00403843" w:rsidRDefault="00100760" w:rsidP="00100760">
            <w:pPr>
              <w:spacing w:after="200" w:line="276" w:lineRule="auto"/>
            </w:pPr>
            <w:r w:rsidRPr="00403843">
              <w:t>Is the primary screen in line with the user’s standing position</w:t>
            </w:r>
            <w:r w:rsidR="00987527">
              <w:t xml:space="preserve"> (if using a standing desk)</w:t>
            </w:r>
            <w:r w:rsidRPr="00403843">
              <w:t xml:space="preserve">? </w:t>
            </w:r>
          </w:p>
        </w:tc>
        <w:tc>
          <w:tcPr>
            <w:tcW w:w="2797" w:type="dxa"/>
            <w:vAlign w:val="center"/>
          </w:tcPr>
          <w:p w14:paraId="310D0F81" w14:textId="77777777" w:rsidR="00100760" w:rsidRPr="00403843" w:rsidRDefault="00100760" w:rsidP="00DC39DC">
            <w:pPr>
              <w:spacing w:line="276" w:lineRule="auto"/>
            </w:pPr>
            <w:r w:rsidRPr="00403843">
              <w:t xml:space="preserve">Position the monitor so that the user is not twisting or tilting their body to view the screen. </w:t>
            </w:r>
          </w:p>
        </w:tc>
        <w:sdt>
          <w:sdtPr>
            <w:id w:val="-1671252818"/>
            <w14:checkbox>
              <w14:checked w14:val="0"/>
              <w14:checkedState w14:val="2612" w14:font="MS Gothic"/>
              <w14:uncheckedState w14:val="2610" w14:font="MS Gothic"/>
            </w14:checkbox>
          </w:sdtPr>
          <w:sdtEndPr/>
          <w:sdtContent>
            <w:tc>
              <w:tcPr>
                <w:tcW w:w="1536" w:type="dxa"/>
                <w:vAlign w:val="center"/>
              </w:tcPr>
              <w:p w14:paraId="5D189470"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365213300"/>
            <w14:checkbox>
              <w14:checked w14:val="0"/>
              <w14:checkedState w14:val="2612" w14:font="MS Gothic"/>
              <w14:uncheckedState w14:val="2610" w14:font="MS Gothic"/>
            </w14:checkbox>
          </w:sdtPr>
          <w:sdtEndPr/>
          <w:sdtContent>
            <w:tc>
              <w:tcPr>
                <w:tcW w:w="1536" w:type="dxa"/>
                <w:vAlign w:val="center"/>
              </w:tcPr>
              <w:p w14:paraId="13037EF5"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082A308F" w14:textId="77777777" w:rsidR="00100760" w:rsidRPr="00403843" w:rsidRDefault="00100760" w:rsidP="00100760">
            <w:pPr>
              <w:spacing w:after="200" w:line="276" w:lineRule="auto"/>
            </w:pPr>
          </w:p>
        </w:tc>
      </w:tr>
      <w:tr w:rsidR="00100760" w:rsidRPr="00403843" w14:paraId="45EBC96B" w14:textId="77777777" w:rsidTr="00324EBC">
        <w:tc>
          <w:tcPr>
            <w:tcW w:w="2240" w:type="dxa"/>
            <w:vAlign w:val="center"/>
          </w:tcPr>
          <w:p w14:paraId="65CAD656" w14:textId="77777777" w:rsidR="00100760" w:rsidRPr="00403843" w:rsidRDefault="00100760" w:rsidP="00100760">
            <w:pPr>
              <w:spacing w:after="200" w:line="276" w:lineRule="auto"/>
            </w:pPr>
            <w:r w:rsidRPr="00403843">
              <w:t>Are the user’s arms kept close to their side when using the mouse or keyboard, and forearms supported by the desk area?</w:t>
            </w:r>
          </w:p>
        </w:tc>
        <w:tc>
          <w:tcPr>
            <w:tcW w:w="2797" w:type="dxa"/>
            <w:vAlign w:val="center"/>
          </w:tcPr>
          <w:p w14:paraId="318D9635" w14:textId="77777777" w:rsidR="00100760" w:rsidRPr="00403843" w:rsidRDefault="00100760" w:rsidP="00DC39DC">
            <w:pPr>
              <w:spacing w:line="276" w:lineRule="auto"/>
            </w:pPr>
            <w:r w:rsidRPr="00403843">
              <w:t xml:space="preserve">Users should not be required to bend or twist their wrists while using the workstation. </w:t>
            </w:r>
          </w:p>
        </w:tc>
        <w:sdt>
          <w:sdtPr>
            <w:id w:val="386383424"/>
            <w14:checkbox>
              <w14:checked w14:val="0"/>
              <w14:checkedState w14:val="2612" w14:font="MS Gothic"/>
              <w14:uncheckedState w14:val="2610" w14:font="MS Gothic"/>
            </w14:checkbox>
          </w:sdtPr>
          <w:sdtEndPr/>
          <w:sdtContent>
            <w:tc>
              <w:tcPr>
                <w:tcW w:w="1536" w:type="dxa"/>
                <w:vAlign w:val="center"/>
              </w:tcPr>
              <w:p w14:paraId="1FC8377D"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219254351"/>
            <w14:checkbox>
              <w14:checked w14:val="0"/>
              <w14:checkedState w14:val="2612" w14:font="MS Gothic"/>
              <w14:uncheckedState w14:val="2610" w14:font="MS Gothic"/>
            </w14:checkbox>
          </w:sdtPr>
          <w:sdtEndPr/>
          <w:sdtContent>
            <w:tc>
              <w:tcPr>
                <w:tcW w:w="1536" w:type="dxa"/>
                <w:vAlign w:val="center"/>
              </w:tcPr>
              <w:p w14:paraId="5F056DC8"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6E517469" w14:textId="77777777" w:rsidR="00100760" w:rsidRPr="00403843" w:rsidRDefault="00100760" w:rsidP="00100760">
            <w:pPr>
              <w:spacing w:after="200" w:line="276" w:lineRule="auto"/>
            </w:pPr>
          </w:p>
        </w:tc>
      </w:tr>
      <w:tr w:rsidR="00100760" w:rsidRPr="00403843" w14:paraId="0F384B46" w14:textId="77777777" w:rsidTr="00324EBC">
        <w:tc>
          <w:tcPr>
            <w:tcW w:w="2240" w:type="dxa"/>
            <w:vAlign w:val="center"/>
          </w:tcPr>
          <w:p w14:paraId="019AEFA8" w14:textId="77777777" w:rsidR="00100760" w:rsidRPr="00403843" w:rsidRDefault="00100760" w:rsidP="00100760">
            <w:pPr>
              <w:spacing w:after="200" w:line="276" w:lineRule="auto"/>
            </w:pPr>
            <w:r w:rsidRPr="00403843">
              <w:t>Is the user alternating between a sitting and standing position at regular intervals?</w:t>
            </w:r>
          </w:p>
        </w:tc>
        <w:tc>
          <w:tcPr>
            <w:tcW w:w="2797" w:type="dxa"/>
            <w:vAlign w:val="center"/>
          </w:tcPr>
          <w:p w14:paraId="2FE8B515" w14:textId="77777777" w:rsidR="00100760" w:rsidRPr="00403843" w:rsidRDefault="00100760" w:rsidP="00DC39DC">
            <w:pPr>
              <w:spacing w:line="276" w:lineRule="auto"/>
            </w:pPr>
            <w:r w:rsidRPr="00403843">
              <w:t>Take regular breaks, and change position at regular intervals (e.g. every 40 minutes).</w:t>
            </w:r>
          </w:p>
          <w:p w14:paraId="0D77B130" w14:textId="77777777" w:rsidR="00100760" w:rsidRPr="00403843" w:rsidRDefault="00100760" w:rsidP="00DC39DC">
            <w:pPr>
              <w:spacing w:line="276" w:lineRule="auto"/>
            </w:pPr>
            <w:r w:rsidRPr="00403843">
              <w:t xml:space="preserve">User should build up the period of time spent standing gradually to avoid fatigue. </w:t>
            </w:r>
          </w:p>
          <w:p w14:paraId="43D53326" w14:textId="77777777" w:rsidR="00100760" w:rsidRPr="00403843" w:rsidRDefault="00100760" w:rsidP="00DC39DC">
            <w:pPr>
              <w:spacing w:line="276" w:lineRule="auto"/>
            </w:pPr>
            <w:r w:rsidRPr="00403843">
              <w:t xml:space="preserve">Declutter items from desks to prevent objects from falling when alternating between positions. </w:t>
            </w:r>
          </w:p>
        </w:tc>
        <w:sdt>
          <w:sdtPr>
            <w:id w:val="771757434"/>
            <w14:checkbox>
              <w14:checked w14:val="0"/>
              <w14:checkedState w14:val="2612" w14:font="MS Gothic"/>
              <w14:uncheckedState w14:val="2610" w14:font="MS Gothic"/>
            </w14:checkbox>
          </w:sdtPr>
          <w:sdtEndPr/>
          <w:sdtContent>
            <w:tc>
              <w:tcPr>
                <w:tcW w:w="1536" w:type="dxa"/>
                <w:vAlign w:val="center"/>
              </w:tcPr>
              <w:p w14:paraId="65181D8B"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714474764"/>
            <w14:checkbox>
              <w14:checked w14:val="0"/>
              <w14:checkedState w14:val="2612" w14:font="MS Gothic"/>
              <w14:uncheckedState w14:val="2610" w14:font="MS Gothic"/>
            </w14:checkbox>
          </w:sdtPr>
          <w:sdtEndPr/>
          <w:sdtContent>
            <w:tc>
              <w:tcPr>
                <w:tcW w:w="1536" w:type="dxa"/>
                <w:vAlign w:val="center"/>
              </w:tcPr>
              <w:p w14:paraId="693252D5"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4AA0A073" w14:textId="77777777" w:rsidR="00100760" w:rsidRPr="00403843" w:rsidRDefault="00100760" w:rsidP="00100760">
            <w:pPr>
              <w:spacing w:after="200" w:line="276" w:lineRule="auto"/>
            </w:pPr>
          </w:p>
        </w:tc>
      </w:tr>
      <w:tr w:rsidR="00100760" w:rsidRPr="00403843" w14:paraId="5CEBD654" w14:textId="77777777" w:rsidTr="00324EBC">
        <w:tc>
          <w:tcPr>
            <w:tcW w:w="9913" w:type="dxa"/>
            <w:gridSpan w:val="5"/>
            <w:vAlign w:val="center"/>
          </w:tcPr>
          <w:p w14:paraId="7DAC7AB1" w14:textId="77777777" w:rsidR="00100760" w:rsidRPr="00FF7D13" w:rsidRDefault="00100760" w:rsidP="00FF7D13">
            <w:pPr>
              <w:pStyle w:val="ListParagraph"/>
              <w:numPr>
                <w:ilvl w:val="0"/>
                <w:numId w:val="37"/>
              </w:numPr>
              <w:rPr>
                <w:b/>
              </w:rPr>
            </w:pPr>
            <w:r w:rsidRPr="00FF7D13">
              <w:rPr>
                <w:b/>
              </w:rPr>
              <w:lastRenderedPageBreak/>
              <w:t>Environment</w:t>
            </w:r>
          </w:p>
        </w:tc>
      </w:tr>
      <w:tr w:rsidR="00100760" w:rsidRPr="00403843" w14:paraId="33822812" w14:textId="77777777" w:rsidTr="00324EBC">
        <w:tc>
          <w:tcPr>
            <w:tcW w:w="2240" w:type="dxa"/>
            <w:vAlign w:val="center"/>
          </w:tcPr>
          <w:p w14:paraId="5E8A426F" w14:textId="77777777" w:rsidR="00100760" w:rsidRPr="00403843" w:rsidRDefault="00100760" w:rsidP="00100760">
            <w:pPr>
              <w:spacing w:line="276" w:lineRule="auto"/>
              <w:rPr>
                <w:i/>
              </w:rPr>
            </w:pPr>
            <w:r w:rsidRPr="00403843">
              <w:rPr>
                <w:i/>
              </w:rPr>
              <w:t>Considerations</w:t>
            </w:r>
          </w:p>
        </w:tc>
        <w:tc>
          <w:tcPr>
            <w:tcW w:w="2797" w:type="dxa"/>
            <w:vAlign w:val="center"/>
          </w:tcPr>
          <w:p w14:paraId="79238811" w14:textId="77777777" w:rsidR="00100760" w:rsidRPr="00403843" w:rsidRDefault="00100760" w:rsidP="00100760">
            <w:pPr>
              <w:spacing w:line="276" w:lineRule="auto"/>
              <w:rPr>
                <w:i/>
              </w:rPr>
            </w:pPr>
            <w:r w:rsidRPr="00403843">
              <w:rPr>
                <w:i/>
              </w:rPr>
              <w:t>Ways of reducing the risk</w:t>
            </w:r>
          </w:p>
        </w:tc>
        <w:tc>
          <w:tcPr>
            <w:tcW w:w="1536" w:type="dxa"/>
          </w:tcPr>
          <w:p w14:paraId="6327FC05" w14:textId="77777777" w:rsidR="00100760" w:rsidRPr="00403843" w:rsidRDefault="00100760" w:rsidP="001468F8">
            <w:pPr>
              <w:spacing w:line="276" w:lineRule="auto"/>
              <w:jc w:val="center"/>
              <w:rPr>
                <w:i/>
              </w:rPr>
            </w:pPr>
            <w:r w:rsidRPr="00403843">
              <w:rPr>
                <w:i/>
              </w:rPr>
              <w:t>Yes</w:t>
            </w:r>
          </w:p>
        </w:tc>
        <w:tc>
          <w:tcPr>
            <w:tcW w:w="1536" w:type="dxa"/>
          </w:tcPr>
          <w:p w14:paraId="0FFC31CC" w14:textId="77777777" w:rsidR="00100760" w:rsidRPr="00403843" w:rsidRDefault="00100760" w:rsidP="001468F8">
            <w:pPr>
              <w:spacing w:line="276" w:lineRule="auto"/>
              <w:jc w:val="center"/>
              <w:rPr>
                <w:i/>
              </w:rPr>
            </w:pPr>
            <w:r w:rsidRPr="00403843">
              <w:rPr>
                <w:i/>
              </w:rPr>
              <w:t>No</w:t>
            </w:r>
          </w:p>
        </w:tc>
        <w:tc>
          <w:tcPr>
            <w:tcW w:w="1804" w:type="dxa"/>
          </w:tcPr>
          <w:p w14:paraId="590F1AC0" w14:textId="77777777" w:rsidR="00100760" w:rsidRPr="00403843" w:rsidRDefault="00100760" w:rsidP="00100760">
            <w:pPr>
              <w:spacing w:line="276" w:lineRule="auto"/>
              <w:rPr>
                <w:i/>
              </w:rPr>
            </w:pPr>
            <w:r w:rsidRPr="00403843">
              <w:rPr>
                <w:i/>
              </w:rPr>
              <w:t>Action(s) to take</w:t>
            </w:r>
          </w:p>
        </w:tc>
      </w:tr>
      <w:tr w:rsidR="00100760" w:rsidRPr="00403843" w14:paraId="61985B84" w14:textId="77777777" w:rsidTr="00324EBC">
        <w:tc>
          <w:tcPr>
            <w:tcW w:w="2240" w:type="dxa"/>
            <w:vAlign w:val="center"/>
          </w:tcPr>
          <w:p w14:paraId="2347F8BB" w14:textId="77777777" w:rsidR="00100760" w:rsidRPr="00403843" w:rsidRDefault="00100760" w:rsidP="00100760">
            <w:pPr>
              <w:spacing w:after="200" w:line="276" w:lineRule="auto"/>
            </w:pPr>
            <w:r w:rsidRPr="00403843">
              <w:t>Is there enough room to change position and vary movement?</w:t>
            </w:r>
          </w:p>
        </w:tc>
        <w:tc>
          <w:tcPr>
            <w:tcW w:w="2797" w:type="dxa"/>
            <w:vAlign w:val="center"/>
          </w:tcPr>
          <w:p w14:paraId="1B1DEEA2" w14:textId="77777777" w:rsidR="00100760" w:rsidRPr="00403843" w:rsidRDefault="00100760" w:rsidP="00DC39DC">
            <w:pPr>
              <w:spacing w:line="276" w:lineRule="auto"/>
            </w:pPr>
            <w:r w:rsidRPr="00403843">
              <w:t>Space is needed to move, stretch and fidget.</w:t>
            </w:r>
          </w:p>
          <w:p w14:paraId="66588861" w14:textId="77777777" w:rsidR="00100760" w:rsidRPr="00403843" w:rsidRDefault="00100760" w:rsidP="00DC39DC">
            <w:pPr>
              <w:spacing w:line="276" w:lineRule="auto"/>
            </w:pPr>
            <w:r w:rsidRPr="00403843">
              <w:t>Consider reorganising the office layout and check for obstructions.</w:t>
            </w:r>
          </w:p>
          <w:p w14:paraId="6D74CEAC" w14:textId="77777777" w:rsidR="00100760" w:rsidRPr="00403843" w:rsidRDefault="00100760" w:rsidP="00DC39DC">
            <w:pPr>
              <w:spacing w:line="276" w:lineRule="auto"/>
            </w:pPr>
            <w:r w:rsidRPr="00403843">
              <w:t>Cables should be tidy and not a trip or snag hazard.</w:t>
            </w:r>
          </w:p>
        </w:tc>
        <w:sdt>
          <w:sdtPr>
            <w:id w:val="1415891778"/>
            <w14:checkbox>
              <w14:checked w14:val="0"/>
              <w14:checkedState w14:val="2612" w14:font="MS Gothic"/>
              <w14:uncheckedState w14:val="2610" w14:font="MS Gothic"/>
            </w14:checkbox>
          </w:sdtPr>
          <w:sdtEndPr/>
          <w:sdtContent>
            <w:tc>
              <w:tcPr>
                <w:tcW w:w="1536" w:type="dxa"/>
                <w:vAlign w:val="center"/>
              </w:tcPr>
              <w:p w14:paraId="352989BB"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330798659"/>
            <w14:checkbox>
              <w14:checked w14:val="0"/>
              <w14:checkedState w14:val="2612" w14:font="MS Gothic"/>
              <w14:uncheckedState w14:val="2610" w14:font="MS Gothic"/>
            </w14:checkbox>
          </w:sdtPr>
          <w:sdtEndPr/>
          <w:sdtContent>
            <w:tc>
              <w:tcPr>
                <w:tcW w:w="1536" w:type="dxa"/>
                <w:vAlign w:val="center"/>
              </w:tcPr>
              <w:p w14:paraId="15959E7B"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27ED9C77" w14:textId="77777777" w:rsidR="00100760" w:rsidRPr="00403843" w:rsidRDefault="00100760" w:rsidP="00100760">
            <w:pPr>
              <w:spacing w:after="200" w:line="276" w:lineRule="auto"/>
            </w:pPr>
          </w:p>
        </w:tc>
      </w:tr>
      <w:tr w:rsidR="00100760" w:rsidRPr="00403843" w14:paraId="0CE8416D" w14:textId="77777777" w:rsidTr="00324EBC">
        <w:tc>
          <w:tcPr>
            <w:tcW w:w="2240" w:type="dxa"/>
            <w:vAlign w:val="center"/>
          </w:tcPr>
          <w:p w14:paraId="2CFBD270" w14:textId="77777777" w:rsidR="00100760" w:rsidRPr="00403843" w:rsidRDefault="00100760" w:rsidP="00100760">
            <w:pPr>
              <w:spacing w:after="200" w:line="276" w:lineRule="auto"/>
            </w:pPr>
            <w:r w:rsidRPr="00403843">
              <w:t>Is the lighting suitable, e.g. not too bright or too dim to work comfortably?</w:t>
            </w:r>
          </w:p>
        </w:tc>
        <w:tc>
          <w:tcPr>
            <w:tcW w:w="2797" w:type="dxa"/>
            <w:vAlign w:val="center"/>
          </w:tcPr>
          <w:p w14:paraId="53C4D35A" w14:textId="77777777" w:rsidR="00100760" w:rsidRPr="00403843" w:rsidRDefault="00100760" w:rsidP="00DC39DC">
            <w:pPr>
              <w:spacing w:line="276" w:lineRule="auto"/>
            </w:pPr>
            <w:r w:rsidRPr="00403843">
              <w:t>Users should be able to control light levels, e.g. by adjusting window blinds or light switches.</w:t>
            </w:r>
          </w:p>
          <w:p w14:paraId="40ECF42B" w14:textId="77777777" w:rsidR="00100760" w:rsidRPr="00403843" w:rsidRDefault="00100760" w:rsidP="00DC39DC">
            <w:pPr>
              <w:spacing w:line="276" w:lineRule="auto"/>
            </w:pPr>
            <w:r w:rsidRPr="00403843">
              <w:t>Consider shading or repositioning light sources or providing local lighting, e.g. desk lamps (but make sure lights don’t cause glare by reflecting off walls or other surfaces).</w:t>
            </w:r>
          </w:p>
        </w:tc>
        <w:sdt>
          <w:sdtPr>
            <w:id w:val="-623999737"/>
            <w14:checkbox>
              <w14:checked w14:val="0"/>
              <w14:checkedState w14:val="2612" w14:font="MS Gothic"/>
              <w14:uncheckedState w14:val="2610" w14:font="MS Gothic"/>
            </w14:checkbox>
          </w:sdtPr>
          <w:sdtEndPr/>
          <w:sdtContent>
            <w:tc>
              <w:tcPr>
                <w:tcW w:w="1536" w:type="dxa"/>
                <w:vAlign w:val="center"/>
              </w:tcPr>
              <w:p w14:paraId="5D5FF29B"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865362644"/>
            <w14:checkbox>
              <w14:checked w14:val="0"/>
              <w14:checkedState w14:val="2612" w14:font="MS Gothic"/>
              <w14:uncheckedState w14:val="2610" w14:font="MS Gothic"/>
            </w14:checkbox>
          </w:sdtPr>
          <w:sdtEndPr/>
          <w:sdtContent>
            <w:tc>
              <w:tcPr>
                <w:tcW w:w="1536" w:type="dxa"/>
                <w:vAlign w:val="center"/>
              </w:tcPr>
              <w:p w14:paraId="44EB0E1B"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08890DEF" w14:textId="77777777" w:rsidR="00100760" w:rsidRPr="00403843" w:rsidRDefault="00100760" w:rsidP="00100760">
            <w:pPr>
              <w:spacing w:after="200" w:line="276" w:lineRule="auto"/>
            </w:pPr>
          </w:p>
        </w:tc>
      </w:tr>
      <w:tr w:rsidR="00100760" w:rsidRPr="00403843" w14:paraId="5E8CA8BB" w14:textId="77777777" w:rsidTr="00324EBC">
        <w:tc>
          <w:tcPr>
            <w:tcW w:w="2240" w:type="dxa"/>
            <w:vAlign w:val="center"/>
          </w:tcPr>
          <w:p w14:paraId="45229D88" w14:textId="77777777" w:rsidR="00100760" w:rsidRPr="00403843" w:rsidRDefault="00100760" w:rsidP="00100760">
            <w:pPr>
              <w:spacing w:after="200" w:line="276" w:lineRule="auto"/>
            </w:pPr>
            <w:r w:rsidRPr="00403843">
              <w:t>Does the air feel comfortable?</w:t>
            </w:r>
          </w:p>
        </w:tc>
        <w:tc>
          <w:tcPr>
            <w:tcW w:w="2797" w:type="dxa"/>
            <w:vAlign w:val="center"/>
          </w:tcPr>
          <w:p w14:paraId="5C024751" w14:textId="77777777" w:rsidR="00100760" w:rsidRPr="00403843" w:rsidRDefault="00100760" w:rsidP="00DC39DC">
            <w:pPr>
              <w:spacing w:line="276" w:lineRule="auto"/>
            </w:pPr>
            <w:r w:rsidRPr="00403843">
              <w:t>DSE and other equipment may dry the air.</w:t>
            </w:r>
          </w:p>
          <w:p w14:paraId="5E76D141" w14:textId="77777777" w:rsidR="00100760" w:rsidRPr="00403843" w:rsidRDefault="00100760" w:rsidP="00DC39DC">
            <w:pPr>
              <w:spacing w:line="276" w:lineRule="auto"/>
            </w:pPr>
            <w:r w:rsidRPr="00403843">
              <w:t>Circulate fresh air if possible. Plants may help.</w:t>
            </w:r>
          </w:p>
          <w:p w14:paraId="0F469ADC" w14:textId="77777777" w:rsidR="00100760" w:rsidRPr="00403843" w:rsidRDefault="00100760" w:rsidP="00DC39DC">
            <w:pPr>
              <w:spacing w:line="276" w:lineRule="auto"/>
            </w:pPr>
            <w:r w:rsidRPr="00403843">
              <w:t>Consider a humidifier if discomfort is severe.</w:t>
            </w:r>
          </w:p>
        </w:tc>
        <w:sdt>
          <w:sdtPr>
            <w:id w:val="-280044128"/>
            <w14:checkbox>
              <w14:checked w14:val="0"/>
              <w14:checkedState w14:val="2612" w14:font="MS Gothic"/>
              <w14:uncheckedState w14:val="2610" w14:font="MS Gothic"/>
            </w14:checkbox>
          </w:sdtPr>
          <w:sdtEndPr/>
          <w:sdtContent>
            <w:tc>
              <w:tcPr>
                <w:tcW w:w="1536" w:type="dxa"/>
                <w:vAlign w:val="center"/>
              </w:tcPr>
              <w:p w14:paraId="22AFA125"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1664777046"/>
            <w14:checkbox>
              <w14:checked w14:val="0"/>
              <w14:checkedState w14:val="2612" w14:font="MS Gothic"/>
              <w14:uncheckedState w14:val="2610" w14:font="MS Gothic"/>
            </w14:checkbox>
          </w:sdtPr>
          <w:sdtEndPr/>
          <w:sdtContent>
            <w:tc>
              <w:tcPr>
                <w:tcW w:w="1536" w:type="dxa"/>
                <w:vAlign w:val="center"/>
              </w:tcPr>
              <w:p w14:paraId="46C5DD43"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2FC61E7F" w14:textId="77777777" w:rsidR="00100760" w:rsidRPr="00403843" w:rsidRDefault="00100760" w:rsidP="00100760">
            <w:pPr>
              <w:spacing w:after="200" w:line="276" w:lineRule="auto"/>
            </w:pPr>
          </w:p>
        </w:tc>
      </w:tr>
      <w:tr w:rsidR="00100760" w:rsidRPr="00403843" w14:paraId="58691924" w14:textId="77777777" w:rsidTr="00324EBC">
        <w:tc>
          <w:tcPr>
            <w:tcW w:w="2240" w:type="dxa"/>
            <w:vAlign w:val="center"/>
          </w:tcPr>
          <w:p w14:paraId="5531E96C" w14:textId="77777777" w:rsidR="00100760" w:rsidRPr="00403843" w:rsidRDefault="00100760" w:rsidP="00100760">
            <w:pPr>
              <w:spacing w:after="200" w:line="276" w:lineRule="auto"/>
            </w:pPr>
            <w:r w:rsidRPr="00403843">
              <w:t>Are levels of heat comfortable?</w:t>
            </w:r>
          </w:p>
        </w:tc>
        <w:tc>
          <w:tcPr>
            <w:tcW w:w="2797" w:type="dxa"/>
            <w:vAlign w:val="center"/>
          </w:tcPr>
          <w:p w14:paraId="76D4A5C1" w14:textId="77777777" w:rsidR="00100760" w:rsidRPr="00403843" w:rsidRDefault="00100760" w:rsidP="00DC39DC">
            <w:pPr>
              <w:spacing w:line="276" w:lineRule="auto"/>
            </w:pPr>
            <w:r w:rsidRPr="00403843">
              <w:t>Can heating be better controlled? More ventilation or air conditioning may be required if there is a lot of electronic equipment in the room. Or, can users be moved away from the heat source?</w:t>
            </w:r>
          </w:p>
        </w:tc>
        <w:sdt>
          <w:sdtPr>
            <w:id w:val="-1581432515"/>
            <w14:checkbox>
              <w14:checked w14:val="0"/>
              <w14:checkedState w14:val="2612" w14:font="MS Gothic"/>
              <w14:uncheckedState w14:val="2610" w14:font="MS Gothic"/>
            </w14:checkbox>
          </w:sdtPr>
          <w:sdtEndPr/>
          <w:sdtContent>
            <w:tc>
              <w:tcPr>
                <w:tcW w:w="1536" w:type="dxa"/>
                <w:vAlign w:val="center"/>
              </w:tcPr>
              <w:p w14:paraId="56E7CEEE" w14:textId="77777777" w:rsidR="00100760" w:rsidRPr="00403843" w:rsidRDefault="00100760" w:rsidP="00100760">
                <w:pPr>
                  <w:spacing w:after="200" w:line="276" w:lineRule="auto"/>
                  <w:jc w:val="center"/>
                </w:pPr>
                <w:r>
                  <w:rPr>
                    <w:rFonts w:ascii="MS Gothic" w:eastAsia="MS Gothic" w:hAnsi="MS Gothic" w:hint="eastAsia"/>
                  </w:rPr>
                  <w:t>☐</w:t>
                </w:r>
              </w:p>
            </w:tc>
          </w:sdtContent>
        </w:sdt>
        <w:sdt>
          <w:sdtPr>
            <w:id w:val="137227110"/>
            <w14:checkbox>
              <w14:checked w14:val="0"/>
              <w14:checkedState w14:val="2612" w14:font="MS Gothic"/>
              <w14:uncheckedState w14:val="2610" w14:font="MS Gothic"/>
            </w14:checkbox>
          </w:sdtPr>
          <w:sdtEndPr/>
          <w:sdtContent>
            <w:tc>
              <w:tcPr>
                <w:tcW w:w="1536" w:type="dxa"/>
                <w:vAlign w:val="center"/>
              </w:tcPr>
              <w:p w14:paraId="15FA5702"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3FE89356" w14:textId="77777777" w:rsidR="00100760" w:rsidRPr="00403843" w:rsidRDefault="00100760" w:rsidP="00100760">
            <w:pPr>
              <w:spacing w:after="200" w:line="276" w:lineRule="auto"/>
            </w:pPr>
          </w:p>
        </w:tc>
      </w:tr>
      <w:tr w:rsidR="00100760" w:rsidRPr="00403843" w14:paraId="047C07C0" w14:textId="77777777" w:rsidTr="00324EBC">
        <w:tc>
          <w:tcPr>
            <w:tcW w:w="2240" w:type="dxa"/>
            <w:vAlign w:val="center"/>
          </w:tcPr>
          <w:p w14:paraId="52F65E2E" w14:textId="77777777" w:rsidR="00100760" w:rsidRPr="00403843" w:rsidRDefault="00100760" w:rsidP="00100760">
            <w:pPr>
              <w:spacing w:after="200" w:line="276" w:lineRule="auto"/>
            </w:pPr>
            <w:r w:rsidRPr="00403843">
              <w:t>Are levels of noise comfortable?</w:t>
            </w:r>
          </w:p>
        </w:tc>
        <w:tc>
          <w:tcPr>
            <w:tcW w:w="2797" w:type="dxa"/>
            <w:vAlign w:val="center"/>
          </w:tcPr>
          <w:p w14:paraId="5087FE53" w14:textId="77777777" w:rsidR="00100760" w:rsidRPr="00403843" w:rsidRDefault="00100760" w:rsidP="00100760">
            <w:pPr>
              <w:spacing w:after="200" w:line="276" w:lineRule="auto"/>
            </w:pPr>
            <w:r w:rsidRPr="00403843">
              <w:t>Consider moving sources of noise, e.g. printers, away from the user. If not, consider soundproofing.</w:t>
            </w:r>
          </w:p>
        </w:tc>
        <w:sdt>
          <w:sdtPr>
            <w:id w:val="1229197554"/>
            <w14:checkbox>
              <w14:checked w14:val="0"/>
              <w14:checkedState w14:val="2612" w14:font="MS Gothic"/>
              <w14:uncheckedState w14:val="2610" w14:font="MS Gothic"/>
            </w14:checkbox>
          </w:sdtPr>
          <w:sdtEndPr/>
          <w:sdtContent>
            <w:tc>
              <w:tcPr>
                <w:tcW w:w="1536" w:type="dxa"/>
                <w:vAlign w:val="center"/>
              </w:tcPr>
              <w:p w14:paraId="0C349A69"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sdt>
          <w:sdtPr>
            <w:id w:val="1910729419"/>
            <w14:checkbox>
              <w14:checked w14:val="0"/>
              <w14:checkedState w14:val="2612" w14:font="MS Gothic"/>
              <w14:uncheckedState w14:val="2610" w14:font="MS Gothic"/>
            </w14:checkbox>
          </w:sdtPr>
          <w:sdtEndPr/>
          <w:sdtContent>
            <w:tc>
              <w:tcPr>
                <w:tcW w:w="1536" w:type="dxa"/>
                <w:vAlign w:val="center"/>
              </w:tcPr>
              <w:p w14:paraId="591462F8"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7E25A01A" w14:textId="77777777" w:rsidR="00100760" w:rsidRPr="00403843" w:rsidRDefault="00100760" w:rsidP="00100760">
            <w:pPr>
              <w:spacing w:after="200" w:line="276" w:lineRule="auto"/>
            </w:pPr>
          </w:p>
        </w:tc>
      </w:tr>
      <w:tr w:rsidR="00100760" w:rsidRPr="00403843" w14:paraId="6FF0FF04" w14:textId="77777777" w:rsidTr="00324EBC">
        <w:tc>
          <w:tcPr>
            <w:tcW w:w="9913" w:type="dxa"/>
            <w:gridSpan w:val="5"/>
            <w:vAlign w:val="center"/>
          </w:tcPr>
          <w:p w14:paraId="2541FF6F" w14:textId="6C92A9D6" w:rsidR="00100760" w:rsidRPr="00FF7D13" w:rsidRDefault="00100760" w:rsidP="00FF7D13">
            <w:pPr>
              <w:pStyle w:val="ListParagraph"/>
              <w:numPr>
                <w:ilvl w:val="0"/>
                <w:numId w:val="37"/>
              </w:numPr>
              <w:rPr>
                <w:b/>
              </w:rPr>
            </w:pPr>
            <w:r w:rsidRPr="00FF7D13">
              <w:rPr>
                <w:b/>
              </w:rPr>
              <w:t>Other</w:t>
            </w:r>
            <w:r w:rsidR="008B4B96">
              <w:rPr>
                <w:b/>
              </w:rPr>
              <w:t xml:space="preserve"> Workstation</w:t>
            </w:r>
            <w:r w:rsidRPr="00FF7D13">
              <w:rPr>
                <w:b/>
              </w:rPr>
              <w:t xml:space="preserve"> Questions</w:t>
            </w:r>
          </w:p>
        </w:tc>
      </w:tr>
      <w:tr w:rsidR="00100760" w:rsidRPr="00403843" w14:paraId="715E0874" w14:textId="77777777" w:rsidTr="0044076E">
        <w:tc>
          <w:tcPr>
            <w:tcW w:w="2240" w:type="dxa"/>
            <w:vAlign w:val="center"/>
          </w:tcPr>
          <w:p w14:paraId="0B74376A" w14:textId="77777777" w:rsidR="00100760" w:rsidRPr="00403843" w:rsidRDefault="00100760" w:rsidP="00100760">
            <w:pPr>
              <w:spacing w:line="276" w:lineRule="auto"/>
              <w:rPr>
                <w:i/>
              </w:rPr>
            </w:pPr>
            <w:r w:rsidRPr="00403843">
              <w:rPr>
                <w:i/>
              </w:rPr>
              <w:t>Considerations</w:t>
            </w:r>
          </w:p>
        </w:tc>
        <w:tc>
          <w:tcPr>
            <w:tcW w:w="2797" w:type="dxa"/>
            <w:vAlign w:val="center"/>
          </w:tcPr>
          <w:p w14:paraId="047E93D6" w14:textId="77777777" w:rsidR="00100760" w:rsidRPr="00403843" w:rsidRDefault="00100760" w:rsidP="00100760">
            <w:pPr>
              <w:spacing w:line="276" w:lineRule="auto"/>
              <w:rPr>
                <w:i/>
              </w:rPr>
            </w:pPr>
            <w:r w:rsidRPr="00403843">
              <w:rPr>
                <w:i/>
              </w:rPr>
              <w:t>Ways of reducing the risk</w:t>
            </w:r>
          </w:p>
        </w:tc>
        <w:tc>
          <w:tcPr>
            <w:tcW w:w="1536" w:type="dxa"/>
          </w:tcPr>
          <w:p w14:paraId="06FA204F" w14:textId="77777777" w:rsidR="00100760" w:rsidRPr="00403843" w:rsidRDefault="00100760" w:rsidP="001468F8">
            <w:pPr>
              <w:spacing w:line="276" w:lineRule="auto"/>
              <w:jc w:val="center"/>
              <w:rPr>
                <w:i/>
              </w:rPr>
            </w:pPr>
            <w:r w:rsidRPr="00403843">
              <w:rPr>
                <w:i/>
              </w:rPr>
              <w:t>Yes</w:t>
            </w:r>
          </w:p>
        </w:tc>
        <w:tc>
          <w:tcPr>
            <w:tcW w:w="1536" w:type="dxa"/>
          </w:tcPr>
          <w:p w14:paraId="44B62694" w14:textId="77777777" w:rsidR="00100760" w:rsidRPr="00403843" w:rsidRDefault="00100760" w:rsidP="001468F8">
            <w:pPr>
              <w:spacing w:line="276" w:lineRule="auto"/>
              <w:jc w:val="center"/>
              <w:rPr>
                <w:i/>
              </w:rPr>
            </w:pPr>
            <w:r w:rsidRPr="00403843">
              <w:rPr>
                <w:i/>
              </w:rPr>
              <w:t>No</w:t>
            </w:r>
          </w:p>
        </w:tc>
        <w:tc>
          <w:tcPr>
            <w:tcW w:w="1804" w:type="dxa"/>
          </w:tcPr>
          <w:p w14:paraId="1AF2D83B" w14:textId="77777777" w:rsidR="00100760" w:rsidRPr="00403843" w:rsidRDefault="00100760" w:rsidP="00100760">
            <w:pPr>
              <w:spacing w:line="276" w:lineRule="auto"/>
              <w:rPr>
                <w:i/>
              </w:rPr>
            </w:pPr>
            <w:r w:rsidRPr="00403843">
              <w:rPr>
                <w:i/>
              </w:rPr>
              <w:t>Action(s) to take</w:t>
            </w:r>
          </w:p>
        </w:tc>
      </w:tr>
      <w:tr w:rsidR="00100760" w:rsidRPr="00403843" w14:paraId="636B2C6D" w14:textId="77777777" w:rsidTr="00324EBC">
        <w:tc>
          <w:tcPr>
            <w:tcW w:w="2240" w:type="dxa"/>
            <w:vAlign w:val="center"/>
          </w:tcPr>
          <w:p w14:paraId="3F772CBF" w14:textId="77777777" w:rsidR="00100760" w:rsidRPr="00403843" w:rsidRDefault="00100760" w:rsidP="00100760">
            <w:r w:rsidRPr="00324EBC">
              <w:t>Has the checkli</w:t>
            </w:r>
            <w:r>
              <w:t>st covered all the problems you</w:t>
            </w:r>
            <w:r w:rsidRPr="00324EBC">
              <w:t xml:space="preserve"> may have working with their DSE?</w:t>
            </w:r>
          </w:p>
        </w:tc>
        <w:tc>
          <w:tcPr>
            <w:tcW w:w="2797" w:type="dxa"/>
            <w:vAlign w:val="center"/>
          </w:tcPr>
          <w:p w14:paraId="59FC76B9" w14:textId="77777777" w:rsidR="00100760" w:rsidRPr="00403843" w:rsidRDefault="00100760" w:rsidP="00100760"/>
        </w:tc>
        <w:sdt>
          <w:sdtPr>
            <w:id w:val="-385028573"/>
            <w14:checkbox>
              <w14:checked w14:val="0"/>
              <w14:checkedState w14:val="2612" w14:font="MS Gothic"/>
              <w14:uncheckedState w14:val="2610" w14:font="MS Gothic"/>
            </w14:checkbox>
          </w:sdtPr>
          <w:sdtEndPr/>
          <w:sdtContent>
            <w:tc>
              <w:tcPr>
                <w:tcW w:w="1536" w:type="dxa"/>
                <w:vAlign w:val="center"/>
              </w:tcPr>
              <w:p w14:paraId="45638128" w14:textId="77777777" w:rsidR="00100760" w:rsidRPr="00403843" w:rsidRDefault="00100760" w:rsidP="00100760">
                <w:pPr>
                  <w:spacing w:after="200" w:line="276" w:lineRule="auto"/>
                  <w:jc w:val="center"/>
                </w:pPr>
                <w:r>
                  <w:rPr>
                    <w:rFonts w:ascii="MS Gothic" w:eastAsia="MS Gothic" w:hAnsi="MS Gothic" w:hint="eastAsia"/>
                  </w:rPr>
                  <w:t>☐</w:t>
                </w:r>
              </w:p>
            </w:tc>
          </w:sdtContent>
        </w:sdt>
        <w:sdt>
          <w:sdtPr>
            <w:id w:val="244620716"/>
            <w14:checkbox>
              <w14:checked w14:val="0"/>
              <w14:checkedState w14:val="2612" w14:font="MS Gothic"/>
              <w14:uncheckedState w14:val="2610" w14:font="MS Gothic"/>
            </w14:checkbox>
          </w:sdtPr>
          <w:sdtEndPr/>
          <w:sdtContent>
            <w:tc>
              <w:tcPr>
                <w:tcW w:w="1536" w:type="dxa"/>
                <w:vAlign w:val="center"/>
              </w:tcPr>
              <w:p w14:paraId="155EAF3B"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6C7519C9" w14:textId="77777777" w:rsidR="00100760" w:rsidRPr="00403843" w:rsidRDefault="00100760" w:rsidP="00100760"/>
        </w:tc>
      </w:tr>
      <w:tr w:rsidR="00100760" w:rsidRPr="00403843" w14:paraId="514EA4A7" w14:textId="77777777" w:rsidTr="00324EBC">
        <w:tc>
          <w:tcPr>
            <w:tcW w:w="2240" w:type="dxa"/>
            <w:vAlign w:val="center"/>
          </w:tcPr>
          <w:p w14:paraId="21944DE8" w14:textId="77777777" w:rsidR="00100760" w:rsidRPr="00403843" w:rsidRDefault="00100760" w:rsidP="00100760">
            <w:r w:rsidRPr="00324EBC">
              <w:t xml:space="preserve">Have </w:t>
            </w:r>
            <w:r>
              <w:t>you</w:t>
            </w:r>
            <w:r w:rsidRPr="00324EBC">
              <w:t xml:space="preserve"> experienced any discomf</w:t>
            </w:r>
            <w:r>
              <w:t>ort or other symptoms which you attribute to working with your</w:t>
            </w:r>
            <w:r w:rsidRPr="00324EBC">
              <w:t xml:space="preserve"> DSE?</w:t>
            </w:r>
          </w:p>
        </w:tc>
        <w:tc>
          <w:tcPr>
            <w:tcW w:w="2797" w:type="dxa"/>
            <w:vAlign w:val="center"/>
          </w:tcPr>
          <w:p w14:paraId="517D7DDE" w14:textId="77777777" w:rsidR="00100760" w:rsidRPr="00403843" w:rsidRDefault="00100760" w:rsidP="00100760"/>
        </w:tc>
        <w:sdt>
          <w:sdtPr>
            <w:id w:val="-1964414610"/>
            <w14:checkbox>
              <w14:checked w14:val="0"/>
              <w14:checkedState w14:val="2612" w14:font="MS Gothic"/>
              <w14:uncheckedState w14:val="2610" w14:font="MS Gothic"/>
            </w14:checkbox>
          </w:sdtPr>
          <w:sdtEndPr/>
          <w:sdtContent>
            <w:tc>
              <w:tcPr>
                <w:tcW w:w="1536" w:type="dxa"/>
                <w:vAlign w:val="center"/>
              </w:tcPr>
              <w:p w14:paraId="56529D84" w14:textId="77777777" w:rsidR="00100760" w:rsidRPr="00403843" w:rsidRDefault="00100760" w:rsidP="00100760">
                <w:pPr>
                  <w:spacing w:after="200" w:line="276" w:lineRule="auto"/>
                  <w:jc w:val="center"/>
                </w:pPr>
                <w:r>
                  <w:rPr>
                    <w:rFonts w:ascii="MS Gothic" w:eastAsia="MS Gothic" w:hAnsi="MS Gothic" w:hint="eastAsia"/>
                  </w:rPr>
                  <w:t>☐</w:t>
                </w:r>
              </w:p>
            </w:tc>
          </w:sdtContent>
        </w:sdt>
        <w:sdt>
          <w:sdtPr>
            <w:id w:val="16210139"/>
            <w14:checkbox>
              <w14:checked w14:val="0"/>
              <w14:checkedState w14:val="2612" w14:font="MS Gothic"/>
              <w14:uncheckedState w14:val="2610" w14:font="MS Gothic"/>
            </w14:checkbox>
          </w:sdtPr>
          <w:sdtEndPr/>
          <w:sdtContent>
            <w:tc>
              <w:tcPr>
                <w:tcW w:w="1536" w:type="dxa"/>
                <w:vAlign w:val="center"/>
              </w:tcPr>
              <w:p w14:paraId="3A71B210"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36C8D2E0" w14:textId="77777777" w:rsidR="00100760" w:rsidRPr="00403843" w:rsidRDefault="00100760" w:rsidP="00100760"/>
        </w:tc>
      </w:tr>
      <w:tr w:rsidR="00100760" w:rsidRPr="00403843" w14:paraId="48689F7C" w14:textId="77777777" w:rsidTr="00324EBC">
        <w:tc>
          <w:tcPr>
            <w:tcW w:w="2240" w:type="dxa"/>
            <w:vAlign w:val="center"/>
          </w:tcPr>
          <w:p w14:paraId="510F8D3C" w14:textId="77777777" w:rsidR="00100760" w:rsidRPr="00403843" w:rsidRDefault="00100760" w:rsidP="00100760">
            <w:r>
              <w:lastRenderedPageBreak/>
              <w:t>Do you</w:t>
            </w:r>
            <w:r w:rsidRPr="00324EBC">
              <w:t xml:space="preserve"> take regular breaks working away from DSE?</w:t>
            </w:r>
          </w:p>
        </w:tc>
        <w:tc>
          <w:tcPr>
            <w:tcW w:w="2797" w:type="dxa"/>
            <w:vAlign w:val="center"/>
          </w:tcPr>
          <w:p w14:paraId="5CAA0638" w14:textId="77777777" w:rsidR="00100760" w:rsidRPr="00403843" w:rsidRDefault="00100760" w:rsidP="00100760"/>
        </w:tc>
        <w:sdt>
          <w:sdtPr>
            <w:id w:val="808984885"/>
            <w14:checkbox>
              <w14:checked w14:val="0"/>
              <w14:checkedState w14:val="2612" w14:font="MS Gothic"/>
              <w14:uncheckedState w14:val="2610" w14:font="MS Gothic"/>
            </w14:checkbox>
          </w:sdtPr>
          <w:sdtEndPr/>
          <w:sdtContent>
            <w:tc>
              <w:tcPr>
                <w:tcW w:w="1536" w:type="dxa"/>
                <w:vAlign w:val="center"/>
              </w:tcPr>
              <w:p w14:paraId="01BD80DE" w14:textId="77777777" w:rsidR="00100760" w:rsidRPr="00403843" w:rsidRDefault="00100760" w:rsidP="00100760">
                <w:pPr>
                  <w:spacing w:after="200" w:line="276" w:lineRule="auto"/>
                  <w:jc w:val="center"/>
                </w:pPr>
                <w:r>
                  <w:rPr>
                    <w:rFonts w:ascii="MS Gothic" w:eastAsia="MS Gothic" w:hAnsi="MS Gothic" w:hint="eastAsia"/>
                  </w:rPr>
                  <w:t>☐</w:t>
                </w:r>
              </w:p>
            </w:tc>
          </w:sdtContent>
        </w:sdt>
        <w:sdt>
          <w:sdtPr>
            <w:id w:val="1195586296"/>
            <w14:checkbox>
              <w14:checked w14:val="0"/>
              <w14:checkedState w14:val="2612" w14:font="MS Gothic"/>
              <w14:uncheckedState w14:val="2610" w14:font="MS Gothic"/>
            </w14:checkbox>
          </w:sdtPr>
          <w:sdtEndPr/>
          <w:sdtContent>
            <w:tc>
              <w:tcPr>
                <w:tcW w:w="1536" w:type="dxa"/>
                <w:vAlign w:val="center"/>
              </w:tcPr>
              <w:p w14:paraId="5E05750D" w14:textId="77777777" w:rsidR="00100760" w:rsidRPr="00403843" w:rsidRDefault="00100760" w:rsidP="00100760">
                <w:pPr>
                  <w:spacing w:after="200" w:line="276" w:lineRule="auto"/>
                  <w:jc w:val="center"/>
                </w:pPr>
                <w:r w:rsidRPr="00403843">
                  <w:rPr>
                    <w:rFonts w:ascii="Segoe UI Symbol" w:hAnsi="Segoe UI Symbol" w:cs="Segoe UI Symbol"/>
                  </w:rPr>
                  <w:t>☐</w:t>
                </w:r>
              </w:p>
            </w:tc>
          </w:sdtContent>
        </w:sdt>
        <w:tc>
          <w:tcPr>
            <w:tcW w:w="1804" w:type="dxa"/>
          </w:tcPr>
          <w:p w14:paraId="12685A9B" w14:textId="77777777" w:rsidR="00100760" w:rsidRPr="00403843" w:rsidRDefault="00100760" w:rsidP="00100760"/>
        </w:tc>
      </w:tr>
      <w:tr w:rsidR="008B4B96" w:rsidRPr="00403843" w14:paraId="410F3001" w14:textId="77777777" w:rsidTr="008B4B96">
        <w:tc>
          <w:tcPr>
            <w:tcW w:w="9913" w:type="dxa"/>
            <w:gridSpan w:val="5"/>
            <w:vAlign w:val="center"/>
          </w:tcPr>
          <w:p w14:paraId="0C15F2C5" w14:textId="20D27C84" w:rsidR="008B4B96" w:rsidRPr="008B4B96" w:rsidRDefault="008B4B96" w:rsidP="008B4B96">
            <w:pPr>
              <w:pStyle w:val="ListParagraph"/>
              <w:numPr>
                <w:ilvl w:val="0"/>
                <w:numId w:val="37"/>
              </w:numPr>
              <w:rPr>
                <w:b/>
              </w:rPr>
            </w:pPr>
            <w:r w:rsidRPr="008B4B96">
              <w:rPr>
                <w:b/>
              </w:rPr>
              <w:t>Data Protection</w:t>
            </w:r>
          </w:p>
        </w:tc>
      </w:tr>
      <w:tr w:rsidR="008B4B96" w:rsidRPr="00403843" w14:paraId="5DFD1ECB" w14:textId="77777777" w:rsidTr="00324EBC">
        <w:tc>
          <w:tcPr>
            <w:tcW w:w="2240" w:type="dxa"/>
            <w:vAlign w:val="center"/>
          </w:tcPr>
          <w:p w14:paraId="46BDAA4B" w14:textId="0A25210C" w:rsidR="008B4B96" w:rsidRDefault="008B4B96" w:rsidP="00100760">
            <w:r>
              <w:t>Are you aware of the general principles associated with handling personal data whilst working away from the office?</w:t>
            </w:r>
          </w:p>
        </w:tc>
        <w:tc>
          <w:tcPr>
            <w:tcW w:w="2797" w:type="dxa"/>
            <w:vAlign w:val="center"/>
          </w:tcPr>
          <w:p w14:paraId="753ACCCB" w14:textId="31D4B418" w:rsidR="008B4B96" w:rsidRPr="00403843" w:rsidRDefault="008B4B96" w:rsidP="005478D4">
            <w:r>
              <w:t xml:space="preserve">Further information is available at: </w:t>
            </w:r>
            <w:hyperlink r:id="rId19" w:history="1">
              <w:r w:rsidR="005478D4" w:rsidRPr="00486CCE">
                <w:rPr>
                  <w:rStyle w:val="Hyperlink"/>
                </w:rPr>
                <w:t>https://www.aber.ac.uk/en/information-governance/dp/workingremotely/</w:t>
              </w:r>
            </w:hyperlink>
            <w:r w:rsidR="005478D4">
              <w:t xml:space="preserve"> </w:t>
            </w:r>
          </w:p>
        </w:tc>
        <w:tc>
          <w:tcPr>
            <w:tcW w:w="1536" w:type="dxa"/>
            <w:vAlign w:val="center"/>
          </w:tcPr>
          <w:p w14:paraId="6BCF87DF" w14:textId="77777777" w:rsidR="008B4B96" w:rsidRDefault="008B4B96" w:rsidP="00100760">
            <w:pPr>
              <w:jc w:val="center"/>
            </w:pPr>
          </w:p>
        </w:tc>
        <w:tc>
          <w:tcPr>
            <w:tcW w:w="1536" w:type="dxa"/>
            <w:vAlign w:val="center"/>
          </w:tcPr>
          <w:p w14:paraId="139C673B" w14:textId="77777777" w:rsidR="008B4B96" w:rsidRDefault="008B4B96" w:rsidP="00100760">
            <w:pPr>
              <w:jc w:val="center"/>
            </w:pPr>
          </w:p>
        </w:tc>
        <w:tc>
          <w:tcPr>
            <w:tcW w:w="1804" w:type="dxa"/>
          </w:tcPr>
          <w:p w14:paraId="72310797" w14:textId="77777777" w:rsidR="008B4B96" w:rsidRPr="00403843" w:rsidRDefault="008B4B96" w:rsidP="00100760"/>
        </w:tc>
      </w:tr>
      <w:tr w:rsidR="008B4B96" w:rsidRPr="00403843" w14:paraId="447634B5" w14:textId="77777777" w:rsidTr="00324EBC">
        <w:tc>
          <w:tcPr>
            <w:tcW w:w="2240" w:type="dxa"/>
            <w:vAlign w:val="center"/>
          </w:tcPr>
          <w:p w14:paraId="38BBC1BB" w14:textId="0B7B5412" w:rsidR="008B4B96" w:rsidRDefault="008B4B96" w:rsidP="005478D4">
            <w:r>
              <w:t xml:space="preserve">Are you aware of the actions to take in the event of a </w:t>
            </w:r>
            <w:r w:rsidR="005478D4">
              <w:t>potential</w:t>
            </w:r>
            <w:r>
              <w:t xml:space="preserve"> data breach? </w:t>
            </w:r>
          </w:p>
        </w:tc>
        <w:tc>
          <w:tcPr>
            <w:tcW w:w="2797" w:type="dxa"/>
            <w:vAlign w:val="center"/>
          </w:tcPr>
          <w:p w14:paraId="1603E71F" w14:textId="3A3B3571" w:rsidR="008B4B96" w:rsidRPr="00403843" w:rsidRDefault="008B4B96" w:rsidP="008B4B96">
            <w:r>
              <w:t xml:space="preserve">Further information is available at: </w:t>
            </w:r>
            <w:hyperlink r:id="rId20" w:history="1">
              <w:r w:rsidRPr="008A7AB2">
                <w:rPr>
                  <w:rStyle w:val="Hyperlink"/>
                </w:rPr>
                <w:t>https://www.aber.ac.uk/en/information-governance/dp/breach/</w:t>
              </w:r>
            </w:hyperlink>
            <w:r>
              <w:t xml:space="preserve"> </w:t>
            </w:r>
          </w:p>
        </w:tc>
        <w:sdt>
          <w:sdtPr>
            <w:id w:val="1442031025"/>
            <w14:checkbox>
              <w14:checked w14:val="0"/>
              <w14:checkedState w14:val="2612" w14:font="MS Gothic"/>
              <w14:uncheckedState w14:val="2610" w14:font="MS Gothic"/>
            </w14:checkbox>
          </w:sdtPr>
          <w:sdtEndPr/>
          <w:sdtContent>
            <w:tc>
              <w:tcPr>
                <w:tcW w:w="1536" w:type="dxa"/>
                <w:vAlign w:val="center"/>
              </w:tcPr>
              <w:p w14:paraId="2EC64EFA" w14:textId="059E8A83" w:rsidR="008B4B96" w:rsidRDefault="008B4B96" w:rsidP="008B4B96">
                <w:pPr>
                  <w:jc w:val="center"/>
                </w:pPr>
                <w:r>
                  <w:rPr>
                    <w:rFonts w:ascii="MS Gothic" w:eastAsia="MS Gothic" w:hAnsi="MS Gothic" w:hint="eastAsia"/>
                  </w:rPr>
                  <w:t>☐</w:t>
                </w:r>
              </w:p>
            </w:tc>
          </w:sdtContent>
        </w:sdt>
        <w:sdt>
          <w:sdtPr>
            <w:id w:val="-513082051"/>
            <w14:checkbox>
              <w14:checked w14:val="0"/>
              <w14:checkedState w14:val="2612" w14:font="MS Gothic"/>
              <w14:uncheckedState w14:val="2610" w14:font="MS Gothic"/>
            </w14:checkbox>
          </w:sdtPr>
          <w:sdtEndPr/>
          <w:sdtContent>
            <w:tc>
              <w:tcPr>
                <w:tcW w:w="1536" w:type="dxa"/>
                <w:vAlign w:val="center"/>
              </w:tcPr>
              <w:p w14:paraId="08D0A7F0" w14:textId="2E346456" w:rsidR="008B4B96" w:rsidRDefault="008B4B96" w:rsidP="008B4B96">
                <w:pPr>
                  <w:jc w:val="center"/>
                </w:pPr>
                <w:r w:rsidRPr="00403843">
                  <w:rPr>
                    <w:rFonts w:ascii="Segoe UI Symbol" w:hAnsi="Segoe UI Symbol" w:cs="Segoe UI Symbol"/>
                  </w:rPr>
                  <w:t>☐</w:t>
                </w:r>
              </w:p>
            </w:tc>
          </w:sdtContent>
        </w:sdt>
        <w:tc>
          <w:tcPr>
            <w:tcW w:w="1804" w:type="dxa"/>
          </w:tcPr>
          <w:p w14:paraId="47C750DE" w14:textId="77777777" w:rsidR="008B4B96" w:rsidRPr="00403843" w:rsidRDefault="008B4B96" w:rsidP="008B4B96"/>
        </w:tc>
      </w:tr>
    </w:tbl>
    <w:p w14:paraId="24A4FAF7" w14:textId="77777777" w:rsidR="008B4B96" w:rsidRDefault="008B4B96" w:rsidP="009679AD">
      <w:pPr>
        <w:rPr>
          <w:b/>
          <w:u w:val="single"/>
        </w:rPr>
      </w:pPr>
    </w:p>
    <w:p w14:paraId="75740768" w14:textId="333AD672" w:rsidR="008B4B96" w:rsidRDefault="00BA6D8A">
      <w:pPr>
        <w:rPr>
          <w:b/>
          <w:u w:val="single"/>
        </w:rPr>
      </w:pPr>
      <w:r w:rsidRPr="00BA6D8A">
        <w:rPr>
          <w:b/>
          <w:u w:val="single"/>
        </w:rPr>
        <w:t>Colleagues are individually responsible for the safe keeping and confidentiality of any work documents being used at home</w:t>
      </w:r>
      <w:r w:rsidRPr="00BA6D8A">
        <w:rPr>
          <w:b/>
        </w:rPr>
        <w:t>.</w:t>
      </w:r>
      <w:r w:rsidRPr="00BA6D8A">
        <w:rPr>
          <w:b/>
          <w:u w:val="single"/>
        </w:rPr>
        <w:t xml:space="preserve"> </w:t>
      </w:r>
      <w:r w:rsidR="008B4B96">
        <w:rPr>
          <w:b/>
          <w:u w:val="single"/>
        </w:rPr>
        <w:br w:type="page"/>
      </w:r>
    </w:p>
    <w:p w14:paraId="0E8721CB" w14:textId="683C8981" w:rsidR="00494636" w:rsidRPr="00FF7D13" w:rsidRDefault="00EC1C45" w:rsidP="009679AD">
      <w:pPr>
        <w:rPr>
          <w:b/>
          <w:u w:val="single"/>
        </w:rPr>
      </w:pPr>
      <w:r>
        <w:rPr>
          <w:b/>
          <w:u w:val="single"/>
        </w:rPr>
        <w:lastRenderedPageBreak/>
        <w:t>S</w:t>
      </w:r>
      <w:r w:rsidR="00FF7D13" w:rsidRPr="00FF7D13">
        <w:rPr>
          <w:b/>
          <w:u w:val="single"/>
        </w:rPr>
        <w:t>tep 3 – Line Manager Review of DSE Assessment</w:t>
      </w:r>
    </w:p>
    <w:p w14:paraId="71282330" w14:textId="400F7F87" w:rsidR="00BE51DD" w:rsidRDefault="00BE51DD" w:rsidP="009679AD">
      <w:r w:rsidRPr="00BA6D8A">
        <w:rPr>
          <w:b/>
        </w:rPr>
        <w:t>Home workers should provide a completed copy of this form to their Line Manager to review</w:t>
      </w:r>
      <w:r>
        <w:t xml:space="preserve">. </w:t>
      </w:r>
      <w:r w:rsidR="0044076E">
        <w:t xml:space="preserve">Copies of all completed forms should be retained by Faculties and Professional Service Departments. </w:t>
      </w:r>
      <w:r w:rsidR="0020711F">
        <w:t xml:space="preserve">Where individuals have completed the form online, a copy will automatically be sent to the relevant Line Manager for review. </w:t>
      </w:r>
    </w:p>
    <w:p w14:paraId="2BDADC5A" w14:textId="77777777" w:rsidR="008B2669" w:rsidRDefault="008B2669" w:rsidP="009679AD">
      <w:r w:rsidRPr="008B2669">
        <w:t xml:space="preserve">The Health, Safety and Environment Team are available to provide Line Managers with guidance on any complex cases or issues encountered with members of staff’s current homeworking arrangements.  The Health, Safety and Environment Team can be contacted at </w:t>
      </w:r>
      <w:hyperlink r:id="rId21" w:history="1">
        <w:r w:rsidRPr="001F5104">
          <w:rPr>
            <w:rStyle w:val="Hyperlink"/>
          </w:rPr>
          <w:t>hasstaff@aber.ac.uk</w:t>
        </w:r>
      </w:hyperlink>
      <w:r w:rsidRPr="008B2669">
        <w:t>.</w:t>
      </w:r>
      <w:r>
        <w:t xml:space="preserve"> </w:t>
      </w:r>
    </w:p>
    <w:p w14:paraId="0644428A" w14:textId="77777777" w:rsidR="00FF7D13" w:rsidRDefault="00F16687" w:rsidP="009679AD">
      <w:r>
        <w:t xml:space="preserve">When completing the self-assessment form, users should </w:t>
      </w:r>
      <w:r w:rsidR="004D688E">
        <w:t>provide a ‘Yes’ or ‘No’ response to each of the considerations included. When reviewing form:</w:t>
      </w:r>
    </w:p>
    <w:p w14:paraId="03B95372" w14:textId="77777777" w:rsidR="00F16687" w:rsidRPr="00F16687" w:rsidRDefault="00F16687" w:rsidP="00F16687">
      <w:pPr>
        <w:pStyle w:val="ListParagraph"/>
        <w:numPr>
          <w:ilvl w:val="0"/>
          <w:numId w:val="45"/>
        </w:numPr>
        <w:rPr>
          <w:rFonts w:ascii="Arial" w:hAnsi="Arial" w:cs="Arial"/>
        </w:rPr>
      </w:pPr>
      <w:r w:rsidRPr="00F16687">
        <w:rPr>
          <w:rFonts w:ascii="Calibri" w:hAnsi="Calibri" w:cs="Calibri"/>
        </w:rPr>
        <w:t>‘</w:t>
      </w:r>
      <w:r w:rsidRPr="00F16687">
        <w:t>Yes</w:t>
      </w:r>
      <w:r w:rsidRPr="00F16687">
        <w:rPr>
          <w:rFonts w:ascii="Calibri" w:hAnsi="Calibri" w:cs="Calibri"/>
        </w:rPr>
        <w:t>’</w:t>
      </w:r>
      <w:r w:rsidRPr="00F16687">
        <w:t xml:space="preserve"> answers require no further action. </w:t>
      </w:r>
    </w:p>
    <w:p w14:paraId="77C2EF70" w14:textId="77777777" w:rsidR="00F16687" w:rsidRDefault="00F16687" w:rsidP="00F16687">
      <w:pPr>
        <w:pStyle w:val="ListParagraph"/>
        <w:numPr>
          <w:ilvl w:val="0"/>
          <w:numId w:val="45"/>
        </w:numPr>
      </w:pPr>
      <w:r w:rsidRPr="00F16687">
        <w:rPr>
          <w:rFonts w:ascii="Calibri" w:hAnsi="Calibri" w:cs="Calibri"/>
        </w:rPr>
        <w:t>‘</w:t>
      </w:r>
      <w:r w:rsidRPr="00F16687">
        <w:t>No</w:t>
      </w:r>
      <w:r w:rsidRPr="00F16687">
        <w:rPr>
          <w:rFonts w:ascii="Calibri" w:hAnsi="Calibri" w:cs="Calibri"/>
        </w:rPr>
        <w:t>’</w:t>
      </w:r>
      <w:r w:rsidRPr="00F16687">
        <w:t xml:space="preserve"> answers will require investigation and/or remedial action. They should record their decisions in the </w:t>
      </w:r>
      <w:r w:rsidRPr="00F16687">
        <w:rPr>
          <w:rFonts w:ascii="Calibri" w:hAnsi="Calibri" w:cs="Calibri"/>
        </w:rPr>
        <w:t>‘</w:t>
      </w:r>
      <w:r w:rsidRPr="00F16687">
        <w:t>Action to take</w:t>
      </w:r>
      <w:r w:rsidRPr="00F16687">
        <w:rPr>
          <w:rFonts w:ascii="Calibri" w:hAnsi="Calibri" w:cs="Calibri"/>
        </w:rPr>
        <w:t>’</w:t>
      </w:r>
      <w:r w:rsidRPr="00F16687">
        <w:t xml:space="preserve"> column. </w:t>
      </w:r>
      <w:r>
        <w:t>Line Managers</w:t>
      </w:r>
      <w:r w:rsidRPr="00F16687">
        <w:t xml:space="preserve"> should </w:t>
      </w:r>
      <w:r>
        <w:t>ensure</w:t>
      </w:r>
      <w:r w:rsidRPr="00F16687">
        <w:t xml:space="preserve"> that actions have been taken and have resolved the problem.</w:t>
      </w:r>
      <w:r w:rsidR="00CC5624">
        <w:t xml:space="preserve"> The ‘Ways of reducing risk’ column provides guidance on the types of </w:t>
      </w:r>
      <w:r w:rsidR="009F1E26">
        <w:t xml:space="preserve">changes to workstation areas which can be introduced for compliance with relevant legislation and best practice.  </w:t>
      </w:r>
    </w:p>
    <w:p w14:paraId="0C689048" w14:textId="77777777" w:rsidR="004D688E" w:rsidRDefault="00551FCA" w:rsidP="004D688E">
      <w:r>
        <w:t xml:space="preserve">Some of the remedial actions can be easily remedied by the user from home, however some actions, primarily relating to </w:t>
      </w:r>
      <w:r w:rsidR="00342B73">
        <w:t>the availability of particular equipment, may require additional support.</w:t>
      </w:r>
    </w:p>
    <w:p w14:paraId="2273BF8C" w14:textId="77777777" w:rsidR="00551FCA" w:rsidRDefault="00565339" w:rsidP="004D688E">
      <w:r>
        <w:t xml:space="preserve">Should staff require equipment which is available in their </w:t>
      </w:r>
      <w:r w:rsidR="00AD72E9">
        <w:t>usual workstation</w:t>
      </w:r>
      <w:r>
        <w:t xml:space="preserve">, </w:t>
      </w:r>
      <w:r w:rsidR="00AD72E9">
        <w:t>a</w:t>
      </w:r>
      <w:r w:rsidR="00551FCA" w:rsidRPr="00551FCA">
        <w:t xml:space="preserve">d-hoc requests for building access can be </w:t>
      </w:r>
      <w:r w:rsidR="00AD72E9">
        <w:t>facilitated through</w:t>
      </w:r>
      <w:r w:rsidR="00551FCA" w:rsidRPr="00551FCA">
        <w:t xml:space="preserve"> following the Guidance </w:t>
      </w:r>
      <w:r w:rsidR="00AD72E9">
        <w:t>issued to</w:t>
      </w:r>
      <w:r w:rsidR="00551FCA" w:rsidRPr="00551FCA">
        <w:t xml:space="preserve"> Heads of Department for Dealing with Ad-Hoc Exceptional Requests for Building Access. Members of staff, subject to risk assessment consideration</w:t>
      </w:r>
      <w:r>
        <w:t>s</w:t>
      </w:r>
      <w:r w:rsidR="00551FCA" w:rsidRPr="00551FCA">
        <w:t xml:space="preserve"> </w:t>
      </w:r>
      <w:r>
        <w:t>and the authorisation of their Head of Department</w:t>
      </w:r>
      <w:r w:rsidR="00551FCA" w:rsidRPr="00551FCA">
        <w:t xml:space="preserve">, </w:t>
      </w:r>
      <w:r w:rsidR="00AD72E9">
        <w:t>can</w:t>
      </w:r>
      <w:r w:rsidR="00551FCA" w:rsidRPr="00551FCA">
        <w:t xml:space="preserve"> access their offices</w:t>
      </w:r>
      <w:r>
        <w:t xml:space="preserve"> as an exceptional request</w:t>
      </w:r>
      <w:r w:rsidR="00551FCA" w:rsidRPr="00551FCA">
        <w:t xml:space="preserve"> to collect any workstation</w:t>
      </w:r>
      <w:r w:rsidR="00342B73">
        <w:t xml:space="preserve"> (e.g. chairs) or IT (e.g. computers, screens, keyboards, etc.)</w:t>
      </w:r>
      <w:r w:rsidR="00551FCA" w:rsidRPr="00551FCA">
        <w:t xml:space="preserve"> equipment required to facilitate effective homeworking.</w:t>
      </w:r>
    </w:p>
    <w:p w14:paraId="4D8829D6" w14:textId="77777777" w:rsidR="000A41F0" w:rsidRDefault="000A41F0" w:rsidP="004D688E">
      <w:r w:rsidRPr="000A41F0">
        <w:t xml:space="preserve">Where specialist equipment is required, and individuals are unable to arrange to collect equipment themselves from their offices (for example if shielding), arranging delivery from the Estates, Facilities and Residences Team may be possible, depending on the particular circumstances of the individual. </w:t>
      </w:r>
      <w:r>
        <w:t xml:space="preserve">Such requests should be submitted to </w:t>
      </w:r>
      <w:hyperlink r:id="rId22" w:history="1">
        <w:r w:rsidRPr="001F5104">
          <w:rPr>
            <w:rStyle w:val="Hyperlink"/>
          </w:rPr>
          <w:t>efastaff@aber.ac.uk</w:t>
        </w:r>
      </w:hyperlink>
      <w:r>
        <w:t xml:space="preserve"> for consideration. </w:t>
      </w:r>
      <w:r w:rsidRPr="000A41F0">
        <w:t xml:space="preserve"> </w:t>
      </w:r>
    </w:p>
    <w:p w14:paraId="7BB9D79F" w14:textId="77777777" w:rsidR="00AD72E9" w:rsidRDefault="00AD72E9" w:rsidP="00AD72E9">
      <w:r>
        <w:t xml:space="preserve">Where new or additional IT equipment is required, all University IT equipment purchases must be undertaken through Information Services, to ensure compliant procurement and quality processes. Requests from Department to purchase additional IT equipment for staff, can be submitted to </w:t>
      </w:r>
      <w:hyperlink r:id="rId23" w:history="1">
        <w:r w:rsidRPr="001F5104">
          <w:rPr>
            <w:rStyle w:val="Hyperlink"/>
          </w:rPr>
          <w:t>is@aber.ac.uk</w:t>
        </w:r>
      </w:hyperlink>
      <w:r>
        <w:t xml:space="preserve"> or on 01970 62(2400).  Information Services are able to arrange for IT Equipment, such as laptops, to be sent directly to the home addresses of relevant staff, to avoid individuals having to visit the University campus to collect new IT equipment.</w:t>
      </w:r>
    </w:p>
    <w:p w14:paraId="2391E9A5" w14:textId="2FF19A58" w:rsidR="000A41F0" w:rsidRDefault="000A41F0" w:rsidP="00AD72E9">
      <w:r w:rsidRPr="000A41F0">
        <w:t>Where new or additional workstation equipment</w:t>
      </w:r>
      <w:r>
        <w:t>, such as chairs,</w:t>
      </w:r>
      <w:r w:rsidRPr="000A41F0">
        <w:t xml:space="preserve"> </w:t>
      </w:r>
      <w:r w:rsidR="00B138B7">
        <w:t>are</w:t>
      </w:r>
      <w:r w:rsidRPr="000A41F0">
        <w:t xml:space="preserve"> required, requirements should be </w:t>
      </w:r>
      <w:r w:rsidR="00987527">
        <w:t>Departments should</w:t>
      </w:r>
      <w:r w:rsidRPr="000A41F0">
        <w:t xml:space="preserve"> ensure compliance with </w:t>
      </w:r>
      <w:r w:rsidR="00987527">
        <w:t>relevant</w:t>
      </w:r>
      <w:r w:rsidR="00987527" w:rsidRPr="000A41F0">
        <w:t xml:space="preserve"> </w:t>
      </w:r>
      <w:r w:rsidRPr="000A41F0">
        <w:t>procurement contracts, where appropriate.</w:t>
      </w:r>
    </w:p>
    <w:p w14:paraId="2FBD3496" w14:textId="77777777" w:rsidR="00342B73" w:rsidRDefault="000A41F0" w:rsidP="004D688E">
      <w:r w:rsidRPr="000A41F0">
        <w:rPr>
          <w:i/>
        </w:rPr>
        <w:lastRenderedPageBreak/>
        <w:t>Note</w:t>
      </w:r>
      <w:r>
        <w:t xml:space="preserve">: </w:t>
      </w:r>
      <w:r w:rsidR="00342B73">
        <w:t xml:space="preserve">Line Mangers must ensure that </w:t>
      </w:r>
      <w:r w:rsidR="00342B73" w:rsidRPr="00342B73">
        <w:t>an asset register</w:t>
      </w:r>
      <w:r w:rsidR="00342B73">
        <w:t xml:space="preserve"> is maintained</w:t>
      </w:r>
      <w:r w:rsidR="00565339">
        <w:t xml:space="preserve"> within the Faculty or Department</w:t>
      </w:r>
      <w:r w:rsidR="00342B73" w:rsidRPr="00342B73">
        <w:t xml:space="preserve"> of all equipment that has been removed from University buildings in order for members of staff to be able to work effectively from home.</w:t>
      </w:r>
    </w:p>
    <w:p w14:paraId="08972993" w14:textId="77777777" w:rsidR="00BE51DD" w:rsidRDefault="00BE51DD" w:rsidP="00BE51DD">
      <w:r w:rsidRPr="00BE51DD">
        <w:rPr>
          <w:u w:val="single"/>
        </w:rPr>
        <w:t>Sources of Further Information and/or Support</w:t>
      </w:r>
    </w:p>
    <w:p w14:paraId="2A22A008" w14:textId="77777777" w:rsidR="00CC5624" w:rsidRDefault="00CC5624" w:rsidP="00CC5624">
      <w:pPr>
        <w:pStyle w:val="ListParagraph"/>
        <w:numPr>
          <w:ilvl w:val="0"/>
          <w:numId w:val="46"/>
        </w:numPr>
      </w:pPr>
      <w:r>
        <w:t xml:space="preserve">Virtual workstation consultation sessions are offered by the Health, Safety and Environment Team via Microsoft Teams: </w:t>
      </w:r>
      <w:hyperlink r:id="rId24" w:anchor="virtual-workstation-consultation" w:history="1">
        <w:r w:rsidRPr="001F5104">
          <w:rPr>
            <w:rStyle w:val="Hyperlink"/>
          </w:rPr>
          <w:t>https://www.aber.ac.uk/en/hse/emergency/covid19/#virtual-workstation-consultation</w:t>
        </w:r>
      </w:hyperlink>
      <w:r>
        <w:t>. Consultation sessions are available to any members of staff by appointment (subject to the availability of a PC or laptop with internet access, microphone and webcam) at the following times each week:</w:t>
      </w:r>
    </w:p>
    <w:p w14:paraId="0D620C28" w14:textId="77777777" w:rsidR="00CC5624" w:rsidRDefault="00CC5624" w:rsidP="00CC5624">
      <w:pPr>
        <w:pStyle w:val="ListParagraph"/>
        <w:numPr>
          <w:ilvl w:val="1"/>
          <w:numId w:val="46"/>
        </w:numPr>
      </w:pPr>
      <w:r>
        <w:t xml:space="preserve">Tuesdays 10:00-11:00 </w:t>
      </w:r>
    </w:p>
    <w:p w14:paraId="05790552" w14:textId="77777777" w:rsidR="00BE51DD" w:rsidRDefault="00CC5624" w:rsidP="00CC5624">
      <w:pPr>
        <w:pStyle w:val="ListParagraph"/>
        <w:numPr>
          <w:ilvl w:val="1"/>
          <w:numId w:val="46"/>
        </w:numPr>
      </w:pPr>
      <w:r>
        <w:t xml:space="preserve">Thursdays 14:00-15:00  </w:t>
      </w:r>
    </w:p>
    <w:p w14:paraId="0ECDC367" w14:textId="77777777" w:rsidR="009F1E26" w:rsidRDefault="009F1E26" w:rsidP="009F1E26">
      <w:pPr>
        <w:pStyle w:val="ListParagraph"/>
        <w:numPr>
          <w:ilvl w:val="0"/>
          <w:numId w:val="46"/>
        </w:numPr>
      </w:pPr>
      <w:r>
        <w:t xml:space="preserve">Health &amp; Safety tips for setting up your workstation at: </w:t>
      </w:r>
      <w:hyperlink r:id="rId25" w:history="1">
        <w:r w:rsidRPr="001F5104">
          <w:rPr>
            <w:rStyle w:val="Hyperlink"/>
          </w:rPr>
          <w:t>https://www.aber.ac.uk/en/media/departmental/healthsafetyenvironment/documentmanagementsystem/websitedocuments/Tips-for-setting-up-your-workstation-at-home.pdf</w:t>
        </w:r>
      </w:hyperlink>
      <w:r>
        <w:t xml:space="preserve">  </w:t>
      </w:r>
    </w:p>
    <w:p w14:paraId="06CE0B22" w14:textId="77777777" w:rsidR="009F1E26" w:rsidRDefault="009F1E26" w:rsidP="009F1E26">
      <w:pPr>
        <w:pStyle w:val="ListParagraph"/>
        <w:numPr>
          <w:ilvl w:val="0"/>
          <w:numId w:val="46"/>
        </w:numPr>
      </w:pPr>
      <w:r>
        <w:t xml:space="preserve">DSE considerations during the COVID-19 Pandemic: </w:t>
      </w:r>
      <w:hyperlink r:id="rId26" w:anchor="display-screen-equipment-(dse)" w:history="1">
        <w:r w:rsidRPr="001F5104">
          <w:rPr>
            <w:rStyle w:val="Hyperlink"/>
          </w:rPr>
          <w:t>https://www.aber.ac.uk/en/hse/emergency/covid19/#display-screen-equipment-(dse)</w:t>
        </w:r>
      </w:hyperlink>
      <w:r>
        <w:t xml:space="preserve">  </w:t>
      </w:r>
    </w:p>
    <w:p w14:paraId="298DBA1F" w14:textId="77777777" w:rsidR="009F1E26" w:rsidRDefault="009F1E26" w:rsidP="009F1E26">
      <w:pPr>
        <w:pStyle w:val="ListParagraph"/>
        <w:numPr>
          <w:ilvl w:val="0"/>
          <w:numId w:val="46"/>
        </w:numPr>
      </w:pPr>
      <w:r>
        <w:t xml:space="preserve">Home Working and Wellbeing Hub: </w:t>
      </w:r>
      <w:hyperlink r:id="rId27" w:history="1">
        <w:r w:rsidRPr="001F5104">
          <w:rPr>
            <w:rStyle w:val="Hyperlink"/>
          </w:rPr>
          <w:t>https://www.aber.ac.uk/en/staff/home-working-hub/</w:t>
        </w:r>
      </w:hyperlink>
      <w:r>
        <w:t xml:space="preserve">  </w:t>
      </w:r>
    </w:p>
    <w:p w14:paraId="3D29F587" w14:textId="77777777" w:rsidR="009F1E26" w:rsidRDefault="009F1E26" w:rsidP="009F1E26">
      <w:pPr>
        <w:pStyle w:val="ListParagraph"/>
        <w:numPr>
          <w:ilvl w:val="0"/>
          <w:numId w:val="46"/>
        </w:numPr>
      </w:pPr>
      <w:r>
        <w:t xml:space="preserve">Remote working arrangements FAQs: </w:t>
      </w:r>
      <w:hyperlink r:id="rId28" w:history="1">
        <w:r w:rsidRPr="001F5104">
          <w:rPr>
            <w:rStyle w:val="Hyperlink"/>
          </w:rPr>
          <w:t>https://www.aber.ac.uk/en/important-info/coronavirus/coronavirus-faqs-for-staff/remote-working-arrangements/</w:t>
        </w:r>
      </w:hyperlink>
      <w:r>
        <w:t xml:space="preserve">  </w:t>
      </w:r>
    </w:p>
    <w:p w14:paraId="0DBD13B6" w14:textId="77777777" w:rsidR="00E520C3" w:rsidRDefault="009F1E26" w:rsidP="00E520C3">
      <w:pPr>
        <w:pStyle w:val="ListParagraph"/>
        <w:numPr>
          <w:ilvl w:val="0"/>
          <w:numId w:val="46"/>
        </w:numPr>
      </w:pPr>
      <w:r>
        <w:t xml:space="preserve">Support for Home Working during the Coronavirus pandemic AberNews Article June 2020 edition: </w:t>
      </w:r>
      <w:hyperlink r:id="rId29" w:history="1">
        <w:r w:rsidRPr="001F5104">
          <w:rPr>
            <w:rStyle w:val="Hyperlink"/>
          </w:rPr>
          <w:t>https://www.aber.ac.uk/en/media/departmental/news/abernews/Aber-News---June-2020.pdf</w:t>
        </w:r>
      </w:hyperlink>
      <w:r>
        <w:t xml:space="preserve"> </w:t>
      </w:r>
    </w:p>
    <w:p w14:paraId="29A9F487" w14:textId="77777777" w:rsidR="00E520C3" w:rsidRPr="00E520C3" w:rsidRDefault="00E520C3" w:rsidP="00BE51DD">
      <w:pPr>
        <w:rPr>
          <w:b/>
          <w:u w:val="single"/>
        </w:rPr>
      </w:pPr>
      <w:r w:rsidRPr="00E520C3">
        <w:rPr>
          <w:b/>
          <w:u w:val="single"/>
        </w:rPr>
        <w:t>Step 4 – Good Working from Home Practices</w:t>
      </w:r>
    </w:p>
    <w:p w14:paraId="7816967D" w14:textId="77777777" w:rsidR="00E520C3" w:rsidRDefault="008C4BBD" w:rsidP="00BE51DD">
      <w:r>
        <w:t>In addition to ensuring an effective workstation set-up</w:t>
      </w:r>
      <w:r w:rsidR="00762EEA">
        <w:t>,</w:t>
      </w:r>
      <w:r>
        <w:t xml:space="preserve"> colleagues should also ensure that they follow good working from home practices, during this period of alternate working arrangements and necessary homeworking. The type of considerations will include, but will not be limited to:</w:t>
      </w:r>
    </w:p>
    <w:p w14:paraId="15982323" w14:textId="77777777" w:rsidR="00E520C3" w:rsidRDefault="008C4BBD" w:rsidP="008C4BBD">
      <w:pPr>
        <w:pStyle w:val="ListParagraph"/>
        <w:numPr>
          <w:ilvl w:val="0"/>
          <w:numId w:val="47"/>
        </w:numPr>
      </w:pPr>
      <w:r>
        <w:t>G</w:t>
      </w:r>
      <w:r w:rsidRPr="008C4BBD">
        <w:t>etting up and moving or doing stretching exercises (e.g. walking on the spot during virtual meetings</w:t>
      </w:r>
      <w:r>
        <w:t xml:space="preserve"> or whilst making a phone call)</w:t>
      </w:r>
      <w:r w:rsidR="00762EEA">
        <w:t xml:space="preserve">. Appendix 1 provides examples of stretches which can be done from your workstation. </w:t>
      </w:r>
    </w:p>
    <w:p w14:paraId="0888B495" w14:textId="77777777" w:rsidR="00762EEA" w:rsidRDefault="00762EEA" w:rsidP="00762EEA">
      <w:pPr>
        <w:pStyle w:val="ListParagraph"/>
        <w:numPr>
          <w:ilvl w:val="0"/>
          <w:numId w:val="47"/>
        </w:numPr>
      </w:pPr>
      <w:r>
        <w:t>Break</w:t>
      </w:r>
      <w:r w:rsidRPr="00762EEA">
        <w:t xml:space="preserve"> up long spells of DSE work with rest breaks (at least 5-1</w:t>
      </w:r>
      <w:r>
        <w:t>0 minutes every hour) or change</w:t>
      </w:r>
      <w:r w:rsidRPr="00762EEA">
        <w:t xml:space="preserve"> </w:t>
      </w:r>
      <w:r>
        <w:t>the</w:t>
      </w:r>
      <w:r w:rsidR="008C4BBD">
        <w:t xml:space="preserve"> activity.</w:t>
      </w:r>
    </w:p>
    <w:p w14:paraId="7F847AD0" w14:textId="77777777" w:rsidR="008C4BBD" w:rsidRDefault="008C4BBD" w:rsidP="008C4BBD">
      <w:pPr>
        <w:pStyle w:val="ListParagraph"/>
        <w:numPr>
          <w:ilvl w:val="0"/>
          <w:numId w:val="47"/>
        </w:numPr>
      </w:pPr>
      <w:r>
        <w:t>A</w:t>
      </w:r>
      <w:r w:rsidRPr="008C4BBD">
        <w:t>voiding awkward, static postures</w:t>
      </w:r>
      <w:r>
        <w:t xml:space="preserve"> by regularly changing position.</w:t>
      </w:r>
    </w:p>
    <w:p w14:paraId="186870BB" w14:textId="77777777" w:rsidR="008C4BBD" w:rsidRDefault="008C4BBD" w:rsidP="008C4BBD">
      <w:pPr>
        <w:pStyle w:val="ListParagraph"/>
        <w:numPr>
          <w:ilvl w:val="0"/>
          <w:numId w:val="47"/>
        </w:numPr>
      </w:pPr>
      <w:r>
        <w:t>A</w:t>
      </w:r>
      <w:r w:rsidRPr="008C4BBD">
        <w:t>voiding eye fatigue by changing focus or blinking from ti</w:t>
      </w:r>
      <w:r>
        <w:t>me to time.</w:t>
      </w:r>
    </w:p>
    <w:p w14:paraId="79B97073" w14:textId="77777777" w:rsidR="008C4BBD" w:rsidRDefault="008C4BBD" w:rsidP="008C4BBD">
      <w:pPr>
        <w:pStyle w:val="ListParagraph"/>
        <w:numPr>
          <w:ilvl w:val="0"/>
          <w:numId w:val="47"/>
        </w:numPr>
      </w:pPr>
      <w:r>
        <w:t xml:space="preserve">Endeavour to keep the duration of all virtual meetings to the absolutely minimum, and where meetings exceed an hour in duration, ensure a short comfort break for all participants to be able to get up and move. </w:t>
      </w:r>
    </w:p>
    <w:p w14:paraId="5A1BE6A9" w14:textId="77777777" w:rsidR="00F2707B" w:rsidRDefault="00F2707B" w:rsidP="00F2707B">
      <w:pPr>
        <w:pStyle w:val="ListParagraph"/>
        <w:numPr>
          <w:ilvl w:val="0"/>
          <w:numId w:val="47"/>
        </w:numPr>
      </w:pPr>
      <w:r>
        <w:t xml:space="preserve">Avoid arranging </w:t>
      </w:r>
      <w:r w:rsidRPr="00F2707B">
        <w:t>back-to-back</w:t>
      </w:r>
      <w:r>
        <w:t xml:space="preserve"> virtual</w:t>
      </w:r>
      <w:r w:rsidRPr="00F2707B">
        <w:t xml:space="preserve"> meetings</w:t>
      </w:r>
      <w:r>
        <w:t xml:space="preserve"> wherever possible. Try to leave </w:t>
      </w:r>
      <w:r w:rsidRPr="00F2707B">
        <w:t>15 min</w:t>
      </w:r>
      <w:r>
        <w:t>utes between sessions.</w:t>
      </w:r>
    </w:p>
    <w:p w14:paraId="7B6CB709" w14:textId="72D2BA25" w:rsidR="00877E0E" w:rsidRDefault="00877E0E" w:rsidP="00F2707B">
      <w:pPr>
        <w:pStyle w:val="ListParagraph"/>
        <w:numPr>
          <w:ilvl w:val="0"/>
          <w:numId w:val="47"/>
        </w:numPr>
      </w:pPr>
      <w:r>
        <w:t>Pre-book your lunch break into your calendar to assist with taking regular breaks.</w:t>
      </w:r>
    </w:p>
    <w:p w14:paraId="193C012C" w14:textId="3115E895" w:rsidR="005B6442" w:rsidRDefault="005B6442" w:rsidP="00F2707B">
      <w:pPr>
        <w:pStyle w:val="ListParagraph"/>
        <w:numPr>
          <w:ilvl w:val="0"/>
          <w:numId w:val="47"/>
        </w:numPr>
      </w:pPr>
      <w:r>
        <w:t>Minimise use of other DSE equipment which may not be used as part of an individuals’ usual work activities, such as headphones or headsets.</w:t>
      </w:r>
      <w:r w:rsidR="00F70DCA">
        <w:t xml:space="preserve"> Colleagues should ensure that headsets’ volume is kept as </w:t>
      </w:r>
      <w:r w:rsidR="00F70DCA">
        <w:lastRenderedPageBreak/>
        <w:t xml:space="preserve">low as possible, and the use of headsets is minimised as much as possible, and removed when not in use. </w:t>
      </w:r>
    </w:p>
    <w:p w14:paraId="14B6C5B7" w14:textId="77777777" w:rsidR="00E520C3" w:rsidRDefault="00E520C3">
      <w:r>
        <w:br w:type="page"/>
      </w:r>
    </w:p>
    <w:p w14:paraId="42CBB142" w14:textId="77777777" w:rsidR="00BE51DD" w:rsidRPr="00E520C3" w:rsidRDefault="00E520C3" w:rsidP="00BE51DD">
      <w:pPr>
        <w:rPr>
          <w:b/>
          <w:u w:val="single"/>
        </w:rPr>
      </w:pPr>
      <w:r w:rsidRPr="00E520C3">
        <w:rPr>
          <w:b/>
          <w:u w:val="single"/>
        </w:rPr>
        <w:lastRenderedPageBreak/>
        <w:t xml:space="preserve">Appendix 1 – Examples of </w:t>
      </w:r>
      <w:r w:rsidR="006F7C75">
        <w:rPr>
          <w:b/>
          <w:u w:val="single"/>
        </w:rPr>
        <w:t>Workstation Stretches</w:t>
      </w:r>
    </w:p>
    <w:p w14:paraId="1B5BF829" w14:textId="77777777" w:rsidR="00E520C3" w:rsidRDefault="00E520C3" w:rsidP="00E520C3">
      <w:pPr>
        <w:pStyle w:val="Heading1"/>
        <w:rPr>
          <w:color w:val="auto"/>
        </w:rPr>
      </w:pPr>
      <w:r>
        <w:rPr>
          <w:color w:val="auto"/>
        </w:rPr>
        <w:t>Stretches for Wrist, Hand and Forearm</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
        <w:gridCol w:w="5486"/>
        <w:gridCol w:w="3081"/>
      </w:tblGrid>
      <w:tr w:rsidR="00E520C3" w14:paraId="6701BF72" w14:textId="77777777" w:rsidTr="00E520C3">
        <w:trPr>
          <w:jc w:val="center"/>
        </w:trPr>
        <w:tc>
          <w:tcPr>
            <w:tcW w:w="675" w:type="dxa"/>
            <w:tcBorders>
              <w:top w:val="nil"/>
              <w:left w:val="nil"/>
              <w:bottom w:val="single" w:sz="4" w:space="0" w:color="auto"/>
              <w:right w:val="single" w:sz="4" w:space="0" w:color="auto"/>
            </w:tcBorders>
            <w:vAlign w:val="center"/>
            <w:hideMark/>
          </w:tcPr>
          <w:p w14:paraId="324C05CD" w14:textId="77777777" w:rsidR="00E520C3" w:rsidRDefault="00E520C3">
            <w:pPr>
              <w:jc w:val="center"/>
            </w:pPr>
            <w:r>
              <w:t>1</w:t>
            </w:r>
          </w:p>
        </w:tc>
        <w:tc>
          <w:tcPr>
            <w:tcW w:w="5486" w:type="dxa"/>
            <w:tcBorders>
              <w:top w:val="nil"/>
              <w:left w:val="single" w:sz="4" w:space="0" w:color="auto"/>
              <w:bottom w:val="single" w:sz="4" w:space="0" w:color="auto"/>
              <w:right w:val="single" w:sz="4" w:space="0" w:color="auto"/>
            </w:tcBorders>
            <w:vAlign w:val="center"/>
            <w:hideMark/>
          </w:tcPr>
          <w:p w14:paraId="29875933" w14:textId="77777777" w:rsidR="00E520C3" w:rsidRDefault="00E520C3">
            <w:pPr>
              <w:jc w:val="center"/>
            </w:pPr>
            <w:r>
              <w:t>Make a fist; ensuring thumb is straight, not tucked under fingers (1a). Slide fingertips up palm, tips of fingers moving towards base of fingers, until stretch is felt (1b). Hold for slow count of 10. Repeat 3 – 5 times.</w:t>
            </w:r>
          </w:p>
        </w:tc>
        <w:tc>
          <w:tcPr>
            <w:tcW w:w="3081" w:type="dxa"/>
            <w:tcBorders>
              <w:top w:val="nil"/>
              <w:left w:val="single" w:sz="4" w:space="0" w:color="auto"/>
              <w:bottom w:val="single" w:sz="4" w:space="0" w:color="auto"/>
              <w:right w:val="nil"/>
            </w:tcBorders>
            <w:vAlign w:val="center"/>
            <w:hideMark/>
          </w:tcPr>
          <w:p w14:paraId="4875B731" w14:textId="77777777" w:rsidR="00E520C3" w:rsidRDefault="00E520C3">
            <w:pPr>
              <w:jc w:val="center"/>
            </w:pPr>
            <w:r>
              <w:rPr>
                <w:noProof/>
                <w:lang w:eastAsia="en-GB"/>
              </w:rPr>
              <w:drawing>
                <wp:inline distT="0" distB="0" distL="0" distR="0" wp14:anchorId="71A6C59A" wp14:editId="25F79A5C">
                  <wp:extent cx="1581150" cy="1733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1733550"/>
                          </a:xfrm>
                          <a:prstGeom prst="rect">
                            <a:avLst/>
                          </a:prstGeom>
                          <a:noFill/>
                          <a:ln>
                            <a:noFill/>
                          </a:ln>
                        </pic:spPr>
                      </pic:pic>
                    </a:graphicData>
                  </a:graphic>
                </wp:inline>
              </w:drawing>
            </w:r>
          </w:p>
        </w:tc>
      </w:tr>
      <w:tr w:rsidR="00E520C3" w14:paraId="2B5B6635" w14:textId="77777777" w:rsidTr="00E520C3">
        <w:trPr>
          <w:jc w:val="center"/>
        </w:trPr>
        <w:tc>
          <w:tcPr>
            <w:tcW w:w="675" w:type="dxa"/>
            <w:tcBorders>
              <w:top w:val="single" w:sz="4" w:space="0" w:color="auto"/>
              <w:left w:val="nil"/>
              <w:bottom w:val="single" w:sz="4" w:space="0" w:color="auto"/>
              <w:right w:val="single" w:sz="4" w:space="0" w:color="auto"/>
            </w:tcBorders>
            <w:vAlign w:val="center"/>
            <w:hideMark/>
          </w:tcPr>
          <w:p w14:paraId="491A60CA" w14:textId="77777777" w:rsidR="00E520C3" w:rsidRDefault="00E520C3">
            <w:pPr>
              <w:jc w:val="center"/>
            </w:pPr>
            <w:r>
              <w:t>2</w:t>
            </w:r>
          </w:p>
        </w:tc>
        <w:tc>
          <w:tcPr>
            <w:tcW w:w="5486" w:type="dxa"/>
            <w:tcBorders>
              <w:top w:val="single" w:sz="4" w:space="0" w:color="auto"/>
              <w:left w:val="single" w:sz="4" w:space="0" w:color="auto"/>
              <w:bottom w:val="single" w:sz="4" w:space="0" w:color="auto"/>
              <w:right w:val="single" w:sz="4" w:space="0" w:color="auto"/>
            </w:tcBorders>
            <w:vAlign w:val="center"/>
            <w:hideMark/>
          </w:tcPr>
          <w:p w14:paraId="14000033" w14:textId="77777777" w:rsidR="00E520C3" w:rsidRDefault="00E520C3">
            <w:pPr>
              <w:jc w:val="center"/>
            </w:pPr>
            <w:r>
              <w:t>With hand open and facing down, move wrist from side to side, until stretch is felt at each extreme. Hold each for slow count of 10. Repeat 3 – 5 times.</w:t>
            </w:r>
          </w:p>
        </w:tc>
        <w:tc>
          <w:tcPr>
            <w:tcW w:w="3081" w:type="dxa"/>
            <w:tcBorders>
              <w:top w:val="single" w:sz="4" w:space="0" w:color="auto"/>
              <w:left w:val="single" w:sz="4" w:space="0" w:color="auto"/>
              <w:bottom w:val="single" w:sz="4" w:space="0" w:color="auto"/>
              <w:right w:val="nil"/>
            </w:tcBorders>
            <w:vAlign w:val="center"/>
            <w:hideMark/>
          </w:tcPr>
          <w:p w14:paraId="5F145DB2" w14:textId="77777777" w:rsidR="00E520C3" w:rsidRDefault="00E520C3">
            <w:pPr>
              <w:jc w:val="center"/>
            </w:pPr>
            <w:r>
              <w:rPr>
                <w:noProof/>
                <w:lang w:eastAsia="en-GB"/>
              </w:rPr>
              <w:drawing>
                <wp:inline distT="0" distB="0" distL="0" distR="0" wp14:anchorId="26E9872D" wp14:editId="67F39553">
                  <wp:extent cx="1619250" cy="14954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0" cy="1495425"/>
                          </a:xfrm>
                          <a:prstGeom prst="rect">
                            <a:avLst/>
                          </a:prstGeom>
                          <a:noFill/>
                          <a:ln>
                            <a:noFill/>
                          </a:ln>
                        </pic:spPr>
                      </pic:pic>
                    </a:graphicData>
                  </a:graphic>
                </wp:inline>
              </w:drawing>
            </w:r>
          </w:p>
        </w:tc>
      </w:tr>
      <w:tr w:rsidR="00E520C3" w14:paraId="63DC06D1" w14:textId="77777777" w:rsidTr="00E520C3">
        <w:trPr>
          <w:jc w:val="center"/>
        </w:trPr>
        <w:tc>
          <w:tcPr>
            <w:tcW w:w="675" w:type="dxa"/>
            <w:tcBorders>
              <w:top w:val="single" w:sz="4" w:space="0" w:color="auto"/>
              <w:left w:val="nil"/>
              <w:bottom w:val="single" w:sz="4" w:space="0" w:color="auto"/>
              <w:right w:val="single" w:sz="4" w:space="0" w:color="auto"/>
            </w:tcBorders>
            <w:vAlign w:val="center"/>
            <w:hideMark/>
          </w:tcPr>
          <w:p w14:paraId="6C6CD259" w14:textId="77777777" w:rsidR="00E520C3" w:rsidRDefault="00E520C3">
            <w:pPr>
              <w:jc w:val="center"/>
            </w:pPr>
            <w:r>
              <w:t>3</w:t>
            </w:r>
          </w:p>
        </w:tc>
        <w:tc>
          <w:tcPr>
            <w:tcW w:w="5486" w:type="dxa"/>
            <w:tcBorders>
              <w:top w:val="single" w:sz="4" w:space="0" w:color="auto"/>
              <w:left w:val="single" w:sz="4" w:space="0" w:color="auto"/>
              <w:bottom w:val="single" w:sz="4" w:space="0" w:color="auto"/>
              <w:right w:val="single" w:sz="4" w:space="0" w:color="auto"/>
            </w:tcBorders>
            <w:vAlign w:val="center"/>
            <w:hideMark/>
          </w:tcPr>
          <w:p w14:paraId="25CE8B08" w14:textId="77777777" w:rsidR="00E520C3" w:rsidRDefault="00E520C3">
            <w:pPr>
              <w:jc w:val="center"/>
            </w:pPr>
            <w:r>
              <w:t>With elbow held close in to side of body, slowly rotate palm upwards and then downwards until stretch is felt at each extreme. Hold each for slow count of 10. Repeat 3 – 5 times.</w:t>
            </w:r>
          </w:p>
        </w:tc>
        <w:tc>
          <w:tcPr>
            <w:tcW w:w="3081" w:type="dxa"/>
            <w:tcBorders>
              <w:top w:val="single" w:sz="4" w:space="0" w:color="auto"/>
              <w:left w:val="single" w:sz="4" w:space="0" w:color="auto"/>
              <w:bottom w:val="single" w:sz="4" w:space="0" w:color="auto"/>
              <w:right w:val="nil"/>
            </w:tcBorders>
            <w:vAlign w:val="center"/>
            <w:hideMark/>
          </w:tcPr>
          <w:p w14:paraId="7FB87E8E" w14:textId="77777777" w:rsidR="00E520C3" w:rsidRDefault="00E520C3">
            <w:pPr>
              <w:jc w:val="center"/>
            </w:pPr>
            <w:r>
              <w:rPr>
                <w:noProof/>
                <w:lang w:eastAsia="en-GB"/>
              </w:rPr>
              <w:drawing>
                <wp:inline distT="0" distB="0" distL="0" distR="0" wp14:anchorId="06B4720A" wp14:editId="538797CA">
                  <wp:extent cx="1733550" cy="1552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33550" cy="1552575"/>
                          </a:xfrm>
                          <a:prstGeom prst="rect">
                            <a:avLst/>
                          </a:prstGeom>
                          <a:noFill/>
                          <a:ln>
                            <a:noFill/>
                          </a:ln>
                        </pic:spPr>
                      </pic:pic>
                    </a:graphicData>
                  </a:graphic>
                </wp:inline>
              </w:drawing>
            </w:r>
          </w:p>
        </w:tc>
      </w:tr>
      <w:tr w:rsidR="00E520C3" w14:paraId="5CF239B3" w14:textId="77777777" w:rsidTr="00E520C3">
        <w:trPr>
          <w:jc w:val="center"/>
        </w:trPr>
        <w:tc>
          <w:tcPr>
            <w:tcW w:w="675" w:type="dxa"/>
            <w:tcBorders>
              <w:top w:val="single" w:sz="4" w:space="0" w:color="auto"/>
              <w:left w:val="nil"/>
              <w:bottom w:val="single" w:sz="4" w:space="0" w:color="auto"/>
              <w:right w:val="single" w:sz="4" w:space="0" w:color="auto"/>
            </w:tcBorders>
            <w:vAlign w:val="center"/>
            <w:hideMark/>
          </w:tcPr>
          <w:p w14:paraId="0AFE7C3C" w14:textId="77777777" w:rsidR="00E520C3" w:rsidRDefault="00E520C3">
            <w:pPr>
              <w:jc w:val="center"/>
            </w:pPr>
            <w:r>
              <w:t>4</w:t>
            </w:r>
          </w:p>
        </w:tc>
        <w:tc>
          <w:tcPr>
            <w:tcW w:w="5486" w:type="dxa"/>
            <w:tcBorders>
              <w:top w:val="single" w:sz="4" w:space="0" w:color="auto"/>
              <w:left w:val="single" w:sz="4" w:space="0" w:color="auto"/>
              <w:bottom w:val="single" w:sz="4" w:space="0" w:color="auto"/>
              <w:right w:val="single" w:sz="4" w:space="0" w:color="auto"/>
            </w:tcBorders>
            <w:vAlign w:val="center"/>
            <w:hideMark/>
          </w:tcPr>
          <w:p w14:paraId="5FF0CA62" w14:textId="77777777" w:rsidR="00E520C3" w:rsidRDefault="00E520C3">
            <w:pPr>
              <w:jc w:val="center"/>
            </w:pPr>
            <w:r>
              <w:t>Holding upper part of hand with other hand, slowly bend wrist down and then upwards until stretch is felt at each extreme. Hold each for slow count of 10. Repeat 3 – 5 times.</w:t>
            </w:r>
          </w:p>
        </w:tc>
        <w:tc>
          <w:tcPr>
            <w:tcW w:w="3081" w:type="dxa"/>
            <w:tcBorders>
              <w:top w:val="single" w:sz="4" w:space="0" w:color="auto"/>
              <w:left w:val="single" w:sz="4" w:space="0" w:color="auto"/>
              <w:bottom w:val="single" w:sz="4" w:space="0" w:color="auto"/>
              <w:right w:val="nil"/>
            </w:tcBorders>
            <w:vAlign w:val="center"/>
            <w:hideMark/>
          </w:tcPr>
          <w:p w14:paraId="33910178" w14:textId="77777777" w:rsidR="00E520C3" w:rsidRDefault="00E520C3">
            <w:pPr>
              <w:jc w:val="center"/>
            </w:pPr>
            <w:r>
              <w:rPr>
                <w:noProof/>
                <w:lang w:eastAsia="en-GB"/>
              </w:rPr>
              <w:drawing>
                <wp:inline distT="0" distB="0" distL="0" distR="0" wp14:anchorId="13D6F607" wp14:editId="38A9359F">
                  <wp:extent cx="1543050" cy="1638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3050" cy="1638300"/>
                          </a:xfrm>
                          <a:prstGeom prst="rect">
                            <a:avLst/>
                          </a:prstGeom>
                          <a:noFill/>
                          <a:ln>
                            <a:noFill/>
                          </a:ln>
                        </pic:spPr>
                      </pic:pic>
                    </a:graphicData>
                  </a:graphic>
                </wp:inline>
              </w:drawing>
            </w:r>
          </w:p>
        </w:tc>
      </w:tr>
      <w:tr w:rsidR="00E520C3" w14:paraId="64ABBF1C" w14:textId="77777777" w:rsidTr="00E520C3">
        <w:trPr>
          <w:jc w:val="center"/>
        </w:trPr>
        <w:tc>
          <w:tcPr>
            <w:tcW w:w="675" w:type="dxa"/>
            <w:tcBorders>
              <w:top w:val="single" w:sz="4" w:space="0" w:color="auto"/>
              <w:left w:val="nil"/>
              <w:bottom w:val="nil"/>
              <w:right w:val="single" w:sz="4" w:space="0" w:color="auto"/>
            </w:tcBorders>
            <w:vAlign w:val="center"/>
            <w:hideMark/>
          </w:tcPr>
          <w:p w14:paraId="539C7173" w14:textId="77777777" w:rsidR="00E520C3" w:rsidRDefault="00E520C3">
            <w:pPr>
              <w:jc w:val="center"/>
            </w:pPr>
            <w:r>
              <w:lastRenderedPageBreak/>
              <w:t>5</w:t>
            </w:r>
          </w:p>
        </w:tc>
        <w:tc>
          <w:tcPr>
            <w:tcW w:w="5486" w:type="dxa"/>
            <w:tcBorders>
              <w:top w:val="single" w:sz="4" w:space="0" w:color="auto"/>
              <w:left w:val="single" w:sz="4" w:space="0" w:color="auto"/>
              <w:bottom w:val="nil"/>
              <w:right w:val="single" w:sz="4" w:space="0" w:color="auto"/>
            </w:tcBorders>
            <w:vAlign w:val="center"/>
            <w:hideMark/>
          </w:tcPr>
          <w:p w14:paraId="33B9386C" w14:textId="77777777" w:rsidR="00E520C3" w:rsidRDefault="00E520C3">
            <w:pPr>
              <w:jc w:val="center"/>
            </w:pPr>
            <w:r>
              <w:t>Sitting with elbows out and palms together, slowly rotate palms down until stretch is felt. Hold for slow count of 10. Repeat 3 – 5 times.</w:t>
            </w:r>
          </w:p>
        </w:tc>
        <w:tc>
          <w:tcPr>
            <w:tcW w:w="3081" w:type="dxa"/>
            <w:tcBorders>
              <w:top w:val="single" w:sz="4" w:space="0" w:color="auto"/>
              <w:left w:val="single" w:sz="4" w:space="0" w:color="auto"/>
              <w:bottom w:val="nil"/>
              <w:right w:val="nil"/>
            </w:tcBorders>
            <w:vAlign w:val="center"/>
            <w:hideMark/>
          </w:tcPr>
          <w:p w14:paraId="63B6536F" w14:textId="77777777" w:rsidR="00E520C3" w:rsidRDefault="00E520C3">
            <w:pPr>
              <w:jc w:val="center"/>
            </w:pPr>
            <w:r>
              <w:rPr>
                <w:noProof/>
                <w:lang w:eastAsia="en-GB"/>
              </w:rPr>
              <w:drawing>
                <wp:inline distT="0" distB="0" distL="0" distR="0" wp14:anchorId="4E7AEEC0" wp14:editId="5D261B5B">
                  <wp:extent cx="1676400" cy="1724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76400" cy="1724025"/>
                          </a:xfrm>
                          <a:prstGeom prst="rect">
                            <a:avLst/>
                          </a:prstGeom>
                          <a:noFill/>
                          <a:ln>
                            <a:noFill/>
                          </a:ln>
                        </pic:spPr>
                      </pic:pic>
                    </a:graphicData>
                  </a:graphic>
                </wp:inline>
              </w:drawing>
            </w:r>
          </w:p>
        </w:tc>
      </w:tr>
    </w:tbl>
    <w:p w14:paraId="2BCF83B1" w14:textId="77777777" w:rsidR="00E520C3" w:rsidRDefault="00E520C3" w:rsidP="00E520C3">
      <w:pPr>
        <w:rPr>
          <w:b/>
        </w:rPr>
      </w:pPr>
    </w:p>
    <w:p w14:paraId="52FBF411" w14:textId="77777777" w:rsidR="00E520C3" w:rsidRDefault="00E520C3" w:rsidP="00E520C3">
      <w:pPr>
        <w:pStyle w:val="Heading1"/>
        <w:rPr>
          <w:color w:val="auto"/>
        </w:rPr>
      </w:pPr>
      <w:r>
        <w:rPr>
          <w:color w:val="auto"/>
        </w:rPr>
        <w:t>Stretches for Neck and Shoulders</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
        <w:gridCol w:w="5486"/>
        <w:gridCol w:w="3081"/>
      </w:tblGrid>
      <w:tr w:rsidR="00E520C3" w14:paraId="0736110A" w14:textId="77777777" w:rsidTr="00E520C3">
        <w:trPr>
          <w:jc w:val="center"/>
        </w:trPr>
        <w:tc>
          <w:tcPr>
            <w:tcW w:w="675" w:type="dxa"/>
            <w:tcBorders>
              <w:top w:val="nil"/>
              <w:left w:val="nil"/>
              <w:bottom w:val="single" w:sz="4" w:space="0" w:color="auto"/>
              <w:right w:val="single" w:sz="4" w:space="0" w:color="auto"/>
            </w:tcBorders>
            <w:vAlign w:val="center"/>
            <w:hideMark/>
          </w:tcPr>
          <w:p w14:paraId="26CF170E" w14:textId="77777777" w:rsidR="00E520C3" w:rsidRDefault="00E520C3">
            <w:pPr>
              <w:jc w:val="center"/>
            </w:pPr>
            <w:r>
              <w:t>1</w:t>
            </w:r>
          </w:p>
        </w:tc>
        <w:tc>
          <w:tcPr>
            <w:tcW w:w="5486" w:type="dxa"/>
            <w:tcBorders>
              <w:top w:val="nil"/>
              <w:left w:val="single" w:sz="4" w:space="0" w:color="auto"/>
              <w:bottom w:val="single" w:sz="4" w:space="0" w:color="auto"/>
              <w:right w:val="single" w:sz="4" w:space="0" w:color="auto"/>
            </w:tcBorders>
            <w:vAlign w:val="center"/>
            <w:hideMark/>
          </w:tcPr>
          <w:p w14:paraId="71B4369F" w14:textId="77777777" w:rsidR="00E520C3" w:rsidRDefault="00E520C3">
            <w:pPr>
              <w:jc w:val="center"/>
            </w:pPr>
            <w:r>
              <w:t>Sit or stand upright. Without lifting chin, glide head straight back until a stretch is felt. Hold for slow count of 10. Repeat 3 – 5 times.</w:t>
            </w:r>
          </w:p>
        </w:tc>
        <w:tc>
          <w:tcPr>
            <w:tcW w:w="3081" w:type="dxa"/>
            <w:tcBorders>
              <w:top w:val="nil"/>
              <w:left w:val="single" w:sz="4" w:space="0" w:color="auto"/>
              <w:bottom w:val="single" w:sz="4" w:space="0" w:color="auto"/>
              <w:right w:val="nil"/>
            </w:tcBorders>
            <w:vAlign w:val="center"/>
            <w:hideMark/>
          </w:tcPr>
          <w:p w14:paraId="29A056FE" w14:textId="77777777" w:rsidR="00E520C3" w:rsidRDefault="00E520C3">
            <w:pPr>
              <w:jc w:val="center"/>
            </w:pPr>
            <w:r>
              <w:rPr>
                <w:noProof/>
                <w:lang w:eastAsia="en-GB"/>
              </w:rPr>
              <w:drawing>
                <wp:inline distT="0" distB="0" distL="0" distR="0" wp14:anchorId="19F46992" wp14:editId="5082D503">
                  <wp:extent cx="16668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1666875" cy="1657350"/>
                          </a:xfrm>
                          <a:prstGeom prst="rect">
                            <a:avLst/>
                          </a:prstGeom>
                          <a:noFill/>
                          <a:ln>
                            <a:noFill/>
                          </a:ln>
                        </pic:spPr>
                      </pic:pic>
                    </a:graphicData>
                  </a:graphic>
                </wp:inline>
              </w:drawing>
            </w:r>
          </w:p>
        </w:tc>
      </w:tr>
      <w:tr w:rsidR="00E520C3" w14:paraId="1E4B9BBA" w14:textId="77777777" w:rsidTr="00E520C3">
        <w:trPr>
          <w:jc w:val="center"/>
        </w:trPr>
        <w:tc>
          <w:tcPr>
            <w:tcW w:w="675" w:type="dxa"/>
            <w:tcBorders>
              <w:top w:val="single" w:sz="4" w:space="0" w:color="auto"/>
              <w:left w:val="nil"/>
              <w:bottom w:val="single" w:sz="4" w:space="0" w:color="auto"/>
              <w:right w:val="single" w:sz="4" w:space="0" w:color="auto"/>
            </w:tcBorders>
            <w:vAlign w:val="center"/>
            <w:hideMark/>
          </w:tcPr>
          <w:p w14:paraId="40385A0A" w14:textId="77777777" w:rsidR="00E520C3" w:rsidRDefault="00E520C3">
            <w:pPr>
              <w:jc w:val="center"/>
            </w:pPr>
            <w:r>
              <w:t>2</w:t>
            </w:r>
          </w:p>
        </w:tc>
        <w:tc>
          <w:tcPr>
            <w:tcW w:w="5486" w:type="dxa"/>
            <w:tcBorders>
              <w:top w:val="single" w:sz="4" w:space="0" w:color="auto"/>
              <w:left w:val="single" w:sz="4" w:space="0" w:color="auto"/>
              <w:bottom w:val="single" w:sz="4" w:space="0" w:color="auto"/>
              <w:right w:val="single" w:sz="4" w:space="0" w:color="auto"/>
            </w:tcBorders>
            <w:vAlign w:val="center"/>
            <w:hideMark/>
          </w:tcPr>
          <w:p w14:paraId="4CE30E52" w14:textId="77777777" w:rsidR="00E520C3" w:rsidRDefault="00E520C3">
            <w:pPr>
              <w:jc w:val="center"/>
            </w:pPr>
            <w:r>
              <w:t>Drop head slowly to one side, taking ear towards shoulder until stretch is felt. Hold for slow count of 10. Repeat 3 – 5 times to each side.</w:t>
            </w:r>
          </w:p>
        </w:tc>
        <w:tc>
          <w:tcPr>
            <w:tcW w:w="3081" w:type="dxa"/>
            <w:tcBorders>
              <w:top w:val="single" w:sz="4" w:space="0" w:color="auto"/>
              <w:left w:val="single" w:sz="4" w:space="0" w:color="auto"/>
              <w:bottom w:val="single" w:sz="4" w:space="0" w:color="auto"/>
              <w:right w:val="nil"/>
            </w:tcBorders>
            <w:vAlign w:val="center"/>
            <w:hideMark/>
          </w:tcPr>
          <w:p w14:paraId="3DA92DB7" w14:textId="77777777" w:rsidR="00E520C3" w:rsidRDefault="00E520C3">
            <w:pPr>
              <w:jc w:val="center"/>
            </w:pPr>
            <w:r>
              <w:rPr>
                <w:noProof/>
                <w:lang w:eastAsia="en-GB"/>
              </w:rPr>
              <w:drawing>
                <wp:inline distT="0" distB="0" distL="0" distR="0" wp14:anchorId="4632BF2A" wp14:editId="23DC7764">
                  <wp:extent cx="1562100" cy="1743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62100" cy="1743075"/>
                          </a:xfrm>
                          <a:prstGeom prst="rect">
                            <a:avLst/>
                          </a:prstGeom>
                          <a:noFill/>
                          <a:ln>
                            <a:noFill/>
                          </a:ln>
                        </pic:spPr>
                      </pic:pic>
                    </a:graphicData>
                  </a:graphic>
                </wp:inline>
              </w:drawing>
            </w:r>
          </w:p>
        </w:tc>
      </w:tr>
      <w:tr w:rsidR="00E520C3" w14:paraId="4E42FCEE" w14:textId="77777777" w:rsidTr="00E520C3">
        <w:trPr>
          <w:jc w:val="center"/>
        </w:trPr>
        <w:tc>
          <w:tcPr>
            <w:tcW w:w="675" w:type="dxa"/>
            <w:tcBorders>
              <w:top w:val="single" w:sz="4" w:space="0" w:color="auto"/>
              <w:left w:val="nil"/>
              <w:bottom w:val="single" w:sz="4" w:space="0" w:color="auto"/>
              <w:right w:val="single" w:sz="4" w:space="0" w:color="auto"/>
            </w:tcBorders>
            <w:vAlign w:val="center"/>
            <w:hideMark/>
          </w:tcPr>
          <w:p w14:paraId="55A1E4AB" w14:textId="77777777" w:rsidR="00E520C3" w:rsidRDefault="00E520C3">
            <w:pPr>
              <w:jc w:val="center"/>
            </w:pPr>
            <w:r>
              <w:t>3</w:t>
            </w:r>
          </w:p>
        </w:tc>
        <w:tc>
          <w:tcPr>
            <w:tcW w:w="5486" w:type="dxa"/>
            <w:tcBorders>
              <w:top w:val="single" w:sz="4" w:space="0" w:color="auto"/>
              <w:left w:val="single" w:sz="4" w:space="0" w:color="auto"/>
              <w:bottom w:val="single" w:sz="4" w:space="0" w:color="auto"/>
              <w:right w:val="single" w:sz="4" w:space="0" w:color="auto"/>
            </w:tcBorders>
            <w:vAlign w:val="center"/>
            <w:hideMark/>
          </w:tcPr>
          <w:p w14:paraId="3ECE5381" w14:textId="77777777" w:rsidR="00E520C3" w:rsidRDefault="00E520C3">
            <w:pPr>
              <w:jc w:val="center"/>
            </w:pPr>
            <w:r>
              <w:t>Raise shoulders towards ears until slight tension felt across tops of shoulders. Hold for slow count of 10. Release and repeat 3 – 5 times.</w:t>
            </w:r>
          </w:p>
        </w:tc>
        <w:tc>
          <w:tcPr>
            <w:tcW w:w="3081" w:type="dxa"/>
            <w:tcBorders>
              <w:top w:val="single" w:sz="4" w:space="0" w:color="auto"/>
              <w:left w:val="single" w:sz="4" w:space="0" w:color="auto"/>
              <w:bottom w:val="single" w:sz="4" w:space="0" w:color="auto"/>
              <w:right w:val="nil"/>
            </w:tcBorders>
            <w:vAlign w:val="center"/>
            <w:hideMark/>
          </w:tcPr>
          <w:p w14:paraId="0C665E79" w14:textId="77777777" w:rsidR="00E520C3" w:rsidRDefault="00E520C3">
            <w:pPr>
              <w:jc w:val="center"/>
            </w:pPr>
            <w:r>
              <w:rPr>
                <w:noProof/>
                <w:lang w:eastAsia="en-GB"/>
              </w:rPr>
              <w:drawing>
                <wp:inline distT="0" distB="0" distL="0" distR="0" wp14:anchorId="5BDCF598" wp14:editId="46C69FE2">
                  <wp:extent cx="165735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57350" cy="1809750"/>
                          </a:xfrm>
                          <a:prstGeom prst="rect">
                            <a:avLst/>
                          </a:prstGeom>
                          <a:noFill/>
                          <a:ln>
                            <a:noFill/>
                          </a:ln>
                        </pic:spPr>
                      </pic:pic>
                    </a:graphicData>
                  </a:graphic>
                </wp:inline>
              </w:drawing>
            </w:r>
          </w:p>
        </w:tc>
      </w:tr>
      <w:tr w:rsidR="00E520C3" w14:paraId="0A20F093" w14:textId="77777777" w:rsidTr="00E520C3">
        <w:trPr>
          <w:jc w:val="center"/>
        </w:trPr>
        <w:tc>
          <w:tcPr>
            <w:tcW w:w="675" w:type="dxa"/>
            <w:tcBorders>
              <w:top w:val="single" w:sz="4" w:space="0" w:color="auto"/>
              <w:left w:val="nil"/>
              <w:bottom w:val="nil"/>
              <w:right w:val="single" w:sz="4" w:space="0" w:color="auto"/>
            </w:tcBorders>
            <w:vAlign w:val="center"/>
            <w:hideMark/>
          </w:tcPr>
          <w:p w14:paraId="7AEE2068" w14:textId="77777777" w:rsidR="00E520C3" w:rsidRDefault="00E520C3">
            <w:pPr>
              <w:jc w:val="center"/>
            </w:pPr>
            <w:r>
              <w:lastRenderedPageBreak/>
              <w:t>4</w:t>
            </w:r>
          </w:p>
        </w:tc>
        <w:tc>
          <w:tcPr>
            <w:tcW w:w="5486" w:type="dxa"/>
            <w:tcBorders>
              <w:top w:val="single" w:sz="4" w:space="0" w:color="auto"/>
              <w:left w:val="single" w:sz="4" w:space="0" w:color="auto"/>
              <w:bottom w:val="nil"/>
              <w:right w:val="single" w:sz="4" w:space="0" w:color="auto"/>
            </w:tcBorders>
            <w:vAlign w:val="center"/>
            <w:hideMark/>
          </w:tcPr>
          <w:p w14:paraId="1C5E2FD8" w14:textId="77777777" w:rsidR="00E520C3" w:rsidRDefault="00E520C3">
            <w:pPr>
              <w:jc w:val="center"/>
            </w:pPr>
            <w:r>
              <w:t>Sitting with back supported, slowly roll shoulders up and backwards in circular motion. Repeat 10 times.</w:t>
            </w:r>
          </w:p>
        </w:tc>
        <w:tc>
          <w:tcPr>
            <w:tcW w:w="3081" w:type="dxa"/>
            <w:tcBorders>
              <w:top w:val="single" w:sz="4" w:space="0" w:color="auto"/>
              <w:left w:val="single" w:sz="4" w:space="0" w:color="auto"/>
              <w:bottom w:val="nil"/>
              <w:right w:val="nil"/>
            </w:tcBorders>
            <w:vAlign w:val="center"/>
            <w:hideMark/>
          </w:tcPr>
          <w:p w14:paraId="645E20E5" w14:textId="77777777" w:rsidR="00E520C3" w:rsidRDefault="00E520C3">
            <w:pPr>
              <w:jc w:val="center"/>
            </w:pPr>
            <w:r>
              <w:rPr>
                <w:noProof/>
                <w:lang w:eastAsia="en-GB"/>
              </w:rPr>
              <w:drawing>
                <wp:inline distT="0" distB="0" distL="0" distR="0" wp14:anchorId="4CF08EDF" wp14:editId="43A5DED2">
                  <wp:extent cx="1609725" cy="1676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9725" cy="1676400"/>
                          </a:xfrm>
                          <a:prstGeom prst="rect">
                            <a:avLst/>
                          </a:prstGeom>
                          <a:noFill/>
                          <a:ln>
                            <a:noFill/>
                          </a:ln>
                        </pic:spPr>
                      </pic:pic>
                    </a:graphicData>
                  </a:graphic>
                </wp:inline>
              </w:drawing>
            </w:r>
          </w:p>
        </w:tc>
      </w:tr>
    </w:tbl>
    <w:p w14:paraId="2CB9E2CA" w14:textId="77777777" w:rsidR="00E520C3" w:rsidRDefault="00E520C3" w:rsidP="00E520C3">
      <w:pPr>
        <w:rPr>
          <w:b/>
        </w:rPr>
      </w:pPr>
    </w:p>
    <w:p w14:paraId="723E1960" w14:textId="77777777" w:rsidR="00E520C3" w:rsidRDefault="00E520C3" w:rsidP="00E520C3">
      <w:pPr>
        <w:pStyle w:val="Heading1"/>
      </w:pPr>
      <w:r>
        <w:rPr>
          <w:color w:val="auto"/>
        </w:rPr>
        <w:t>Stretches for Back</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
        <w:gridCol w:w="5486"/>
        <w:gridCol w:w="3081"/>
      </w:tblGrid>
      <w:tr w:rsidR="00E520C3" w14:paraId="7707D34C" w14:textId="77777777" w:rsidTr="00E520C3">
        <w:trPr>
          <w:jc w:val="center"/>
        </w:trPr>
        <w:tc>
          <w:tcPr>
            <w:tcW w:w="675" w:type="dxa"/>
            <w:tcBorders>
              <w:top w:val="nil"/>
              <w:left w:val="nil"/>
              <w:bottom w:val="single" w:sz="4" w:space="0" w:color="auto"/>
              <w:right w:val="single" w:sz="4" w:space="0" w:color="auto"/>
            </w:tcBorders>
            <w:vAlign w:val="center"/>
            <w:hideMark/>
          </w:tcPr>
          <w:p w14:paraId="53606857" w14:textId="77777777" w:rsidR="00E520C3" w:rsidRDefault="00E520C3">
            <w:pPr>
              <w:jc w:val="center"/>
            </w:pPr>
            <w:r>
              <w:t>1</w:t>
            </w:r>
          </w:p>
        </w:tc>
        <w:tc>
          <w:tcPr>
            <w:tcW w:w="5486" w:type="dxa"/>
            <w:tcBorders>
              <w:top w:val="nil"/>
              <w:left w:val="single" w:sz="4" w:space="0" w:color="auto"/>
              <w:bottom w:val="single" w:sz="4" w:space="0" w:color="auto"/>
              <w:right w:val="single" w:sz="4" w:space="0" w:color="auto"/>
            </w:tcBorders>
            <w:vAlign w:val="center"/>
            <w:hideMark/>
          </w:tcPr>
          <w:p w14:paraId="348FC42C" w14:textId="77777777" w:rsidR="00E520C3" w:rsidRDefault="00E520C3">
            <w:pPr>
              <w:jc w:val="center"/>
            </w:pPr>
            <w:r>
              <w:t>Interlace fingers and lift arms above head, keeping elbows straight. Pressing arms back, slowly stretch to one side. Hold for slow count of 10. Repeat 3 – 5 times to each side.</w:t>
            </w:r>
          </w:p>
        </w:tc>
        <w:tc>
          <w:tcPr>
            <w:tcW w:w="3081" w:type="dxa"/>
            <w:tcBorders>
              <w:top w:val="nil"/>
              <w:left w:val="single" w:sz="4" w:space="0" w:color="auto"/>
              <w:bottom w:val="single" w:sz="4" w:space="0" w:color="auto"/>
              <w:right w:val="nil"/>
            </w:tcBorders>
            <w:vAlign w:val="center"/>
            <w:hideMark/>
          </w:tcPr>
          <w:p w14:paraId="0A659B69" w14:textId="77777777" w:rsidR="00E520C3" w:rsidRDefault="00E520C3">
            <w:pPr>
              <w:jc w:val="center"/>
            </w:pPr>
            <w:r>
              <w:rPr>
                <w:noProof/>
                <w:lang w:eastAsia="en-GB"/>
              </w:rPr>
              <w:drawing>
                <wp:inline distT="0" distB="0" distL="0" distR="0" wp14:anchorId="4D620803" wp14:editId="44DA403E">
                  <wp:extent cx="1504950" cy="1905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04950" cy="1905000"/>
                          </a:xfrm>
                          <a:prstGeom prst="rect">
                            <a:avLst/>
                          </a:prstGeom>
                          <a:noFill/>
                          <a:ln>
                            <a:noFill/>
                          </a:ln>
                        </pic:spPr>
                      </pic:pic>
                    </a:graphicData>
                  </a:graphic>
                </wp:inline>
              </w:drawing>
            </w:r>
          </w:p>
        </w:tc>
      </w:tr>
      <w:tr w:rsidR="00E520C3" w14:paraId="78AE0421" w14:textId="77777777" w:rsidTr="00E520C3">
        <w:trPr>
          <w:jc w:val="center"/>
        </w:trPr>
        <w:tc>
          <w:tcPr>
            <w:tcW w:w="675" w:type="dxa"/>
            <w:tcBorders>
              <w:top w:val="single" w:sz="4" w:space="0" w:color="auto"/>
              <w:left w:val="nil"/>
              <w:bottom w:val="single" w:sz="4" w:space="0" w:color="auto"/>
              <w:right w:val="single" w:sz="4" w:space="0" w:color="auto"/>
            </w:tcBorders>
            <w:vAlign w:val="center"/>
            <w:hideMark/>
          </w:tcPr>
          <w:p w14:paraId="024207BE" w14:textId="77777777" w:rsidR="00E520C3" w:rsidRDefault="00E520C3">
            <w:pPr>
              <w:jc w:val="center"/>
            </w:pPr>
            <w:r>
              <w:t>2</w:t>
            </w:r>
          </w:p>
        </w:tc>
        <w:tc>
          <w:tcPr>
            <w:tcW w:w="5486" w:type="dxa"/>
            <w:tcBorders>
              <w:top w:val="single" w:sz="4" w:space="0" w:color="auto"/>
              <w:left w:val="single" w:sz="4" w:space="0" w:color="auto"/>
              <w:bottom w:val="single" w:sz="4" w:space="0" w:color="auto"/>
              <w:right w:val="single" w:sz="4" w:space="0" w:color="auto"/>
            </w:tcBorders>
            <w:vAlign w:val="center"/>
            <w:hideMark/>
          </w:tcPr>
          <w:p w14:paraId="3A2FC4B0" w14:textId="77777777" w:rsidR="00E520C3" w:rsidRDefault="00E520C3">
            <w:pPr>
              <w:jc w:val="center"/>
            </w:pPr>
            <w:r>
              <w:t>Hold right arm with left hand just above elbow. Gently push elbow towards left shoulder until stretch is felt. Hold for slow count of 10. Repeat 3 – 5 times to each side.</w:t>
            </w:r>
          </w:p>
        </w:tc>
        <w:tc>
          <w:tcPr>
            <w:tcW w:w="3081" w:type="dxa"/>
            <w:tcBorders>
              <w:top w:val="single" w:sz="4" w:space="0" w:color="auto"/>
              <w:left w:val="single" w:sz="4" w:space="0" w:color="auto"/>
              <w:bottom w:val="single" w:sz="4" w:space="0" w:color="auto"/>
              <w:right w:val="nil"/>
            </w:tcBorders>
            <w:vAlign w:val="center"/>
            <w:hideMark/>
          </w:tcPr>
          <w:p w14:paraId="55996469" w14:textId="77777777" w:rsidR="00E520C3" w:rsidRDefault="00E520C3">
            <w:pPr>
              <w:jc w:val="center"/>
            </w:pPr>
            <w:r>
              <w:rPr>
                <w:noProof/>
                <w:lang w:eastAsia="en-GB"/>
              </w:rPr>
              <w:drawing>
                <wp:inline distT="0" distB="0" distL="0" distR="0" wp14:anchorId="03DF6C9C" wp14:editId="2D56473C">
                  <wp:extent cx="1590675" cy="1971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90675" cy="1971675"/>
                          </a:xfrm>
                          <a:prstGeom prst="rect">
                            <a:avLst/>
                          </a:prstGeom>
                          <a:noFill/>
                          <a:ln>
                            <a:noFill/>
                          </a:ln>
                        </pic:spPr>
                      </pic:pic>
                    </a:graphicData>
                  </a:graphic>
                </wp:inline>
              </w:drawing>
            </w:r>
          </w:p>
        </w:tc>
      </w:tr>
      <w:tr w:rsidR="00E520C3" w14:paraId="7480BF19" w14:textId="77777777" w:rsidTr="00E520C3">
        <w:trPr>
          <w:jc w:val="center"/>
        </w:trPr>
        <w:tc>
          <w:tcPr>
            <w:tcW w:w="675" w:type="dxa"/>
            <w:tcBorders>
              <w:top w:val="single" w:sz="4" w:space="0" w:color="auto"/>
              <w:left w:val="nil"/>
              <w:bottom w:val="nil"/>
              <w:right w:val="single" w:sz="4" w:space="0" w:color="auto"/>
            </w:tcBorders>
            <w:vAlign w:val="center"/>
            <w:hideMark/>
          </w:tcPr>
          <w:p w14:paraId="46E16D15" w14:textId="77777777" w:rsidR="00E520C3" w:rsidRDefault="00E520C3">
            <w:pPr>
              <w:jc w:val="center"/>
            </w:pPr>
            <w:r>
              <w:t>3</w:t>
            </w:r>
          </w:p>
        </w:tc>
        <w:tc>
          <w:tcPr>
            <w:tcW w:w="5486" w:type="dxa"/>
            <w:tcBorders>
              <w:top w:val="single" w:sz="4" w:space="0" w:color="auto"/>
              <w:left w:val="single" w:sz="4" w:space="0" w:color="auto"/>
              <w:bottom w:val="nil"/>
              <w:right w:val="single" w:sz="4" w:space="0" w:color="auto"/>
            </w:tcBorders>
            <w:vAlign w:val="center"/>
            <w:hideMark/>
          </w:tcPr>
          <w:p w14:paraId="5122ABA6" w14:textId="77777777" w:rsidR="00E520C3" w:rsidRDefault="00E520C3">
            <w:pPr>
              <w:jc w:val="center"/>
            </w:pPr>
            <w:r>
              <w:t>Interlace fingers and lift arms above head. Slowly lean backwards until stretch is felt. Hold for slow count of 10. Repeat 3 – 5 times.</w:t>
            </w:r>
          </w:p>
        </w:tc>
        <w:tc>
          <w:tcPr>
            <w:tcW w:w="3081" w:type="dxa"/>
            <w:tcBorders>
              <w:top w:val="single" w:sz="4" w:space="0" w:color="auto"/>
              <w:left w:val="single" w:sz="4" w:space="0" w:color="auto"/>
              <w:bottom w:val="nil"/>
              <w:right w:val="nil"/>
            </w:tcBorders>
            <w:vAlign w:val="center"/>
            <w:hideMark/>
          </w:tcPr>
          <w:p w14:paraId="3A1FE429" w14:textId="77777777" w:rsidR="00E520C3" w:rsidRDefault="00E520C3">
            <w:pPr>
              <w:jc w:val="center"/>
            </w:pPr>
            <w:r>
              <w:rPr>
                <w:noProof/>
                <w:lang w:eastAsia="en-GB"/>
              </w:rPr>
              <w:drawing>
                <wp:inline distT="0" distB="0" distL="0" distR="0" wp14:anchorId="61F782DD" wp14:editId="6F644FB8">
                  <wp:extent cx="1590675" cy="1943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90675" cy="1943100"/>
                          </a:xfrm>
                          <a:prstGeom prst="rect">
                            <a:avLst/>
                          </a:prstGeom>
                          <a:noFill/>
                          <a:ln>
                            <a:noFill/>
                          </a:ln>
                        </pic:spPr>
                      </pic:pic>
                    </a:graphicData>
                  </a:graphic>
                </wp:inline>
              </w:drawing>
            </w:r>
          </w:p>
        </w:tc>
      </w:tr>
    </w:tbl>
    <w:p w14:paraId="0A3029DB" w14:textId="77777777" w:rsidR="00E520C3" w:rsidRDefault="00E520C3" w:rsidP="00E520C3">
      <w:pPr>
        <w:rPr>
          <w:b/>
        </w:rPr>
      </w:pPr>
    </w:p>
    <w:p w14:paraId="74C26F20" w14:textId="77777777" w:rsidR="00E520C3" w:rsidRDefault="00E520C3" w:rsidP="00E520C3">
      <w:pPr>
        <w:pStyle w:val="Heading1"/>
        <w:rPr>
          <w:color w:val="auto"/>
        </w:rPr>
      </w:pPr>
      <w:r>
        <w:rPr>
          <w:color w:val="auto"/>
        </w:rPr>
        <w:lastRenderedPageBreak/>
        <w:t>Stretches for Leg and Ankle</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
        <w:gridCol w:w="5486"/>
        <w:gridCol w:w="3081"/>
      </w:tblGrid>
      <w:tr w:rsidR="00E520C3" w14:paraId="689C87EB" w14:textId="77777777" w:rsidTr="00E520C3">
        <w:trPr>
          <w:jc w:val="center"/>
        </w:trPr>
        <w:tc>
          <w:tcPr>
            <w:tcW w:w="675" w:type="dxa"/>
            <w:tcBorders>
              <w:top w:val="nil"/>
              <w:left w:val="nil"/>
              <w:bottom w:val="single" w:sz="4" w:space="0" w:color="auto"/>
              <w:right w:val="single" w:sz="4" w:space="0" w:color="auto"/>
            </w:tcBorders>
            <w:vAlign w:val="center"/>
            <w:hideMark/>
          </w:tcPr>
          <w:p w14:paraId="622E2425" w14:textId="77777777" w:rsidR="00E520C3" w:rsidRDefault="00E520C3">
            <w:pPr>
              <w:jc w:val="center"/>
            </w:pPr>
            <w:r>
              <w:t>1</w:t>
            </w:r>
          </w:p>
        </w:tc>
        <w:tc>
          <w:tcPr>
            <w:tcW w:w="5486" w:type="dxa"/>
            <w:tcBorders>
              <w:top w:val="nil"/>
              <w:left w:val="single" w:sz="4" w:space="0" w:color="auto"/>
              <w:bottom w:val="single" w:sz="4" w:space="0" w:color="auto"/>
              <w:right w:val="single" w:sz="4" w:space="0" w:color="auto"/>
            </w:tcBorders>
            <w:vAlign w:val="center"/>
            <w:hideMark/>
          </w:tcPr>
          <w:p w14:paraId="1F2D93A8" w14:textId="77777777" w:rsidR="00E520C3" w:rsidRDefault="00E520C3">
            <w:pPr>
              <w:jc w:val="center"/>
            </w:pPr>
            <w:r>
              <w:t>Slowly lift one leg, straightening knee. Hold for slow count of 10. Repeat 3 – 5 times with each leg.</w:t>
            </w:r>
          </w:p>
        </w:tc>
        <w:tc>
          <w:tcPr>
            <w:tcW w:w="3081" w:type="dxa"/>
            <w:tcBorders>
              <w:top w:val="nil"/>
              <w:left w:val="single" w:sz="4" w:space="0" w:color="auto"/>
              <w:bottom w:val="single" w:sz="4" w:space="0" w:color="auto"/>
              <w:right w:val="nil"/>
            </w:tcBorders>
            <w:vAlign w:val="center"/>
            <w:hideMark/>
          </w:tcPr>
          <w:p w14:paraId="3286634E" w14:textId="77777777" w:rsidR="00E520C3" w:rsidRDefault="00E520C3">
            <w:pPr>
              <w:jc w:val="center"/>
            </w:pPr>
            <w:r>
              <w:rPr>
                <w:noProof/>
                <w:lang w:eastAsia="en-GB"/>
              </w:rPr>
              <w:drawing>
                <wp:inline distT="0" distB="0" distL="0" distR="0" wp14:anchorId="76533436" wp14:editId="7106EAE2">
                  <wp:extent cx="1581150" cy="1647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r>
      <w:tr w:rsidR="00E520C3" w14:paraId="48BE96A5" w14:textId="77777777" w:rsidTr="00E520C3">
        <w:trPr>
          <w:jc w:val="center"/>
        </w:trPr>
        <w:tc>
          <w:tcPr>
            <w:tcW w:w="675" w:type="dxa"/>
            <w:tcBorders>
              <w:top w:val="single" w:sz="4" w:space="0" w:color="auto"/>
              <w:left w:val="nil"/>
              <w:bottom w:val="nil"/>
              <w:right w:val="single" w:sz="4" w:space="0" w:color="auto"/>
            </w:tcBorders>
            <w:vAlign w:val="center"/>
            <w:hideMark/>
          </w:tcPr>
          <w:p w14:paraId="58172161" w14:textId="77777777" w:rsidR="00E520C3" w:rsidRDefault="00E520C3">
            <w:pPr>
              <w:jc w:val="center"/>
            </w:pPr>
            <w:r>
              <w:t>2</w:t>
            </w:r>
          </w:p>
        </w:tc>
        <w:tc>
          <w:tcPr>
            <w:tcW w:w="5486" w:type="dxa"/>
            <w:tcBorders>
              <w:top w:val="single" w:sz="4" w:space="0" w:color="auto"/>
              <w:left w:val="single" w:sz="4" w:space="0" w:color="auto"/>
              <w:bottom w:val="nil"/>
              <w:right w:val="single" w:sz="4" w:space="0" w:color="auto"/>
            </w:tcBorders>
            <w:vAlign w:val="center"/>
            <w:hideMark/>
          </w:tcPr>
          <w:p w14:paraId="0A686C5E" w14:textId="77777777" w:rsidR="00E520C3" w:rsidRDefault="00E520C3">
            <w:pPr>
              <w:jc w:val="center"/>
            </w:pPr>
            <w:r>
              <w:t>Lift ankle clear of floor. Alternately flex and extend ankle in a pumping action. Repeat 10 times with each ankle.</w:t>
            </w:r>
          </w:p>
        </w:tc>
        <w:tc>
          <w:tcPr>
            <w:tcW w:w="3081" w:type="dxa"/>
            <w:tcBorders>
              <w:top w:val="single" w:sz="4" w:space="0" w:color="auto"/>
              <w:left w:val="single" w:sz="4" w:space="0" w:color="auto"/>
              <w:bottom w:val="nil"/>
              <w:right w:val="nil"/>
            </w:tcBorders>
            <w:vAlign w:val="center"/>
            <w:hideMark/>
          </w:tcPr>
          <w:p w14:paraId="63121BBA" w14:textId="77777777" w:rsidR="00E520C3" w:rsidRDefault="00E520C3">
            <w:pPr>
              <w:jc w:val="center"/>
            </w:pPr>
            <w:r>
              <w:rPr>
                <w:noProof/>
                <w:lang w:eastAsia="en-GB"/>
              </w:rPr>
              <w:drawing>
                <wp:inline distT="0" distB="0" distL="0" distR="0" wp14:anchorId="316DD644" wp14:editId="5DC1B369">
                  <wp:extent cx="1666875" cy="1600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66875" cy="1600200"/>
                          </a:xfrm>
                          <a:prstGeom prst="rect">
                            <a:avLst/>
                          </a:prstGeom>
                          <a:noFill/>
                          <a:ln>
                            <a:noFill/>
                          </a:ln>
                        </pic:spPr>
                      </pic:pic>
                    </a:graphicData>
                  </a:graphic>
                </wp:inline>
              </w:drawing>
            </w:r>
          </w:p>
        </w:tc>
      </w:tr>
    </w:tbl>
    <w:p w14:paraId="52A61D3E" w14:textId="77777777" w:rsidR="00E520C3" w:rsidRDefault="00E520C3" w:rsidP="00E520C3"/>
    <w:p w14:paraId="49BCC38A" w14:textId="77777777" w:rsidR="00E520C3" w:rsidRPr="009679AD" w:rsidRDefault="00E520C3" w:rsidP="00BE51DD"/>
    <w:sectPr w:rsidR="00E520C3" w:rsidRPr="009679AD" w:rsidSect="00BA5830">
      <w:headerReference w:type="default" r:id="rId44"/>
      <w:pgSz w:w="11906" w:h="16838"/>
      <w:pgMar w:top="1440" w:right="849"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1AAD" w14:textId="77777777" w:rsidR="00BA6D8A" w:rsidRDefault="00BA6D8A" w:rsidP="008F07A0">
      <w:pPr>
        <w:spacing w:after="0" w:line="240" w:lineRule="auto"/>
      </w:pPr>
      <w:r>
        <w:separator/>
      </w:r>
    </w:p>
  </w:endnote>
  <w:endnote w:type="continuationSeparator" w:id="0">
    <w:p w14:paraId="73A04C57" w14:textId="77777777" w:rsidR="00BA6D8A" w:rsidRDefault="00BA6D8A" w:rsidP="008F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67FDD" w14:textId="77777777" w:rsidR="00BA6D8A" w:rsidRDefault="00BA6D8A" w:rsidP="008F07A0">
      <w:pPr>
        <w:spacing w:after="0" w:line="240" w:lineRule="auto"/>
      </w:pPr>
      <w:r>
        <w:separator/>
      </w:r>
    </w:p>
  </w:footnote>
  <w:footnote w:type="continuationSeparator" w:id="0">
    <w:p w14:paraId="3602862A" w14:textId="77777777" w:rsidR="00BA6D8A" w:rsidRDefault="00BA6D8A" w:rsidP="008F0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646" w:type="dxa"/>
      <w:tblLook w:val="04A0" w:firstRow="1" w:lastRow="0" w:firstColumn="1" w:lastColumn="0" w:noHBand="0" w:noVBand="1"/>
    </w:tblPr>
    <w:tblGrid>
      <w:gridCol w:w="4820"/>
      <w:gridCol w:w="3802"/>
      <w:gridCol w:w="1359"/>
      <w:gridCol w:w="934"/>
    </w:tblGrid>
    <w:tr w:rsidR="00BA6D8A" w14:paraId="0138136B" w14:textId="77777777" w:rsidTr="00767AB5">
      <w:tc>
        <w:tcPr>
          <w:tcW w:w="8622" w:type="dxa"/>
          <w:gridSpan w:val="2"/>
        </w:tcPr>
        <w:p w14:paraId="2D8A4099" w14:textId="77777777" w:rsidR="00BA6D8A" w:rsidRPr="00267071" w:rsidRDefault="00BA6D8A" w:rsidP="00267071">
          <w:pPr>
            <w:keepNext/>
            <w:tabs>
              <w:tab w:val="left" w:pos="72"/>
            </w:tabs>
            <w:jc w:val="center"/>
            <w:outlineLvl w:val="0"/>
            <w:rPr>
              <w:rFonts w:cs="Arial"/>
              <w:b/>
              <w:bCs/>
              <w:sz w:val="28"/>
              <w:szCs w:val="28"/>
            </w:rPr>
          </w:pPr>
          <w:r w:rsidRPr="0039239A">
            <w:rPr>
              <w:rFonts w:cs="Arial"/>
              <w:b/>
              <w:bCs/>
              <w:sz w:val="28"/>
              <w:szCs w:val="28"/>
            </w:rPr>
            <w:t>HEALTH AND SAFETY MANAGEMENT SYSTEM</w:t>
          </w:r>
          <w:r>
            <w:rPr>
              <w:rFonts w:cs="Arial"/>
              <w:b/>
              <w:bCs/>
              <w:sz w:val="28"/>
              <w:szCs w:val="28"/>
            </w:rPr>
            <w:t xml:space="preserve"> </w:t>
          </w:r>
          <w:r w:rsidRPr="0039239A">
            <w:rPr>
              <w:rFonts w:cs="Arial"/>
              <w:b/>
              <w:bCs/>
              <w:sz w:val="28"/>
              <w:szCs w:val="28"/>
            </w:rPr>
            <w:t>GUIDANCE REGISTER</w:t>
          </w:r>
          <w:r>
            <w:rPr>
              <w:noProof/>
              <w:lang w:eastAsia="en-GB"/>
            </w:rPr>
            <w:t xml:space="preserve"> </w:t>
          </w:r>
        </w:p>
      </w:tc>
      <w:tc>
        <w:tcPr>
          <w:tcW w:w="1359" w:type="dxa"/>
        </w:tcPr>
        <w:p w14:paraId="2BDCF7D6" w14:textId="77777777" w:rsidR="00BA6D8A" w:rsidRPr="0039239A" w:rsidRDefault="00BA6D8A" w:rsidP="0039239A">
          <w:pPr>
            <w:tabs>
              <w:tab w:val="left" w:pos="2693"/>
              <w:tab w:val="left" w:pos="7371"/>
              <w:tab w:val="left" w:pos="8647"/>
            </w:tabs>
            <w:rPr>
              <w:rFonts w:cs="Arial"/>
              <w:b/>
              <w:sz w:val="24"/>
              <w:szCs w:val="24"/>
              <w:lang w:eastAsia="en-GB"/>
            </w:rPr>
          </w:pPr>
          <w:r w:rsidRPr="0039239A">
            <w:rPr>
              <w:rFonts w:cs="Arial"/>
              <w:b/>
              <w:sz w:val="24"/>
              <w:szCs w:val="24"/>
              <w:lang w:eastAsia="en-GB"/>
            </w:rPr>
            <w:t>Guidance</w:t>
          </w:r>
        </w:p>
      </w:tc>
      <w:tc>
        <w:tcPr>
          <w:tcW w:w="934" w:type="dxa"/>
        </w:tcPr>
        <w:p w14:paraId="571CA6CE" w14:textId="4D2BA3AB" w:rsidR="00BA6D8A" w:rsidRPr="0039239A" w:rsidRDefault="00BA6D8A" w:rsidP="0039239A">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F011</w:t>
          </w:r>
        </w:p>
      </w:tc>
    </w:tr>
    <w:tr w:rsidR="00BA6D8A" w14:paraId="5802883C" w14:textId="77777777" w:rsidTr="00767AB5">
      <w:tc>
        <w:tcPr>
          <w:tcW w:w="4820" w:type="dxa"/>
          <w:vMerge w:val="restart"/>
        </w:tcPr>
        <w:p w14:paraId="5F4D9688" w14:textId="77777777" w:rsidR="00BA6D8A" w:rsidRPr="0039239A" w:rsidRDefault="00BA6D8A" w:rsidP="00267071">
          <w:pPr>
            <w:pStyle w:val="Header"/>
          </w:pPr>
          <w:r>
            <w:rPr>
              <w:noProof/>
              <w:lang w:eastAsia="en-GB"/>
            </w:rPr>
            <w:drawing>
              <wp:anchor distT="0" distB="0" distL="114300" distR="114300" simplePos="0" relativeHeight="251657216" behindDoc="1" locked="0" layoutInCell="1" allowOverlap="1" wp14:anchorId="25D537C8" wp14:editId="7FC9CDA4">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802" w:type="dxa"/>
          <w:vMerge w:val="restart"/>
        </w:tcPr>
        <w:p w14:paraId="3E94D51F" w14:textId="77777777" w:rsidR="00BA6D8A" w:rsidRDefault="00BA6D8A" w:rsidP="00267071">
          <w:pPr>
            <w:pStyle w:val="Header"/>
            <w:jc w:val="center"/>
            <w:rPr>
              <w:rFonts w:cs="Arial"/>
              <w:b/>
              <w:bCs/>
              <w:color w:val="000000"/>
              <w:sz w:val="28"/>
              <w:szCs w:val="28"/>
              <w:lang w:eastAsia="en-GB"/>
            </w:rPr>
          </w:pPr>
        </w:p>
        <w:p w14:paraId="6EC0D2E9" w14:textId="16D110D9" w:rsidR="00BA6D8A" w:rsidRPr="0039239A" w:rsidRDefault="00BA6D8A" w:rsidP="00103F73">
          <w:pPr>
            <w:pStyle w:val="Header"/>
            <w:jc w:val="center"/>
            <w:rPr>
              <w:sz w:val="28"/>
              <w:szCs w:val="28"/>
            </w:rPr>
          </w:pPr>
          <w:r>
            <w:rPr>
              <w:rFonts w:cs="Arial"/>
              <w:b/>
              <w:bCs/>
              <w:color w:val="000000"/>
              <w:sz w:val="28"/>
              <w:szCs w:val="28"/>
              <w:lang w:eastAsia="en-GB"/>
            </w:rPr>
            <w:t>DSE</w:t>
          </w:r>
          <w:r w:rsidRPr="005B06EA">
            <w:rPr>
              <w:rFonts w:cs="Arial"/>
              <w:b/>
              <w:bCs/>
              <w:color w:val="000000"/>
              <w:sz w:val="28"/>
              <w:szCs w:val="28"/>
              <w:lang w:eastAsia="en-GB"/>
            </w:rPr>
            <w:t xml:space="preserve"> Workstation Self-Assessment Form</w:t>
          </w:r>
        </w:p>
      </w:tc>
      <w:tc>
        <w:tcPr>
          <w:tcW w:w="1359" w:type="dxa"/>
        </w:tcPr>
        <w:p w14:paraId="76682DE0" w14:textId="77777777" w:rsidR="00BA6D8A" w:rsidRPr="0039239A" w:rsidRDefault="00BA6D8A" w:rsidP="00267071">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934" w:type="dxa"/>
        </w:tcPr>
        <w:p w14:paraId="15B4E6AF" w14:textId="77777777" w:rsidR="00BA6D8A" w:rsidRPr="0039239A" w:rsidRDefault="00BA6D8A" w:rsidP="00267071">
          <w:pPr>
            <w:keepNext/>
            <w:autoSpaceDE w:val="0"/>
            <w:autoSpaceDN w:val="0"/>
            <w:adjustRightInd w:val="0"/>
            <w:outlineLvl w:val="1"/>
            <w:rPr>
              <w:rFonts w:cs="Arial"/>
              <w:b/>
              <w:bCs/>
              <w:color w:val="000000"/>
              <w:sz w:val="24"/>
              <w:szCs w:val="24"/>
            </w:rPr>
          </w:pPr>
          <w:r>
            <w:rPr>
              <w:rFonts w:cs="Arial"/>
              <w:b/>
              <w:bCs/>
              <w:color w:val="000000"/>
              <w:sz w:val="24"/>
              <w:szCs w:val="24"/>
            </w:rPr>
            <w:t>1</w:t>
          </w:r>
        </w:p>
      </w:tc>
    </w:tr>
    <w:tr w:rsidR="00BA6D8A" w14:paraId="4E6FD577" w14:textId="77777777" w:rsidTr="00767AB5">
      <w:tc>
        <w:tcPr>
          <w:tcW w:w="4820" w:type="dxa"/>
          <w:vMerge/>
        </w:tcPr>
        <w:p w14:paraId="74315CA1" w14:textId="77777777" w:rsidR="00BA6D8A" w:rsidRPr="0039239A" w:rsidRDefault="00BA6D8A" w:rsidP="0039239A">
          <w:pPr>
            <w:pStyle w:val="Header"/>
          </w:pPr>
        </w:p>
      </w:tc>
      <w:tc>
        <w:tcPr>
          <w:tcW w:w="3802" w:type="dxa"/>
          <w:vMerge/>
        </w:tcPr>
        <w:p w14:paraId="24BB8FD7" w14:textId="77777777" w:rsidR="00BA6D8A" w:rsidRPr="0039239A" w:rsidRDefault="00BA6D8A" w:rsidP="0039239A">
          <w:pPr>
            <w:pStyle w:val="Header"/>
          </w:pPr>
        </w:p>
      </w:tc>
      <w:tc>
        <w:tcPr>
          <w:tcW w:w="1359" w:type="dxa"/>
        </w:tcPr>
        <w:p w14:paraId="4A89EE9E" w14:textId="77777777" w:rsidR="00BA6D8A" w:rsidRPr="0039239A" w:rsidRDefault="00BA6D8A" w:rsidP="0039239A">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934" w:type="dxa"/>
        </w:tcPr>
        <w:p w14:paraId="2893F020" w14:textId="77777777" w:rsidR="00BA6D8A" w:rsidRPr="0039239A" w:rsidRDefault="00BA6D8A" w:rsidP="0039239A">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June 2020</w:t>
          </w:r>
        </w:p>
      </w:tc>
    </w:tr>
    <w:tr w:rsidR="00BA6D8A" w14:paraId="6989F82C" w14:textId="77777777" w:rsidTr="00767AB5">
      <w:trPr>
        <w:trHeight w:val="381"/>
      </w:trPr>
      <w:tc>
        <w:tcPr>
          <w:tcW w:w="4820" w:type="dxa"/>
          <w:vMerge/>
        </w:tcPr>
        <w:p w14:paraId="335D07E7" w14:textId="77777777" w:rsidR="00BA6D8A" w:rsidRPr="0039239A" w:rsidRDefault="00BA6D8A" w:rsidP="0039239A">
          <w:pPr>
            <w:pStyle w:val="Header"/>
            <w:jc w:val="center"/>
          </w:pPr>
        </w:p>
      </w:tc>
      <w:tc>
        <w:tcPr>
          <w:tcW w:w="3802" w:type="dxa"/>
          <w:vMerge/>
        </w:tcPr>
        <w:p w14:paraId="1305024F" w14:textId="77777777" w:rsidR="00BA6D8A" w:rsidRPr="0039239A" w:rsidRDefault="00BA6D8A" w:rsidP="0039239A">
          <w:pPr>
            <w:pStyle w:val="Header"/>
            <w:jc w:val="center"/>
          </w:pPr>
        </w:p>
      </w:tc>
      <w:tc>
        <w:tcPr>
          <w:tcW w:w="1359" w:type="dxa"/>
        </w:tcPr>
        <w:p w14:paraId="42365EED" w14:textId="77777777" w:rsidR="00BA6D8A" w:rsidRPr="0039239A" w:rsidRDefault="00BA6D8A" w:rsidP="0039239A">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934" w:type="dxa"/>
        </w:tcPr>
        <w:p w14:paraId="3AE475DA" w14:textId="3B02AA0A" w:rsidR="00BA6D8A" w:rsidRPr="0039239A" w:rsidRDefault="00BA6D8A" w:rsidP="0039239A">
          <w:pPr>
            <w:tabs>
              <w:tab w:val="left" w:pos="2693"/>
              <w:tab w:val="left" w:pos="7371"/>
              <w:tab w:val="left" w:pos="8647"/>
            </w:tabs>
            <w:rPr>
              <w:rFonts w:cs="Arial"/>
              <w:b/>
              <w:color w:val="000000"/>
              <w:sz w:val="24"/>
              <w:szCs w:val="24"/>
              <w:lang w:eastAsia="en-GB"/>
            </w:rPr>
          </w:pP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D03DF6">
            <w:rPr>
              <w:rFonts w:cs="Arial"/>
              <w:b/>
              <w:bCs/>
              <w:noProof/>
              <w:color w:val="000000"/>
              <w:sz w:val="24"/>
              <w:szCs w:val="24"/>
              <w:lang w:eastAsia="en-GB"/>
            </w:rPr>
            <w:t>1</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D03DF6">
            <w:rPr>
              <w:rFonts w:cs="Arial"/>
              <w:b/>
              <w:bCs/>
              <w:noProof/>
              <w:color w:val="000000"/>
              <w:sz w:val="24"/>
              <w:szCs w:val="24"/>
              <w:lang w:eastAsia="en-GB"/>
            </w:rPr>
            <w:t>16</w:t>
          </w:r>
          <w:r w:rsidRPr="004E129E">
            <w:rPr>
              <w:rFonts w:cs="Arial"/>
              <w:b/>
              <w:bCs/>
              <w:color w:val="000000"/>
              <w:sz w:val="24"/>
              <w:szCs w:val="24"/>
              <w:lang w:eastAsia="en-GB"/>
            </w:rPr>
            <w:fldChar w:fldCharType="end"/>
          </w:r>
        </w:p>
      </w:tc>
    </w:tr>
  </w:tbl>
  <w:p w14:paraId="6D0290DD" w14:textId="77777777" w:rsidR="00BA6D8A" w:rsidRDefault="00BA6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C31"/>
    <w:multiLevelType w:val="multilevel"/>
    <w:tmpl w:val="6B1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A4B"/>
    <w:multiLevelType w:val="hybridMultilevel"/>
    <w:tmpl w:val="FFC60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D229F"/>
    <w:multiLevelType w:val="hybridMultilevel"/>
    <w:tmpl w:val="EDCE9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367DF"/>
    <w:multiLevelType w:val="hybridMultilevel"/>
    <w:tmpl w:val="420A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373D5"/>
    <w:multiLevelType w:val="hybridMultilevel"/>
    <w:tmpl w:val="241E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97170"/>
    <w:multiLevelType w:val="hybridMultilevel"/>
    <w:tmpl w:val="2C66A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2B4FED"/>
    <w:multiLevelType w:val="multilevel"/>
    <w:tmpl w:val="6B1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C202D"/>
    <w:multiLevelType w:val="hybridMultilevel"/>
    <w:tmpl w:val="2E74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D473E"/>
    <w:multiLevelType w:val="hybridMultilevel"/>
    <w:tmpl w:val="AD34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A456C"/>
    <w:multiLevelType w:val="hybridMultilevel"/>
    <w:tmpl w:val="00D8B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D8399F"/>
    <w:multiLevelType w:val="hybridMultilevel"/>
    <w:tmpl w:val="730E5B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615CB5"/>
    <w:multiLevelType w:val="hybridMultilevel"/>
    <w:tmpl w:val="B66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91BA1"/>
    <w:multiLevelType w:val="hybridMultilevel"/>
    <w:tmpl w:val="3AD8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C5941"/>
    <w:multiLevelType w:val="hybridMultilevel"/>
    <w:tmpl w:val="C6AC5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2D08FA"/>
    <w:multiLevelType w:val="hybridMultilevel"/>
    <w:tmpl w:val="2328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D2BD8"/>
    <w:multiLevelType w:val="hybridMultilevel"/>
    <w:tmpl w:val="82B8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560A6"/>
    <w:multiLevelType w:val="hybridMultilevel"/>
    <w:tmpl w:val="06703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E95606"/>
    <w:multiLevelType w:val="hybridMultilevel"/>
    <w:tmpl w:val="D9D421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325059"/>
    <w:multiLevelType w:val="hybridMultilevel"/>
    <w:tmpl w:val="48320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F605E3"/>
    <w:multiLevelType w:val="hybridMultilevel"/>
    <w:tmpl w:val="A8788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F644C9C"/>
    <w:multiLevelType w:val="hybridMultilevel"/>
    <w:tmpl w:val="7B68BE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E55F55"/>
    <w:multiLevelType w:val="hybridMultilevel"/>
    <w:tmpl w:val="F37C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1E3ADF"/>
    <w:multiLevelType w:val="multilevel"/>
    <w:tmpl w:val="6B1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F7092"/>
    <w:multiLevelType w:val="hybridMultilevel"/>
    <w:tmpl w:val="DA14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FC4775"/>
    <w:multiLevelType w:val="hybridMultilevel"/>
    <w:tmpl w:val="4084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1714AA"/>
    <w:multiLevelType w:val="hybridMultilevel"/>
    <w:tmpl w:val="F8962C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60096"/>
    <w:multiLevelType w:val="hybridMultilevel"/>
    <w:tmpl w:val="40EA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DC73CD"/>
    <w:multiLevelType w:val="multilevel"/>
    <w:tmpl w:val="6B1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C7835"/>
    <w:multiLevelType w:val="hybridMultilevel"/>
    <w:tmpl w:val="A4B6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BB33D0"/>
    <w:multiLevelType w:val="hybridMultilevel"/>
    <w:tmpl w:val="C7521C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BB086A"/>
    <w:multiLevelType w:val="hybridMultilevel"/>
    <w:tmpl w:val="0A582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16289E"/>
    <w:multiLevelType w:val="multilevel"/>
    <w:tmpl w:val="D666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FF07C9"/>
    <w:multiLevelType w:val="hybridMultilevel"/>
    <w:tmpl w:val="A14C6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78661D"/>
    <w:multiLevelType w:val="hybridMultilevel"/>
    <w:tmpl w:val="59F6B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533097"/>
    <w:multiLevelType w:val="hybridMultilevel"/>
    <w:tmpl w:val="A220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73C5A"/>
    <w:multiLevelType w:val="multilevel"/>
    <w:tmpl w:val="6B1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B65AE1"/>
    <w:multiLevelType w:val="hybridMultilevel"/>
    <w:tmpl w:val="6E48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DA2216"/>
    <w:multiLevelType w:val="hybridMultilevel"/>
    <w:tmpl w:val="D382A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0E49CE"/>
    <w:multiLevelType w:val="hybridMultilevel"/>
    <w:tmpl w:val="32A41A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97015A"/>
    <w:multiLevelType w:val="hybridMultilevel"/>
    <w:tmpl w:val="15607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A315B"/>
    <w:multiLevelType w:val="hybridMultilevel"/>
    <w:tmpl w:val="4F7820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7435564D"/>
    <w:multiLevelType w:val="hybridMultilevel"/>
    <w:tmpl w:val="293C5C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6A1E0B"/>
    <w:multiLevelType w:val="hybridMultilevel"/>
    <w:tmpl w:val="C0D8A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144B00"/>
    <w:multiLevelType w:val="multilevel"/>
    <w:tmpl w:val="1ED6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C4DD5"/>
    <w:multiLevelType w:val="hybridMultilevel"/>
    <w:tmpl w:val="47526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9D3952"/>
    <w:multiLevelType w:val="hybridMultilevel"/>
    <w:tmpl w:val="57281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D925C5"/>
    <w:multiLevelType w:val="hybridMultilevel"/>
    <w:tmpl w:val="5BD8C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41"/>
  </w:num>
  <w:num w:numId="3">
    <w:abstractNumId w:val="32"/>
  </w:num>
  <w:num w:numId="4">
    <w:abstractNumId w:val="19"/>
  </w:num>
  <w:num w:numId="5">
    <w:abstractNumId w:val="15"/>
  </w:num>
  <w:num w:numId="6">
    <w:abstractNumId w:val="36"/>
  </w:num>
  <w:num w:numId="7">
    <w:abstractNumId w:val="9"/>
  </w:num>
  <w:num w:numId="8">
    <w:abstractNumId w:val="28"/>
  </w:num>
  <w:num w:numId="9">
    <w:abstractNumId w:val="23"/>
  </w:num>
  <w:num w:numId="10">
    <w:abstractNumId w:val="33"/>
  </w:num>
  <w:num w:numId="11">
    <w:abstractNumId w:val="2"/>
  </w:num>
  <w:num w:numId="12">
    <w:abstractNumId w:val="46"/>
  </w:num>
  <w:num w:numId="13">
    <w:abstractNumId w:val="11"/>
  </w:num>
  <w:num w:numId="14">
    <w:abstractNumId w:val="18"/>
  </w:num>
  <w:num w:numId="15">
    <w:abstractNumId w:val="26"/>
  </w:num>
  <w:num w:numId="16">
    <w:abstractNumId w:val="21"/>
  </w:num>
  <w:num w:numId="17">
    <w:abstractNumId w:val="40"/>
  </w:num>
  <w:num w:numId="18">
    <w:abstractNumId w:val="31"/>
  </w:num>
  <w:num w:numId="19">
    <w:abstractNumId w:val="43"/>
  </w:num>
  <w:num w:numId="20">
    <w:abstractNumId w:val="22"/>
  </w:num>
  <w:num w:numId="21">
    <w:abstractNumId w:val="35"/>
  </w:num>
  <w:num w:numId="22">
    <w:abstractNumId w:val="6"/>
  </w:num>
  <w:num w:numId="23">
    <w:abstractNumId w:val="0"/>
  </w:num>
  <w:num w:numId="24">
    <w:abstractNumId w:val="27"/>
  </w:num>
  <w:num w:numId="25">
    <w:abstractNumId w:val="30"/>
  </w:num>
  <w:num w:numId="26">
    <w:abstractNumId w:val="14"/>
  </w:num>
  <w:num w:numId="27">
    <w:abstractNumId w:val="34"/>
  </w:num>
  <w:num w:numId="28">
    <w:abstractNumId w:val="24"/>
  </w:num>
  <w:num w:numId="29">
    <w:abstractNumId w:val="7"/>
  </w:num>
  <w:num w:numId="30">
    <w:abstractNumId w:val="3"/>
  </w:num>
  <w:num w:numId="31">
    <w:abstractNumId w:val="13"/>
  </w:num>
  <w:num w:numId="32">
    <w:abstractNumId w:val="16"/>
  </w:num>
  <w:num w:numId="33">
    <w:abstractNumId w:val="45"/>
  </w:num>
  <w:num w:numId="34">
    <w:abstractNumId w:val="44"/>
  </w:num>
  <w:num w:numId="35">
    <w:abstractNumId w:val="1"/>
  </w:num>
  <w:num w:numId="36">
    <w:abstractNumId w:val="12"/>
  </w:num>
  <w:num w:numId="37">
    <w:abstractNumId w:val="17"/>
  </w:num>
  <w:num w:numId="38">
    <w:abstractNumId w:val="5"/>
  </w:num>
  <w:num w:numId="39">
    <w:abstractNumId w:val="10"/>
  </w:num>
  <w:num w:numId="40">
    <w:abstractNumId w:val="20"/>
  </w:num>
  <w:num w:numId="41">
    <w:abstractNumId w:val="38"/>
  </w:num>
  <w:num w:numId="42">
    <w:abstractNumId w:val="29"/>
  </w:num>
  <w:num w:numId="43">
    <w:abstractNumId w:val="25"/>
  </w:num>
  <w:num w:numId="44">
    <w:abstractNumId w:val="37"/>
  </w:num>
  <w:num w:numId="45">
    <w:abstractNumId w:val="8"/>
  </w:num>
  <w:num w:numId="46">
    <w:abstractNumId w:val="3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A0"/>
    <w:rsid w:val="00000864"/>
    <w:rsid w:val="00001350"/>
    <w:rsid w:val="00003230"/>
    <w:rsid w:val="00011ABE"/>
    <w:rsid w:val="000545F7"/>
    <w:rsid w:val="00061D71"/>
    <w:rsid w:val="000727C4"/>
    <w:rsid w:val="000A41F0"/>
    <w:rsid w:val="000B0B44"/>
    <w:rsid w:val="000D7F58"/>
    <w:rsid w:val="00100760"/>
    <w:rsid w:val="00100C57"/>
    <w:rsid w:val="00103F73"/>
    <w:rsid w:val="001468F8"/>
    <w:rsid w:val="00150AB1"/>
    <w:rsid w:val="00151D4C"/>
    <w:rsid w:val="0016267D"/>
    <w:rsid w:val="001A4286"/>
    <w:rsid w:val="001D49A8"/>
    <w:rsid w:val="001E1C8E"/>
    <w:rsid w:val="0020711F"/>
    <w:rsid w:val="00230432"/>
    <w:rsid w:val="00233D64"/>
    <w:rsid w:val="00237CAF"/>
    <w:rsid w:val="00267071"/>
    <w:rsid w:val="002A1661"/>
    <w:rsid w:val="002C674B"/>
    <w:rsid w:val="002C6FC8"/>
    <w:rsid w:val="002E5A1E"/>
    <w:rsid w:val="002F506A"/>
    <w:rsid w:val="002F7B34"/>
    <w:rsid w:val="00303C7A"/>
    <w:rsid w:val="00303E87"/>
    <w:rsid w:val="00306018"/>
    <w:rsid w:val="00324EBC"/>
    <w:rsid w:val="00330610"/>
    <w:rsid w:val="00342B73"/>
    <w:rsid w:val="00343C47"/>
    <w:rsid w:val="00350731"/>
    <w:rsid w:val="0039239A"/>
    <w:rsid w:val="003B2DA3"/>
    <w:rsid w:val="003F6FEA"/>
    <w:rsid w:val="00403843"/>
    <w:rsid w:val="0044076E"/>
    <w:rsid w:val="00440F9E"/>
    <w:rsid w:val="00472E7D"/>
    <w:rsid w:val="004833C8"/>
    <w:rsid w:val="00494636"/>
    <w:rsid w:val="004D688E"/>
    <w:rsid w:val="004E129E"/>
    <w:rsid w:val="005478D4"/>
    <w:rsid w:val="00551FCA"/>
    <w:rsid w:val="00554432"/>
    <w:rsid w:val="00564D67"/>
    <w:rsid w:val="00565339"/>
    <w:rsid w:val="0058302C"/>
    <w:rsid w:val="00590D76"/>
    <w:rsid w:val="005969ED"/>
    <w:rsid w:val="005B06EA"/>
    <w:rsid w:val="005B6442"/>
    <w:rsid w:val="005D1804"/>
    <w:rsid w:val="005D569D"/>
    <w:rsid w:val="00616A6E"/>
    <w:rsid w:val="006462F5"/>
    <w:rsid w:val="00664161"/>
    <w:rsid w:val="00696D19"/>
    <w:rsid w:val="006C4764"/>
    <w:rsid w:val="006D4234"/>
    <w:rsid w:val="006F0436"/>
    <w:rsid w:val="006F7C75"/>
    <w:rsid w:val="00742792"/>
    <w:rsid w:val="00751406"/>
    <w:rsid w:val="00762EEA"/>
    <w:rsid w:val="00762F8B"/>
    <w:rsid w:val="00765026"/>
    <w:rsid w:val="00767AB5"/>
    <w:rsid w:val="007D45B4"/>
    <w:rsid w:val="007F2DD3"/>
    <w:rsid w:val="007F2E87"/>
    <w:rsid w:val="00862209"/>
    <w:rsid w:val="00877E0E"/>
    <w:rsid w:val="008B2669"/>
    <w:rsid w:val="008B4B96"/>
    <w:rsid w:val="008C4BBD"/>
    <w:rsid w:val="008D451D"/>
    <w:rsid w:val="008F07A0"/>
    <w:rsid w:val="009150EC"/>
    <w:rsid w:val="009152B2"/>
    <w:rsid w:val="00925EA2"/>
    <w:rsid w:val="0092757B"/>
    <w:rsid w:val="00930120"/>
    <w:rsid w:val="00933B81"/>
    <w:rsid w:val="009359F1"/>
    <w:rsid w:val="009679AD"/>
    <w:rsid w:val="00987527"/>
    <w:rsid w:val="009B3B76"/>
    <w:rsid w:val="009D303F"/>
    <w:rsid w:val="009E1E68"/>
    <w:rsid w:val="009E632B"/>
    <w:rsid w:val="009F1E26"/>
    <w:rsid w:val="00A05987"/>
    <w:rsid w:val="00A13ABF"/>
    <w:rsid w:val="00A17508"/>
    <w:rsid w:val="00A51726"/>
    <w:rsid w:val="00A90115"/>
    <w:rsid w:val="00AC6F30"/>
    <w:rsid w:val="00AD72E9"/>
    <w:rsid w:val="00AE6718"/>
    <w:rsid w:val="00AF52AF"/>
    <w:rsid w:val="00AF7297"/>
    <w:rsid w:val="00B138B7"/>
    <w:rsid w:val="00B15848"/>
    <w:rsid w:val="00B6757F"/>
    <w:rsid w:val="00B71607"/>
    <w:rsid w:val="00BA5830"/>
    <w:rsid w:val="00BA6D8A"/>
    <w:rsid w:val="00BD04A9"/>
    <w:rsid w:val="00BD7967"/>
    <w:rsid w:val="00BE51DD"/>
    <w:rsid w:val="00C1746A"/>
    <w:rsid w:val="00C30FD0"/>
    <w:rsid w:val="00C54969"/>
    <w:rsid w:val="00C54C65"/>
    <w:rsid w:val="00C61B03"/>
    <w:rsid w:val="00CB4D9E"/>
    <w:rsid w:val="00CB520A"/>
    <w:rsid w:val="00CC5624"/>
    <w:rsid w:val="00CD444A"/>
    <w:rsid w:val="00D03DF6"/>
    <w:rsid w:val="00D13C3D"/>
    <w:rsid w:val="00D22783"/>
    <w:rsid w:val="00D427B0"/>
    <w:rsid w:val="00D60915"/>
    <w:rsid w:val="00D61305"/>
    <w:rsid w:val="00D6578D"/>
    <w:rsid w:val="00D71884"/>
    <w:rsid w:val="00D76E66"/>
    <w:rsid w:val="00D8757B"/>
    <w:rsid w:val="00D92954"/>
    <w:rsid w:val="00DC39DC"/>
    <w:rsid w:val="00DE22BF"/>
    <w:rsid w:val="00DE46D8"/>
    <w:rsid w:val="00DE61AB"/>
    <w:rsid w:val="00E15DDD"/>
    <w:rsid w:val="00E31ABE"/>
    <w:rsid w:val="00E42C2E"/>
    <w:rsid w:val="00E520C3"/>
    <w:rsid w:val="00EB354E"/>
    <w:rsid w:val="00EB5FB0"/>
    <w:rsid w:val="00EC1C45"/>
    <w:rsid w:val="00EC4E71"/>
    <w:rsid w:val="00EC505E"/>
    <w:rsid w:val="00EF2E1C"/>
    <w:rsid w:val="00F13458"/>
    <w:rsid w:val="00F15708"/>
    <w:rsid w:val="00F16687"/>
    <w:rsid w:val="00F2707B"/>
    <w:rsid w:val="00F550B3"/>
    <w:rsid w:val="00F56616"/>
    <w:rsid w:val="00F70DCA"/>
    <w:rsid w:val="00F92792"/>
    <w:rsid w:val="00FB4299"/>
    <w:rsid w:val="00FF7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F178F"/>
  <w15:docId w15:val="{00431C84-83A6-4A93-AF90-D538C5F9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D8"/>
  </w:style>
  <w:style w:type="paragraph" w:styleId="Heading1">
    <w:name w:val="heading 1"/>
    <w:basedOn w:val="Normal"/>
    <w:next w:val="Normal"/>
    <w:link w:val="Heading1Char"/>
    <w:uiPriority w:val="9"/>
    <w:qFormat/>
    <w:rsid w:val="00E52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A0"/>
  </w:style>
  <w:style w:type="paragraph" w:styleId="Footer">
    <w:name w:val="footer"/>
    <w:basedOn w:val="Normal"/>
    <w:link w:val="FooterChar"/>
    <w:uiPriority w:val="99"/>
    <w:unhideWhenUsed/>
    <w:rsid w:val="008F0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A0"/>
  </w:style>
  <w:style w:type="paragraph" w:styleId="BalloonText">
    <w:name w:val="Balloon Text"/>
    <w:basedOn w:val="Normal"/>
    <w:link w:val="BalloonTextChar"/>
    <w:uiPriority w:val="99"/>
    <w:semiHidden/>
    <w:unhideWhenUsed/>
    <w:rsid w:val="008F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A0"/>
    <w:rPr>
      <w:rFonts w:ascii="Tahoma" w:hAnsi="Tahoma" w:cs="Tahoma"/>
      <w:sz w:val="16"/>
      <w:szCs w:val="16"/>
    </w:rPr>
  </w:style>
  <w:style w:type="table" w:styleId="TableGrid">
    <w:name w:val="Table Grid"/>
    <w:basedOn w:val="TableNormal"/>
    <w:uiPriority w:val="59"/>
    <w:rsid w:val="0058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120"/>
    <w:rPr>
      <w:color w:val="0000FF" w:themeColor="hyperlink"/>
      <w:u w:val="single"/>
    </w:rPr>
  </w:style>
  <w:style w:type="paragraph" w:styleId="Caption">
    <w:name w:val="caption"/>
    <w:basedOn w:val="Normal"/>
    <w:next w:val="Normal"/>
    <w:uiPriority w:val="35"/>
    <w:unhideWhenUsed/>
    <w:qFormat/>
    <w:rsid w:val="005D569D"/>
    <w:pPr>
      <w:spacing w:line="240" w:lineRule="auto"/>
    </w:pPr>
    <w:rPr>
      <w:b/>
      <w:bCs/>
      <w:color w:val="4F81BD" w:themeColor="accent1"/>
      <w:sz w:val="18"/>
      <w:szCs w:val="18"/>
    </w:rPr>
  </w:style>
  <w:style w:type="paragraph" w:styleId="ListParagraph">
    <w:name w:val="List Paragraph"/>
    <w:basedOn w:val="Normal"/>
    <w:uiPriority w:val="34"/>
    <w:qFormat/>
    <w:rsid w:val="00F15708"/>
    <w:pPr>
      <w:ind w:left="720"/>
      <w:contextualSpacing/>
    </w:pPr>
  </w:style>
  <w:style w:type="paragraph" w:styleId="NormalWeb">
    <w:name w:val="Normal (Web)"/>
    <w:basedOn w:val="Normal"/>
    <w:uiPriority w:val="99"/>
    <w:semiHidden/>
    <w:unhideWhenUsed/>
    <w:rsid w:val="00B7160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15DDD"/>
    <w:rPr>
      <w:color w:val="800080" w:themeColor="followedHyperlink"/>
      <w:u w:val="single"/>
    </w:rPr>
  </w:style>
  <w:style w:type="character" w:styleId="CommentReference">
    <w:name w:val="annotation reference"/>
    <w:basedOn w:val="DefaultParagraphFont"/>
    <w:uiPriority w:val="99"/>
    <w:semiHidden/>
    <w:unhideWhenUsed/>
    <w:rsid w:val="00742792"/>
    <w:rPr>
      <w:sz w:val="16"/>
      <w:szCs w:val="16"/>
    </w:rPr>
  </w:style>
  <w:style w:type="paragraph" w:styleId="CommentText">
    <w:name w:val="annotation text"/>
    <w:basedOn w:val="Normal"/>
    <w:link w:val="CommentTextChar"/>
    <w:uiPriority w:val="99"/>
    <w:semiHidden/>
    <w:unhideWhenUsed/>
    <w:rsid w:val="00742792"/>
    <w:pPr>
      <w:spacing w:line="240" w:lineRule="auto"/>
    </w:pPr>
    <w:rPr>
      <w:sz w:val="20"/>
      <w:szCs w:val="20"/>
    </w:rPr>
  </w:style>
  <w:style w:type="character" w:customStyle="1" w:styleId="CommentTextChar">
    <w:name w:val="Comment Text Char"/>
    <w:basedOn w:val="DefaultParagraphFont"/>
    <w:link w:val="CommentText"/>
    <w:uiPriority w:val="99"/>
    <w:semiHidden/>
    <w:rsid w:val="00742792"/>
    <w:rPr>
      <w:sz w:val="20"/>
      <w:szCs w:val="20"/>
    </w:rPr>
  </w:style>
  <w:style w:type="paragraph" w:styleId="CommentSubject">
    <w:name w:val="annotation subject"/>
    <w:basedOn w:val="CommentText"/>
    <w:next w:val="CommentText"/>
    <w:link w:val="CommentSubjectChar"/>
    <w:uiPriority w:val="99"/>
    <w:semiHidden/>
    <w:unhideWhenUsed/>
    <w:rsid w:val="00742792"/>
    <w:rPr>
      <w:b/>
      <w:bCs/>
    </w:rPr>
  </w:style>
  <w:style w:type="character" w:customStyle="1" w:styleId="CommentSubjectChar">
    <w:name w:val="Comment Subject Char"/>
    <w:basedOn w:val="CommentTextChar"/>
    <w:link w:val="CommentSubject"/>
    <w:uiPriority w:val="99"/>
    <w:semiHidden/>
    <w:rsid w:val="00742792"/>
    <w:rPr>
      <w:b/>
      <w:bCs/>
      <w:sz w:val="20"/>
      <w:szCs w:val="20"/>
    </w:rPr>
  </w:style>
  <w:style w:type="character" w:customStyle="1" w:styleId="Heading1Char">
    <w:name w:val="Heading 1 Char"/>
    <w:basedOn w:val="DefaultParagraphFont"/>
    <w:link w:val="Heading1"/>
    <w:uiPriority w:val="9"/>
    <w:rsid w:val="00E520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media/departmental/healthsafetyenvironment/documentmanagementsystem/policiesandprocedures/P012-Display-Screen-Equipment-Policy.pdf"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aber.ac.uk/en/hse/emergency/covid19/" TargetMode="External"/><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hyperlink" Target="mailto:hasstaff@aber.ac.uk" TargetMode="External"/><Relationship Id="rId34" Type="http://schemas.openxmlformats.org/officeDocument/2006/relationships/image" Target="media/image12.png"/><Relationship Id="rId42"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aber.ac.uk/en/media/departmental/healthsafetyenvironment/documentmanagementsystem/websitedocuments/Tips-for-setting-up-your-workstation-at-home.pdf"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aber.ac.uk/en/information-governance/dp/breach/" TargetMode="External"/><Relationship Id="rId29" Type="http://schemas.openxmlformats.org/officeDocument/2006/relationships/hyperlink" Target="https://www.aber.ac.uk/en/media/departmental/news/abernews/Aber-News---June-2020.pdf" TargetMode="External"/><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ac.uk/en/hse/training/hseessentials/" TargetMode="External"/><Relationship Id="rId24" Type="http://schemas.openxmlformats.org/officeDocument/2006/relationships/hyperlink" Target="https://www.aber.ac.uk/en/hse/emergency/covid19/"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is@aber.ac.uk" TargetMode="External"/><Relationship Id="rId28" Type="http://schemas.openxmlformats.org/officeDocument/2006/relationships/hyperlink" Target="https://www.aber.ac.uk/en/important-info/coronavirus/coronavirus-faqs-for-staff/remote-working-arrangements/" TargetMode="External"/><Relationship Id="rId36" Type="http://schemas.openxmlformats.org/officeDocument/2006/relationships/image" Target="media/image14.png"/><Relationship Id="rId10" Type="http://schemas.openxmlformats.org/officeDocument/2006/relationships/hyperlink" Target="https://blackboard.aber.ac.uk" TargetMode="External"/><Relationship Id="rId19" Type="http://schemas.openxmlformats.org/officeDocument/2006/relationships/hyperlink" Target="https://www.aber.ac.uk/en/information-governance/dp/workingremotely/" TargetMode="External"/><Relationship Id="rId31" Type="http://schemas.openxmlformats.org/officeDocument/2006/relationships/image" Target="media/image9.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admin.aber.ac.uk/" TargetMode="External"/><Relationship Id="rId14" Type="http://schemas.openxmlformats.org/officeDocument/2006/relationships/image" Target="media/image3.png"/><Relationship Id="rId22" Type="http://schemas.openxmlformats.org/officeDocument/2006/relationships/hyperlink" Target="mailto:efastaff@aber.ac.uk" TargetMode="External"/><Relationship Id="rId27" Type="http://schemas.openxmlformats.org/officeDocument/2006/relationships/hyperlink" Target="https://www.aber.ac.uk/en/staff/home-working-hub/" TargetMode="External"/><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469C-1211-4C76-A079-959BF797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Rhodri Gravell [rhg4]</dc:creator>
  <cp:lastModifiedBy>Rhodri Gravell [rhg4]</cp:lastModifiedBy>
  <cp:revision>2</cp:revision>
  <cp:lastPrinted>2018-05-10T12:04:00Z</cp:lastPrinted>
  <dcterms:created xsi:type="dcterms:W3CDTF">2020-09-01T11:16:00Z</dcterms:created>
  <dcterms:modified xsi:type="dcterms:W3CDTF">2020-09-01T11:16:00Z</dcterms:modified>
</cp:coreProperties>
</file>