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A9" w:rsidRDefault="0064686F">
      <w:pPr>
        <w:spacing w:after="0" w:line="272" w:lineRule="auto"/>
        <w:ind w:left="180" w:firstLine="0"/>
        <w:jc w:val="left"/>
        <w:rPr>
          <w:color w:val="56318E"/>
          <w:sz w:val="36"/>
        </w:rPr>
      </w:pPr>
      <w:bookmarkStart w:id="0" w:name="_GoBack"/>
      <w:bookmarkEnd w:id="0"/>
      <w:r>
        <w:rPr>
          <w:color w:val="56318E"/>
          <w:sz w:val="36"/>
        </w:rPr>
        <w:t xml:space="preserve">Privacy </w:t>
      </w:r>
      <w:r w:rsidR="00EF1C84">
        <w:rPr>
          <w:color w:val="56318E"/>
          <w:sz w:val="36"/>
        </w:rPr>
        <w:t xml:space="preserve">and Data Protection Notice </w:t>
      </w:r>
      <w:r>
        <w:rPr>
          <w:color w:val="56318E"/>
          <w:sz w:val="36"/>
        </w:rPr>
        <w:t xml:space="preserve">– Employee Data </w:t>
      </w:r>
    </w:p>
    <w:p w:rsidR="008F5710" w:rsidRDefault="008F5710">
      <w:pPr>
        <w:spacing w:after="0" w:line="272" w:lineRule="auto"/>
        <w:ind w:left="180" w:firstLine="0"/>
        <w:jc w:val="left"/>
        <w:rPr>
          <w:color w:val="56318E"/>
          <w:sz w:val="36"/>
        </w:rPr>
      </w:pPr>
    </w:p>
    <w:p w:rsidR="008F5710" w:rsidRPr="000416F2" w:rsidRDefault="008F5710">
      <w:pPr>
        <w:spacing w:after="0" w:line="272" w:lineRule="auto"/>
        <w:ind w:left="180" w:firstLine="0"/>
        <w:jc w:val="left"/>
        <w:rPr>
          <w:b/>
          <w:sz w:val="24"/>
          <w:szCs w:val="24"/>
        </w:rPr>
      </w:pPr>
      <w:r w:rsidRPr="000416F2">
        <w:rPr>
          <w:b/>
          <w:color w:val="56318E"/>
          <w:sz w:val="24"/>
          <w:szCs w:val="24"/>
        </w:rPr>
        <w:t>Introduction</w:t>
      </w:r>
    </w:p>
    <w:p w:rsidR="002E7BA9" w:rsidRDefault="00EF1C84">
      <w:pPr>
        <w:spacing w:after="11" w:line="259" w:lineRule="auto"/>
        <w:ind w:left="180" w:firstLine="0"/>
        <w:jc w:val="left"/>
      </w:pPr>
      <w:r>
        <w:t xml:space="preserve">1. </w:t>
      </w:r>
      <w:r w:rsidRPr="00EF1C84">
        <w:t>Aber</w:t>
      </w:r>
      <w:r>
        <w:t>ystwyth University (AU) is the Data C</w:t>
      </w:r>
      <w:r w:rsidRPr="00EF1C84">
        <w:t xml:space="preserve">ontroller and is committed to protecting the rights of </w:t>
      </w:r>
      <w:r>
        <w:t>employees</w:t>
      </w:r>
      <w:r w:rsidRPr="00EF1C84">
        <w:t xml:space="preserve"> in line with the UK Data Protection Act (DPA) and the General Data Protection Regulation (GDPR) introduced in 2018. </w:t>
      </w:r>
    </w:p>
    <w:p w:rsidR="000416F2" w:rsidRDefault="000416F2">
      <w:pPr>
        <w:spacing w:after="11" w:line="259" w:lineRule="auto"/>
        <w:ind w:left="180" w:firstLine="0"/>
        <w:jc w:val="left"/>
      </w:pPr>
    </w:p>
    <w:p w:rsidR="002E7BA9" w:rsidRDefault="0064686F" w:rsidP="00EF1C84">
      <w:pPr>
        <w:numPr>
          <w:ilvl w:val="0"/>
          <w:numId w:val="1"/>
        </w:numPr>
        <w:ind w:hanging="221"/>
      </w:pPr>
      <w:r>
        <w:t xml:space="preserve">The </w:t>
      </w:r>
      <w:r w:rsidR="00EF1C84">
        <w:t>contact address of the Data Controller is</w:t>
      </w:r>
      <w:r>
        <w:t xml:space="preserve">: </w:t>
      </w:r>
    </w:p>
    <w:p w:rsidR="002E7BA9" w:rsidRDefault="0064686F">
      <w:pPr>
        <w:spacing w:after="0" w:line="259" w:lineRule="auto"/>
        <w:ind w:left="180" w:firstLine="0"/>
        <w:jc w:val="left"/>
      </w:pPr>
      <w:r>
        <w:rPr>
          <w:rFonts w:ascii="Calibri" w:eastAsia="Calibri" w:hAnsi="Calibri" w:cs="Calibri"/>
          <w:sz w:val="22"/>
        </w:rPr>
        <w:t xml:space="preserve"> </w:t>
      </w:r>
    </w:p>
    <w:p w:rsidR="002E7BA9" w:rsidRPr="008F5710" w:rsidRDefault="0064686F">
      <w:pPr>
        <w:spacing w:after="0" w:line="259" w:lineRule="auto"/>
        <w:ind w:left="175"/>
        <w:jc w:val="left"/>
        <w:rPr>
          <w:szCs w:val="20"/>
        </w:rPr>
      </w:pPr>
      <w:r w:rsidRPr="000416F2">
        <w:rPr>
          <w:rFonts w:eastAsia="Calibri"/>
          <w:szCs w:val="20"/>
        </w:rPr>
        <w:t xml:space="preserve">Aberystwyth University </w:t>
      </w:r>
    </w:p>
    <w:p w:rsidR="002E7BA9" w:rsidRPr="008F5710" w:rsidRDefault="00EF1C84">
      <w:pPr>
        <w:spacing w:after="0" w:line="259" w:lineRule="auto"/>
        <w:ind w:left="175"/>
        <w:jc w:val="left"/>
        <w:rPr>
          <w:szCs w:val="20"/>
        </w:rPr>
      </w:pPr>
      <w:r w:rsidRPr="000416F2">
        <w:rPr>
          <w:rFonts w:eastAsia="Calibri"/>
          <w:szCs w:val="20"/>
        </w:rPr>
        <w:t>Reception</w:t>
      </w:r>
    </w:p>
    <w:p w:rsidR="002E7BA9" w:rsidRPr="008F5710" w:rsidRDefault="0064686F">
      <w:pPr>
        <w:spacing w:after="0" w:line="259" w:lineRule="auto"/>
        <w:ind w:left="175"/>
        <w:jc w:val="left"/>
        <w:rPr>
          <w:szCs w:val="20"/>
        </w:rPr>
      </w:pPr>
      <w:proofErr w:type="spellStart"/>
      <w:r w:rsidRPr="000416F2">
        <w:rPr>
          <w:rFonts w:eastAsia="Calibri"/>
          <w:szCs w:val="20"/>
        </w:rPr>
        <w:t>Penglais</w:t>
      </w:r>
      <w:proofErr w:type="spellEnd"/>
      <w:r w:rsidRPr="000416F2">
        <w:rPr>
          <w:rFonts w:eastAsia="Calibri"/>
          <w:szCs w:val="20"/>
        </w:rPr>
        <w:t xml:space="preserve"> Campus </w:t>
      </w:r>
    </w:p>
    <w:p w:rsidR="002E7BA9" w:rsidRPr="008F5710" w:rsidRDefault="0064686F">
      <w:pPr>
        <w:spacing w:after="0" w:line="259" w:lineRule="auto"/>
        <w:ind w:left="175"/>
        <w:jc w:val="left"/>
        <w:rPr>
          <w:szCs w:val="20"/>
        </w:rPr>
      </w:pPr>
      <w:r w:rsidRPr="000416F2">
        <w:rPr>
          <w:rFonts w:eastAsia="Calibri"/>
          <w:szCs w:val="20"/>
        </w:rPr>
        <w:t xml:space="preserve">Aberystwyth </w:t>
      </w:r>
    </w:p>
    <w:p w:rsidR="002E7BA9" w:rsidRPr="008F5710" w:rsidRDefault="0064686F">
      <w:pPr>
        <w:spacing w:after="0" w:line="259" w:lineRule="auto"/>
        <w:ind w:left="175"/>
        <w:jc w:val="left"/>
        <w:rPr>
          <w:szCs w:val="20"/>
        </w:rPr>
      </w:pPr>
      <w:r w:rsidRPr="000416F2">
        <w:rPr>
          <w:rFonts w:eastAsia="Calibri"/>
          <w:szCs w:val="20"/>
        </w:rPr>
        <w:t xml:space="preserve">Ceredigion </w:t>
      </w:r>
    </w:p>
    <w:p w:rsidR="002E7BA9" w:rsidRPr="008F5710" w:rsidRDefault="0064686F">
      <w:pPr>
        <w:spacing w:after="0" w:line="259" w:lineRule="auto"/>
        <w:ind w:left="175"/>
        <w:jc w:val="left"/>
        <w:rPr>
          <w:szCs w:val="20"/>
        </w:rPr>
      </w:pPr>
      <w:r w:rsidRPr="000416F2">
        <w:rPr>
          <w:rFonts w:eastAsia="Calibri"/>
          <w:szCs w:val="20"/>
        </w:rPr>
        <w:t xml:space="preserve">SY23 </w:t>
      </w:r>
      <w:r w:rsidR="00EF1C84" w:rsidRPr="000416F2">
        <w:rPr>
          <w:rFonts w:eastAsia="Calibri"/>
          <w:szCs w:val="20"/>
        </w:rPr>
        <w:t>3FL</w:t>
      </w:r>
    </w:p>
    <w:p w:rsidR="002E7BA9" w:rsidRDefault="0064686F">
      <w:pPr>
        <w:spacing w:after="0" w:line="259" w:lineRule="auto"/>
        <w:ind w:left="180" w:firstLine="0"/>
        <w:jc w:val="left"/>
        <w:rPr>
          <w:i/>
        </w:rPr>
      </w:pPr>
      <w:r>
        <w:rPr>
          <w:i/>
        </w:rPr>
        <w:t xml:space="preserve"> </w:t>
      </w:r>
    </w:p>
    <w:p w:rsidR="008F5710" w:rsidRPr="000416F2" w:rsidRDefault="008F5710">
      <w:pPr>
        <w:spacing w:after="0" w:line="259" w:lineRule="auto"/>
        <w:ind w:left="180" w:firstLine="0"/>
        <w:jc w:val="left"/>
        <w:rPr>
          <w:b/>
          <w:sz w:val="24"/>
          <w:szCs w:val="24"/>
        </w:rPr>
      </w:pPr>
      <w:r w:rsidRPr="000416F2">
        <w:rPr>
          <w:b/>
          <w:sz w:val="24"/>
          <w:szCs w:val="24"/>
        </w:rPr>
        <w:t>Why does the University process personal data?</w:t>
      </w:r>
    </w:p>
    <w:p w:rsidR="002E7BA9" w:rsidRPr="008F5710" w:rsidRDefault="0064686F">
      <w:pPr>
        <w:spacing w:after="0" w:line="259" w:lineRule="auto"/>
        <w:ind w:left="180" w:firstLine="0"/>
        <w:jc w:val="left"/>
      </w:pPr>
      <w:r>
        <w:rPr>
          <w:i/>
        </w:rPr>
        <w:t xml:space="preserve"> </w:t>
      </w:r>
    </w:p>
    <w:p w:rsidR="002E7BA9" w:rsidRDefault="0064686F">
      <w:pPr>
        <w:numPr>
          <w:ilvl w:val="0"/>
          <w:numId w:val="1"/>
        </w:numPr>
        <w:ind w:hanging="221"/>
      </w:pPr>
      <w:r>
        <w:t>The University needs to process personal</w:t>
      </w:r>
      <w:r w:rsidR="008F5710">
        <w:t xml:space="preserve"> data</w:t>
      </w:r>
      <w:r>
        <w:t xml:space="preserve"> </w:t>
      </w:r>
      <w:r w:rsidR="008F5710">
        <w:t>(</w:t>
      </w:r>
      <w:r>
        <w:t>information</w:t>
      </w:r>
      <w:r w:rsidR="008F5710">
        <w:t>)</w:t>
      </w:r>
      <w:r>
        <w:t xml:space="preserve"> about </w:t>
      </w:r>
      <w:r w:rsidR="002B6FF7">
        <w:t xml:space="preserve">employees </w:t>
      </w:r>
      <w:r>
        <w:t xml:space="preserve">so that it can: </w:t>
      </w:r>
    </w:p>
    <w:p w:rsidR="002E7BA9" w:rsidRDefault="0064686F">
      <w:pPr>
        <w:spacing w:after="0" w:line="259" w:lineRule="auto"/>
        <w:ind w:left="463" w:firstLine="0"/>
        <w:jc w:val="left"/>
      </w:pPr>
      <w:r>
        <w:t xml:space="preserve"> </w:t>
      </w:r>
    </w:p>
    <w:p w:rsidR="00270415" w:rsidRDefault="0064686F">
      <w:pPr>
        <w:spacing w:after="2" w:line="240" w:lineRule="auto"/>
        <w:ind w:left="180" w:right="4" w:firstLine="0"/>
        <w:rPr>
          <w:i/>
        </w:rPr>
      </w:pPr>
      <w:r>
        <w:rPr>
          <w:i/>
        </w:rPr>
        <w:t>(</w:t>
      </w:r>
      <w:proofErr w:type="spellStart"/>
      <w:r>
        <w:rPr>
          <w:i/>
        </w:rPr>
        <w:t>i</w:t>
      </w:r>
      <w:proofErr w:type="spellEnd"/>
      <w:r>
        <w:rPr>
          <w:i/>
        </w:rPr>
        <w:t xml:space="preserve">) </w:t>
      </w:r>
      <w:r w:rsidR="000416F2">
        <w:rPr>
          <w:i/>
        </w:rPr>
        <w:tab/>
      </w:r>
      <w:proofErr w:type="gramStart"/>
      <w:r>
        <w:rPr>
          <w:i/>
        </w:rPr>
        <w:t>undertake</w:t>
      </w:r>
      <w:proofErr w:type="gramEnd"/>
      <w:r>
        <w:rPr>
          <w:i/>
        </w:rPr>
        <w:t xml:space="preserve"> administration of prospective, current and past employees including self-employed, contract personnel, temporary staff or voluntary workers; </w:t>
      </w:r>
    </w:p>
    <w:p w:rsidR="002E7BA9" w:rsidRDefault="0064686F">
      <w:pPr>
        <w:spacing w:after="2" w:line="240" w:lineRule="auto"/>
        <w:ind w:left="180" w:right="4" w:firstLine="0"/>
      </w:pPr>
      <w:r>
        <w:rPr>
          <w:i/>
        </w:rPr>
        <w:t xml:space="preserve">(ii) </w:t>
      </w:r>
      <w:r w:rsidR="000416F2">
        <w:rPr>
          <w:i/>
        </w:rPr>
        <w:tab/>
      </w:r>
      <w:proofErr w:type="gramStart"/>
      <w:r>
        <w:rPr>
          <w:i/>
        </w:rPr>
        <w:t>administer</w:t>
      </w:r>
      <w:proofErr w:type="gramEnd"/>
      <w:r>
        <w:rPr>
          <w:i/>
        </w:rPr>
        <w:t xml:space="preserve"> recruitment and selection processes; </w:t>
      </w:r>
    </w:p>
    <w:p w:rsidR="002E7BA9" w:rsidRDefault="0064686F">
      <w:pPr>
        <w:numPr>
          <w:ilvl w:val="0"/>
          <w:numId w:val="2"/>
        </w:numPr>
        <w:spacing w:after="29" w:line="249" w:lineRule="auto"/>
        <w:ind w:right="1564"/>
        <w:jc w:val="left"/>
      </w:pPr>
      <w:r>
        <w:rPr>
          <w:i/>
        </w:rPr>
        <w:t xml:space="preserve">undertake administration of non-University staff contracted to provide services on behalf of the University; </w:t>
      </w:r>
    </w:p>
    <w:p w:rsidR="002B6FF7" w:rsidRPr="000416F2" w:rsidRDefault="0064686F">
      <w:pPr>
        <w:numPr>
          <w:ilvl w:val="0"/>
          <w:numId w:val="2"/>
        </w:numPr>
        <w:spacing w:after="4" w:line="249" w:lineRule="auto"/>
        <w:ind w:right="1564"/>
        <w:jc w:val="left"/>
      </w:pPr>
      <w:r>
        <w:rPr>
          <w:i/>
        </w:rPr>
        <w:t xml:space="preserve">plan and manage the University’s workload or business activity; </w:t>
      </w:r>
    </w:p>
    <w:p w:rsidR="002E7BA9" w:rsidRDefault="0064686F">
      <w:pPr>
        <w:numPr>
          <w:ilvl w:val="0"/>
          <w:numId w:val="2"/>
        </w:numPr>
        <w:spacing w:after="4" w:line="249" w:lineRule="auto"/>
        <w:ind w:right="1564"/>
        <w:jc w:val="left"/>
      </w:pPr>
      <w:r>
        <w:rPr>
          <w:i/>
        </w:rPr>
        <w:t xml:space="preserve">provide an occupational health service; </w:t>
      </w:r>
    </w:p>
    <w:p w:rsidR="002E7BA9" w:rsidRDefault="0064686F">
      <w:pPr>
        <w:numPr>
          <w:ilvl w:val="0"/>
          <w:numId w:val="3"/>
        </w:numPr>
        <w:spacing w:after="4" w:line="249" w:lineRule="auto"/>
        <w:ind w:hanging="420"/>
        <w:jc w:val="left"/>
      </w:pPr>
      <w:r>
        <w:rPr>
          <w:i/>
        </w:rPr>
        <w:t xml:space="preserve">undertake the administration of agents or other intermediaries; </w:t>
      </w:r>
    </w:p>
    <w:p w:rsidR="002E7BA9" w:rsidRDefault="0064686F">
      <w:pPr>
        <w:numPr>
          <w:ilvl w:val="0"/>
          <w:numId w:val="3"/>
        </w:numPr>
        <w:spacing w:after="4" w:line="249" w:lineRule="auto"/>
        <w:ind w:hanging="420"/>
        <w:jc w:val="left"/>
      </w:pPr>
      <w:r>
        <w:rPr>
          <w:i/>
        </w:rPr>
        <w:t xml:space="preserve">manage pensions administration; </w:t>
      </w:r>
    </w:p>
    <w:p w:rsidR="002E7BA9" w:rsidRDefault="0064686F">
      <w:pPr>
        <w:numPr>
          <w:ilvl w:val="0"/>
          <w:numId w:val="3"/>
        </w:numPr>
        <w:spacing w:after="4" w:line="249" w:lineRule="auto"/>
        <w:ind w:hanging="420"/>
        <w:jc w:val="left"/>
      </w:pPr>
      <w:r>
        <w:rPr>
          <w:i/>
        </w:rPr>
        <w:t xml:space="preserve">manage case work including disciplinary matters, staff disputes, employment tribunals; </w:t>
      </w:r>
    </w:p>
    <w:p w:rsidR="002E7BA9" w:rsidRDefault="0064686F">
      <w:pPr>
        <w:numPr>
          <w:ilvl w:val="0"/>
          <w:numId w:val="3"/>
        </w:numPr>
        <w:spacing w:after="4" w:line="249" w:lineRule="auto"/>
        <w:ind w:hanging="420"/>
        <w:jc w:val="left"/>
      </w:pPr>
      <w:proofErr w:type="spellStart"/>
      <w:r>
        <w:rPr>
          <w:i/>
        </w:rPr>
        <w:t>organise</w:t>
      </w:r>
      <w:proofErr w:type="spellEnd"/>
      <w:r>
        <w:rPr>
          <w:i/>
        </w:rPr>
        <w:t xml:space="preserve"> staff training and development; </w:t>
      </w:r>
    </w:p>
    <w:p w:rsidR="002B6FF7" w:rsidRPr="000416F2" w:rsidRDefault="0064686F">
      <w:pPr>
        <w:numPr>
          <w:ilvl w:val="0"/>
          <w:numId w:val="3"/>
        </w:numPr>
        <w:spacing w:after="4" w:line="249" w:lineRule="auto"/>
        <w:ind w:hanging="420"/>
        <w:jc w:val="left"/>
      </w:pPr>
      <w:r>
        <w:rPr>
          <w:i/>
        </w:rPr>
        <w:t>ensure that staff are appropriately supported in their roles;</w:t>
      </w:r>
    </w:p>
    <w:p w:rsidR="002B6FF7" w:rsidRPr="000416F2" w:rsidRDefault="0064686F">
      <w:pPr>
        <w:numPr>
          <w:ilvl w:val="0"/>
          <w:numId w:val="3"/>
        </w:numPr>
        <w:spacing w:after="4" w:line="249" w:lineRule="auto"/>
        <w:ind w:hanging="420"/>
        <w:jc w:val="left"/>
      </w:pPr>
      <w:r>
        <w:rPr>
          <w:i/>
        </w:rPr>
        <w:t xml:space="preserve"> undertake vetting checks;</w:t>
      </w:r>
    </w:p>
    <w:p w:rsidR="002E7BA9" w:rsidRDefault="0064686F">
      <w:pPr>
        <w:numPr>
          <w:ilvl w:val="0"/>
          <w:numId w:val="3"/>
        </w:numPr>
        <w:spacing w:after="4" w:line="249" w:lineRule="auto"/>
        <w:ind w:hanging="420"/>
        <w:jc w:val="left"/>
      </w:pPr>
      <w:r>
        <w:rPr>
          <w:i/>
        </w:rPr>
        <w:t xml:space="preserve"> </w:t>
      </w:r>
      <w:proofErr w:type="gramStart"/>
      <w:r>
        <w:rPr>
          <w:i/>
        </w:rPr>
        <w:t>assess</w:t>
      </w:r>
      <w:proofErr w:type="gramEnd"/>
      <w:r>
        <w:rPr>
          <w:i/>
        </w:rPr>
        <w:t xml:space="preserve"> the University’s performance against equality objectives as set out by the Equality Act 2010. </w:t>
      </w:r>
    </w:p>
    <w:p w:rsidR="002E7BA9" w:rsidRDefault="0064686F">
      <w:pPr>
        <w:spacing w:after="0" w:line="259" w:lineRule="auto"/>
        <w:ind w:left="180" w:firstLine="0"/>
        <w:jc w:val="left"/>
      </w:pPr>
      <w:r>
        <w:rPr>
          <w:i/>
        </w:rPr>
        <w:t xml:space="preserve"> </w:t>
      </w:r>
    </w:p>
    <w:p w:rsidR="000416F2" w:rsidRDefault="000416F2">
      <w:pPr>
        <w:spacing w:after="0" w:line="259" w:lineRule="auto"/>
        <w:ind w:left="180" w:firstLine="0"/>
        <w:jc w:val="left"/>
        <w:rPr>
          <w:i/>
        </w:rPr>
      </w:pPr>
    </w:p>
    <w:p w:rsidR="002E7BA9" w:rsidRPr="000416F2" w:rsidRDefault="0064686F">
      <w:pPr>
        <w:spacing w:after="0" w:line="259" w:lineRule="auto"/>
        <w:ind w:left="180" w:firstLine="0"/>
        <w:jc w:val="left"/>
        <w:rPr>
          <w:b/>
          <w:sz w:val="24"/>
          <w:szCs w:val="24"/>
        </w:rPr>
      </w:pPr>
      <w:r>
        <w:rPr>
          <w:i/>
        </w:rPr>
        <w:t xml:space="preserve"> </w:t>
      </w:r>
      <w:r w:rsidR="008F5710" w:rsidRPr="000416F2">
        <w:rPr>
          <w:b/>
          <w:sz w:val="24"/>
          <w:szCs w:val="24"/>
        </w:rPr>
        <w:t>What data is processed?</w:t>
      </w:r>
    </w:p>
    <w:p w:rsidR="008F5710" w:rsidRDefault="008F5710">
      <w:pPr>
        <w:spacing w:after="0" w:line="259" w:lineRule="auto"/>
        <w:ind w:left="180" w:firstLine="0"/>
        <w:jc w:val="left"/>
        <w:rPr>
          <w:i/>
        </w:rPr>
      </w:pPr>
    </w:p>
    <w:p w:rsidR="008F5710" w:rsidRDefault="008F5710">
      <w:pPr>
        <w:spacing w:after="0" w:line="259" w:lineRule="auto"/>
        <w:ind w:left="180" w:firstLine="0"/>
        <w:jc w:val="left"/>
        <w:rPr>
          <w:i/>
        </w:rPr>
      </w:pPr>
    </w:p>
    <w:p w:rsidR="008F5710" w:rsidRDefault="008F5710">
      <w:pPr>
        <w:spacing w:after="0" w:line="259" w:lineRule="auto"/>
        <w:ind w:left="180" w:firstLine="0"/>
        <w:jc w:val="left"/>
      </w:pPr>
      <w:r w:rsidRPr="000416F2">
        <w:t>4.</w:t>
      </w:r>
      <w:r>
        <w:rPr>
          <w:i/>
        </w:rPr>
        <w:t xml:space="preserve"> </w:t>
      </w:r>
      <w:r w:rsidRPr="000416F2">
        <w:t>The University</w:t>
      </w:r>
      <w:r>
        <w:rPr>
          <w:i/>
        </w:rPr>
        <w:t xml:space="preserve"> </w:t>
      </w:r>
      <w:r>
        <w:t>may need to process a wide range of data relating to employees.  Classes of data may include:</w:t>
      </w:r>
    </w:p>
    <w:p w:rsidR="008F5710" w:rsidRDefault="008F5710">
      <w:pPr>
        <w:spacing w:after="0" w:line="259" w:lineRule="auto"/>
        <w:ind w:left="180" w:firstLine="0"/>
        <w:jc w:val="left"/>
      </w:pPr>
    </w:p>
    <w:p w:rsidR="003C1704" w:rsidRPr="000416F2" w:rsidRDefault="003C1704" w:rsidP="000416F2">
      <w:pPr>
        <w:widowControl w:val="0"/>
        <w:spacing w:before="194" w:after="0" w:line="273" w:lineRule="auto"/>
        <w:ind w:left="1080" w:right="107" w:firstLine="0"/>
        <w:jc w:val="left"/>
        <w:rPr>
          <w:rFonts w:eastAsia="Calibri"/>
          <w:color w:val="auto"/>
          <w:szCs w:val="20"/>
        </w:rPr>
      </w:pPr>
      <w:r w:rsidRPr="000416F2">
        <w:rPr>
          <w:rFonts w:eastAsia="Calibri"/>
          <w:color w:val="auto"/>
          <w:spacing w:val="-1"/>
          <w:szCs w:val="20"/>
        </w:rPr>
        <w:t>4.1 Personal</w:t>
      </w:r>
      <w:r w:rsidRPr="000416F2">
        <w:rPr>
          <w:rFonts w:eastAsia="Calibri"/>
          <w:color w:val="auto"/>
          <w:spacing w:val="16"/>
          <w:szCs w:val="20"/>
        </w:rPr>
        <w:t xml:space="preserve"> </w:t>
      </w:r>
      <w:r w:rsidRPr="000416F2">
        <w:rPr>
          <w:rFonts w:eastAsia="Calibri"/>
          <w:color w:val="auto"/>
          <w:spacing w:val="-1"/>
          <w:szCs w:val="20"/>
        </w:rPr>
        <w:t>contact</w:t>
      </w:r>
      <w:r w:rsidRPr="000416F2">
        <w:rPr>
          <w:rFonts w:eastAsia="Calibri"/>
          <w:color w:val="auto"/>
          <w:spacing w:val="17"/>
          <w:szCs w:val="20"/>
        </w:rPr>
        <w:t xml:space="preserve"> </w:t>
      </w:r>
      <w:r w:rsidRPr="000416F2">
        <w:rPr>
          <w:rFonts w:eastAsia="Calibri"/>
          <w:color w:val="auto"/>
          <w:spacing w:val="-1"/>
          <w:szCs w:val="20"/>
        </w:rPr>
        <w:t>details</w:t>
      </w:r>
      <w:r w:rsidRPr="000416F2">
        <w:rPr>
          <w:rFonts w:eastAsia="Calibri"/>
          <w:color w:val="auto"/>
          <w:spacing w:val="17"/>
          <w:szCs w:val="20"/>
        </w:rPr>
        <w:t xml:space="preserve"> </w:t>
      </w:r>
      <w:r w:rsidRPr="000416F2">
        <w:rPr>
          <w:rFonts w:eastAsia="Calibri"/>
          <w:color w:val="auto"/>
          <w:spacing w:val="-2"/>
          <w:szCs w:val="20"/>
        </w:rPr>
        <w:t>such</w:t>
      </w:r>
      <w:r w:rsidRPr="000416F2">
        <w:rPr>
          <w:rFonts w:eastAsia="Calibri"/>
          <w:color w:val="auto"/>
          <w:spacing w:val="16"/>
          <w:szCs w:val="20"/>
        </w:rPr>
        <w:t xml:space="preserve"> </w:t>
      </w:r>
      <w:r w:rsidRPr="000416F2">
        <w:rPr>
          <w:rFonts w:eastAsia="Calibri"/>
          <w:color w:val="auto"/>
          <w:szCs w:val="20"/>
        </w:rPr>
        <w:t>as</w:t>
      </w:r>
      <w:r w:rsidRPr="000416F2">
        <w:rPr>
          <w:rFonts w:eastAsia="Calibri"/>
          <w:color w:val="auto"/>
          <w:spacing w:val="17"/>
          <w:szCs w:val="20"/>
        </w:rPr>
        <w:t xml:space="preserve"> </w:t>
      </w:r>
      <w:r w:rsidRPr="000416F2">
        <w:rPr>
          <w:rFonts w:eastAsia="Calibri"/>
          <w:color w:val="auto"/>
          <w:spacing w:val="-1"/>
          <w:szCs w:val="20"/>
        </w:rPr>
        <w:t>name,</w:t>
      </w:r>
      <w:r w:rsidRPr="000416F2">
        <w:rPr>
          <w:rFonts w:eastAsia="Calibri"/>
          <w:color w:val="auto"/>
          <w:spacing w:val="15"/>
          <w:szCs w:val="20"/>
        </w:rPr>
        <w:t xml:space="preserve"> </w:t>
      </w:r>
      <w:r w:rsidRPr="000416F2">
        <w:rPr>
          <w:rFonts w:eastAsia="Calibri"/>
          <w:color w:val="auto"/>
          <w:szCs w:val="20"/>
        </w:rPr>
        <w:t>title,</w:t>
      </w:r>
      <w:r w:rsidRPr="000416F2">
        <w:rPr>
          <w:rFonts w:eastAsia="Calibri"/>
          <w:color w:val="auto"/>
          <w:spacing w:val="15"/>
          <w:szCs w:val="20"/>
        </w:rPr>
        <w:t xml:space="preserve"> </w:t>
      </w:r>
      <w:r w:rsidRPr="000416F2">
        <w:rPr>
          <w:rFonts w:eastAsia="Calibri"/>
          <w:color w:val="auto"/>
          <w:spacing w:val="-1"/>
          <w:szCs w:val="20"/>
        </w:rPr>
        <w:t>addresses,</w:t>
      </w:r>
      <w:r w:rsidRPr="000416F2">
        <w:rPr>
          <w:rFonts w:eastAsia="Calibri"/>
          <w:color w:val="auto"/>
          <w:spacing w:val="17"/>
          <w:szCs w:val="20"/>
        </w:rPr>
        <w:t xml:space="preserve"> </w:t>
      </w:r>
      <w:r w:rsidRPr="000416F2">
        <w:rPr>
          <w:rFonts w:eastAsia="Calibri"/>
          <w:color w:val="auto"/>
          <w:spacing w:val="-1"/>
          <w:szCs w:val="20"/>
        </w:rPr>
        <w:t>telephone</w:t>
      </w:r>
      <w:r w:rsidRPr="000416F2">
        <w:rPr>
          <w:rFonts w:eastAsia="Calibri"/>
          <w:color w:val="auto"/>
          <w:spacing w:val="17"/>
          <w:szCs w:val="20"/>
        </w:rPr>
        <w:t xml:space="preserve"> </w:t>
      </w:r>
      <w:r w:rsidRPr="000416F2">
        <w:rPr>
          <w:rFonts w:eastAsia="Calibri"/>
          <w:color w:val="auto"/>
          <w:spacing w:val="-1"/>
          <w:szCs w:val="20"/>
        </w:rPr>
        <w:t>numbers,</w:t>
      </w:r>
      <w:r w:rsidRPr="000416F2">
        <w:rPr>
          <w:rFonts w:eastAsia="Calibri"/>
          <w:color w:val="auto"/>
          <w:spacing w:val="14"/>
          <w:szCs w:val="20"/>
        </w:rPr>
        <w:t xml:space="preserve"> </w:t>
      </w:r>
      <w:r w:rsidRPr="000416F2">
        <w:rPr>
          <w:rFonts w:eastAsia="Calibri"/>
          <w:color w:val="auto"/>
          <w:spacing w:val="-1"/>
          <w:szCs w:val="20"/>
        </w:rPr>
        <w:t>and</w:t>
      </w:r>
      <w:r w:rsidRPr="000416F2">
        <w:rPr>
          <w:rFonts w:eastAsia="Calibri"/>
          <w:color w:val="auto"/>
          <w:spacing w:val="16"/>
          <w:szCs w:val="20"/>
        </w:rPr>
        <w:t xml:space="preserve"> </w:t>
      </w:r>
      <w:r w:rsidRPr="000416F2">
        <w:rPr>
          <w:rFonts w:eastAsia="Calibri"/>
          <w:color w:val="auto"/>
          <w:spacing w:val="-1"/>
          <w:szCs w:val="20"/>
        </w:rPr>
        <w:t>personal</w:t>
      </w:r>
      <w:r w:rsidRPr="000416F2">
        <w:rPr>
          <w:rFonts w:eastAsia="Calibri"/>
          <w:color w:val="auto"/>
          <w:spacing w:val="71"/>
          <w:szCs w:val="20"/>
        </w:rPr>
        <w:t xml:space="preserve"> </w:t>
      </w:r>
      <w:r w:rsidRPr="000416F2">
        <w:rPr>
          <w:rFonts w:eastAsia="Calibri"/>
          <w:color w:val="auto"/>
          <w:szCs w:val="20"/>
        </w:rPr>
        <w:t>email</w:t>
      </w:r>
      <w:r w:rsidRPr="000416F2">
        <w:rPr>
          <w:rFonts w:eastAsia="Calibri"/>
          <w:color w:val="auto"/>
          <w:spacing w:val="-3"/>
          <w:szCs w:val="20"/>
        </w:rPr>
        <w:t xml:space="preserve"> </w:t>
      </w:r>
      <w:r w:rsidRPr="000416F2">
        <w:rPr>
          <w:rFonts w:eastAsia="Calibri"/>
          <w:color w:val="auto"/>
          <w:spacing w:val="-1"/>
          <w:szCs w:val="20"/>
        </w:rPr>
        <w:t>addresses</w:t>
      </w:r>
    </w:p>
    <w:p w:rsidR="003C1704" w:rsidRPr="000416F2" w:rsidRDefault="003C1704" w:rsidP="000416F2">
      <w:pPr>
        <w:widowControl w:val="0"/>
        <w:spacing w:before="122" w:after="0" w:line="240" w:lineRule="auto"/>
        <w:ind w:left="1080" w:firstLine="0"/>
        <w:jc w:val="left"/>
        <w:rPr>
          <w:rFonts w:eastAsia="Calibri"/>
          <w:color w:val="auto"/>
          <w:szCs w:val="20"/>
        </w:rPr>
      </w:pPr>
      <w:r w:rsidRPr="000416F2">
        <w:rPr>
          <w:rFonts w:eastAsia="Calibri"/>
          <w:color w:val="auto"/>
          <w:szCs w:val="20"/>
        </w:rPr>
        <w:t>4.2 Date</w:t>
      </w:r>
      <w:r w:rsidRPr="000416F2">
        <w:rPr>
          <w:rFonts w:eastAsia="Calibri"/>
          <w:color w:val="auto"/>
          <w:spacing w:val="-2"/>
          <w:szCs w:val="20"/>
        </w:rPr>
        <w:t xml:space="preserve"> </w:t>
      </w:r>
      <w:r w:rsidRPr="000416F2">
        <w:rPr>
          <w:rFonts w:eastAsia="Calibri"/>
          <w:color w:val="auto"/>
          <w:szCs w:val="20"/>
        </w:rPr>
        <w:t>of</w:t>
      </w:r>
      <w:r w:rsidRPr="000416F2">
        <w:rPr>
          <w:rFonts w:eastAsia="Calibri"/>
          <w:color w:val="auto"/>
          <w:spacing w:val="-3"/>
          <w:szCs w:val="20"/>
        </w:rPr>
        <w:t xml:space="preserve"> </w:t>
      </w:r>
      <w:r w:rsidRPr="000416F2">
        <w:rPr>
          <w:rFonts w:eastAsia="Calibri"/>
          <w:color w:val="auto"/>
          <w:spacing w:val="-1"/>
          <w:szCs w:val="20"/>
        </w:rPr>
        <w:t>birth</w:t>
      </w:r>
    </w:p>
    <w:p w:rsidR="003C1704" w:rsidRPr="000416F2" w:rsidRDefault="003C1704" w:rsidP="000416F2">
      <w:pPr>
        <w:widowControl w:val="0"/>
        <w:spacing w:before="161" w:after="0" w:line="240" w:lineRule="auto"/>
        <w:ind w:left="1080" w:firstLine="0"/>
        <w:jc w:val="left"/>
        <w:rPr>
          <w:rFonts w:eastAsia="Calibri"/>
          <w:color w:val="auto"/>
          <w:szCs w:val="20"/>
        </w:rPr>
      </w:pPr>
      <w:r w:rsidRPr="000416F2">
        <w:rPr>
          <w:rFonts w:eastAsia="Calibri"/>
          <w:color w:val="auto"/>
          <w:spacing w:val="-1"/>
          <w:szCs w:val="20"/>
        </w:rPr>
        <w:t>4.3 Gender</w:t>
      </w:r>
    </w:p>
    <w:p w:rsidR="003C1704" w:rsidRPr="000416F2" w:rsidRDefault="003C1704" w:rsidP="000416F2">
      <w:pPr>
        <w:widowControl w:val="0"/>
        <w:spacing w:before="158" w:after="0" w:line="240" w:lineRule="auto"/>
        <w:ind w:left="1080" w:firstLine="0"/>
        <w:jc w:val="left"/>
        <w:rPr>
          <w:rFonts w:eastAsia="Calibri"/>
          <w:color w:val="auto"/>
          <w:szCs w:val="20"/>
        </w:rPr>
      </w:pPr>
      <w:r w:rsidRPr="000416F2">
        <w:rPr>
          <w:rFonts w:eastAsia="Calibri"/>
          <w:color w:val="auto"/>
          <w:spacing w:val="-1"/>
          <w:szCs w:val="20"/>
        </w:rPr>
        <w:t>4.4 Marital</w:t>
      </w:r>
      <w:r w:rsidRPr="000416F2">
        <w:rPr>
          <w:rFonts w:eastAsia="Calibri"/>
          <w:color w:val="auto"/>
          <w:szCs w:val="20"/>
        </w:rPr>
        <w:t xml:space="preserve"> </w:t>
      </w:r>
      <w:r w:rsidRPr="000416F2">
        <w:rPr>
          <w:rFonts w:eastAsia="Calibri"/>
          <w:color w:val="auto"/>
          <w:spacing w:val="-1"/>
          <w:szCs w:val="20"/>
        </w:rPr>
        <w:t>status</w:t>
      </w:r>
      <w:r w:rsidRPr="000416F2">
        <w:rPr>
          <w:rFonts w:eastAsia="Calibri"/>
          <w:color w:val="auto"/>
          <w:szCs w:val="20"/>
        </w:rPr>
        <w:t xml:space="preserve"> and</w:t>
      </w:r>
      <w:r w:rsidRPr="000416F2">
        <w:rPr>
          <w:rFonts w:eastAsia="Calibri"/>
          <w:color w:val="auto"/>
          <w:spacing w:val="-2"/>
          <w:szCs w:val="20"/>
        </w:rPr>
        <w:t xml:space="preserve"> </w:t>
      </w:r>
      <w:proofErr w:type="spellStart"/>
      <w:r w:rsidRPr="000416F2">
        <w:rPr>
          <w:rFonts w:eastAsia="Calibri"/>
          <w:color w:val="auto"/>
          <w:spacing w:val="-1"/>
          <w:szCs w:val="20"/>
        </w:rPr>
        <w:t>dependants</w:t>
      </w:r>
      <w:proofErr w:type="spellEnd"/>
    </w:p>
    <w:p w:rsidR="003C1704" w:rsidRPr="000416F2" w:rsidRDefault="003C1704" w:rsidP="000416F2">
      <w:pPr>
        <w:widowControl w:val="0"/>
        <w:spacing w:before="161" w:after="0" w:line="240" w:lineRule="auto"/>
        <w:ind w:left="1080" w:firstLine="0"/>
        <w:jc w:val="left"/>
        <w:rPr>
          <w:rFonts w:eastAsia="Calibri"/>
          <w:color w:val="auto"/>
          <w:szCs w:val="20"/>
        </w:rPr>
      </w:pPr>
      <w:r w:rsidRPr="000416F2">
        <w:rPr>
          <w:rFonts w:eastAsia="Calibri"/>
          <w:color w:val="auto"/>
          <w:spacing w:val="-1"/>
          <w:szCs w:val="20"/>
        </w:rPr>
        <w:lastRenderedPageBreak/>
        <w:t>4.5</w:t>
      </w:r>
      <w:r w:rsidRPr="000416F2">
        <w:rPr>
          <w:rFonts w:eastAsia="Calibri"/>
          <w:color w:val="auto"/>
          <w:spacing w:val="-1"/>
          <w:szCs w:val="20"/>
        </w:rPr>
        <w:tab/>
        <w:t>Next</w:t>
      </w:r>
      <w:r w:rsidRPr="000416F2">
        <w:rPr>
          <w:rFonts w:eastAsia="Calibri"/>
          <w:color w:val="auto"/>
          <w:spacing w:val="-2"/>
          <w:szCs w:val="20"/>
        </w:rPr>
        <w:t xml:space="preserve"> </w:t>
      </w:r>
      <w:r w:rsidRPr="000416F2">
        <w:rPr>
          <w:rFonts w:eastAsia="Calibri"/>
          <w:color w:val="auto"/>
          <w:szCs w:val="20"/>
        </w:rPr>
        <w:t>of kin</w:t>
      </w:r>
      <w:r w:rsidRPr="000416F2">
        <w:rPr>
          <w:rFonts w:eastAsia="Calibri"/>
          <w:color w:val="auto"/>
          <w:spacing w:val="-3"/>
          <w:szCs w:val="20"/>
        </w:rPr>
        <w:t xml:space="preserve"> </w:t>
      </w:r>
      <w:r w:rsidRPr="000416F2">
        <w:rPr>
          <w:rFonts w:eastAsia="Calibri"/>
          <w:color w:val="auto"/>
          <w:spacing w:val="-1"/>
          <w:szCs w:val="20"/>
        </w:rPr>
        <w:t>and</w:t>
      </w:r>
      <w:r w:rsidRPr="000416F2">
        <w:rPr>
          <w:rFonts w:eastAsia="Calibri"/>
          <w:color w:val="auto"/>
          <w:szCs w:val="20"/>
        </w:rPr>
        <w:t xml:space="preserve"> </w:t>
      </w:r>
      <w:r w:rsidRPr="000416F2">
        <w:rPr>
          <w:rFonts w:eastAsia="Calibri"/>
          <w:color w:val="auto"/>
          <w:spacing w:val="-1"/>
          <w:szCs w:val="20"/>
        </w:rPr>
        <w:t>emergency</w:t>
      </w:r>
      <w:r w:rsidRPr="000416F2">
        <w:rPr>
          <w:rFonts w:eastAsia="Calibri"/>
          <w:color w:val="auto"/>
          <w:spacing w:val="-2"/>
          <w:szCs w:val="20"/>
        </w:rPr>
        <w:t xml:space="preserve"> </w:t>
      </w:r>
      <w:r w:rsidRPr="000416F2">
        <w:rPr>
          <w:rFonts w:eastAsia="Calibri"/>
          <w:color w:val="auto"/>
          <w:spacing w:val="-1"/>
          <w:szCs w:val="20"/>
        </w:rPr>
        <w:t>contact</w:t>
      </w:r>
      <w:r w:rsidRPr="000416F2">
        <w:rPr>
          <w:rFonts w:eastAsia="Calibri"/>
          <w:color w:val="auto"/>
          <w:szCs w:val="20"/>
        </w:rPr>
        <w:t xml:space="preserve"> </w:t>
      </w:r>
      <w:r w:rsidRPr="000416F2">
        <w:rPr>
          <w:rFonts w:eastAsia="Calibri"/>
          <w:color w:val="auto"/>
          <w:spacing w:val="-1"/>
          <w:szCs w:val="20"/>
        </w:rPr>
        <w:t>information</w:t>
      </w:r>
    </w:p>
    <w:p w:rsidR="003C1704" w:rsidRPr="000416F2" w:rsidRDefault="003C1704" w:rsidP="000416F2">
      <w:pPr>
        <w:widowControl w:val="0"/>
        <w:spacing w:before="161" w:after="0" w:line="240" w:lineRule="auto"/>
        <w:ind w:left="1080" w:firstLine="0"/>
        <w:jc w:val="left"/>
        <w:rPr>
          <w:rFonts w:eastAsia="Calibri"/>
          <w:color w:val="auto"/>
          <w:szCs w:val="20"/>
        </w:rPr>
      </w:pPr>
      <w:r w:rsidRPr="000416F2">
        <w:rPr>
          <w:rFonts w:eastAsia="Calibri"/>
          <w:color w:val="auto"/>
          <w:spacing w:val="-1"/>
          <w:szCs w:val="20"/>
        </w:rPr>
        <w:t>4.6 National</w:t>
      </w:r>
      <w:r w:rsidRPr="000416F2">
        <w:rPr>
          <w:rFonts w:eastAsia="Calibri"/>
          <w:color w:val="auto"/>
          <w:szCs w:val="20"/>
        </w:rPr>
        <w:t xml:space="preserve"> </w:t>
      </w:r>
      <w:r w:rsidRPr="000416F2">
        <w:rPr>
          <w:rFonts w:eastAsia="Calibri"/>
          <w:color w:val="auto"/>
          <w:spacing w:val="-1"/>
          <w:szCs w:val="20"/>
        </w:rPr>
        <w:t>Insurance</w:t>
      </w:r>
      <w:r w:rsidRPr="000416F2">
        <w:rPr>
          <w:rFonts w:eastAsia="Calibri"/>
          <w:color w:val="auto"/>
          <w:spacing w:val="-2"/>
          <w:szCs w:val="20"/>
        </w:rPr>
        <w:t xml:space="preserve"> </w:t>
      </w:r>
      <w:r w:rsidRPr="000416F2">
        <w:rPr>
          <w:rFonts w:eastAsia="Calibri"/>
          <w:color w:val="auto"/>
          <w:spacing w:val="-1"/>
          <w:szCs w:val="20"/>
        </w:rPr>
        <w:t>number</w:t>
      </w:r>
    </w:p>
    <w:p w:rsidR="003C1704" w:rsidRPr="000416F2" w:rsidRDefault="003C1704" w:rsidP="000416F2">
      <w:pPr>
        <w:widowControl w:val="0"/>
        <w:spacing w:before="158" w:after="0" w:line="240" w:lineRule="auto"/>
        <w:ind w:left="1080" w:firstLine="0"/>
        <w:jc w:val="left"/>
        <w:rPr>
          <w:rFonts w:eastAsia="Calibri"/>
          <w:color w:val="auto"/>
          <w:szCs w:val="20"/>
        </w:rPr>
      </w:pPr>
      <w:r w:rsidRPr="000416F2">
        <w:rPr>
          <w:rFonts w:eastAsia="Calibri"/>
          <w:color w:val="auto"/>
          <w:spacing w:val="-1"/>
          <w:szCs w:val="20"/>
        </w:rPr>
        <w:t>4.7 Bank</w:t>
      </w:r>
      <w:r w:rsidRPr="000416F2">
        <w:rPr>
          <w:rFonts w:eastAsia="Calibri"/>
          <w:color w:val="auto"/>
          <w:szCs w:val="20"/>
        </w:rPr>
        <w:t xml:space="preserve"> </w:t>
      </w:r>
      <w:r w:rsidRPr="000416F2">
        <w:rPr>
          <w:rFonts w:eastAsia="Calibri"/>
          <w:color w:val="auto"/>
          <w:spacing w:val="-1"/>
          <w:szCs w:val="20"/>
        </w:rPr>
        <w:t>account</w:t>
      </w:r>
      <w:r w:rsidRPr="000416F2">
        <w:rPr>
          <w:rFonts w:eastAsia="Calibri"/>
          <w:color w:val="auto"/>
          <w:szCs w:val="20"/>
        </w:rPr>
        <w:t xml:space="preserve"> </w:t>
      </w:r>
      <w:r w:rsidRPr="000416F2">
        <w:rPr>
          <w:rFonts w:eastAsia="Calibri"/>
          <w:color w:val="auto"/>
          <w:spacing w:val="-1"/>
          <w:szCs w:val="20"/>
        </w:rPr>
        <w:t>details,</w:t>
      </w:r>
      <w:r w:rsidRPr="000416F2">
        <w:rPr>
          <w:rFonts w:eastAsia="Calibri"/>
          <w:color w:val="auto"/>
          <w:szCs w:val="20"/>
        </w:rPr>
        <w:t xml:space="preserve"> </w:t>
      </w:r>
      <w:r w:rsidRPr="000416F2">
        <w:rPr>
          <w:rFonts w:eastAsia="Calibri"/>
          <w:color w:val="auto"/>
          <w:spacing w:val="-1"/>
          <w:szCs w:val="20"/>
        </w:rPr>
        <w:t>payroll records</w:t>
      </w:r>
      <w:r w:rsidRPr="000416F2">
        <w:rPr>
          <w:rFonts w:eastAsia="Calibri"/>
          <w:color w:val="auto"/>
          <w:spacing w:val="-2"/>
          <w:szCs w:val="20"/>
        </w:rPr>
        <w:t xml:space="preserve"> </w:t>
      </w:r>
      <w:r w:rsidRPr="000416F2">
        <w:rPr>
          <w:rFonts w:eastAsia="Calibri"/>
          <w:color w:val="auto"/>
          <w:spacing w:val="-1"/>
          <w:szCs w:val="20"/>
        </w:rPr>
        <w:t xml:space="preserve">and </w:t>
      </w:r>
      <w:r w:rsidRPr="000416F2">
        <w:rPr>
          <w:rFonts w:eastAsia="Calibri"/>
          <w:color w:val="auto"/>
          <w:szCs w:val="20"/>
        </w:rPr>
        <w:t>tax</w:t>
      </w:r>
      <w:r w:rsidRPr="000416F2">
        <w:rPr>
          <w:rFonts w:eastAsia="Calibri"/>
          <w:color w:val="auto"/>
          <w:spacing w:val="-2"/>
          <w:szCs w:val="20"/>
        </w:rPr>
        <w:t xml:space="preserve"> </w:t>
      </w:r>
      <w:r w:rsidRPr="000416F2">
        <w:rPr>
          <w:rFonts w:eastAsia="Calibri"/>
          <w:color w:val="auto"/>
          <w:spacing w:val="-1"/>
          <w:szCs w:val="20"/>
        </w:rPr>
        <w:t>status</w:t>
      </w:r>
      <w:r w:rsidRPr="000416F2">
        <w:rPr>
          <w:rFonts w:eastAsia="Calibri"/>
          <w:color w:val="auto"/>
          <w:spacing w:val="-3"/>
          <w:szCs w:val="20"/>
        </w:rPr>
        <w:t xml:space="preserve"> </w:t>
      </w:r>
      <w:r w:rsidRPr="000416F2">
        <w:rPr>
          <w:rFonts w:eastAsia="Calibri"/>
          <w:color w:val="auto"/>
          <w:spacing w:val="-1"/>
          <w:szCs w:val="20"/>
        </w:rPr>
        <w:t>information</w:t>
      </w:r>
    </w:p>
    <w:p w:rsidR="003C1704" w:rsidRPr="000416F2" w:rsidRDefault="003C1704" w:rsidP="000416F2">
      <w:pPr>
        <w:widowControl w:val="0"/>
        <w:spacing w:before="161" w:after="0" w:line="240" w:lineRule="auto"/>
        <w:ind w:left="1080" w:firstLine="0"/>
        <w:jc w:val="left"/>
        <w:rPr>
          <w:rFonts w:eastAsia="Calibri"/>
          <w:color w:val="auto"/>
          <w:szCs w:val="20"/>
        </w:rPr>
      </w:pPr>
      <w:r w:rsidRPr="000416F2">
        <w:rPr>
          <w:rFonts w:eastAsia="Calibri"/>
          <w:color w:val="auto"/>
          <w:spacing w:val="-1"/>
          <w:szCs w:val="20"/>
        </w:rPr>
        <w:t>4.8 Salary,</w:t>
      </w:r>
      <w:r w:rsidRPr="000416F2">
        <w:rPr>
          <w:rFonts w:eastAsia="Calibri"/>
          <w:color w:val="auto"/>
          <w:szCs w:val="20"/>
        </w:rPr>
        <w:t xml:space="preserve"> </w:t>
      </w:r>
      <w:r w:rsidRPr="000416F2">
        <w:rPr>
          <w:rFonts w:eastAsia="Calibri"/>
          <w:color w:val="auto"/>
          <w:spacing w:val="-1"/>
          <w:szCs w:val="20"/>
        </w:rPr>
        <w:t>annual</w:t>
      </w:r>
      <w:r w:rsidRPr="000416F2">
        <w:rPr>
          <w:rFonts w:eastAsia="Calibri"/>
          <w:color w:val="auto"/>
          <w:szCs w:val="20"/>
        </w:rPr>
        <w:t xml:space="preserve"> </w:t>
      </w:r>
      <w:r w:rsidRPr="000416F2">
        <w:rPr>
          <w:rFonts w:eastAsia="Calibri"/>
          <w:color w:val="auto"/>
          <w:spacing w:val="-1"/>
          <w:szCs w:val="20"/>
        </w:rPr>
        <w:t>leave,</w:t>
      </w:r>
      <w:r w:rsidRPr="000416F2">
        <w:rPr>
          <w:rFonts w:eastAsia="Calibri"/>
          <w:color w:val="auto"/>
          <w:spacing w:val="-2"/>
          <w:szCs w:val="20"/>
        </w:rPr>
        <w:t xml:space="preserve"> </w:t>
      </w:r>
      <w:r w:rsidRPr="000416F2">
        <w:rPr>
          <w:rFonts w:eastAsia="Calibri"/>
          <w:color w:val="auto"/>
          <w:spacing w:val="-1"/>
          <w:szCs w:val="20"/>
        </w:rPr>
        <w:t xml:space="preserve">pension </w:t>
      </w:r>
      <w:r w:rsidRPr="000416F2">
        <w:rPr>
          <w:rFonts w:eastAsia="Calibri"/>
          <w:color w:val="auto"/>
          <w:szCs w:val="20"/>
        </w:rPr>
        <w:t>and</w:t>
      </w:r>
      <w:r w:rsidRPr="000416F2">
        <w:rPr>
          <w:rFonts w:eastAsia="Calibri"/>
          <w:color w:val="auto"/>
          <w:spacing w:val="-2"/>
          <w:szCs w:val="20"/>
        </w:rPr>
        <w:t xml:space="preserve"> </w:t>
      </w:r>
      <w:r w:rsidRPr="000416F2">
        <w:rPr>
          <w:rFonts w:eastAsia="Calibri"/>
          <w:color w:val="auto"/>
          <w:spacing w:val="-1"/>
          <w:szCs w:val="20"/>
        </w:rPr>
        <w:t>benefits</w:t>
      </w:r>
      <w:r w:rsidRPr="000416F2">
        <w:rPr>
          <w:rFonts w:eastAsia="Calibri"/>
          <w:color w:val="auto"/>
          <w:spacing w:val="1"/>
          <w:szCs w:val="20"/>
        </w:rPr>
        <w:t xml:space="preserve"> </w:t>
      </w:r>
      <w:r w:rsidRPr="000416F2">
        <w:rPr>
          <w:rFonts w:eastAsia="Calibri"/>
          <w:color w:val="auto"/>
          <w:spacing w:val="-1"/>
          <w:szCs w:val="20"/>
        </w:rPr>
        <w:t>information</w:t>
      </w:r>
    </w:p>
    <w:p w:rsidR="003C1704" w:rsidRPr="000416F2" w:rsidRDefault="003C1704" w:rsidP="000416F2">
      <w:pPr>
        <w:widowControl w:val="0"/>
        <w:spacing w:before="161" w:after="0" w:line="240" w:lineRule="auto"/>
        <w:ind w:left="1080" w:firstLine="0"/>
        <w:jc w:val="left"/>
        <w:rPr>
          <w:rFonts w:eastAsia="Calibri"/>
          <w:color w:val="auto"/>
          <w:szCs w:val="20"/>
        </w:rPr>
      </w:pPr>
      <w:r w:rsidRPr="000416F2">
        <w:rPr>
          <w:rFonts w:eastAsia="Calibri"/>
          <w:color w:val="auto"/>
          <w:spacing w:val="-1"/>
          <w:szCs w:val="20"/>
        </w:rPr>
        <w:t>4.9 Start</w:t>
      </w:r>
      <w:r w:rsidRPr="000416F2">
        <w:rPr>
          <w:rFonts w:eastAsia="Calibri"/>
          <w:color w:val="auto"/>
          <w:spacing w:val="1"/>
          <w:szCs w:val="20"/>
        </w:rPr>
        <w:t xml:space="preserve"> </w:t>
      </w:r>
      <w:r w:rsidRPr="000416F2">
        <w:rPr>
          <w:rFonts w:eastAsia="Calibri"/>
          <w:color w:val="auto"/>
          <w:spacing w:val="-1"/>
          <w:szCs w:val="20"/>
        </w:rPr>
        <w:t>date</w:t>
      </w:r>
    </w:p>
    <w:p w:rsidR="003C1704" w:rsidRPr="000416F2" w:rsidRDefault="003C1704" w:rsidP="000416F2">
      <w:pPr>
        <w:widowControl w:val="0"/>
        <w:spacing w:before="158" w:after="0" w:line="240" w:lineRule="auto"/>
        <w:ind w:left="1080" w:firstLine="0"/>
        <w:jc w:val="left"/>
        <w:rPr>
          <w:rFonts w:eastAsia="Calibri"/>
          <w:color w:val="auto"/>
          <w:szCs w:val="20"/>
        </w:rPr>
      </w:pPr>
      <w:r w:rsidRPr="000416F2">
        <w:rPr>
          <w:rFonts w:eastAsia="Calibri"/>
          <w:color w:val="auto"/>
          <w:spacing w:val="-1"/>
          <w:szCs w:val="20"/>
        </w:rPr>
        <w:t>4.10 Location</w:t>
      </w:r>
      <w:r w:rsidRPr="000416F2">
        <w:rPr>
          <w:rFonts w:eastAsia="Calibri"/>
          <w:color w:val="auto"/>
          <w:spacing w:val="-3"/>
          <w:szCs w:val="20"/>
        </w:rPr>
        <w:t xml:space="preserve"> </w:t>
      </w:r>
      <w:r w:rsidRPr="000416F2">
        <w:rPr>
          <w:rFonts w:eastAsia="Calibri"/>
          <w:color w:val="auto"/>
          <w:szCs w:val="20"/>
        </w:rPr>
        <w:t>of</w:t>
      </w:r>
      <w:r w:rsidRPr="000416F2">
        <w:rPr>
          <w:rFonts w:eastAsia="Calibri"/>
          <w:color w:val="auto"/>
          <w:spacing w:val="-2"/>
          <w:szCs w:val="20"/>
        </w:rPr>
        <w:t xml:space="preserve"> </w:t>
      </w:r>
      <w:r w:rsidRPr="000416F2">
        <w:rPr>
          <w:rFonts w:eastAsia="Calibri"/>
          <w:color w:val="auto"/>
          <w:spacing w:val="-1"/>
          <w:szCs w:val="20"/>
        </w:rPr>
        <w:t>employment</w:t>
      </w:r>
      <w:r w:rsidRPr="000416F2">
        <w:rPr>
          <w:rFonts w:eastAsia="Calibri"/>
          <w:color w:val="auto"/>
          <w:spacing w:val="-2"/>
          <w:szCs w:val="20"/>
        </w:rPr>
        <w:t xml:space="preserve"> </w:t>
      </w:r>
      <w:r w:rsidRPr="000416F2">
        <w:rPr>
          <w:rFonts w:eastAsia="Calibri"/>
          <w:color w:val="auto"/>
          <w:szCs w:val="20"/>
        </w:rPr>
        <w:t>or</w:t>
      </w:r>
      <w:r w:rsidRPr="000416F2">
        <w:rPr>
          <w:rFonts w:eastAsia="Calibri"/>
          <w:color w:val="auto"/>
          <w:spacing w:val="-3"/>
          <w:szCs w:val="20"/>
        </w:rPr>
        <w:t xml:space="preserve"> </w:t>
      </w:r>
      <w:r w:rsidRPr="000416F2">
        <w:rPr>
          <w:rFonts w:eastAsia="Calibri"/>
          <w:color w:val="auto"/>
          <w:spacing w:val="-1"/>
          <w:szCs w:val="20"/>
        </w:rPr>
        <w:t>workplace</w:t>
      </w:r>
    </w:p>
    <w:p w:rsidR="003C1704" w:rsidRPr="000416F2" w:rsidRDefault="003C1704" w:rsidP="000416F2">
      <w:pPr>
        <w:widowControl w:val="0"/>
        <w:spacing w:before="161" w:after="0" w:line="240" w:lineRule="auto"/>
        <w:ind w:left="1080" w:firstLine="0"/>
        <w:jc w:val="left"/>
        <w:rPr>
          <w:rFonts w:eastAsia="Calibri"/>
          <w:color w:val="auto"/>
          <w:szCs w:val="20"/>
        </w:rPr>
      </w:pPr>
      <w:r w:rsidRPr="000416F2">
        <w:rPr>
          <w:rFonts w:eastAsia="Calibri"/>
          <w:color w:val="auto"/>
          <w:spacing w:val="-1"/>
          <w:szCs w:val="20"/>
        </w:rPr>
        <w:t>4.11 Copy</w:t>
      </w:r>
      <w:r w:rsidRPr="000416F2">
        <w:rPr>
          <w:rFonts w:eastAsia="Calibri"/>
          <w:color w:val="auto"/>
          <w:spacing w:val="-2"/>
          <w:szCs w:val="20"/>
        </w:rPr>
        <w:t xml:space="preserve"> </w:t>
      </w:r>
      <w:r w:rsidRPr="000416F2">
        <w:rPr>
          <w:rFonts w:eastAsia="Calibri"/>
          <w:color w:val="auto"/>
          <w:szCs w:val="20"/>
        </w:rPr>
        <w:t xml:space="preserve">of </w:t>
      </w:r>
      <w:r w:rsidRPr="000416F2">
        <w:rPr>
          <w:rFonts w:eastAsia="Calibri"/>
          <w:color w:val="auto"/>
          <w:spacing w:val="-2"/>
          <w:szCs w:val="20"/>
        </w:rPr>
        <w:t>driving</w:t>
      </w:r>
      <w:r w:rsidRPr="000416F2">
        <w:rPr>
          <w:rFonts w:eastAsia="Calibri"/>
          <w:color w:val="auto"/>
          <w:spacing w:val="-1"/>
          <w:szCs w:val="20"/>
        </w:rPr>
        <w:t xml:space="preserve"> </w:t>
      </w:r>
      <w:proofErr w:type="spellStart"/>
      <w:r w:rsidRPr="000416F2">
        <w:rPr>
          <w:rFonts w:eastAsia="Calibri"/>
          <w:color w:val="auto"/>
          <w:spacing w:val="-1"/>
          <w:szCs w:val="20"/>
        </w:rPr>
        <w:t>licence</w:t>
      </w:r>
      <w:proofErr w:type="spellEnd"/>
    </w:p>
    <w:p w:rsidR="003C1704" w:rsidRPr="000416F2" w:rsidRDefault="003C1704" w:rsidP="000416F2">
      <w:pPr>
        <w:widowControl w:val="0"/>
        <w:spacing w:before="161" w:after="0" w:line="240" w:lineRule="auto"/>
        <w:ind w:left="1080" w:firstLine="0"/>
        <w:jc w:val="left"/>
        <w:rPr>
          <w:rFonts w:eastAsia="Calibri"/>
          <w:color w:val="auto"/>
          <w:szCs w:val="20"/>
        </w:rPr>
      </w:pPr>
      <w:r w:rsidRPr="000416F2">
        <w:rPr>
          <w:rFonts w:eastAsia="Calibri"/>
          <w:color w:val="auto"/>
          <w:spacing w:val="-1"/>
          <w:szCs w:val="20"/>
        </w:rPr>
        <w:t>4.12 Copy</w:t>
      </w:r>
      <w:r w:rsidRPr="000416F2">
        <w:rPr>
          <w:rFonts w:eastAsia="Calibri"/>
          <w:color w:val="auto"/>
          <w:spacing w:val="-2"/>
          <w:szCs w:val="20"/>
        </w:rPr>
        <w:t xml:space="preserve"> </w:t>
      </w:r>
      <w:r w:rsidRPr="000416F2">
        <w:rPr>
          <w:rFonts w:eastAsia="Calibri"/>
          <w:color w:val="auto"/>
          <w:szCs w:val="20"/>
        </w:rPr>
        <w:t xml:space="preserve">of </w:t>
      </w:r>
      <w:r w:rsidRPr="000416F2">
        <w:rPr>
          <w:rFonts w:eastAsia="Calibri"/>
          <w:color w:val="auto"/>
          <w:spacing w:val="-2"/>
          <w:szCs w:val="20"/>
        </w:rPr>
        <w:t xml:space="preserve">passport </w:t>
      </w:r>
      <w:r w:rsidRPr="000416F2">
        <w:rPr>
          <w:rFonts w:eastAsia="Calibri"/>
          <w:color w:val="auto"/>
          <w:szCs w:val="20"/>
        </w:rPr>
        <w:t>and</w:t>
      </w:r>
      <w:r w:rsidR="000416F2">
        <w:rPr>
          <w:rFonts w:eastAsia="Calibri"/>
          <w:color w:val="auto"/>
          <w:szCs w:val="20"/>
        </w:rPr>
        <w:t>,</w:t>
      </w:r>
      <w:r w:rsidRPr="000416F2">
        <w:rPr>
          <w:rFonts w:eastAsia="Calibri"/>
          <w:color w:val="auto"/>
          <w:spacing w:val="-2"/>
          <w:szCs w:val="20"/>
        </w:rPr>
        <w:t xml:space="preserve"> </w:t>
      </w:r>
      <w:r w:rsidRPr="000416F2">
        <w:rPr>
          <w:rFonts w:eastAsia="Calibri"/>
          <w:color w:val="auto"/>
          <w:spacing w:val="-1"/>
          <w:szCs w:val="20"/>
        </w:rPr>
        <w:t>where</w:t>
      </w:r>
      <w:r w:rsidRPr="000416F2">
        <w:rPr>
          <w:rFonts w:eastAsia="Calibri"/>
          <w:color w:val="auto"/>
          <w:szCs w:val="20"/>
        </w:rPr>
        <w:t xml:space="preserve"> </w:t>
      </w:r>
      <w:r w:rsidRPr="000416F2">
        <w:rPr>
          <w:rFonts w:eastAsia="Calibri"/>
          <w:color w:val="auto"/>
          <w:spacing w:val="-1"/>
          <w:szCs w:val="20"/>
        </w:rPr>
        <w:t>relevant</w:t>
      </w:r>
      <w:r w:rsidR="000416F2">
        <w:rPr>
          <w:rFonts w:eastAsia="Calibri"/>
          <w:color w:val="auto"/>
          <w:spacing w:val="-1"/>
          <w:szCs w:val="20"/>
        </w:rPr>
        <w:t>,</w:t>
      </w:r>
      <w:r w:rsidRPr="000416F2">
        <w:rPr>
          <w:rFonts w:eastAsia="Calibri"/>
          <w:color w:val="auto"/>
          <w:spacing w:val="-2"/>
          <w:szCs w:val="20"/>
        </w:rPr>
        <w:t xml:space="preserve"> </w:t>
      </w:r>
      <w:r w:rsidRPr="000416F2">
        <w:rPr>
          <w:rFonts w:eastAsia="Calibri"/>
          <w:color w:val="auto"/>
          <w:szCs w:val="20"/>
        </w:rPr>
        <w:t>visa</w:t>
      </w:r>
      <w:r w:rsidRPr="000416F2">
        <w:rPr>
          <w:rFonts w:eastAsia="Calibri"/>
          <w:color w:val="auto"/>
          <w:spacing w:val="-3"/>
          <w:szCs w:val="20"/>
        </w:rPr>
        <w:t xml:space="preserve"> </w:t>
      </w:r>
      <w:r w:rsidRPr="000416F2">
        <w:rPr>
          <w:rFonts w:eastAsia="Calibri"/>
          <w:color w:val="auto"/>
          <w:szCs w:val="20"/>
        </w:rPr>
        <w:t>and</w:t>
      </w:r>
      <w:r w:rsidRPr="000416F2">
        <w:rPr>
          <w:rFonts w:eastAsia="Calibri"/>
          <w:color w:val="auto"/>
          <w:spacing w:val="-2"/>
          <w:szCs w:val="20"/>
        </w:rPr>
        <w:t xml:space="preserve"> </w:t>
      </w:r>
      <w:r w:rsidRPr="000416F2">
        <w:rPr>
          <w:rFonts w:eastAsia="Calibri"/>
          <w:color w:val="auto"/>
          <w:spacing w:val="-1"/>
          <w:szCs w:val="20"/>
        </w:rPr>
        <w:t>right</w:t>
      </w:r>
      <w:r w:rsidRPr="000416F2">
        <w:rPr>
          <w:rFonts w:eastAsia="Calibri"/>
          <w:color w:val="auto"/>
          <w:szCs w:val="20"/>
        </w:rPr>
        <w:t xml:space="preserve"> </w:t>
      </w:r>
      <w:r w:rsidRPr="000416F2">
        <w:rPr>
          <w:rFonts w:eastAsia="Calibri"/>
          <w:color w:val="auto"/>
          <w:spacing w:val="-1"/>
          <w:szCs w:val="20"/>
        </w:rPr>
        <w:t xml:space="preserve">to </w:t>
      </w:r>
      <w:r w:rsidRPr="000416F2">
        <w:rPr>
          <w:rFonts w:eastAsia="Calibri"/>
          <w:color w:val="auto"/>
          <w:szCs w:val="20"/>
        </w:rPr>
        <w:t>work</w:t>
      </w:r>
      <w:r w:rsidRPr="000416F2">
        <w:rPr>
          <w:rFonts w:eastAsia="Calibri"/>
          <w:color w:val="auto"/>
          <w:spacing w:val="-3"/>
          <w:szCs w:val="20"/>
        </w:rPr>
        <w:t xml:space="preserve"> </w:t>
      </w:r>
      <w:r w:rsidRPr="000416F2">
        <w:rPr>
          <w:rFonts w:eastAsia="Calibri"/>
          <w:color w:val="auto"/>
          <w:spacing w:val="-1"/>
          <w:szCs w:val="20"/>
        </w:rPr>
        <w:t>documentation</w:t>
      </w:r>
    </w:p>
    <w:p w:rsidR="003C1704" w:rsidRPr="000416F2" w:rsidRDefault="003C1704" w:rsidP="000416F2">
      <w:pPr>
        <w:widowControl w:val="0"/>
        <w:spacing w:before="158" w:after="0" w:line="276" w:lineRule="auto"/>
        <w:ind w:left="1080" w:right="99" w:firstLine="0"/>
        <w:jc w:val="left"/>
        <w:rPr>
          <w:rFonts w:eastAsia="Calibri"/>
          <w:color w:val="auto"/>
          <w:szCs w:val="20"/>
        </w:rPr>
      </w:pPr>
      <w:r w:rsidRPr="000416F2">
        <w:rPr>
          <w:rFonts w:eastAsia="Calibri"/>
          <w:color w:val="auto"/>
          <w:spacing w:val="-1"/>
          <w:szCs w:val="20"/>
        </w:rPr>
        <w:t>4.13 Recruitment</w:t>
      </w:r>
      <w:r w:rsidRPr="000416F2">
        <w:rPr>
          <w:rFonts w:eastAsia="Calibri"/>
          <w:color w:val="auto"/>
          <w:spacing w:val="12"/>
          <w:szCs w:val="20"/>
        </w:rPr>
        <w:t xml:space="preserve"> </w:t>
      </w:r>
      <w:r w:rsidRPr="000416F2">
        <w:rPr>
          <w:rFonts w:eastAsia="Calibri"/>
          <w:color w:val="auto"/>
          <w:spacing w:val="-1"/>
          <w:szCs w:val="20"/>
        </w:rPr>
        <w:t>information</w:t>
      </w:r>
      <w:r w:rsidRPr="000416F2">
        <w:rPr>
          <w:rFonts w:eastAsia="Calibri"/>
          <w:color w:val="auto"/>
          <w:spacing w:val="11"/>
          <w:szCs w:val="20"/>
        </w:rPr>
        <w:t xml:space="preserve"> </w:t>
      </w:r>
      <w:r w:rsidRPr="000416F2">
        <w:rPr>
          <w:rFonts w:eastAsia="Calibri"/>
          <w:color w:val="auto"/>
          <w:spacing w:val="-1"/>
          <w:szCs w:val="20"/>
        </w:rPr>
        <w:t>(including</w:t>
      </w:r>
      <w:r w:rsidRPr="000416F2">
        <w:rPr>
          <w:rFonts w:eastAsia="Calibri"/>
          <w:color w:val="auto"/>
          <w:spacing w:val="11"/>
          <w:szCs w:val="20"/>
        </w:rPr>
        <w:t xml:space="preserve"> </w:t>
      </w:r>
      <w:r w:rsidRPr="000416F2">
        <w:rPr>
          <w:rFonts w:eastAsia="Calibri"/>
          <w:color w:val="auto"/>
          <w:szCs w:val="20"/>
        </w:rPr>
        <w:t>copies</w:t>
      </w:r>
      <w:r w:rsidRPr="000416F2">
        <w:rPr>
          <w:rFonts w:eastAsia="Calibri"/>
          <w:color w:val="auto"/>
          <w:spacing w:val="12"/>
          <w:szCs w:val="20"/>
        </w:rPr>
        <w:t xml:space="preserve"> </w:t>
      </w:r>
      <w:r w:rsidRPr="000416F2">
        <w:rPr>
          <w:rFonts w:eastAsia="Calibri"/>
          <w:color w:val="auto"/>
          <w:szCs w:val="20"/>
        </w:rPr>
        <w:t>of</w:t>
      </w:r>
      <w:r w:rsidRPr="000416F2">
        <w:rPr>
          <w:rFonts w:eastAsia="Calibri"/>
          <w:color w:val="auto"/>
          <w:spacing w:val="12"/>
          <w:szCs w:val="20"/>
        </w:rPr>
        <w:t xml:space="preserve"> </w:t>
      </w:r>
      <w:r w:rsidRPr="000416F2">
        <w:rPr>
          <w:rFonts w:eastAsia="Calibri"/>
          <w:color w:val="auto"/>
          <w:spacing w:val="-1"/>
          <w:szCs w:val="20"/>
        </w:rPr>
        <w:t>right</w:t>
      </w:r>
      <w:r w:rsidRPr="000416F2">
        <w:rPr>
          <w:rFonts w:eastAsia="Calibri"/>
          <w:color w:val="auto"/>
          <w:spacing w:val="10"/>
          <w:szCs w:val="20"/>
        </w:rPr>
        <w:t xml:space="preserve"> </w:t>
      </w:r>
      <w:r w:rsidRPr="000416F2">
        <w:rPr>
          <w:rFonts w:eastAsia="Calibri"/>
          <w:color w:val="auto"/>
          <w:szCs w:val="20"/>
        </w:rPr>
        <w:t>to</w:t>
      </w:r>
      <w:r w:rsidRPr="000416F2">
        <w:rPr>
          <w:rFonts w:eastAsia="Calibri"/>
          <w:color w:val="auto"/>
          <w:spacing w:val="11"/>
          <w:szCs w:val="20"/>
        </w:rPr>
        <w:t xml:space="preserve"> </w:t>
      </w:r>
      <w:r w:rsidRPr="000416F2">
        <w:rPr>
          <w:rFonts w:eastAsia="Calibri"/>
          <w:color w:val="auto"/>
          <w:szCs w:val="20"/>
        </w:rPr>
        <w:t>work</w:t>
      </w:r>
      <w:r w:rsidRPr="000416F2">
        <w:rPr>
          <w:rFonts w:eastAsia="Calibri"/>
          <w:color w:val="auto"/>
          <w:spacing w:val="10"/>
          <w:szCs w:val="20"/>
        </w:rPr>
        <w:t xml:space="preserve"> </w:t>
      </w:r>
      <w:r w:rsidRPr="000416F2">
        <w:rPr>
          <w:rFonts w:eastAsia="Calibri"/>
          <w:color w:val="auto"/>
          <w:spacing w:val="-1"/>
          <w:szCs w:val="20"/>
        </w:rPr>
        <w:t>documentation,</w:t>
      </w:r>
      <w:r w:rsidRPr="000416F2">
        <w:rPr>
          <w:rFonts w:eastAsia="Calibri"/>
          <w:color w:val="auto"/>
          <w:spacing w:val="18"/>
          <w:szCs w:val="20"/>
        </w:rPr>
        <w:t xml:space="preserve"> </w:t>
      </w:r>
      <w:r w:rsidRPr="000416F2">
        <w:rPr>
          <w:rFonts w:eastAsia="Calibri"/>
          <w:color w:val="auto"/>
          <w:spacing w:val="-2"/>
          <w:szCs w:val="20"/>
        </w:rPr>
        <w:t>details</w:t>
      </w:r>
      <w:r w:rsidRPr="000416F2">
        <w:rPr>
          <w:rFonts w:eastAsia="Calibri"/>
          <w:color w:val="auto"/>
          <w:spacing w:val="12"/>
          <w:szCs w:val="20"/>
        </w:rPr>
        <w:t xml:space="preserve"> </w:t>
      </w:r>
      <w:r w:rsidRPr="000416F2">
        <w:rPr>
          <w:rFonts w:eastAsia="Calibri"/>
          <w:color w:val="auto"/>
          <w:szCs w:val="20"/>
        </w:rPr>
        <w:t>of</w:t>
      </w:r>
      <w:r w:rsidRPr="000416F2">
        <w:rPr>
          <w:rFonts w:eastAsia="Calibri"/>
          <w:color w:val="auto"/>
          <w:spacing w:val="12"/>
          <w:szCs w:val="20"/>
        </w:rPr>
        <w:t xml:space="preserve"> </w:t>
      </w:r>
      <w:r w:rsidRPr="000416F2">
        <w:rPr>
          <w:rFonts w:eastAsia="Calibri"/>
          <w:color w:val="auto"/>
          <w:spacing w:val="-1"/>
          <w:szCs w:val="20"/>
        </w:rPr>
        <w:t>your</w:t>
      </w:r>
      <w:r w:rsidRPr="000416F2">
        <w:rPr>
          <w:rFonts w:eastAsia="Calibri"/>
          <w:color w:val="auto"/>
          <w:spacing w:val="63"/>
          <w:szCs w:val="20"/>
        </w:rPr>
        <w:t xml:space="preserve"> </w:t>
      </w:r>
      <w:r w:rsidRPr="000416F2">
        <w:rPr>
          <w:rFonts w:eastAsia="Calibri"/>
          <w:color w:val="auto"/>
          <w:spacing w:val="-1"/>
          <w:szCs w:val="20"/>
        </w:rPr>
        <w:t>experience,</w:t>
      </w:r>
      <w:r w:rsidRPr="000416F2">
        <w:rPr>
          <w:rFonts w:eastAsia="Calibri"/>
          <w:color w:val="auto"/>
          <w:spacing w:val="20"/>
          <w:szCs w:val="20"/>
        </w:rPr>
        <w:t xml:space="preserve"> </w:t>
      </w:r>
      <w:r w:rsidRPr="000416F2">
        <w:rPr>
          <w:rFonts w:eastAsia="Calibri"/>
          <w:color w:val="auto"/>
          <w:spacing w:val="-1"/>
          <w:szCs w:val="20"/>
        </w:rPr>
        <w:t>education</w:t>
      </w:r>
      <w:r w:rsidRPr="000416F2">
        <w:rPr>
          <w:rFonts w:eastAsia="Calibri"/>
          <w:color w:val="auto"/>
          <w:spacing w:val="18"/>
          <w:szCs w:val="20"/>
        </w:rPr>
        <w:t xml:space="preserve"> </w:t>
      </w:r>
      <w:r w:rsidRPr="000416F2">
        <w:rPr>
          <w:rFonts w:eastAsia="Calibri"/>
          <w:color w:val="auto"/>
          <w:spacing w:val="-1"/>
          <w:szCs w:val="20"/>
        </w:rPr>
        <w:t>and</w:t>
      </w:r>
      <w:r w:rsidRPr="000416F2">
        <w:rPr>
          <w:rFonts w:eastAsia="Calibri"/>
          <w:color w:val="auto"/>
          <w:spacing w:val="16"/>
          <w:szCs w:val="20"/>
        </w:rPr>
        <w:t xml:space="preserve"> </w:t>
      </w:r>
      <w:r w:rsidRPr="000416F2">
        <w:rPr>
          <w:rFonts w:eastAsia="Calibri"/>
          <w:color w:val="auto"/>
          <w:spacing w:val="-1"/>
          <w:szCs w:val="20"/>
        </w:rPr>
        <w:t>training,</w:t>
      </w:r>
      <w:r w:rsidRPr="000416F2">
        <w:rPr>
          <w:rFonts w:eastAsia="Calibri"/>
          <w:color w:val="auto"/>
          <w:spacing w:val="21"/>
          <w:szCs w:val="20"/>
        </w:rPr>
        <w:t xml:space="preserve"> </w:t>
      </w:r>
      <w:r w:rsidRPr="000416F2">
        <w:rPr>
          <w:rFonts w:eastAsia="Calibri"/>
          <w:color w:val="auto"/>
          <w:spacing w:val="-1"/>
          <w:szCs w:val="20"/>
        </w:rPr>
        <w:t>references</w:t>
      </w:r>
      <w:r w:rsidRPr="000416F2">
        <w:rPr>
          <w:rFonts w:eastAsia="Calibri"/>
          <w:color w:val="auto"/>
          <w:spacing w:val="19"/>
          <w:szCs w:val="20"/>
        </w:rPr>
        <w:t xml:space="preserve"> </w:t>
      </w:r>
      <w:r w:rsidRPr="000416F2">
        <w:rPr>
          <w:rFonts w:eastAsia="Calibri"/>
          <w:color w:val="auto"/>
          <w:spacing w:val="-1"/>
          <w:szCs w:val="20"/>
        </w:rPr>
        <w:t>and</w:t>
      </w:r>
      <w:r w:rsidRPr="000416F2">
        <w:rPr>
          <w:rFonts w:eastAsia="Calibri"/>
          <w:color w:val="auto"/>
          <w:spacing w:val="16"/>
          <w:szCs w:val="20"/>
        </w:rPr>
        <w:t xml:space="preserve"> </w:t>
      </w:r>
      <w:r w:rsidRPr="000416F2">
        <w:rPr>
          <w:rFonts w:eastAsia="Calibri"/>
          <w:color w:val="auto"/>
          <w:spacing w:val="-1"/>
          <w:szCs w:val="20"/>
        </w:rPr>
        <w:t>other</w:t>
      </w:r>
      <w:r w:rsidRPr="000416F2">
        <w:rPr>
          <w:rFonts w:eastAsia="Calibri"/>
          <w:color w:val="auto"/>
          <w:spacing w:val="19"/>
          <w:szCs w:val="20"/>
        </w:rPr>
        <w:t xml:space="preserve"> </w:t>
      </w:r>
      <w:r w:rsidRPr="000416F2">
        <w:rPr>
          <w:rFonts w:eastAsia="Calibri"/>
          <w:color w:val="auto"/>
          <w:spacing w:val="-1"/>
          <w:szCs w:val="20"/>
        </w:rPr>
        <w:t>information</w:t>
      </w:r>
      <w:r w:rsidRPr="000416F2">
        <w:rPr>
          <w:rFonts w:eastAsia="Calibri"/>
          <w:color w:val="auto"/>
          <w:spacing w:val="18"/>
          <w:szCs w:val="20"/>
        </w:rPr>
        <w:t xml:space="preserve"> </w:t>
      </w:r>
      <w:r w:rsidRPr="000416F2">
        <w:rPr>
          <w:rFonts w:eastAsia="Calibri"/>
          <w:color w:val="auto"/>
          <w:spacing w:val="-1"/>
          <w:szCs w:val="20"/>
        </w:rPr>
        <w:t>included</w:t>
      </w:r>
      <w:r w:rsidRPr="000416F2">
        <w:rPr>
          <w:rFonts w:eastAsia="Calibri"/>
          <w:color w:val="auto"/>
          <w:spacing w:val="16"/>
          <w:szCs w:val="20"/>
        </w:rPr>
        <w:t xml:space="preserve"> </w:t>
      </w:r>
      <w:r w:rsidRPr="000416F2">
        <w:rPr>
          <w:rFonts w:eastAsia="Calibri"/>
          <w:color w:val="auto"/>
          <w:szCs w:val="20"/>
        </w:rPr>
        <w:t>in</w:t>
      </w:r>
      <w:r w:rsidRPr="000416F2">
        <w:rPr>
          <w:rFonts w:eastAsia="Calibri"/>
          <w:color w:val="auto"/>
          <w:spacing w:val="18"/>
          <w:szCs w:val="20"/>
        </w:rPr>
        <w:t xml:space="preserve"> </w:t>
      </w:r>
      <w:r w:rsidRPr="000416F2">
        <w:rPr>
          <w:rFonts w:eastAsia="Calibri"/>
          <w:color w:val="auto"/>
          <w:szCs w:val="20"/>
        </w:rPr>
        <w:t>a</w:t>
      </w:r>
      <w:r w:rsidRPr="000416F2">
        <w:rPr>
          <w:rFonts w:eastAsia="Calibri"/>
          <w:color w:val="auto"/>
          <w:spacing w:val="19"/>
          <w:szCs w:val="20"/>
        </w:rPr>
        <w:t xml:space="preserve"> </w:t>
      </w:r>
      <w:r w:rsidRPr="000416F2">
        <w:rPr>
          <w:rFonts w:eastAsia="Calibri"/>
          <w:color w:val="auto"/>
          <w:spacing w:val="-1"/>
          <w:szCs w:val="20"/>
        </w:rPr>
        <w:t>CV</w:t>
      </w:r>
      <w:r w:rsidRPr="000416F2">
        <w:rPr>
          <w:rFonts w:eastAsia="Calibri"/>
          <w:color w:val="auto"/>
          <w:spacing w:val="19"/>
          <w:szCs w:val="20"/>
        </w:rPr>
        <w:t xml:space="preserve"> </w:t>
      </w:r>
      <w:r w:rsidRPr="000416F2">
        <w:rPr>
          <w:rFonts w:eastAsia="Calibri"/>
          <w:color w:val="auto"/>
          <w:szCs w:val="20"/>
        </w:rPr>
        <w:t>or</w:t>
      </w:r>
      <w:r w:rsidRPr="000416F2">
        <w:rPr>
          <w:rFonts w:eastAsia="Calibri"/>
          <w:color w:val="auto"/>
          <w:spacing w:val="79"/>
          <w:szCs w:val="20"/>
        </w:rPr>
        <w:t xml:space="preserve"> </w:t>
      </w:r>
      <w:r w:rsidRPr="000416F2">
        <w:rPr>
          <w:rFonts w:eastAsia="Calibri"/>
          <w:color w:val="auto"/>
          <w:spacing w:val="-1"/>
          <w:szCs w:val="20"/>
        </w:rPr>
        <w:t>cover</w:t>
      </w:r>
      <w:r w:rsidRPr="000416F2">
        <w:rPr>
          <w:rFonts w:eastAsia="Calibri"/>
          <w:color w:val="auto"/>
          <w:spacing w:val="1"/>
          <w:szCs w:val="20"/>
        </w:rPr>
        <w:t xml:space="preserve"> </w:t>
      </w:r>
      <w:r w:rsidRPr="000416F2">
        <w:rPr>
          <w:rFonts w:eastAsia="Calibri"/>
          <w:color w:val="auto"/>
          <w:spacing w:val="-1"/>
          <w:szCs w:val="20"/>
        </w:rPr>
        <w:t>letter</w:t>
      </w:r>
      <w:r w:rsidRPr="000416F2">
        <w:rPr>
          <w:rFonts w:eastAsia="Calibri"/>
          <w:color w:val="auto"/>
          <w:spacing w:val="47"/>
          <w:szCs w:val="20"/>
        </w:rPr>
        <w:t xml:space="preserve"> </w:t>
      </w:r>
      <w:r w:rsidRPr="000416F2">
        <w:rPr>
          <w:rFonts w:eastAsia="Calibri"/>
          <w:color w:val="auto"/>
          <w:szCs w:val="20"/>
        </w:rPr>
        <w:t>or as</w:t>
      </w:r>
      <w:r w:rsidRPr="000416F2">
        <w:rPr>
          <w:rFonts w:eastAsia="Calibri"/>
          <w:color w:val="auto"/>
          <w:spacing w:val="1"/>
          <w:szCs w:val="20"/>
        </w:rPr>
        <w:t xml:space="preserve"> </w:t>
      </w:r>
      <w:r w:rsidRPr="000416F2">
        <w:rPr>
          <w:rFonts w:eastAsia="Calibri"/>
          <w:color w:val="auto"/>
          <w:spacing w:val="-1"/>
          <w:szCs w:val="20"/>
        </w:rPr>
        <w:t>part</w:t>
      </w:r>
      <w:r w:rsidRPr="000416F2">
        <w:rPr>
          <w:rFonts w:eastAsia="Calibri"/>
          <w:color w:val="auto"/>
          <w:spacing w:val="1"/>
          <w:szCs w:val="20"/>
        </w:rPr>
        <w:t xml:space="preserve"> </w:t>
      </w:r>
      <w:r w:rsidRPr="000416F2">
        <w:rPr>
          <w:rFonts w:eastAsia="Calibri"/>
          <w:color w:val="auto"/>
          <w:szCs w:val="20"/>
        </w:rPr>
        <w:t>of</w:t>
      </w:r>
      <w:r w:rsidRPr="000416F2">
        <w:rPr>
          <w:rFonts w:eastAsia="Calibri"/>
          <w:color w:val="auto"/>
          <w:spacing w:val="48"/>
          <w:szCs w:val="20"/>
        </w:rPr>
        <w:t xml:space="preserve"> </w:t>
      </w:r>
      <w:r w:rsidRPr="000416F2">
        <w:rPr>
          <w:rFonts w:eastAsia="Calibri"/>
          <w:color w:val="auto"/>
          <w:szCs w:val="20"/>
        </w:rPr>
        <w:t>the</w:t>
      </w:r>
      <w:r w:rsidRPr="000416F2">
        <w:rPr>
          <w:rFonts w:eastAsia="Calibri"/>
          <w:color w:val="auto"/>
          <w:spacing w:val="1"/>
          <w:szCs w:val="20"/>
        </w:rPr>
        <w:t xml:space="preserve"> </w:t>
      </w:r>
      <w:r w:rsidRPr="000416F2">
        <w:rPr>
          <w:rFonts w:eastAsia="Calibri"/>
          <w:color w:val="auto"/>
          <w:spacing w:val="-1"/>
          <w:szCs w:val="20"/>
        </w:rPr>
        <w:t>application</w:t>
      </w:r>
      <w:r w:rsidRPr="000416F2">
        <w:rPr>
          <w:rFonts w:eastAsia="Calibri"/>
          <w:color w:val="auto"/>
          <w:szCs w:val="20"/>
        </w:rPr>
        <w:t xml:space="preserve">  </w:t>
      </w:r>
      <w:r w:rsidRPr="000416F2">
        <w:rPr>
          <w:rFonts w:eastAsia="Calibri"/>
          <w:color w:val="auto"/>
          <w:spacing w:val="-1"/>
          <w:szCs w:val="20"/>
        </w:rPr>
        <w:t>process,</w:t>
      </w:r>
      <w:r w:rsidRPr="000416F2">
        <w:rPr>
          <w:rFonts w:eastAsia="Calibri"/>
          <w:color w:val="auto"/>
          <w:spacing w:val="49"/>
          <w:szCs w:val="20"/>
        </w:rPr>
        <w:t xml:space="preserve"> </w:t>
      </w:r>
      <w:r w:rsidRPr="000416F2">
        <w:rPr>
          <w:rFonts w:eastAsia="Calibri"/>
          <w:color w:val="auto"/>
          <w:spacing w:val="-1"/>
          <w:szCs w:val="20"/>
        </w:rPr>
        <w:t>and/or</w:t>
      </w:r>
      <w:r w:rsidRPr="000416F2">
        <w:rPr>
          <w:rFonts w:eastAsia="Calibri"/>
          <w:color w:val="auto"/>
          <w:szCs w:val="20"/>
        </w:rPr>
        <w:t xml:space="preserve">  </w:t>
      </w:r>
      <w:r w:rsidRPr="000416F2">
        <w:rPr>
          <w:rFonts w:eastAsia="Calibri"/>
          <w:color w:val="auto"/>
          <w:spacing w:val="-1"/>
          <w:szCs w:val="20"/>
        </w:rPr>
        <w:t>confirmation</w:t>
      </w:r>
      <w:r w:rsidRPr="000416F2">
        <w:rPr>
          <w:rFonts w:eastAsia="Calibri"/>
          <w:color w:val="auto"/>
          <w:szCs w:val="20"/>
        </w:rPr>
        <w:t xml:space="preserve">  that  you  </w:t>
      </w:r>
      <w:r w:rsidRPr="000416F2">
        <w:rPr>
          <w:rFonts w:eastAsia="Calibri"/>
          <w:color w:val="auto"/>
          <w:spacing w:val="-1"/>
          <w:szCs w:val="20"/>
        </w:rPr>
        <w:t>have</w:t>
      </w:r>
      <w:r w:rsidRPr="000416F2">
        <w:rPr>
          <w:rFonts w:eastAsia="Calibri"/>
          <w:color w:val="auto"/>
          <w:spacing w:val="63"/>
          <w:szCs w:val="20"/>
        </w:rPr>
        <w:t xml:space="preserve"> </w:t>
      </w:r>
      <w:r w:rsidRPr="000416F2">
        <w:rPr>
          <w:rFonts w:eastAsia="Calibri"/>
          <w:color w:val="auto"/>
          <w:spacing w:val="-1"/>
          <w:szCs w:val="20"/>
        </w:rPr>
        <w:t xml:space="preserve">satisfied </w:t>
      </w:r>
      <w:r w:rsidRPr="000416F2">
        <w:rPr>
          <w:rFonts w:eastAsia="Calibri"/>
          <w:color w:val="auto"/>
          <w:szCs w:val="20"/>
        </w:rPr>
        <w:t>a</w:t>
      </w:r>
      <w:r w:rsidRPr="000416F2">
        <w:rPr>
          <w:rFonts w:eastAsia="Calibri"/>
          <w:color w:val="auto"/>
          <w:spacing w:val="-2"/>
          <w:szCs w:val="20"/>
        </w:rPr>
        <w:t xml:space="preserve"> </w:t>
      </w:r>
      <w:r w:rsidRPr="000416F2">
        <w:rPr>
          <w:rFonts w:eastAsia="Calibri"/>
          <w:color w:val="auto"/>
          <w:spacing w:val="-1"/>
          <w:szCs w:val="20"/>
        </w:rPr>
        <w:t>Disclosure</w:t>
      </w:r>
      <w:r w:rsidRPr="000416F2">
        <w:rPr>
          <w:rFonts w:eastAsia="Calibri"/>
          <w:color w:val="auto"/>
          <w:spacing w:val="-2"/>
          <w:szCs w:val="20"/>
        </w:rPr>
        <w:t xml:space="preserve"> </w:t>
      </w:r>
      <w:r w:rsidRPr="000416F2">
        <w:rPr>
          <w:rFonts w:eastAsia="Calibri"/>
          <w:color w:val="auto"/>
          <w:szCs w:val="20"/>
        </w:rPr>
        <w:t>and</w:t>
      </w:r>
      <w:r w:rsidRPr="000416F2">
        <w:rPr>
          <w:rFonts w:eastAsia="Calibri"/>
          <w:color w:val="auto"/>
          <w:spacing w:val="-2"/>
          <w:szCs w:val="20"/>
        </w:rPr>
        <w:t xml:space="preserve"> </w:t>
      </w:r>
      <w:r w:rsidRPr="000416F2">
        <w:rPr>
          <w:rFonts w:eastAsia="Calibri"/>
          <w:color w:val="auto"/>
          <w:spacing w:val="-1"/>
          <w:szCs w:val="20"/>
        </w:rPr>
        <w:t>Barring Service</w:t>
      </w:r>
      <w:r w:rsidRPr="000416F2">
        <w:rPr>
          <w:rFonts w:eastAsia="Calibri"/>
          <w:color w:val="auto"/>
          <w:szCs w:val="20"/>
        </w:rPr>
        <w:t xml:space="preserve"> </w:t>
      </w:r>
      <w:r w:rsidRPr="000416F2">
        <w:rPr>
          <w:rFonts w:eastAsia="Calibri"/>
          <w:color w:val="auto"/>
          <w:spacing w:val="-1"/>
          <w:szCs w:val="20"/>
        </w:rPr>
        <w:t>enquiry,</w:t>
      </w:r>
      <w:r w:rsidRPr="000416F2">
        <w:rPr>
          <w:rFonts w:eastAsia="Calibri"/>
          <w:color w:val="auto"/>
          <w:spacing w:val="-3"/>
          <w:szCs w:val="20"/>
        </w:rPr>
        <w:t xml:space="preserve"> </w:t>
      </w:r>
      <w:r w:rsidRPr="000416F2">
        <w:rPr>
          <w:rFonts w:eastAsia="Calibri"/>
          <w:color w:val="auto"/>
          <w:szCs w:val="20"/>
        </w:rPr>
        <w:t xml:space="preserve">if </w:t>
      </w:r>
      <w:r w:rsidRPr="000416F2">
        <w:rPr>
          <w:rFonts w:eastAsia="Calibri"/>
          <w:color w:val="auto"/>
          <w:spacing w:val="-1"/>
          <w:szCs w:val="20"/>
        </w:rPr>
        <w:t xml:space="preserve">required </w:t>
      </w:r>
      <w:r w:rsidRPr="000416F2">
        <w:rPr>
          <w:rFonts w:eastAsia="Calibri"/>
          <w:color w:val="auto"/>
          <w:szCs w:val="20"/>
        </w:rPr>
        <w:t xml:space="preserve">for </w:t>
      </w:r>
      <w:r w:rsidRPr="000416F2">
        <w:rPr>
          <w:rFonts w:eastAsia="Calibri"/>
          <w:color w:val="auto"/>
          <w:spacing w:val="-2"/>
          <w:szCs w:val="20"/>
        </w:rPr>
        <w:t>the</w:t>
      </w:r>
      <w:r w:rsidRPr="000416F2">
        <w:rPr>
          <w:rFonts w:eastAsia="Calibri"/>
          <w:color w:val="auto"/>
          <w:szCs w:val="20"/>
        </w:rPr>
        <w:t xml:space="preserve"> </w:t>
      </w:r>
      <w:r w:rsidRPr="000416F2">
        <w:rPr>
          <w:rFonts w:eastAsia="Calibri"/>
          <w:color w:val="auto"/>
          <w:spacing w:val="-1"/>
          <w:szCs w:val="20"/>
        </w:rPr>
        <w:t>role)</w:t>
      </w:r>
    </w:p>
    <w:p w:rsidR="003C1704" w:rsidRPr="000416F2" w:rsidRDefault="003C1704" w:rsidP="000416F2">
      <w:pPr>
        <w:widowControl w:val="0"/>
        <w:spacing w:before="120" w:after="0" w:line="276" w:lineRule="auto"/>
        <w:ind w:left="1080" w:right="107" w:firstLine="0"/>
        <w:jc w:val="left"/>
        <w:rPr>
          <w:rFonts w:eastAsia="Calibri"/>
          <w:color w:val="auto"/>
          <w:szCs w:val="20"/>
        </w:rPr>
      </w:pPr>
      <w:r w:rsidRPr="000416F2">
        <w:rPr>
          <w:rFonts w:eastAsia="Calibri"/>
          <w:color w:val="auto"/>
          <w:spacing w:val="-1"/>
          <w:szCs w:val="20"/>
        </w:rPr>
        <w:t>4.14 Employment</w:t>
      </w:r>
      <w:r w:rsidRPr="000416F2">
        <w:rPr>
          <w:rFonts w:eastAsia="Calibri"/>
          <w:color w:val="auto"/>
          <w:spacing w:val="2"/>
          <w:szCs w:val="20"/>
        </w:rPr>
        <w:t xml:space="preserve"> </w:t>
      </w:r>
      <w:r w:rsidRPr="000416F2">
        <w:rPr>
          <w:rFonts w:eastAsia="Calibri"/>
          <w:color w:val="auto"/>
          <w:spacing w:val="-1"/>
          <w:szCs w:val="20"/>
        </w:rPr>
        <w:t>records</w:t>
      </w:r>
      <w:r w:rsidRPr="000416F2">
        <w:rPr>
          <w:rFonts w:eastAsia="Calibri"/>
          <w:color w:val="auto"/>
          <w:spacing w:val="2"/>
          <w:szCs w:val="20"/>
        </w:rPr>
        <w:t xml:space="preserve"> </w:t>
      </w:r>
      <w:r w:rsidRPr="000416F2">
        <w:rPr>
          <w:rFonts w:eastAsia="Calibri"/>
          <w:color w:val="auto"/>
          <w:spacing w:val="-1"/>
          <w:szCs w:val="20"/>
        </w:rPr>
        <w:t>(including</w:t>
      </w:r>
      <w:r w:rsidRPr="000416F2">
        <w:rPr>
          <w:rFonts w:eastAsia="Calibri"/>
          <w:color w:val="auto"/>
          <w:spacing w:val="2"/>
          <w:szCs w:val="20"/>
        </w:rPr>
        <w:t xml:space="preserve"> </w:t>
      </w:r>
      <w:r w:rsidRPr="000416F2">
        <w:rPr>
          <w:rFonts w:eastAsia="Calibri"/>
          <w:color w:val="auto"/>
          <w:szCs w:val="20"/>
        </w:rPr>
        <w:t>job</w:t>
      </w:r>
      <w:r w:rsidRPr="000416F2">
        <w:rPr>
          <w:rFonts w:eastAsia="Calibri"/>
          <w:color w:val="auto"/>
          <w:spacing w:val="2"/>
          <w:szCs w:val="20"/>
        </w:rPr>
        <w:t xml:space="preserve"> </w:t>
      </w:r>
      <w:r w:rsidRPr="000416F2">
        <w:rPr>
          <w:rFonts w:eastAsia="Calibri"/>
          <w:color w:val="auto"/>
          <w:szCs w:val="20"/>
        </w:rPr>
        <w:t>titles,</w:t>
      </w:r>
      <w:r w:rsidRPr="000416F2">
        <w:rPr>
          <w:rFonts w:eastAsia="Calibri"/>
          <w:color w:val="auto"/>
          <w:spacing w:val="1"/>
          <w:szCs w:val="20"/>
        </w:rPr>
        <w:t xml:space="preserve"> </w:t>
      </w:r>
      <w:r w:rsidRPr="000416F2">
        <w:rPr>
          <w:rFonts w:eastAsia="Calibri"/>
          <w:color w:val="auto"/>
          <w:spacing w:val="-1"/>
          <w:szCs w:val="20"/>
        </w:rPr>
        <w:t>work</w:t>
      </w:r>
      <w:r w:rsidRPr="000416F2">
        <w:rPr>
          <w:rFonts w:eastAsia="Calibri"/>
          <w:color w:val="auto"/>
          <w:spacing w:val="3"/>
          <w:szCs w:val="20"/>
        </w:rPr>
        <w:t xml:space="preserve"> </w:t>
      </w:r>
      <w:r w:rsidRPr="000416F2">
        <w:rPr>
          <w:rFonts w:eastAsia="Calibri"/>
          <w:color w:val="auto"/>
          <w:spacing w:val="-1"/>
          <w:szCs w:val="20"/>
        </w:rPr>
        <w:t>history,</w:t>
      </w:r>
      <w:r w:rsidRPr="000416F2">
        <w:rPr>
          <w:rFonts w:eastAsia="Calibri"/>
          <w:color w:val="auto"/>
          <w:spacing w:val="2"/>
          <w:szCs w:val="20"/>
        </w:rPr>
        <w:t xml:space="preserve"> </w:t>
      </w:r>
      <w:r w:rsidRPr="000416F2">
        <w:rPr>
          <w:rFonts w:eastAsia="Calibri"/>
          <w:color w:val="auto"/>
          <w:spacing w:val="-1"/>
          <w:szCs w:val="20"/>
        </w:rPr>
        <w:t>working</w:t>
      </w:r>
      <w:r w:rsidRPr="000416F2">
        <w:rPr>
          <w:rFonts w:eastAsia="Calibri"/>
          <w:color w:val="auto"/>
          <w:spacing w:val="2"/>
          <w:szCs w:val="20"/>
        </w:rPr>
        <w:t xml:space="preserve"> </w:t>
      </w:r>
      <w:r w:rsidRPr="000416F2">
        <w:rPr>
          <w:rFonts w:eastAsia="Calibri"/>
          <w:color w:val="auto"/>
          <w:spacing w:val="-1"/>
          <w:szCs w:val="20"/>
        </w:rPr>
        <w:t>hours,</w:t>
      </w:r>
      <w:r w:rsidRPr="000416F2">
        <w:rPr>
          <w:rFonts w:eastAsia="Calibri"/>
          <w:color w:val="auto"/>
          <w:spacing w:val="2"/>
          <w:szCs w:val="20"/>
        </w:rPr>
        <w:t xml:space="preserve"> </w:t>
      </w:r>
      <w:r w:rsidRPr="000416F2">
        <w:rPr>
          <w:rFonts w:eastAsia="Calibri"/>
          <w:color w:val="auto"/>
          <w:spacing w:val="-1"/>
          <w:szCs w:val="20"/>
        </w:rPr>
        <w:t>training</w:t>
      </w:r>
      <w:r w:rsidRPr="000416F2">
        <w:rPr>
          <w:rFonts w:eastAsia="Calibri"/>
          <w:color w:val="auto"/>
          <w:spacing w:val="2"/>
          <w:szCs w:val="20"/>
        </w:rPr>
        <w:t xml:space="preserve"> </w:t>
      </w:r>
      <w:r w:rsidRPr="000416F2">
        <w:rPr>
          <w:rFonts w:eastAsia="Calibri"/>
          <w:color w:val="auto"/>
          <w:spacing w:val="-1"/>
          <w:szCs w:val="20"/>
        </w:rPr>
        <w:t>records</w:t>
      </w:r>
      <w:r w:rsidRPr="000416F2">
        <w:rPr>
          <w:rFonts w:eastAsia="Calibri"/>
          <w:color w:val="auto"/>
          <w:spacing w:val="8"/>
          <w:szCs w:val="20"/>
        </w:rPr>
        <w:t xml:space="preserve"> </w:t>
      </w:r>
      <w:r w:rsidRPr="000416F2">
        <w:rPr>
          <w:rFonts w:eastAsia="Calibri"/>
          <w:color w:val="auto"/>
          <w:spacing w:val="-1"/>
          <w:szCs w:val="20"/>
        </w:rPr>
        <w:t>and</w:t>
      </w:r>
      <w:r w:rsidRPr="000416F2">
        <w:rPr>
          <w:rFonts w:eastAsia="Calibri"/>
          <w:color w:val="auto"/>
          <w:spacing w:val="61"/>
          <w:szCs w:val="20"/>
        </w:rPr>
        <w:t xml:space="preserve"> </w:t>
      </w:r>
      <w:r w:rsidRPr="000416F2">
        <w:rPr>
          <w:rFonts w:eastAsia="Calibri"/>
          <w:color w:val="auto"/>
          <w:spacing w:val="-1"/>
          <w:szCs w:val="20"/>
        </w:rPr>
        <w:t>professional</w:t>
      </w:r>
      <w:r w:rsidRPr="000416F2">
        <w:rPr>
          <w:rFonts w:eastAsia="Calibri"/>
          <w:color w:val="auto"/>
          <w:spacing w:val="-3"/>
          <w:szCs w:val="20"/>
        </w:rPr>
        <w:t xml:space="preserve"> </w:t>
      </w:r>
      <w:r w:rsidRPr="000416F2">
        <w:rPr>
          <w:rFonts w:eastAsia="Calibri"/>
          <w:color w:val="auto"/>
          <w:spacing w:val="-1"/>
          <w:szCs w:val="20"/>
        </w:rPr>
        <w:t>memberships)</w:t>
      </w:r>
    </w:p>
    <w:p w:rsidR="003C1704" w:rsidRPr="000416F2" w:rsidRDefault="003C1704" w:rsidP="000416F2">
      <w:pPr>
        <w:widowControl w:val="0"/>
        <w:spacing w:before="117" w:after="0" w:line="240" w:lineRule="auto"/>
        <w:ind w:left="1080" w:firstLine="0"/>
        <w:jc w:val="left"/>
        <w:rPr>
          <w:rFonts w:eastAsia="Calibri"/>
          <w:color w:val="auto"/>
          <w:szCs w:val="20"/>
        </w:rPr>
      </w:pPr>
      <w:r w:rsidRPr="000416F2">
        <w:rPr>
          <w:rFonts w:eastAsia="Calibri"/>
          <w:color w:val="auto"/>
          <w:spacing w:val="-1"/>
          <w:szCs w:val="20"/>
        </w:rPr>
        <w:t>4.15 Salary,</w:t>
      </w:r>
      <w:r w:rsidRPr="000416F2">
        <w:rPr>
          <w:rFonts w:eastAsia="Calibri"/>
          <w:color w:val="auto"/>
          <w:szCs w:val="20"/>
        </w:rPr>
        <w:t xml:space="preserve"> </w:t>
      </w:r>
      <w:r w:rsidRPr="000416F2">
        <w:rPr>
          <w:rFonts w:eastAsia="Calibri"/>
          <w:color w:val="auto"/>
          <w:spacing w:val="-1"/>
          <w:szCs w:val="20"/>
        </w:rPr>
        <w:t>benefits</w:t>
      </w:r>
      <w:r w:rsidRPr="000416F2">
        <w:rPr>
          <w:rFonts w:eastAsia="Calibri"/>
          <w:color w:val="auto"/>
          <w:spacing w:val="1"/>
          <w:szCs w:val="20"/>
        </w:rPr>
        <w:t xml:space="preserve"> </w:t>
      </w:r>
      <w:r w:rsidRPr="000416F2">
        <w:rPr>
          <w:rFonts w:eastAsia="Calibri"/>
          <w:color w:val="auto"/>
          <w:spacing w:val="-1"/>
          <w:szCs w:val="20"/>
        </w:rPr>
        <w:t xml:space="preserve">and compensation </w:t>
      </w:r>
      <w:r w:rsidRPr="000416F2">
        <w:rPr>
          <w:rFonts w:eastAsia="Calibri"/>
          <w:color w:val="auto"/>
          <w:spacing w:val="-2"/>
          <w:szCs w:val="20"/>
        </w:rPr>
        <w:t>history</w:t>
      </w:r>
    </w:p>
    <w:p w:rsidR="003C1704" w:rsidRPr="000416F2" w:rsidRDefault="003C1704" w:rsidP="000416F2">
      <w:pPr>
        <w:widowControl w:val="0"/>
        <w:spacing w:before="161" w:after="0" w:line="276" w:lineRule="auto"/>
        <w:ind w:left="1080" w:right="99" w:firstLine="0"/>
        <w:jc w:val="left"/>
        <w:rPr>
          <w:rFonts w:eastAsia="Calibri"/>
          <w:color w:val="auto"/>
          <w:szCs w:val="20"/>
        </w:rPr>
      </w:pPr>
      <w:r w:rsidRPr="000416F2">
        <w:rPr>
          <w:rFonts w:eastAsia="Calibri"/>
          <w:color w:val="auto"/>
          <w:spacing w:val="-1"/>
          <w:szCs w:val="20"/>
        </w:rPr>
        <w:t>4.16 Details</w:t>
      </w:r>
      <w:r w:rsidRPr="000416F2">
        <w:rPr>
          <w:rFonts w:eastAsia="Calibri"/>
          <w:color w:val="auto"/>
          <w:spacing w:val="47"/>
          <w:szCs w:val="20"/>
        </w:rPr>
        <w:t xml:space="preserve"> </w:t>
      </w:r>
      <w:r w:rsidRPr="000416F2">
        <w:rPr>
          <w:rFonts w:eastAsia="Calibri"/>
          <w:color w:val="auto"/>
          <w:spacing w:val="-1"/>
          <w:szCs w:val="20"/>
        </w:rPr>
        <w:t>about</w:t>
      </w:r>
      <w:r w:rsidRPr="000416F2">
        <w:rPr>
          <w:rFonts w:eastAsia="Calibri"/>
          <w:color w:val="auto"/>
          <w:spacing w:val="46"/>
          <w:szCs w:val="20"/>
        </w:rPr>
        <w:t xml:space="preserve"> </w:t>
      </w:r>
      <w:r w:rsidRPr="000416F2">
        <w:rPr>
          <w:rFonts w:eastAsia="Calibri"/>
          <w:color w:val="auto"/>
          <w:szCs w:val="20"/>
        </w:rPr>
        <w:t>your</w:t>
      </w:r>
      <w:r w:rsidRPr="000416F2">
        <w:rPr>
          <w:rFonts w:eastAsia="Calibri"/>
          <w:color w:val="auto"/>
          <w:spacing w:val="46"/>
          <w:szCs w:val="20"/>
        </w:rPr>
        <w:t xml:space="preserve"> </w:t>
      </w:r>
      <w:r w:rsidRPr="000416F2">
        <w:rPr>
          <w:rFonts w:eastAsia="Calibri"/>
          <w:color w:val="auto"/>
          <w:spacing w:val="-1"/>
          <w:szCs w:val="20"/>
        </w:rPr>
        <w:t>role(s)</w:t>
      </w:r>
      <w:r w:rsidRPr="000416F2">
        <w:rPr>
          <w:rFonts w:eastAsia="Calibri"/>
          <w:color w:val="auto"/>
          <w:spacing w:val="46"/>
          <w:szCs w:val="20"/>
        </w:rPr>
        <w:t xml:space="preserve"> </w:t>
      </w:r>
      <w:r w:rsidRPr="000416F2">
        <w:rPr>
          <w:rFonts w:eastAsia="Calibri"/>
          <w:color w:val="auto"/>
          <w:szCs w:val="20"/>
        </w:rPr>
        <w:t>in</w:t>
      </w:r>
      <w:r w:rsidRPr="000416F2">
        <w:rPr>
          <w:rFonts w:eastAsia="Calibri"/>
          <w:color w:val="auto"/>
          <w:spacing w:val="47"/>
          <w:szCs w:val="20"/>
        </w:rPr>
        <w:t xml:space="preserve"> </w:t>
      </w:r>
      <w:r w:rsidRPr="000416F2">
        <w:rPr>
          <w:rFonts w:eastAsia="Calibri"/>
          <w:color w:val="auto"/>
          <w:szCs w:val="20"/>
        </w:rPr>
        <w:t>the</w:t>
      </w:r>
      <w:r w:rsidRPr="000416F2">
        <w:rPr>
          <w:rFonts w:eastAsia="Calibri"/>
          <w:color w:val="auto"/>
          <w:spacing w:val="46"/>
          <w:szCs w:val="20"/>
        </w:rPr>
        <w:t xml:space="preserve"> </w:t>
      </w:r>
      <w:r w:rsidRPr="000416F2">
        <w:rPr>
          <w:rFonts w:eastAsia="Calibri"/>
          <w:color w:val="auto"/>
          <w:spacing w:val="-1"/>
          <w:szCs w:val="20"/>
        </w:rPr>
        <w:t>University,</w:t>
      </w:r>
      <w:r w:rsidRPr="000416F2">
        <w:rPr>
          <w:rFonts w:eastAsia="Calibri"/>
          <w:color w:val="auto"/>
          <w:spacing w:val="49"/>
          <w:szCs w:val="20"/>
        </w:rPr>
        <w:t xml:space="preserve"> </w:t>
      </w:r>
      <w:r w:rsidRPr="000416F2">
        <w:rPr>
          <w:rFonts w:eastAsia="Calibri"/>
          <w:color w:val="auto"/>
          <w:spacing w:val="-1"/>
          <w:szCs w:val="20"/>
        </w:rPr>
        <w:t>including</w:t>
      </w:r>
      <w:r w:rsidRPr="000416F2">
        <w:rPr>
          <w:rFonts w:eastAsia="Calibri"/>
          <w:color w:val="auto"/>
          <w:spacing w:val="47"/>
          <w:szCs w:val="20"/>
        </w:rPr>
        <w:t xml:space="preserve"> </w:t>
      </w:r>
      <w:r w:rsidRPr="000416F2">
        <w:rPr>
          <w:rFonts w:eastAsia="Calibri"/>
          <w:color w:val="auto"/>
          <w:spacing w:val="-1"/>
          <w:szCs w:val="20"/>
        </w:rPr>
        <w:t>any</w:t>
      </w:r>
      <w:r w:rsidRPr="000416F2">
        <w:rPr>
          <w:rFonts w:eastAsia="Calibri"/>
          <w:color w:val="auto"/>
          <w:spacing w:val="49"/>
          <w:szCs w:val="20"/>
        </w:rPr>
        <w:t xml:space="preserve"> </w:t>
      </w:r>
      <w:r w:rsidRPr="000416F2">
        <w:rPr>
          <w:rFonts w:eastAsia="Calibri"/>
          <w:color w:val="auto"/>
          <w:spacing w:val="-1"/>
          <w:szCs w:val="20"/>
        </w:rPr>
        <w:t>information</w:t>
      </w:r>
      <w:r w:rsidRPr="000416F2">
        <w:rPr>
          <w:rFonts w:eastAsia="Calibri"/>
          <w:color w:val="auto"/>
          <w:spacing w:val="45"/>
          <w:szCs w:val="20"/>
        </w:rPr>
        <w:t xml:space="preserve"> </w:t>
      </w:r>
      <w:r w:rsidRPr="000416F2">
        <w:rPr>
          <w:rFonts w:eastAsia="Calibri"/>
          <w:color w:val="auto"/>
          <w:spacing w:val="-1"/>
          <w:szCs w:val="20"/>
        </w:rPr>
        <w:t>relating</w:t>
      </w:r>
      <w:r w:rsidRPr="000416F2">
        <w:rPr>
          <w:rFonts w:eastAsia="Calibri"/>
          <w:color w:val="auto"/>
          <w:spacing w:val="47"/>
          <w:szCs w:val="20"/>
        </w:rPr>
        <w:t xml:space="preserve"> </w:t>
      </w:r>
      <w:r w:rsidRPr="000416F2">
        <w:rPr>
          <w:rFonts w:eastAsia="Calibri"/>
          <w:color w:val="auto"/>
          <w:szCs w:val="20"/>
        </w:rPr>
        <w:t>to</w:t>
      </w:r>
      <w:r w:rsidRPr="000416F2">
        <w:rPr>
          <w:rFonts w:eastAsia="Calibri"/>
          <w:color w:val="auto"/>
          <w:spacing w:val="48"/>
          <w:szCs w:val="20"/>
        </w:rPr>
        <w:t xml:space="preserve"> </w:t>
      </w:r>
      <w:r w:rsidRPr="000416F2">
        <w:rPr>
          <w:rFonts w:eastAsia="Calibri"/>
          <w:color w:val="auto"/>
          <w:spacing w:val="-1"/>
          <w:szCs w:val="20"/>
        </w:rPr>
        <w:t>your</w:t>
      </w:r>
      <w:r w:rsidRPr="000416F2">
        <w:rPr>
          <w:rFonts w:eastAsia="Calibri"/>
          <w:color w:val="auto"/>
          <w:spacing w:val="59"/>
          <w:szCs w:val="20"/>
        </w:rPr>
        <w:t xml:space="preserve"> </w:t>
      </w:r>
      <w:r w:rsidRPr="000416F2">
        <w:rPr>
          <w:rFonts w:eastAsia="Calibri"/>
          <w:color w:val="auto"/>
          <w:spacing w:val="-1"/>
          <w:szCs w:val="20"/>
        </w:rPr>
        <w:t>undertaking</w:t>
      </w:r>
      <w:r w:rsidRPr="000416F2">
        <w:rPr>
          <w:rFonts w:eastAsia="Calibri"/>
          <w:color w:val="auto"/>
          <w:spacing w:val="3"/>
          <w:szCs w:val="20"/>
        </w:rPr>
        <w:t xml:space="preserve"> </w:t>
      </w:r>
      <w:r w:rsidRPr="000416F2">
        <w:rPr>
          <w:rFonts w:eastAsia="Calibri"/>
          <w:color w:val="auto"/>
          <w:szCs w:val="20"/>
        </w:rPr>
        <w:t>of</w:t>
      </w:r>
      <w:r w:rsidRPr="000416F2">
        <w:rPr>
          <w:rFonts w:eastAsia="Calibri"/>
          <w:color w:val="auto"/>
          <w:spacing w:val="3"/>
          <w:szCs w:val="20"/>
        </w:rPr>
        <w:t xml:space="preserve"> </w:t>
      </w:r>
      <w:r w:rsidRPr="000416F2">
        <w:rPr>
          <w:rFonts w:eastAsia="Calibri"/>
          <w:color w:val="auto"/>
          <w:spacing w:val="-1"/>
          <w:szCs w:val="20"/>
        </w:rPr>
        <w:t>such</w:t>
      </w:r>
      <w:r w:rsidRPr="000416F2">
        <w:rPr>
          <w:rFonts w:eastAsia="Calibri"/>
          <w:color w:val="auto"/>
          <w:spacing w:val="3"/>
          <w:szCs w:val="20"/>
        </w:rPr>
        <w:t xml:space="preserve"> </w:t>
      </w:r>
      <w:r w:rsidRPr="000416F2">
        <w:rPr>
          <w:rFonts w:eastAsia="Calibri"/>
          <w:color w:val="auto"/>
          <w:spacing w:val="-1"/>
          <w:szCs w:val="20"/>
        </w:rPr>
        <w:t>role(s)</w:t>
      </w:r>
      <w:r w:rsidRPr="000416F2">
        <w:rPr>
          <w:rFonts w:eastAsia="Calibri"/>
          <w:color w:val="auto"/>
          <w:spacing w:val="4"/>
          <w:szCs w:val="20"/>
        </w:rPr>
        <w:t xml:space="preserve"> </w:t>
      </w:r>
      <w:r w:rsidRPr="000416F2">
        <w:rPr>
          <w:rFonts w:eastAsia="Calibri"/>
          <w:color w:val="auto"/>
          <w:spacing w:val="-1"/>
          <w:szCs w:val="20"/>
        </w:rPr>
        <w:t>(for</w:t>
      </w:r>
      <w:r w:rsidRPr="000416F2">
        <w:rPr>
          <w:rFonts w:eastAsia="Calibri"/>
          <w:color w:val="auto"/>
          <w:spacing w:val="3"/>
          <w:szCs w:val="20"/>
        </w:rPr>
        <w:t xml:space="preserve"> </w:t>
      </w:r>
      <w:r w:rsidRPr="000416F2">
        <w:rPr>
          <w:rFonts w:eastAsia="Calibri"/>
          <w:color w:val="auto"/>
          <w:spacing w:val="-1"/>
          <w:szCs w:val="20"/>
        </w:rPr>
        <w:t>example</w:t>
      </w:r>
      <w:r w:rsidRPr="000416F2">
        <w:rPr>
          <w:rFonts w:eastAsia="Calibri"/>
          <w:color w:val="auto"/>
          <w:spacing w:val="5"/>
          <w:szCs w:val="20"/>
        </w:rPr>
        <w:t xml:space="preserve"> </w:t>
      </w:r>
      <w:r w:rsidRPr="000416F2">
        <w:rPr>
          <w:rFonts w:eastAsia="Calibri"/>
          <w:color w:val="auto"/>
          <w:spacing w:val="-1"/>
          <w:szCs w:val="20"/>
        </w:rPr>
        <w:t>copies</w:t>
      </w:r>
      <w:r w:rsidRPr="000416F2">
        <w:rPr>
          <w:rFonts w:eastAsia="Calibri"/>
          <w:color w:val="auto"/>
          <w:spacing w:val="3"/>
          <w:szCs w:val="20"/>
        </w:rPr>
        <w:t xml:space="preserve"> </w:t>
      </w:r>
      <w:r w:rsidRPr="000416F2">
        <w:rPr>
          <w:rFonts w:eastAsia="Calibri"/>
          <w:color w:val="auto"/>
          <w:szCs w:val="20"/>
        </w:rPr>
        <w:t>of</w:t>
      </w:r>
      <w:r w:rsidRPr="000416F2">
        <w:rPr>
          <w:rFonts w:eastAsia="Calibri"/>
          <w:color w:val="auto"/>
          <w:spacing w:val="1"/>
          <w:szCs w:val="20"/>
        </w:rPr>
        <w:t xml:space="preserve"> </w:t>
      </w:r>
      <w:r w:rsidRPr="000416F2">
        <w:rPr>
          <w:rFonts w:eastAsia="Calibri"/>
          <w:color w:val="auto"/>
          <w:spacing w:val="-1"/>
          <w:szCs w:val="20"/>
        </w:rPr>
        <w:t>performance</w:t>
      </w:r>
      <w:r w:rsidRPr="000416F2">
        <w:rPr>
          <w:rFonts w:eastAsia="Calibri"/>
          <w:color w:val="auto"/>
          <w:spacing w:val="4"/>
          <w:szCs w:val="20"/>
        </w:rPr>
        <w:t xml:space="preserve"> </w:t>
      </w:r>
      <w:r w:rsidRPr="000416F2">
        <w:rPr>
          <w:rFonts w:eastAsia="Calibri"/>
          <w:color w:val="auto"/>
          <w:spacing w:val="-1"/>
          <w:szCs w:val="20"/>
        </w:rPr>
        <w:t>information</w:t>
      </w:r>
      <w:r w:rsidRPr="000416F2">
        <w:rPr>
          <w:rFonts w:eastAsia="Calibri"/>
          <w:color w:val="auto"/>
          <w:spacing w:val="49"/>
          <w:szCs w:val="20"/>
        </w:rPr>
        <w:t xml:space="preserve"> </w:t>
      </w:r>
      <w:r w:rsidRPr="000416F2">
        <w:rPr>
          <w:rFonts w:eastAsia="Calibri"/>
          <w:color w:val="auto"/>
          <w:spacing w:val="-1"/>
          <w:szCs w:val="20"/>
        </w:rPr>
        <w:t>including</w:t>
      </w:r>
      <w:r w:rsidRPr="000416F2">
        <w:rPr>
          <w:rFonts w:eastAsia="Calibri"/>
          <w:color w:val="auto"/>
          <w:spacing w:val="67"/>
          <w:szCs w:val="20"/>
        </w:rPr>
        <w:t xml:space="preserve"> </w:t>
      </w:r>
      <w:r w:rsidRPr="000416F2">
        <w:rPr>
          <w:rFonts w:eastAsia="Calibri"/>
          <w:color w:val="auto"/>
          <w:spacing w:val="-1"/>
          <w:szCs w:val="20"/>
        </w:rPr>
        <w:t>Performance</w:t>
      </w:r>
      <w:r w:rsidRPr="000416F2">
        <w:rPr>
          <w:rFonts w:eastAsia="Calibri"/>
          <w:color w:val="auto"/>
          <w:spacing w:val="1"/>
          <w:szCs w:val="20"/>
        </w:rPr>
        <w:t xml:space="preserve"> </w:t>
      </w:r>
      <w:r w:rsidRPr="000416F2">
        <w:rPr>
          <w:rFonts w:eastAsia="Calibri"/>
          <w:color w:val="auto"/>
          <w:spacing w:val="-1"/>
          <w:szCs w:val="20"/>
        </w:rPr>
        <w:t>and Development</w:t>
      </w:r>
      <w:r w:rsidRPr="000416F2">
        <w:rPr>
          <w:rFonts w:eastAsia="Calibri"/>
          <w:color w:val="auto"/>
          <w:spacing w:val="-3"/>
          <w:szCs w:val="20"/>
        </w:rPr>
        <w:t xml:space="preserve"> </w:t>
      </w:r>
      <w:r w:rsidRPr="000416F2">
        <w:rPr>
          <w:rFonts w:eastAsia="Calibri"/>
          <w:color w:val="auto"/>
          <w:spacing w:val="-1"/>
          <w:szCs w:val="20"/>
        </w:rPr>
        <w:t>Reviews,</w:t>
      </w:r>
      <w:r w:rsidRPr="000416F2">
        <w:rPr>
          <w:rFonts w:eastAsia="Calibri"/>
          <w:color w:val="auto"/>
          <w:spacing w:val="1"/>
          <w:szCs w:val="20"/>
        </w:rPr>
        <w:t xml:space="preserve"> </w:t>
      </w:r>
      <w:r w:rsidRPr="000416F2">
        <w:rPr>
          <w:rFonts w:eastAsia="Calibri"/>
          <w:color w:val="auto"/>
          <w:spacing w:val="-1"/>
          <w:szCs w:val="20"/>
        </w:rPr>
        <w:t>sickness</w:t>
      </w:r>
      <w:r w:rsidRPr="000416F2">
        <w:rPr>
          <w:rFonts w:eastAsia="Calibri"/>
          <w:color w:val="auto"/>
          <w:spacing w:val="-3"/>
          <w:szCs w:val="20"/>
        </w:rPr>
        <w:t xml:space="preserve"> </w:t>
      </w:r>
      <w:r w:rsidRPr="000416F2">
        <w:rPr>
          <w:rFonts w:eastAsia="Calibri"/>
          <w:color w:val="auto"/>
          <w:spacing w:val="-1"/>
          <w:szCs w:val="20"/>
        </w:rPr>
        <w:t>records)</w:t>
      </w:r>
    </w:p>
    <w:p w:rsidR="003C1704" w:rsidRPr="000416F2" w:rsidRDefault="003C1704" w:rsidP="000416F2">
      <w:pPr>
        <w:widowControl w:val="0"/>
        <w:spacing w:before="118" w:after="0" w:line="240" w:lineRule="auto"/>
        <w:ind w:left="1080" w:firstLine="0"/>
        <w:jc w:val="left"/>
        <w:rPr>
          <w:rFonts w:eastAsia="Calibri"/>
          <w:color w:val="auto"/>
          <w:szCs w:val="20"/>
        </w:rPr>
      </w:pPr>
      <w:r w:rsidRPr="000416F2">
        <w:rPr>
          <w:rFonts w:eastAsia="Calibri"/>
          <w:color w:val="auto"/>
          <w:spacing w:val="-1"/>
          <w:szCs w:val="20"/>
        </w:rPr>
        <w:t>4.17 Disciplinary</w:t>
      </w:r>
      <w:r w:rsidRPr="000416F2">
        <w:rPr>
          <w:rFonts w:eastAsia="Calibri"/>
          <w:color w:val="auto"/>
          <w:spacing w:val="1"/>
          <w:szCs w:val="20"/>
        </w:rPr>
        <w:t xml:space="preserve"> </w:t>
      </w:r>
      <w:r w:rsidRPr="000416F2">
        <w:rPr>
          <w:rFonts w:eastAsia="Calibri"/>
          <w:color w:val="auto"/>
          <w:spacing w:val="-1"/>
          <w:szCs w:val="20"/>
        </w:rPr>
        <w:t>and grievance</w:t>
      </w:r>
      <w:r w:rsidRPr="000416F2">
        <w:rPr>
          <w:rFonts w:eastAsia="Calibri"/>
          <w:color w:val="auto"/>
          <w:szCs w:val="20"/>
        </w:rPr>
        <w:t xml:space="preserve"> </w:t>
      </w:r>
      <w:r w:rsidRPr="000416F2">
        <w:rPr>
          <w:rFonts w:eastAsia="Calibri"/>
          <w:color w:val="auto"/>
          <w:spacing w:val="-1"/>
          <w:szCs w:val="20"/>
        </w:rPr>
        <w:t>information</w:t>
      </w:r>
    </w:p>
    <w:p w:rsidR="003C1704" w:rsidRPr="000416F2" w:rsidRDefault="003C1704" w:rsidP="000416F2">
      <w:pPr>
        <w:widowControl w:val="0"/>
        <w:spacing w:before="161" w:after="0" w:line="276" w:lineRule="auto"/>
        <w:ind w:left="1080" w:right="107" w:firstLine="0"/>
        <w:jc w:val="left"/>
        <w:rPr>
          <w:rFonts w:eastAsia="Calibri"/>
          <w:color w:val="auto"/>
          <w:szCs w:val="20"/>
        </w:rPr>
      </w:pPr>
      <w:r w:rsidRPr="000416F2">
        <w:rPr>
          <w:rFonts w:eastAsia="Calibri"/>
          <w:color w:val="auto"/>
          <w:spacing w:val="-1"/>
          <w:szCs w:val="20"/>
        </w:rPr>
        <w:t>4.18 CCTV</w:t>
      </w:r>
      <w:r w:rsidRPr="000416F2">
        <w:rPr>
          <w:rFonts w:eastAsia="Calibri"/>
          <w:color w:val="auto"/>
          <w:spacing w:val="5"/>
          <w:szCs w:val="20"/>
        </w:rPr>
        <w:t xml:space="preserve"> </w:t>
      </w:r>
      <w:r w:rsidRPr="000416F2">
        <w:rPr>
          <w:rFonts w:eastAsia="Calibri"/>
          <w:color w:val="auto"/>
          <w:spacing w:val="-1"/>
          <w:szCs w:val="20"/>
        </w:rPr>
        <w:t>footage</w:t>
      </w:r>
      <w:r w:rsidRPr="000416F2">
        <w:rPr>
          <w:rFonts w:eastAsia="Calibri"/>
          <w:color w:val="auto"/>
          <w:spacing w:val="5"/>
          <w:szCs w:val="20"/>
        </w:rPr>
        <w:t xml:space="preserve"> </w:t>
      </w:r>
      <w:r w:rsidRPr="000416F2">
        <w:rPr>
          <w:rFonts w:eastAsia="Calibri"/>
          <w:color w:val="auto"/>
          <w:spacing w:val="-1"/>
          <w:szCs w:val="20"/>
        </w:rPr>
        <w:t>and</w:t>
      </w:r>
      <w:r w:rsidRPr="000416F2">
        <w:rPr>
          <w:rFonts w:eastAsia="Calibri"/>
          <w:color w:val="auto"/>
          <w:spacing w:val="4"/>
          <w:szCs w:val="20"/>
        </w:rPr>
        <w:t xml:space="preserve"> </w:t>
      </w:r>
      <w:r w:rsidRPr="000416F2">
        <w:rPr>
          <w:rFonts w:eastAsia="Calibri"/>
          <w:color w:val="auto"/>
          <w:spacing w:val="-1"/>
          <w:szCs w:val="20"/>
        </w:rPr>
        <w:t>other</w:t>
      </w:r>
      <w:r w:rsidRPr="000416F2">
        <w:rPr>
          <w:rFonts w:eastAsia="Calibri"/>
          <w:color w:val="auto"/>
          <w:spacing w:val="5"/>
          <w:szCs w:val="20"/>
        </w:rPr>
        <w:t xml:space="preserve"> </w:t>
      </w:r>
      <w:r w:rsidRPr="000416F2">
        <w:rPr>
          <w:rFonts w:eastAsia="Calibri"/>
          <w:color w:val="auto"/>
          <w:spacing w:val="-1"/>
          <w:szCs w:val="20"/>
        </w:rPr>
        <w:t>information</w:t>
      </w:r>
      <w:r w:rsidRPr="000416F2">
        <w:rPr>
          <w:rFonts w:eastAsia="Calibri"/>
          <w:color w:val="auto"/>
          <w:spacing w:val="2"/>
          <w:szCs w:val="20"/>
        </w:rPr>
        <w:t xml:space="preserve"> </w:t>
      </w:r>
      <w:r w:rsidRPr="000416F2">
        <w:rPr>
          <w:rFonts w:eastAsia="Calibri"/>
          <w:color w:val="auto"/>
          <w:spacing w:val="-1"/>
          <w:szCs w:val="20"/>
        </w:rPr>
        <w:t>obtained</w:t>
      </w:r>
      <w:r w:rsidRPr="000416F2">
        <w:rPr>
          <w:rFonts w:eastAsia="Calibri"/>
          <w:color w:val="auto"/>
          <w:spacing w:val="2"/>
          <w:szCs w:val="20"/>
        </w:rPr>
        <w:t xml:space="preserve"> </w:t>
      </w:r>
      <w:r w:rsidRPr="000416F2">
        <w:rPr>
          <w:rFonts w:eastAsia="Calibri"/>
          <w:color w:val="auto"/>
          <w:spacing w:val="-1"/>
          <w:szCs w:val="20"/>
        </w:rPr>
        <w:t>through</w:t>
      </w:r>
      <w:r w:rsidRPr="000416F2">
        <w:rPr>
          <w:rFonts w:eastAsia="Calibri"/>
          <w:color w:val="auto"/>
          <w:spacing w:val="4"/>
          <w:szCs w:val="20"/>
        </w:rPr>
        <w:t xml:space="preserve"> </w:t>
      </w:r>
      <w:r w:rsidRPr="000416F2">
        <w:rPr>
          <w:rFonts w:eastAsia="Calibri"/>
          <w:color w:val="auto"/>
          <w:spacing w:val="-1"/>
          <w:szCs w:val="20"/>
        </w:rPr>
        <w:t>electronic</w:t>
      </w:r>
      <w:r w:rsidRPr="000416F2">
        <w:rPr>
          <w:rFonts w:eastAsia="Calibri"/>
          <w:color w:val="auto"/>
          <w:spacing w:val="2"/>
          <w:szCs w:val="20"/>
        </w:rPr>
        <w:t xml:space="preserve"> </w:t>
      </w:r>
      <w:r w:rsidRPr="000416F2">
        <w:rPr>
          <w:rFonts w:eastAsia="Calibri"/>
          <w:color w:val="auto"/>
          <w:spacing w:val="1"/>
          <w:szCs w:val="20"/>
        </w:rPr>
        <w:t>means</w:t>
      </w:r>
      <w:r w:rsidRPr="000416F2">
        <w:rPr>
          <w:rFonts w:eastAsia="Calibri"/>
          <w:color w:val="auto"/>
          <w:spacing w:val="4"/>
          <w:szCs w:val="20"/>
        </w:rPr>
        <w:t xml:space="preserve"> </w:t>
      </w:r>
      <w:r w:rsidRPr="000416F2">
        <w:rPr>
          <w:rFonts w:eastAsia="Calibri"/>
          <w:color w:val="auto"/>
          <w:spacing w:val="-1"/>
          <w:szCs w:val="20"/>
        </w:rPr>
        <w:t>such</w:t>
      </w:r>
      <w:r w:rsidRPr="000416F2">
        <w:rPr>
          <w:rFonts w:eastAsia="Calibri"/>
          <w:color w:val="auto"/>
          <w:spacing w:val="4"/>
          <w:szCs w:val="20"/>
        </w:rPr>
        <w:t xml:space="preserve"> </w:t>
      </w:r>
      <w:r w:rsidRPr="000416F2">
        <w:rPr>
          <w:rFonts w:eastAsia="Calibri"/>
          <w:color w:val="auto"/>
          <w:spacing w:val="-2"/>
          <w:szCs w:val="20"/>
        </w:rPr>
        <w:t>as</w:t>
      </w:r>
      <w:r w:rsidRPr="000416F2">
        <w:rPr>
          <w:rFonts w:eastAsia="Calibri"/>
          <w:color w:val="auto"/>
          <w:spacing w:val="2"/>
          <w:szCs w:val="20"/>
        </w:rPr>
        <w:t xml:space="preserve"> </w:t>
      </w:r>
      <w:proofErr w:type="spellStart"/>
      <w:r w:rsidRPr="000416F2">
        <w:rPr>
          <w:rFonts w:eastAsia="Calibri"/>
          <w:color w:val="auto"/>
          <w:spacing w:val="-1"/>
          <w:szCs w:val="20"/>
        </w:rPr>
        <w:t>swipecard</w:t>
      </w:r>
      <w:proofErr w:type="spellEnd"/>
      <w:r w:rsidRPr="000416F2">
        <w:rPr>
          <w:rFonts w:eastAsia="Calibri"/>
          <w:color w:val="auto"/>
          <w:spacing w:val="62"/>
          <w:szCs w:val="20"/>
        </w:rPr>
        <w:t xml:space="preserve"> </w:t>
      </w:r>
      <w:r w:rsidRPr="000416F2">
        <w:rPr>
          <w:rFonts w:eastAsia="Calibri"/>
          <w:color w:val="auto"/>
          <w:szCs w:val="20"/>
        </w:rPr>
        <w:t>records</w:t>
      </w:r>
    </w:p>
    <w:p w:rsidR="003C1704" w:rsidRPr="000416F2" w:rsidRDefault="003C1704" w:rsidP="000416F2">
      <w:pPr>
        <w:widowControl w:val="0"/>
        <w:spacing w:before="117" w:after="0" w:line="240" w:lineRule="auto"/>
        <w:ind w:left="1080" w:firstLine="0"/>
        <w:jc w:val="left"/>
        <w:rPr>
          <w:rFonts w:eastAsia="Calibri"/>
          <w:color w:val="auto"/>
          <w:szCs w:val="20"/>
        </w:rPr>
      </w:pPr>
      <w:r w:rsidRPr="000416F2">
        <w:rPr>
          <w:rFonts w:eastAsia="Calibri"/>
          <w:color w:val="auto"/>
          <w:spacing w:val="-1"/>
          <w:szCs w:val="20"/>
        </w:rPr>
        <w:t>4.19 Information about</w:t>
      </w:r>
      <w:r w:rsidRPr="000416F2">
        <w:rPr>
          <w:rFonts w:eastAsia="Calibri"/>
          <w:color w:val="auto"/>
          <w:spacing w:val="-2"/>
          <w:szCs w:val="20"/>
        </w:rPr>
        <w:t xml:space="preserve"> </w:t>
      </w:r>
      <w:r w:rsidRPr="000416F2">
        <w:rPr>
          <w:rFonts w:eastAsia="Calibri"/>
          <w:color w:val="auto"/>
          <w:szCs w:val="20"/>
        </w:rPr>
        <w:t>your</w:t>
      </w:r>
      <w:r w:rsidRPr="000416F2">
        <w:rPr>
          <w:rFonts w:eastAsia="Calibri"/>
          <w:color w:val="auto"/>
          <w:spacing w:val="-3"/>
          <w:szCs w:val="20"/>
        </w:rPr>
        <w:t xml:space="preserve"> </w:t>
      </w:r>
      <w:r w:rsidRPr="000416F2">
        <w:rPr>
          <w:rFonts w:eastAsia="Calibri"/>
          <w:color w:val="auto"/>
          <w:spacing w:val="-2"/>
          <w:szCs w:val="20"/>
        </w:rPr>
        <w:t>use</w:t>
      </w:r>
      <w:r w:rsidRPr="000416F2">
        <w:rPr>
          <w:rFonts w:eastAsia="Calibri"/>
          <w:color w:val="auto"/>
          <w:szCs w:val="20"/>
        </w:rPr>
        <w:t xml:space="preserve"> of</w:t>
      </w:r>
      <w:r w:rsidRPr="000416F2">
        <w:rPr>
          <w:rFonts w:eastAsia="Calibri"/>
          <w:color w:val="auto"/>
          <w:spacing w:val="-3"/>
          <w:szCs w:val="20"/>
        </w:rPr>
        <w:t xml:space="preserve"> </w:t>
      </w:r>
      <w:r w:rsidRPr="000416F2">
        <w:rPr>
          <w:rFonts w:eastAsia="Calibri"/>
          <w:color w:val="auto"/>
          <w:szCs w:val="20"/>
        </w:rPr>
        <w:t xml:space="preserve">our </w:t>
      </w:r>
      <w:r w:rsidRPr="000416F2">
        <w:rPr>
          <w:rFonts w:eastAsia="Calibri"/>
          <w:color w:val="auto"/>
          <w:spacing w:val="-1"/>
          <w:szCs w:val="20"/>
        </w:rPr>
        <w:t xml:space="preserve">information </w:t>
      </w:r>
      <w:r w:rsidRPr="000416F2">
        <w:rPr>
          <w:rFonts w:eastAsia="Calibri"/>
          <w:color w:val="auto"/>
          <w:szCs w:val="20"/>
        </w:rPr>
        <w:t>and</w:t>
      </w:r>
      <w:r w:rsidRPr="000416F2">
        <w:rPr>
          <w:rFonts w:eastAsia="Calibri"/>
          <w:color w:val="auto"/>
          <w:spacing w:val="-2"/>
          <w:szCs w:val="20"/>
        </w:rPr>
        <w:t xml:space="preserve"> </w:t>
      </w:r>
      <w:r w:rsidRPr="000416F2">
        <w:rPr>
          <w:rFonts w:eastAsia="Calibri"/>
          <w:color w:val="auto"/>
          <w:spacing w:val="-1"/>
          <w:szCs w:val="20"/>
        </w:rPr>
        <w:t>communications</w:t>
      </w:r>
      <w:r w:rsidRPr="000416F2">
        <w:rPr>
          <w:rFonts w:eastAsia="Calibri"/>
          <w:color w:val="auto"/>
          <w:szCs w:val="20"/>
        </w:rPr>
        <w:t xml:space="preserve"> </w:t>
      </w:r>
      <w:r w:rsidRPr="000416F2">
        <w:rPr>
          <w:rFonts w:eastAsia="Calibri"/>
          <w:color w:val="auto"/>
          <w:spacing w:val="-2"/>
          <w:szCs w:val="20"/>
        </w:rPr>
        <w:t>systems.</w:t>
      </w:r>
    </w:p>
    <w:p w:rsidR="003C1704" w:rsidRPr="000416F2" w:rsidRDefault="003C1704" w:rsidP="000416F2">
      <w:pPr>
        <w:widowControl w:val="0"/>
        <w:spacing w:before="161" w:after="0" w:line="240" w:lineRule="auto"/>
        <w:ind w:left="1080" w:firstLine="0"/>
        <w:jc w:val="left"/>
        <w:rPr>
          <w:rFonts w:eastAsia="Calibri"/>
          <w:color w:val="auto"/>
          <w:szCs w:val="20"/>
        </w:rPr>
      </w:pPr>
      <w:r w:rsidRPr="000416F2">
        <w:rPr>
          <w:rFonts w:eastAsia="Calibri"/>
          <w:color w:val="auto"/>
          <w:spacing w:val="-1"/>
          <w:szCs w:val="20"/>
        </w:rPr>
        <w:t>4.20 Photographs</w:t>
      </w:r>
    </w:p>
    <w:p w:rsidR="003C1704" w:rsidRPr="000416F2" w:rsidRDefault="003C1704" w:rsidP="000416F2">
      <w:pPr>
        <w:widowControl w:val="0"/>
        <w:spacing w:before="161" w:after="0" w:line="273" w:lineRule="auto"/>
        <w:ind w:left="1080" w:right="105" w:firstLine="0"/>
        <w:jc w:val="left"/>
        <w:rPr>
          <w:rFonts w:eastAsia="Calibri"/>
          <w:color w:val="auto"/>
          <w:szCs w:val="20"/>
        </w:rPr>
      </w:pPr>
      <w:r w:rsidRPr="000416F2">
        <w:rPr>
          <w:rFonts w:eastAsia="Calibri"/>
          <w:color w:val="auto"/>
          <w:spacing w:val="-1"/>
          <w:szCs w:val="20"/>
        </w:rPr>
        <w:t>4.21 Information</w:t>
      </w:r>
      <w:r w:rsidRPr="000416F2">
        <w:rPr>
          <w:rFonts w:eastAsia="Calibri"/>
          <w:color w:val="auto"/>
          <w:spacing w:val="14"/>
          <w:szCs w:val="20"/>
        </w:rPr>
        <w:t xml:space="preserve"> </w:t>
      </w:r>
      <w:r w:rsidRPr="000416F2">
        <w:rPr>
          <w:rFonts w:eastAsia="Calibri"/>
          <w:color w:val="auto"/>
          <w:spacing w:val="-1"/>
          <w:szCs w:val="20"/>
        </w:rPr>
        <w:t>about</w:t>
      </w:r>
      <w:r w:rsidRPr="000416F2">
        <w:rPr>
          <w:rFonts w:eastAsia="Calibri"/>
          <w:color w:val="auto"/>
          <w:spacing w:val="13"/>
          <w:szCs w:val="20"/>
        </w:rPr>
        <w:t xml:space="preserve"> </w:t>
      </w:r>
      <w:r w:rsidRPr="000416F2">
        <w:rPr>
          <w:rFonts w:eastAsia="Calibri"/>
          <w:color w:val="auto"/>
          <w:szCs w:val="20"/>
        </w:rPr>
        <w:t>your</w:t>
      </w:r>
      <w:r w:rsidRPr="000416F2">
        <w:rPr>
          <w:rFonts w:eastAsia="Calibri"/>
          <w:color w:val="auto"/>
          <w:spacing w:val="12"/>
          <w:szCs w:val="20"/>
        </w:rPr>
        <w:t xml:space="preserve"> </w:t>
      </w:r>
      <w:r w:rsidRPr="000416F2">
        <w:rPr>
          <w:rFonts w:eastAsia="Calibri"/>
          <w:color w:val="auto"/>
          <w:spacing w:val="-2"/>
          <w:szCs w:val="20"/>
        </w:rPr>
        <w:t>use</w:t>
      </w:r>
      <w:r w:rsidRPr="000416F2">
        <w:rPr>
          <w:rFonts w:eastAsia="Calibri"/>
          <w:color w:val="auto"/>
          <w:spacing w:val="15"/>
          <w:szCs w:val="20"/>
        </w:rPr>
        <w:t xml:space="preserve"> </w:t>
      </w:r>
      <w:r w:rsidRPr="000416F2">
        <w:rPr>
          <w:rFonts w:eastAsia="Calibri"/>
          <w:color w:val="auto"/>
          <w:szCs w:val="20"/>
        </w:rPr>
        <w:t>of</w:t>
      </w:r>
      <w:r w:rsidRPr="000416F2">
        <w:rPr>
          <w:rFonts w:eastAsia="Calibri"/>
          <w:color w:val="auto"/>
          <w:spacing w:val="12"/>
          <w:szCs w:val="20"/>
        </w:rPr>
        <w:t xml:space="preserve"> </w:t>
      </w:r>
      <w:r w:rsidRPr="000416F2">
        <w:rPr>
          <w:rFonts w:eastAsia="Calibri"/>
          <w:color w:val="auto"/>
          <w:szCs w:val="20"/>
        </w:rPr>
        <w:t>the</w:t>
      </w:r>
      <w:r w:rsidRPr="000416F2">
        <w:rPr>
          <w:rFonts w:eastAsia="Calibri"/>
          <w:color w:val="auto"/>
          <w:spacing w:val="14"/>
          <w:szCs w:val="20"/>
        </w:rPr>
        <w:t xml:space="preserve"> </w:t>
      </w:r>
      <w:r w:rsidRPr="000416F2">
        <w:rPr>
          <w:rFonts w:eastAsia="Calibri"/>
          <w:color w:val="auto"/>
          <w:spacing w:val="-1"/>
          <w:szCs w:val="20"/>
        </w:rPr>
        <w:t>academic</w:t>
      </w:r>
      <w:r w:rsidRPr="000416F2">
        <w:rPr>
          <w:rFonts w:eastAsia="Calibri"/>
          <w:color w:val="auto"/>
          <w:spacing w:val="14"/>
          <w:szCs w:val="20"/>
        </w:rPr>
        <w:t xml:space="preserve"> </w:t>
      </w:r>
      <w:r w:rsidRPr="000416F2">
        <w:rPr>
          <w:rFonts w:eastAsia="Calibri"/>
          <w:color w:val="auto"/>
          <w:spacing w:val="-1"/>
          <w:szCs w:val="20"/>
        </w:rPr>
        <w:t>and</w:t>
      </w:r>
      <w:r w:rsidRPr="000416F2">
        <w:rPr>
          <w:rFonts w:eastAsia="Calibri"/>
          <w:color w:val="auto"/>
          <w:spacing w:val="14"/>
          <w:szCs w:val="20"/>
        </w:rPr>
        <w:t xml:space="preserve"> </w:t>
      </w:r>
      <w:r w:rsidRPr="000416F2">
        <w:rPr>
          <w:rFonts w:eastAsia="Calibri"/>
          <w:color w:val="auto"/>
          <w:spacing w:val="-1"/>
          <w:szCs w:val="20"/>
        </w:rPr>
        <w:t>non-academic</w:t>
      </w:r>
      <w:r w:rsidRPr="000416F2">
        <w:rPr>
          <w:rFonts w:eastAsia="Calibri"/>
          <w:color w:val="auto"/>
          <w:spacing w:val="15"/>
          <w:szCs w:val="20"/>
        </w:rPr>
        <w:t xml:space="preserve"> </w:t>
      </w:r>
      <w:r w:rsidRPr="000416F2">
        <w:rPr>
          <w:rFonts w:eastAsia="Calibri"/>
          <w:color w:val="auto"/>
          <w:spacing w:val="-1"/>
          <w:szCs w:val="20"/>
        </w:rPr>
        <w:t>facilities</w:t>
      </w:r>
      <w:r w:rsidRPr="000416F2">
        <w:rPr>
          <w:rFonts w:eastAsia="Calibri"/>
          <w:color w:val="auto"/>
          <w:spacing w:val="15"/>
          <w:szCs w:val="20"/>
        </w:rPr>
        <w:t xml:space="preserve"> </w:t>
      </w:r>
      <w:r w:rsidRPr="000416F2">
        <w:rPr>
          <w:rFonts w:eastAsia="Calibri"/>
          <w:color w:val="auto"/>
          <w:spacing w:val="-1"/>
          <w:szCs w:val="20"/>
        </w:rPr>
        <w:t>and</w:t>
      </w:r>
      <w:r w:rsidRPr="000416F2">
        <w:rPr>
          <w:rFonts w:eastAsia="Calibri"/>
          <w:color w:val="auto"/>
          <w:spacing w:val="14"/>
          <w:szCs w:val="20"/>
        </w:rPr>
        <w:t xml:space="preserve"> </w:t>
      </w:r>
      <w:r w:rsidRPr="000416F2">
        <w:rPr>
          <w:rFonts w:eastAsia="Calibri"/>
          <w:color w:val="auto"/>
          <w:spacing w:val="-1"/>
          <w:szCs w:val="20"/>
        </w:rPr>
        <w:t>services</w:t>
      </w:r>
      <w:r w:rsidRPr="000416F2">
        <w:rPr>
          <w:rFonts w:eastAsia="Calibri"/>
          <w:color w:val="auto"/>
          <w:spacing w:val="12"/>
          <w:szCs w:val="20"/>
        </w:rPr>
        <w:t xml:space="preserve"> </w:t>
      </w:r>
      <w:r w:rsidRPr="000416F2">
        <w:rPr>
          <w:rFonts w:eastAsia="Calibri"/>
          <w:color w:val="auto"/>
          <w:szCs w:val="20"/>
        </w:rPr>
        <w:t>that</w:t>
      </w:r>
      <w:r w:rsidRPr="000416F2">
        <w:rPr>
          <w:rFonts w:eastAsia="Calibri"/>
          <w:color w:val="auto"/>
          <w:spacing w:val="51"/>
          <w:szCs w:val="20"/>
        </w:rPr>
        <w:t xml:space="preserve"> </w:t>
      </w:r>
      <w:r w:rsidRPr="000416F2">
        <w:rPr>
          <w:rFonts w:eastAsia="Calibri"/>
          <w:color w:val="auto"/>
          <w:szCs w:val="20"/>
        </w:rPr>
        <w:t>we</w:t>
      </w:r>
      <w:r w:rsidRPr="000416F2">
        <w:rPr>
          <w:rFonts w:eastAsia="Calibri"/>
          <w:color w:val="auto"/>
          <w:spacing w:val="-2"/>
          <w:szCs w:val="20"/>
        </w:rPr>
        <w:t xml:space="preserve"> </w:t>
      </w:r>
      <w:r w:rsidRPr="000416F2">
        <w:rPr>
          <w:rFonts w:eastAsia="Calibri"/>
          <w:color w:val="auto"/>
          <w:spacing w:val="-1"/>
          <w:szCs w:val="20"/>
        </w:rPr>
        <w:t>offer</w:t>
      </w:r>
    </w:p>
    <w:p w:rsidR="003C1704" w:rsidRPr="000416F2" w:rsidRDefault="003C1704" w:rsidP="000416F2">
      <w:pPr>
        <w:widowControl w:val="0"/>
        <w:spacing w:before="122" w:after="0" w:line="273" w:lineRule="auto"/>
        <w:ind w:left="1080" w:right="102" w:firstLine="0"/>
        <w:jc w:val="left"/>
        <w:rPr>
          <w:rFonts w:eastAsia="Calibri"/>
          <w:color w:val="auto"/>
          <w:szCs w:val="20"/>
        </w:rPr>
      </w:pPr>
      <w:r w:rsidRPr="000416F2">
        <w:rPr>
          <w:rFonts w:eastAsia="Calibri"/>
          <w:color w:val="auto"/>
          <w:szCs w:val="20"/>
        </w:rPr>
        <w:t>4.22 A</w:t>
      </w:r>
      <w:r w:rsidRPr="000416F2">
        <w:rPr>
          <w:rFonts w:eastAsia="Calibri"/>
          <w:color w:val="auto"/>
          <w:spacing w:val="10"/>
          <w:szCs w:val="20"/>
        </w:rPr>
        <w:t xml:space="preserve"> </w:t>
      </w:r>
      <w:r w:rsidRPr="000416F2">
        <w:rPr>
          <w:rFonts w:eastAsia="Calibri"/>
          <w:color w:val="auto"/>
          <w:szCs w:val="20"/>
        </w:rPr>
        <w:t>Register</w:t>
      </w:r>
      <w:r w:rsidRPr="000416F2">
        <w:rPr>
          <w:rFonts w:eastAsia="Calibri"/>
          <w:color w:val="auto"/>
          <w:spacing w:val="8"/>
          <w:szCs w:val="20"/>
        </w:rPr>
        <w:t xml:space="preserve"> </w:t>
      </w:r>
      <w:r w:rsidRPr="000416F2">
        <w:rPr>
          <w:rFonts w:eastAsia="Calibri"/>
          <w:color w:val="auto"/>
          <w:szCs w:val="20"/>
        </w:rPr>
        <w:t>of</w:t>
      </w:r>
      <w:r w:rsidRPr="000416F2">
        <w:rPr>
          <w:rFonts w:eastAsia="Calibri"/>
          <w:color w:val="auto"/>
          <w:spacing w:val="10"/>
          <w:szCs w:val="20"/>
        </w:rPr>
        <w:t xml:space="preserve"> </w:t>
      </w:r>
      <w:r w:rsidRPr="000416F2">
        <w:rPr>
          <w:rFonts w:eastAsia="Calibri"/>
          <w:color w:val="auto"/>
          <w:spacing w:val="-1"/>
          <w:szCs w:val="20"/>
        </w:rPr>
        <w:t>Interests,</w:t>
      </w:r>
      <w:r w:rsidRPr="000416F2">
        <w:rPr>
          <w:rFonts w:eastAsia="Calibri"/>
          <w:color w:val="auto"/>
          <w:spacing w:val="8"/>
          <w:szCs w:val="20"/>
        </w:rPr>
        <w:t xml:space="preserve"> </w:t>
      </w:r>
      <w:r w:rsidRPr="000416F2">
        <w:rPr>
          <w:rFonts w:eastAsia="Calibri"/>
          <w:color w:val="auto"/>
          <w:spacing w:val="-1"/>
          <w:szCs w:val="20"/>
        </w:rPr>
        <w:t>covering</w:t>
      </w:r>
      <w:r w:rsidRPr="000416F2">
        <w:rPr>
          <w:rFonts w:eastAsia="Calibri"/>
          <w:color w:val="auto"/>
          <w:spacing w:val="9"/>
          <w:szCs w:val="20"/>
        </w:rPr>
        <w:t xml:space="preserve"> </w:t>
      </w:r>
      <w:r w:rsidRPr="000416F2">
        <w:rPr>
          <w:rFonts w:eastAsia="Calibri"/>
          <w:color w:val="auto"/>
          <w:szCs w:val="20"/>
        </w:rPr>
        <w:t>all</w:t>
      </w:r>
      <w:r w:rsidRPr="000416F2">
        <w:rPr>
          <w:rFonts w:eastAsia="Calibri"/>
          <w:color w:val="auto"/>
          <w:spacing w:val="10"/>
          <w:szCs w:val="20"/>
        </w:rPr>
        <w:t xml:space="preserve"> </w:t>
      </w:r>
      <w:r w:rsidRPr="000416F2">
        <w:rPr>
          <w:rFonts w:eastAsia="Calibri"/>
          <w:color w:val="auto"/>
          <w:spacing w:val="-1"/>
          <w:szCs w:val="20"/>
        </w:rPr>
        <w:t>academic</w:t>
      </w:r>
      <w:r w:rsidRPr="000416F2">
        <w:rPr>
          <w:rFonts w:eastAsia="Calibri"/>
          <w:color w:val="auto"/>
          <w:spacing w:val="10"/>
          <w:szCs w:val="20"/>
        </w:rPr>
        <w:t xml:space="preserve"> </w:t>
      </w:r>
      <w:r w:rsidRPr="000416F2">
        <w:rPr>
          <w:rFonts w:eastAsia="Calibri"/>
          <w:color w:val="auto"/>
          <w:spacing w:val="-2"/>
          <w:szCs w:val="20"/>
        </w:rPr>
        <w:t>staff</w:t>
      </w:r>
      <w:r w:rsidRPr="000416F2">
        <w:rPr>
          <w:rFonts w:eastAsia="Calibri"/>
          <w:color w:val="auto"/>
          <w:spacing w:val="10"/>
          <w:szCs w:val="20"/>
        </w:rPr>
        <w:t xml:space="preserve"> </w:t>
      </w:r>
      <w:r w:rsidRPr="000416F2">
        <w:rPr>
          <w:rFonts w:eastAsia="Calibri"/>
          <w:color w:val="auto"/>
          <w:spacing w:val="-1"/>
          <w:szCs w:val="20"/>
        </w:rPr>
        <w:t>and</w:t>
      </w:r>
      <w:r w:rsidRPr="000416F2">
        <w:rPr>
          <w:rFonts w:eastAsia="Calibri"/>
          <w:color w:val="auto"/>
          <w:spacing w:val="10"/>
          <w:szCs w:val="20"/>
        </w:rPr>
        <w:t xml:space="preserve"> </w:t>
      </w:r>
      <w:r w:rsidRPr="000416F2">
        <w:rPr>
          <w:rFonts w:eastAsia="Calibri"/>
          <w:color w:val="auto"/>
          <w:spacing w:val="-1"/>
          <w:szCs w:val="20"/>
        </w:rPr>
        <w:t>any</w:t>
      </w:r>
      <w:r w:rsidRPr="000416F2">
        <w:rPr>
          <w:rFonts w:eastAsia="Calibri"/>
          <w:color w:val="auto"/>
          <w:spacing w:val="11"/>
          <w:szCs w:val="20"/>
        </w:rPr>
        <w:t xml:space="preserve"> </w:t>
      </w:r>
      <w:r w:rsidRPr="000416F2">
        <w:rPr>
          <w:rFonts w:eastAsia="Calibri"/>
          <w:color w:val="auto"/>
          <w:spacing w:val="-1"/>
          <w:szCs w:val="20"/>
        </w:rPr>
        <w:t>support</w:t>
      </w:r>
      <w:r w:rsidRPr="000416F2">
        <w:rPr>
          <w:rFonts w:eastAsia="Calibri"/>
          <w:color w:val="auto"/>
          <w:spacing w:val="10"/>
          <w:szCs w:val="20"/>
        </w:rPr>
        <w:t xml:space="preserve"> </w:t>
      </w:r>
      <w:r w:rsidRPr="000416F2">
        <w:rPr>
          <w:rFonts w:eastAsia="Calibri"/>
          <w:color w:val="auto"/>
          <w:spacing w:val="-1"/>
          <w:szCs w:val="20"/>
        </w:rPr>
        <w:t>staff,</w:t>
      </w:r>
      <w:r w:rsidRPr="000416F2">
        <w:rPr>
          <w:rFonts w:eastAsia="Calibri"/>
          <w:color w:val="auto"/>
          <w:spacing w:val="8"/>
          <w:szCs w:val="20"/>
        </w:rPr>
        <w:t xml:space="preserve"> </w:t>
      </w:r>
      <w:r w:rsidRPr="000416F2">
        <w:rPr>
          <w:rFonts w:eastAsia="Calibri"/>
          <w:color w:val="auto"/>
          <w:szCs w:val="20"/>
        </w:rPr>
        <w:t>who</w:t>
      </w:r>
      <w:r w:rsidRPr="000416F2">
        <w:rPr>
          <w:rFonts w:eastAsia="Calibri"/>
          <w:color w:val="auto"/>
          <w:spacing w:val="11"/>
          <w:szCs w:val="20"/>
        </w:rPr>
        <w:t xml:space="preserve"> </w:t>
      </w:r>
      <w:r w:rsidRPr="000416F2">
        <w:rPr>
          <w:rFonts w:eastAsia="Calibri"/>
          <w:color w:val="auto"/>
          <w:spacing w:val="-1"/>
          <w:szCs w:val="20"/>
        </w:rPr>
        <w:t>have</w:t>
      </w:r>
      <w:r w:rsidRPr="000416F2">
        <w:rPr>
          <w:rFonts w:eastAsia="Calibri"/>
          <w:color w:val="auto"/>
          <w:spacing w:val="53"/>
          <w:szCs w:val="20"/>
        </w:rPr>
        <w:t xml:space="preserve"> </w:t>
      </w:r>
      <w:r w:rsidRPr="000416F2">
        <w:rPr>
          <w:rFonts w:eastAsia="Calibri"/>
          <w:color w:val="auto"/>
          <w:spacing w:val="-1"/>
          <w:szCs w:val="20"/>
        </w:rPr>
        <w:t>relevant</w:t>
      </w:r>
      <w:r w:rsidRPr="000416F2">
        <w:rPr>
          <w:rFonts w:eastAsia="Calibri"/>
          <w:color w:val="auto"/>
          <w:spacing w:val="33"/>
          <w:szCs w:val="20"/>
        </w:rPr>
        <w:t xml:space="preserve"> </w:t>
      </w:r>
      <w:r w:rsidRPr="000416F2">
        <w:rPr>
          <w:rFonts w:eastAsia="Calibri"/>
          <w:color w:val="auto"/>
          <w:spacing w:val="-1"/>
          <w:szCs w:val="20"/>
        </w:rPr>
        <w:t>interests</w:t>
      </w:r>
      <w:r w:rsidRPr="000416F2">
        <w:rPr>
          <w:rFonts w:eastAsia="Calibri"/>
          <w:color w:val="auto"/>
          <w:spacing w:val="34"/>
          <w:szCs w:val="20"/>
        </w:rPr>
        <w:t xml:space="preserve"> </w:t>
      </w:r>
      <w:r w:rsidRPr="000416F2">
        <w:rPr>
          <w:rFonts w:eastAsia="Calibri"/>
          <w:color w:val="auto"/>
          <w:spacing w:val="-1"/>
          <w:szCs w:val="20"/>
        </w:rPr>
        <w:t>to</w:t>
      </w:r>
      <w:r w:rsidRPr="000416F2">
        <w:rPr>
          <w:rFonts w:eastAsia="Calibri"/>
          <w:color w:val="auto"/>
          <w:spacing w:val="35"/>
          <w:szCs w:val="20"/>
        </w:rPr>
        <w:t xml:space="preserve"> </w:t>
      </w:r>
      <w:r w:rsidRPr="000416F2">
        <w:rPr>
          <w:rFonts w:eastAsia="Calibri"/>
          <w:color w:val="auto"/>
          <w:spacing w:val="-1"/>
          <w:szCs w:val="20"/>
        </w:rPr>
        <w:t>disclose.</w:t>
      </w:r>
      <w:r w:rsidRPr="000416F2">
        <w:rPr>
          <w:rFonts w:eastAsia="Calibri"/>
          <w:color w:val="auto"/>
          <w:spacing w:val="20"/>
          <w:szCs w:val="20"/>
        </w:rPr>
        <w:t xml:space="preserve"> </w:t>
      </w:r>
      <w:r w:rsidRPr="000416F2">
        <w:rPr>
          <w:rFonts w:eastAsia="Calibri"/>
          <w:color w:val="auto"/>
          <w:spacing w:val="-1"/>
          <w:szCs w:val="20"/>
        </w:rPr>
        <w:t>Where</w:t>
      </w:r>
      <w:r w:rsidRPr="000416F2">
        <w:rPr>
          <w:rFonts w:eastAsia="Calibri"/>
          <w:color w:val="auto"/>
          <w:spacing w:val="33"/>
          <w:szCs w:val="20"/>
        </w:rPr>
        <w:t xml:space="preserve"> </w:t>
      </w:r>
      <w:r w:rsidRPr="000416F2">
        <w:rPr>
          <w:rFonts w:eastAsia="Calibri"/>
          <w:color w:val="auto"/>
          <w:spacing w:val="-1"/>
          <w:szCs w:val="20"/>
        </w:rPr>
        <w:t>relevant,</w:t>
      </w:r>
      <w:r w:rsidRPr="000416F2">
        <w:rPr>
          <w:rFonts w:eastAsia="Calibri"/>
          <w:color w:val="auto"/>
          <w:spacing w:val="34"/>
          <w:szCs w:val="20"/>
        </w:rPr>
        <w:t xml:space="preserve"> </w:t>
      </w:r>
      <w:r w:rsidRPr="000416F2">
        <w:rPr>
          <w:rFonts w:eastAsia="Calibri"/>
          <w:color w:val="auto"/>
          <w:spacing w:val="-1"/>
          <w:szCs w:val="20"/>
        </w:rPr>
        <w:t>we</w:t>
      </w:r>
      <w:r w:rsidRPr="000416F2">
        <w:rPr>
          <w:rFonts w:eastAsia="Calibri"/>
          <w:color w:val="auto"/>
          <w:spacing w:val="32"/>
          <w:szCs w:val="20"/>
        </w:rPr>
        <w:t xml:space="preserve"> </w:t>
      </w:r>
      <w:r w:rsidRPr="000416F2">
        <w:rPr>
          <w:rFonts w:eastAsia="Calibri"/>
          <w:color w:val="auto"/>
          <w:szCs w:val="20"/>
        </w:rPr>
        <w:t>may</w:t>
      </w:r>
      <w:r w:rsidRPr="000416F2">
        <w:rPr>
          <w:rFonts w:eastAsia="Calibri"/>
          <w:color w:val="auto"/>
          <w:spacing w:val="35"/>
          <w:szCs w:val="20"/>
        </w:rPr>
        <w:t xml:space="preserve"> </w:t>
      </w:r>
      <w:r w:rsidRPr="000416F2">
        <w:rPr>
          <w:rFonts w:eastAsia="Calibri"/>
          <w:color w:val="auto"/>
          <w:spacing w:val="-1"/>
          <w:szCs w:val="20"/>
        </w:rPr>
        <w:t>supplement</w:t>
      </w:r>
      <w:r w:rsidRPr="000416F2">
        <w:rPr>
          <w:rFonts w:eastAsia="Calibri"/>
          <w:color w:val="auto"/>
          <w:spacing w:val="33"/>
          <w:szCs w:val="20"/>
        </w:rPr>
        <w:t xml:space="preserve"> </w:t>
      </w:r>
      <w:r w:rsidRPr="000416F2">
        <w:rPr>
          <w:rFonts w:eastAsia="Calibri"/>
          <w:color w:val="auto"/>
          <w:spacing w:val="-1"/>
          <w:szCs w:val="20"/>
        </w:rPr>
        <w:t>these</w:t>
      </w:r>
      <w:r w:rsidRPr="000416F2">
        <w:rPr>
          <w:rFonts w:eastAsia="Calibri"/>
          <w:color w:val="auto"/>
          <w:spacing w:val="34"/>
          <w:szCs w:val="20"/>
        </w:rPr>
        <w:t xml:space="preserve"> </w:t>
      </w:r>
      <w:r w:rsidRPr="000416F2">
        <w:rPr>
          <w:rFonts w:eastAsia="Calibri"/>
          <w:color w:val="auto"/>
          <w:spacing w:val="-1"/>
          <w:szCs w:val="20"/>
        </w:rPr>
        <w:t>records</w:t>
      </w:r>
      <w:r w:rsidRPr="000416F2">
        <w:rPr>
          <w:rFonts w:eastAsia="Calibri"/>
          <w:color w:val="auto"/>
          <w:spacing w:val="34"/>
          <w:szCs w:val="20"/>
        </w:rPr>
        <w:t xml:space="preserve"> </w:t>
      </w:r>
      <w:r w:rsidRPr="000416F2">
        <w:rPr>
          <w:rFonts w:eastAsia="Calibri"/>
          <w:color w:val="auto"/>
          <w:spacing w:val="-1"/>
          <w:szCs w:val="20"/>
        </w:rPr>
        <w:t>with</w:t>
      </w:r>
      <w:r w:rsidRPr="000416F2">
        <w:rPr>
          <w:rFonts w:eastAsia="Calibri"/>
          <w:color w:val="auto"/>
          <w:spacing w:val="49"/>
          <w:szCs w:val="20"/>
        </w:rPr>
        <w:t xml:space="preserve"> </w:t>
      </w:r>
      <w:r w:rsidRPr="000416F2">
        <w:rPr>
          <w:rFonts w:eastAsia="Calibri"/>
          <w:color w:val="auto"/>
          <w:spacing w:val="-1"/>
          <w:szCs w:val="20"/>
        </w:rPr>
        <w:t>personal</w:t>
      </w:r>
      <w:r w:rsidRPr="000416F2">
        <w:rPr>
          <w:rFonts w:eastAsia="Calibri"/>
          <w:color w:val="auto"/>
          <w:szCs w:val="20"/>
        </w:rPr>
        <w:t xml:space="preserve"> </w:t>
      </w:r>
      <w:r w:rsidRPr="000416F2">
        <w:rPr>
          <w:rFonts w:eastAsia="Calibri"/>
          <w:color w:val="auto"/>
          <w:spacing w:val="-1"/>
          <w:szCs w:val="20"/>
        </w:rPr>
        <w:t>data</w:t>
      </w:r>
      <w:r w:rsidRPr="000416F2">
        <w:rPr>
          <w:rFonts w:eastAsia="Calibri"/>
          <w:color w:val="auto"/>
          <w:szCs w:val="20"/>
        </w:rPr>
        <w:t xml:space="preserve"> </w:t>
      </w:r>
      <w:r w:rsidRPr="000416F2">
        <w:rPr>
          <w:rFonts w:eastAsia="Calibri"/>
          <w:color w:val="auto"/>
          <w:spacing w:val="-1"/>
          <w:szCs w:val="20"/>
        </w:rPr>
        <w:t>from</w:t>
      </w:r>
      <w:r w:rsidRPr="000416F2">
        <w:rPr>
          <w:rFonts w:eastAsia="Calibri"/>
          <w:color w:val="auto"/>
          <w:spacing w:val="-2"/>
          <w:szCs w:val="20"/>
        </w:rPr>
        <w:t xml:space="preserve"> </w:t>
      </w:r>
      <w:r w:rsidRPr="000416F2">
        <w:rPr>
          <w:rFonts w:eastAsia="Calibri"/>
          <w:color w:val="auto"/>
          <w:spacing w:val="-1"/>
          <w:szCs w:val="20"/>
        </w:rPr>
        <w:t>the</w:t>
      </w:r>
      <w:r w:rsidRPr="000416F2">
        <w:rPr>
          <w:rFonts w:eastAsia="Calibri"/>
          <w:color w:val="auto"/>
          <w:szCs w:val="20"/>
        </w:rPr>
        <w:t xml:space="preserve"> </w:t>
      </w:r>
      <w:r w:rsidRPr="000416F2">
        <w:rPr>
          <w:rFonts w:eastAsia="Calibri"/>
          <w:color w:val="auto"/>
          <w:spacing w:val="-2"/>
          <w:szCs w:val="20"/>
        </w:rPr>
        <w:t>public</w:t>
      </w:r>
      <w:r w:rsidRPr="000416F2">
        <w:rPr>
          <w:rFonts w:eastAsia="Calibri"/>
          <w:color w:val="auto"/>
          <w:szCs w:val="20"/>
        </w:rPr>
        <w:t xml:space="preserve"> </w:t>
      </w:r>
      <w:r w:rsidRPr="000416F2">
        <w:rPr>
          <w:rFonts w:eastAsia="Calibri"/>
          <w:color w:val="auto"/>
          <w:spacing w:val="-1"/>
          <w:szCs w:val="20"/>
        </w:rPr>
        <w:t>domain</w:t>
      </w:r>
      <w:r w:rsidRPr="000416F2">
        <w:rPr>
          <w:rFonts w:eastAsia="Calibri"/>
          <w:color w:val="auto"/>
          <w:spacing w:val="-2"/>
          <w:szCs w:val="20"/>
        </w:rPr>
        <w:t xml:space="preserve"> </w:t>
      </w:r>
      <w:r w:rsidRPr="000416F2">
        <w:rPr>
          <w:rFonts w:eastAsia="Calibri"/>
          <w:color w:val="auto"/>
          <w:szCs w:val="20"/>
        </w:rPr>
        <w:t xml:space="preserve">(e </w:t>
      </w:r>
      <w:r w:rsidRPr="000416F2">
        <w:rPr>
          <w:rFonts w:eastAsia="Calibri"/>
          <w:color w:val="auto"/>
          <w:spacing w:val="-1"/>
          <w:szCs w:val="20"/>
        </w:rPr>
        <w:t>.g.</w:t>
      </w:r>
      <w:r w:rsidRPr="000416F2">
        <w:rPr>
          <w:rFonts w:eastAsia="Calibri"/>
          <w:color w:val="auto"/>
          <w:szCs w:val="20"/>
        </w:rPr>
        <w:t xml:space="preserve"> </w:t>
      </w:r>
      <w:r w:rsidRPr="000416F2">
        <w:rPr>
          <w:rFonts w:eastAsia="Calibri"/>
          <w:color w:val="auto"/>
          <w:spacing w:val="-1"/>
          <w:szCs w:val="20"/>
        </w:rPr>
        <w:t>your</w:t>
      </w:r>
      <w:r w:rsidRPr="000416F2">
        <w:rPr>
          <w:rFonts w:eastAsia="Calibri"/>
          <w:color w:val="auto"/>
          <w:szCs w:val="20"/>
        </w:rPr>
        <w:t xml:space="preserve"> </w:t>
      </w:r>
      <w:r w:rsidRPr="000416F2">
        <w:rPr>
          <w:rFonts w:eastAsia="Calibri"/>
          <w:color w:val="auto"/>
          <w:spacing w:val="-1"/>
          <w:szCs w:val="20"/>
        </w:rPr>
        <w:t>publications)</w:t>
      </w:r>
      <w:r w:rsidRPr="000416F2">
        <w:rPr>
          <w:rFonts w:eastAsia="Calibri"/>
          <w:color w:val="auto"/>
          <w:spacing w:val="-2"/>
          <w:szCs w:val="20"/>
        </w:rPr>
        <w:t xml:space="preserve"> </w:t>
      </w:r>
      <w:r w:rsidRPr="000416F2">
        <w:rPr>
          <w:rFonts w:eastAsia="Calibri"/>
          <w:color w:val="auto"/>
          <w:szCs w:val="20"/>
        </w:rPr>
        <w:t>or</w:t>
      </w:r>
      <w:r w:rsidRPr="000416F2">
        <w:rPr>
          <w:rFonts w:eastAsia="Calibri"/>
          <w:color w:val="auto"/>
          <w:spacing w:val="-3"/>
          <w:szCs w:val="20"/>
        </w:rPr>
        <w:t xml:space="preserve"> </w:t>
      </w:r>
      <w:r w:rsidRPr="000416F2">
        <w:rPr>
          <w:rFonts w:eastAsia="Calibri"/>
          <w:color w:val="auto"/>
          <w:spacing w:val="-1"/>
          <w:szCs w:val="20"/>
        </w:rPr>
        <w:t>other</w:t>
      </w:r>
      <w:r w:rsidRPr="000416F2">
        <w:rPr>
          <w:rFonts w:eastAsia="Calibri"/>
          <w:color w:val="auto"/>
          <w:szCs w:val="20"/>
        </w:rPr>
        <w:t xml:space="preserve"> </w:t>
      </w:r>
      <w:r w:rsidRPr="000416F2">
        <w:rPr>
          <w:rFonts w:eastAsia="Calibri"/>
          <w:color w:val="auto"/>
          <w:spacing w:val="-1"/>
          <w:szCs w:val="20"/>
        </w:rPr>
        <w:t>sources</w:t>
      </w:r>
    </w:p>
    <w:p w:rsidR="003C1704" w:rsidRPr="003C1704" w:rsidRDefault="003C1704" w:rsidP="003C1704">
      <w:pPr>
        <w:widowControl w:val="0"/>
        <w:spacing w:before="11" w:after="0" w:line="240" w:lineRule="auto"/>
        <w:ind w:left="0" w:firstLine="0"/>
        <w:jc w:val="left"/>
        <w:rPr>
          <w:rFonts w:ascii="Calibri" w:eastAsia="Calibri" w:hAnsi="Calibri" w:cs="Calibri"/>
          <w:color w:val="auto"/>
          <w:sz w:val="19"/>
          <w:szCs w:val="19"/>
        </w:rPr>
      </w:pPr>
    </w:p>
    <w:p w:rsidR="008F5710" w:rsidRPr="000416F2" w:rsidRDefault="008F5710">
      <w:pPr>
        <w:spacing w:after="0" w:line="259" w:lineRule="auto"/>
        <w:ind w:left="180" w:firstLine="0"/>
        <w:jc w:val="left"/>
      </w:pPr>
    </w:p>
    <w:p w:rsidR="008F5710" w:rsidRDefault="008F5710" w:rsidP="000416F2">
      <w:pPr>
        <w:spacing w:after="0" w:line="259" w:lineRule="auto"/>
        <w:ind w:left="0" w:firstLine="0"/>
        <w:jc w:val="left"/>
      </w:pPr>
    </w:p>
    <w:p w:rsidR="002E7BA9" w:rsidRDefault="000416F2" w:rsidP="000416F2">
      <w:pPr>
        <w:ind w:left="585" w:hanging="405"/>
      </w:pPr>
      <w:r>
        <w:t xml:space="preserve">5. </w:t>
      </w:r>
      <w:r w:rsidR="0064686F">
        <w:t>Some of the information processed may be defined as sensitive or</w:t>
      </w:r>
      <w:r>
        <w:t>, more specifically,</w:t>
      </w:r>
      <w:r w:rsidR="0064686F">
        <w:t xml:space="preserve"> classified as </w:t>
      </w:r>
    </w:p>
    <w:p w:rsidR="002E7BA9" w:rsidRDefault="0064686F">
      <w:pPr>
        <w:ind w:left="175"/>
      </w:pPr>
      <w:r>
        <w:t>‘</w:t>
      </w:r>
      <w:proofErr w:type="gramStart"/>
      <w:r>
        <w:t>special</w:t>
      </w:r>
      <w:proofErr w:type="gramEnd"/>
      <w:r>
        <w:t xml:space="preserve"> categor</w:t>
      </w:r>
      <w:r w:rsidR="002B6FF7">
        <w:t>y data</w:t>
      </w:r>
      <w:r>
        <w:t xml:space="preserve">’ under the GDPR) , i.e. </w:t>
      </w:r>
    </w:p>
    <w:p w:rsidR="000416F2" w:rsidRDefault="000416F2">
      <w:pPr>
        <w:ind w:left="175"/>
      </w:pPr>
    </w:p>
    <w:p w:rsidR="002E7BA9" w:rsidRDefault="0064686F">
      <w:pPr>
        <w:spacing w:after="4" w:line="249" w:lineRule="auto"/>
        <w:ind w:left="473" w:right="6459"/>
        <w:jc w:val="left"/>
      </w:pPr>
      <w:proofErr w:type="gramStart"/>
      <w:r>
        <w:rPr>
          <w:i/>
        </w:rPr>
        <w:t>racial</w:t>
      </w:r>
      <w:proofErr w:type="gramEnd"/>
      <w:r>
        <w:rPr>
          <w:i/>
        </w:rPr>
        <w:t xml:space="preserve"> or ethnic origin; political opinions; </w:t>
      </w:r>
    </w:p>
    <w:p w:rsidR="002E7BA9" w:rsidRDefault="0064686F">
      <w:pPr>
        <w:spacing w:after="4" w:line="249" w:lineRule="auto"/>
        <w:ind w:left="473"/>
        <w:jc w:val="left"/>
      </w:pPr>
      <w:proofErr w:type="gramStart"/>
      <w:r>
        <w:rPr>
          <w:i/>
        </w:rPr>
        <w:t>religious</w:t>
      </w:r>
      <w:proofErr w:type="gramEnd"/>
      <w:r>
        <w:rPr>
          <w:i/>
        </w:rPr>
        <w:t xml:space="preserve"> beliefs or other beliefs of a similar nature;  </w:t>
      </w:r>
    </w:p>
    <w:p w:rsidR="000416F2" w:rsidRDefault="0064686F">
      <w:pPr>
        <w:spacing w:after="4" w:line="249" w:lineRule="auto"/>
        <w:ind w:left="473" w:right="4918"/>
        <w:jc w:val="left"/>
        <w:rPr>
          <w:i/>
        </w:rPr>
      </w:pPr>
      <w:proofErr w:type="gramStart"/>
      <w:r>
        <w:rPr>
          <w:i/>
        </w:rPr>
        <w:t>membership</w:t>
      </w:r>
      <w:proofErr w:type="gramEnd"/>
      <w:r>
        <w:rPr>
          <w:i/>
        </w:rPr>
        <w:t xml:space="preserve"> of a trade union; </w:t>
      </w:r>
    </w:p>
    <w:p w:rsidR="000416F2" w:rsidRDefault="0064686F">
      <w:pPr>
        <w:spacing w:after="4" w:line="249" w:lineRule="auto"/>
        <w:ind w:left="473" w:right="4918"/>
        <w:jc w:val="left"/>
        <w:rPr>
          <w:i/>
        </w:rPr>
      </w:pPr>
      <w:proofErr w:type="gramStart"/>
      <w:r>
        <w:rPr>
          <w:i/>
        </w:rPr>
        <w:t>physical</w:t>
      </w:r>
      <w:proofErr w:type="gramEnd"/>
      <w:r>
        <w:rPr>
          <w:i/>
        </w:rPr>
        <w:t xml:space="preserve"> or mental health or condition;  </w:t>
      </w:r>
    </w:p>
    <w:p w:rsidR="000416F2" w:rsidRDefault="0064686F">
      <w:pPr>
        <w:spacing w:after="4" w:line="249" w:lineRule="auto"/>
        <w:ind w:left="473" w:right="4918"/>
        <w:jc w:val="left"/>
        <w:rPr>
          <w:i/>
        </w:rPr>
      </w:pPr>
      <w:proofErr w:type="gramStart"/>
      <w:r>
        <w:rPr>
          <w:i/>
        </w:rPr>
        <w:t>sexual</w:t>
      </w:r>
      <w:proofErr w:type="gramEnd"/>
      <w:r>
        <w:rPr>
          <w:i/>
        </w:rPr>
        <w:t xml:space="preserve"> life; </w:t>
      </w:r>
    </w:p>
    <w:p w:rsidR="000416F2" w:rsidRDefault="0064686F">
      <w:pPr>
        <w:spacing w:after="4" w:line="249" w:lineRule="auto"/>
        <w:ind w:left="473" w:right="4918"/>
        <w:jc w:val="left"/>
        <w:rPr>
          <w:i/>
        </w:rPr>
      </w:pPr>
      <w:proofErr w:type="gramStart"/>
      <w:r>
        <w:rPr>
          <w:i/>
        </w:rPr>
        <w:t>genetics</w:t>
      </w:r>
      <w:proofErr w:type="gramEnd"/>
      <w:r>
        <w:rPr>
          <w:i/>
        </w:rPr>
        <w:t xml:space="preserve">; </w:t>
      </w:r>
    </w:p>
    <w:p w:rsidR="002E7BA9" w:rsidRDefault="0064686F">
      <w:pPr>
        <w:spacing w:after="4" w:line="249" w:lineRule="auto"/>
        <w:ind w:left="473" w:right="4918"/>
        <w:jc w:val="left"/>
        <w:rPr>
          <w:i/>
        </w:rPr>
      </w:pPr>
      <w:proofErr w:type="gramStart"/>
      <w:r>
        <w:rPr>
          <w:i/>
        </w:rPr>
        <w:lastRenderedPageBreak/>
        <w:t>and</w:t>
      </w:r>
      <w:proofErr w:type="gramEnd"/>
      <w:r>
        <w:rPr>
          <w:i/>
        </w:rPr>
        <w:t xml:space="preserve"> unique identity as processed by biometric data. </w:t>
      </w:r>
    </w:p>
    <w:p w:rsidR="00AD5514" w:rsidRDefault="00AD5514">
      <w:pPr>
        <w:spacing w:after="4" w:line="249" w:lineRule="auto"/>
        <w:ind w:left="473" w:right="4918"/>
        <w:jc w:val="left"/>
        <w:rPr>
          <w:i/>
        </w:rPr>
      </w:pPr>
    </w:p>
    <w:p w:rsidR="00AD5514" w:rsidRPr="00C00991" w:rsidRDefault="00C00991" w:rsidP="000416F2">
      <w:pPr>
        <w:tabs>
          <w:tab w:val="left" w:pos="4590"/>
        </w:tabs>
        <w:spacing w:after="4" w:line="249" w:lineRule="auto"/>
        <w:ind w:right="5"/>
        <w:jc w:val="left"/>
      </w:pPr>
      <w:r>
        <w:t>The University may also need to process information regarding criminal convictions particularly where DBS checks are undertaken in relation to particular roles.</w:t>
      </w:r>
      <w:r w:rsidR="009D64D2">
        <w:t xml:space="preserve"> </w:t>
      </w:r>
    </w:p>
    <w:p w:rsidR="002E7BA9" w:rsidRDefault="0064686F">
      <w:pPr>
        <w:spacing w:after="0" w:line="259" w:lineRule="auto"/>
        <w:ind w:left="888" w:firstLine="0"/>
        <w:jc w:val="left"/>
      </w:pPr>
      <w:r>
        <w:rPr>
          <w:i/>
        </w:rPr>
        <w:t xml:space="preserve"> </w:t>
      </w:r>
    </w:p>
    <w:p w:rsidR="000416F2" w:rsidRDefault="0064686F">
      <w:pPr>
        <w:spacing w:after="0" w:line="259" w:lineRule="auto"/>
        <w:ind w:left="180" w:firstLine="0"/>
        <w:jc w:val="left"/>
      </w:pPr>
      <w:r>
        <w:t xml:space="preserve"> </w:t>
      </w:r>
    </w:p>
    <w:p w:rsidR="002E7BA9" w:rsidRPr="000416F2" w:rsidRDefault="006C70D1">
      <w:pPr>
        <w:spacing w:after="0" w:line="259" w:lineRule="auto"/>
        <w:ind w:left="180" w:firstLine="0"/>
        <w:jc w:val="left"/>
        <w:rPr>
          <w:b/>
          <w:sz w:val="24"/>
          <w:szCs w:val="24"/>
        </w:rPr>
      </w:pPr>
      <w:r>
        <w:rPr>
          <w:b/>
          <w:sz w:val="24"/>
          <w:szCs w:val="24"/>
        </w:rPr>
        <w:t>Legal basis for processing</w:t>
      </w:r>
    </w:p>
    <w:p w:rsidR="006C70D1" w:rsidRDefault="006C70D1">
      <w:pPr>
        <w:spacing w:after="0" w:line="259" w:lineRule="auto"/>
        <w:ind w:left="180" w:firstLine="0"/>
        <w:jc w:val="left"/>
      </w:pPr>
    </w:p>
    <w:p w:rsidR="000416F2" w:rsidRDefault="0064686F" w:rsidP="000416F2">
      <w:pPr>
        <w:numPr>
          <w:ilvl w:val="0"/>
          <w:numId w:val="12"/>
        </w:numPr>
        <w:ind w:left="180"/>
      </w:pPr>
      <w:r>
        <w:t xml:space="preserve">Staff personal data is processed because it is necessary for the performance of the contract between staff members and the University or in order to take steps to enter into that contract (GDPR 6 (1) (b)). </w:t>
      </w:r>
    </w:p>
    <w:p w:rsidR="000416F2" w:rsidRDefault="000416F2" w:rsidP="000416F2">
      <w:pPr>
        <w:ind w:left="180" w:firstLine="0"/>
      </w:pPr>
    </w:p>
    <w:p w:rsidR="002E7BA9" w:rsidRDefault="0064686F" w:rsidP="000416F2">
      <w:pPr>
        <w:ind w:left="180" w:firstLine="0"/>
      </w:pPr>
      <w:r>
        <w:t xml:space="preserve"> Some of that data is also processed because of specific legal obligations such as those dictated by health and safety legislation and the requirements for reporting to </w:t>
      </w:r>
      <w:proofErr w:type="spellStart"/>
      <w:r>
        <w:t>i</w:t>
      </w:r>
      <w:proofErr w:type="spellEnd"/>
      <w:r>
        <w:t xml:space="preserve">) UK Visas and Immigration and ii) the Higher </w:t>
      </w:r>
    </w:p>
    <w:p w:rsidR="000416F2" w:rsidRDefault="0064686F" w:rsidP="000416F2">
      <w:pPr>
        <w:ind w:left="180" w:firstLine="0"/>
      </w:pPr>
      <w:r>
        <w:t xml:space="preserve">Education Statistics Agency (GDPR 6 (1) (c)). </w:t>
      </w:r>
    </w:p>
    <w:p w:rsidR="000416F2" w:rsidRDefault="000416F2" w:rsidP="000416F2">
      <w:pPr>
        <w:ind w:left="180" w:firstLine="0"/>
      </w:pPr>
    </w:p>
    <w:p w:rsidR="002E7BA9" w:rsidRDefault="0064686F" w:rsidP="000416F2">
      <w:pPr>
        <w:ind w:left="180" w:firstLine="0"/>
      </w:pPr>
      <w:r>
        <w:t xml:space="preserve">There may also be circumstances where further information is requested from you, such as insurance details in relation to travel arrangements or driving whilst in the performance of University business.  In these cases, the information will be processed as it is in the legitimate interests of the University as data controller. </w:t>
      </w:r>
    </w:p>
    <w:p w:rsidR="002E7BA9" w:rsidRDefault="0064686F">
      <w:pPr>
        <w:spacing w:after="0" w:line="259" w:lineRule="auto"/>
        <w:ind w:left="180" w:firstLine="0"/>
        <w:jc w:val="left"/>
      </w:pPr>
      <w:r>
        <w:t xml:space="preserve"> </w:t>
      </w:r>
    </w:p>
    <w:p w:rsidR="002E7BA9" w:rsidRDefault="0064686F" w:rsidP="000416F2">
      <w:pPr>
        <w:numPr>
          <w:ilvl w:val="0"/>
          <w:numId w:val="12"/>
        </w:numPr>
        <w:ind w:left="180"/>
      </w:pPr>
      <w:r>
        <w:t xml:space="preserve">Some information will be retained after your period of employment as a member of staff in line with legal requirements </w:t>
      </w:r>
      <w:proofErr w:type="gramStart"/>
      <w:r>
        <w:t>and also</w:t>
      </w:r>
      <w:proofErr w:type="gramEnd"/>
      <w:r>
        <w:t xml:space="preserve"> to continue pensions administration. There may be circumstances whereby the University may need to contact staff after they have left in relation to these purposes.   </w:t>
      </w:r>
    </w:p>
    <w:p w:rsidR="000416F2" w:rsidRDefault="000416F2" w:rsidP="000416F2">
      <w:pPr>
        <w:spacing w:after="0" w:line="259" w:lineRule="auto"/>
        <w:jc w:val="left"/>
      </w:pPr>
    </w:p>
    <w:p w:rsidR="006C70D1" w:rsidRPr="000416F2" w:rsidRDefault="00D25B76" w:rsidP="000416F2">
      <w:pPr>
        <w:spacing w:after="0" w:line="259" w:lineRule="auto"/>
        <w:jc w:val="left"/>
        <w:rPr>
          <w:b/>
          <w:sz w:val="24"/>
          <w:szCs w:val="24"/>
        </w:rPr>
      </w:pPr>
      <w:r>
        <w:rPr>
          <w:b/>
          <w:sz w:val="24"/>
          <w:szCs w:val="24"/>
        </w:rPr>
        <w:t xml:space="preserve">Access to, </w:t>
      </w:r>
      <w:r w:rsidRPr="00D25B76">
        <w:rPr>
          <w:b/>
          <w:sz w:val="24"/>
          <w:szCs w:val="24"/>
        </w:rPr>
        <w:t>s</w:t>
      </w:r>
      <w:r w:rsidR="006C70D1" w:rsidRPr="000416F2">
        <w:rPr>
          <w:b/>
          <w:sz w:val="24"/>
          <w:szCs w:val="24"/>
        </w:rPr>
        <w:t>haring and disclosing employee data</w:t>
      </w:r>
    </w:p>
    <w:p w:rsidR="002E7BA9" w:rsidRDefault="0064686F">
      <w:pPr>
        <w:spacing w:after="0" w:line="259" w:lineRule="auto"/>
        <w:ind w:left="463" w:firstLine="0"/>
        <w:jc w:val="left"/>
      </w:pPr>
      <w:r>
        <w:t xml:space="preserve"> </w:t>
      </w:r>
    </w:p>
    <w:p w:rsidR="002E7BA9" w:rsidRDefault="0064686F" w:rsidP="000416F2">
      <w:pPr>
        <w:numPr>
          <w:ilvl w:val="0"/>
          <w:numId w:val="12"/>
        </w:numPr>
        <w:ind w:left="180"/>
      </w:pPr>
      <w:r>
        <w:t xml:space="preserve">Staff contact details will normally be publicly available via the University Directory. This will include     name, job title, department, work address, email address and telephone number. There are some circumstances where certain details may be omitted on request. Further information, such as CVs, photos and research interests, may also be made available on the departmental/institute websites, where relevant, to promote the University’s work and that of individual members of the academic staff. This may be automatic in the case of academic members of staff in order to facilitate contact by students and external parties, but in the case of non-academic members of staff (with the exception of front-facing staff as described below) this should only take place with the consent of that member of staff. Staff involved in research may also have their contact details and information relating to their areas of research shared on a variety of platforms, some of which are provided by third parties. </w:t>
      </w:r>
    </w:p>
    <w:p w:rsidR="002E7BA9" w:rsidRDefault="0064686F">
      <w:pPr>
        <w:spacing w:after="0" w:line="259" w:lineRule="auto"/>
        <w:ind w:left="226" w:firstLine="0"/>
        <w:jc w:val="left"/>
      </w:pPr>
      <w:r>
        <w:t xml:space="preserve"> </w:t>
      </w:r>
    </w:p>
    <w:p w:rsidR="002E7BA9" w:rsidRDefault="0064686F">
      <w:pPr>
        <w:spacing w:after="16" w:line="259" w:lineRule="auto"/>
        <w:ind w:left="226" w:firstLine="0"/>
        <w:jc w:val="left"/>
      </w:pPr>
      <w:r>
        <w:t xml:space="preserve"> </w:t>
      </w:r>
    </w:p>
    <w:p w:rsidR="002E7BA9" w:rsidRDefault="0064686F" w:rsidP="00991B10">
      <w:pPr>
        <w:numPr>
          <w:ilvl w:val="0"/>
          <w:numId w:val="12"/>
        </w:numPr>
        <w:ind w:left="180"/>
      </w:pPr>
      <w:r>
        <w:t xml:space="preserve">Staff working in customer or ‘front-facing’ positions may be expected to wear name badges as appropriate, and may also have their names displayed on till receipts.  Names and photographs may also be displayed on noticeboards. </w:t>
      </w:r>
    </w:p>
    <w:p w:rsidR="002E7BA9" w:rsidRDefault="0064686F">
      <w:pPr>
        <w:spacing w:after="0" w:line="259" w:lineRule="auto"/>
        <w:ind w:left="180" w:firstLine="0"/>
        <w:jc w:val="left"/>
      </w:pPr>
      <w:r>
        <w:t xml:space="preserve"> </w:t>
      </w:r>
    </w:p>
    <w:p w:rsidR="002E7BA9" w:rsidRDefault="0064686F">
      <w:pPr>
        <w:spacing w:after="0" w:line="259" w:lineRule="auto"/>
        <w:ind w:left="180" w:firstLine="0"/>
        <w:jc w:val="left"/>
      </w:pPr>
      <w:r>
        <w:t xml:space="preserve"> </w:t>
      </w:r>
    </w:p>
    <w:p w:rsidR="002E7BA9" w:rsidRDefault="0064686F" w:rsidP="00991B10">
      <w:pPr>
        <w:numPr>
          <w:ilvl w:val="0"/>
          <w:numId w:val="12"/>
        </w:numPr>
        <w:ind w:left="180"/>
      </w:pPr>
      <w:r>
        <w:t xml:space="preserve">Day-to-day personal data (e.g. contact data, attendance and payment information) relating to staff will normally be accessible to staff working in Human Resources and to line managers, senior managers and administrators within the relevant department. Sensitive </w:t>
      </w:r>
      <w:r w:rsidR="007B51D5">
        <w:t xml:space="preserve">(‘special category’) </w:t>
      </w:r>
      <w:r>
        <w:t xml:space="preserve">personal data will only be shared internally in more limited circumstances such as where there is a legitimate </w:t>
      </w:r>
      <w:r w:rsidR="007B51D5">
        <w:t xml:space="preserve">business </w:t>
      </w:r>
      <w:r>
        <w:t>need</w:t>
      </w:r>
      <w:r w:rsidR="007B51D5">
        <w:t>,</w:t>
      </w:r>
      <w:r>
        <w:t xml:space="preserve"> obligation, </w:t>
      </w:r>
      <w:r w:rsidR="007B51D5">
        <w:t xml:space="preserve">or legal duty, </w:t>
      </w:r>
      <w:r>
        <w:t xml:space="preserve">such as details of a disability. Sensitive data may also be shared with individuals contracted to provide support for staff, such as occupational </w:t>
      </w:r>
      <w:r w:rsidR="005B2218">
        <w:t>health specialists</w:t>
      </w:r>
      <w:r>
        <w:t xml:space="preserve">. In relation to particular </w:t>
      </w:r>
      <w:r>
        <w:lastRenderedPageBreak/>
        <w:t xml:space="preserve">processes, such as investigations or appeal panels, other senior University staff and members of </w:t>
      </w:r>
      <w:r w:rsidR="007B51D5">
        <w:t xml:space="preserve">University </w:t>
      </w:r>
      <w:r>
        <w:t xml:space="preserve">Council may be given access to personal data, including sensitive categories of data. </w:t>
      </w:r>
    </w:p>
    <w:p w:rsidR="002E7BA9" w:rsidRDefault="0064686F">
      <w:pPr>
        <w:spacing w:after="0" w:line="259" w:lineRule="auto"/>
        <w:ind w:left="463" w:firstLine="0"/>
        <w:jc w:val="left"/>
      </w:pPr>
      <w:r>
        <w:t xml:space="preserve"> </w:t>
      </w:r>
    </w:p>
    <w:p w:rsidR="002E7BA9" w:rsidRDefault="0064686F">
      <w:pPr>
        <w:spacing w:after="35" w:line="259" w:lineRule="auto"/>
        <w:ind w:left="463" w:firstLine="0"/>
        <w:jc w:val="left"/>
      </w:pPr>
      <w:r>
        <w:t xml:space="preserve"> </w:t>
      </w:r>
    </w:p>
    <w:p w:rsidR="002E7BA9" w:rsidRDefault="0064686F" w:rsidP="00991B10">
      <w:pPr>
        <w:numPr>
          <w:ilvl w:val="0"/>
          <w:numId w:val="12"/>
        </w:numPr>
        <w:ind w:left="180"/>
      </w:pPr>
      <w:r>
        <w:t xml:space="preserve">The University’s email and calendar service is provided by Microsoft. The contents of email and calendar accounts are therefore held by this third party in accordance with data protection legislation. The University has a written contract in place to ensure the protection of University-owned personal data. </w:t>
      </w:r>
    </w:p>
    <w:p w:rsidR="002E7BA9" w:rsidRDefault="0064686F">
      <w:pPr>
        <w:spacing w:after="19" w:line="259" w:lineRule="auto"/>
        <w:ind w:left="180" w:firstLine="0"/>
        <w:jc w:val="left"/>
      </w:pPr>
      <w:r>
        <w:t xml:space="preserve"> </w:t>
      </w:r>
    </w:p>
    <w:p w:rsidR="002E7BA9" w:rsidRDefault="0064686F">
      <w:pPr>
        <w:spacing w:after="17" w:line="259" w:lineRule="auto"/>
        <w:ind w:left="180" w:firstLine="0"/>
        <w:jc w:val="left"/>
      </w:pPr>
      <w:r>
        <w:t xml:space="preserve"> </w:t>
      </w:r>
    </w:p>
    <w:p w:rsidR="002E7BA9" w:rsidRDefault="0064686F">
      <w:pPr>
        <w:ind w:left="175"/>
      </w:pPr>
      <w:r>
        <w:t>1</w:t>
      </w:r>
      <w:r w:rsidR="00D25B76">
        <w:t>2</w:t>
      </w:r>
      <w:r w:rsidR="00991B10">
        <w:t xml:space="preserve">. </w:t>
      </w:r>
      <w:r w:rsidR="00D25B76">
        <w:t xml:space="preserve"> </w:t>
      </w:r>
      <w:r>
        <w:t xml:space="preserve">The University operates a CCTV system around its sites, the purpose of which is to create a safer environment for students, </w:t>
      </w:r>
      <w:r w:rsidR="00F11E5E">
        <w:t xml:space="preserve">employees </w:t>
      </w:r>
      <w:r>
        <w:t xml:space="preserve">and visitors to the University. Due to the nature of such a system it is likely to capture images of </w:t>
      </w:r>
      <w:r w:rsidR="00F11E5E">
        <w:t xml:space="preserve">employees </w:t>
      </w:r>
      <w:r>
        <w:t xml:space="preserve">on a frequent basis.  CCTV is limited to ‘public areas’, locations regularly used by </w:t>
      </w:r>
      <w:r w:rsidR="00F11E5E">
        <w:t xml:space="preserve">employees </w:t>
      </w:r>
      <w:r>
        <w:t>and students and thoroughfares and is not used for the routine monitoring of staff.  Images are only used in circumstances that could not b</w:t>
      </w:r>
      <w:r w:rsidR="00F11E5E">
        <w:t>e</w:t>
      </w:r>
      <w:r>
        <w:t xml:space="preserve"> reasonably ignored by the University, such as where there is a risk of, or actual, criminal activity taking place, where there is alleged gross misconduct or where the </w:t>
      </w:r>
      <w:proofErr w:type="spellStart"/>
      <w:r>
        <w:t>behaviour</w:t>
      </w:r>
      <w:proofErr w:type="spellEnd"/>
      <w:r>
        <w:t xml:space="preserve"> of </w:t>
      </w:r>
      <w:r w:rsidR="00F11E5E">
        <w:t xml:space="preserve">employees </w:t>
      </w:r>
      <w:r>
        <w:t xml:space="preserve">may put others at risk. Where images are used in any disciplinary procedures the individual member of staff will have access to the relevant CCTV footage.  </w:t>
      </w:r>
    </w:p>
    <w:p w:rsidR="002E7BA9" w:rsidRDefault="0064686F">
      <w:pPr>
        <w:spacing w:after="19" w:line="259" w:lineRule="auto"/>
        <w:ind w:left="180" w:firstLine="0"/>
        <w:jc w:val="left"/>
      </w:pPr>
      <w:r>
        <w:t xml:space="preserve"> </w:t>
      </w:r>
    </w:p>
    <w:p w:rsidR="002E7BA9" w:rsidRDefault="0064686F">
      <w:pPr>
        <w:spacing w:after="17" w:line="259" w:lineRule="auto"/>
        <w:ind w:left="180" w:firstLine="0"/>
        <w:jc w:val="left"/>
      </w:pPr>
      <w:r>
        <w:t xml:space="preserve"> </w:t>
      </w:r>
    </w:p>
    <w:p w:rsidR="002E7BA9" w:rsidRDefault="00D25B76" w:rsidP="00991B10">
      <w:r>
        <w:t xml:space="preserve">13. </w:t>
      </w:r>
      <w:r w:rsidR="0064686F">
        <w:t xml:space="preserve">The University will make some statutory and routine disclosures of personal data to third parties where appropriate.  These third parties include:  </w:t>
      </w:r>
    </w:p>
    <w:p w:rsidR="002E7BA9" w:rsidRDefault="0064686F">
      <w:pPr>
        <w:spacing w:after="23" w:line="259" w:lineRule="auto"/>
        <w:ind w:left="180" w:firstLine="0"/>
        <w:jc w:val="left"/>
      </w:pPr>
      <w:r>
        <w:t xml:space="preserve"> </w:t>
      </w:r>
      <w:r>
        <w:tab/>
        <w:t xml:space="preserve"> </w:t>
      </w:r>
    </w:p>
    <w:p w:rsidR="002E7BA9" w:rsidRDefault="00991B10">
      <w:pPr>
        <w:numPr>
          <w:ilvl w:val="1"/>
          <w:numId w:val="5"/>
        </w:numPr>
        <w:spacing w:after="0" w:line="285" w:lineRule="auto"/>
        <w:ind w:hanging="331"/>
      </w:pPr>
      <w:r>
        <w:t xml:space="preserve">Higher </w:t>
      </w:r>
      <w:r>
        <w:tab/>
        <w:t xml:space="preserve">Education Statistics Agency (HESA).  For </w:t>
      </w:r>
      <w:r w:rsidR="0064686F">
        <w:t xml:space="preserve">details </w:t>
      </w:r>
      <w:r w:rsidR="0064686F">
        <w:tab/>
        <w:t xml:space="preserve">see: </w:t>
      </w:r>
      <w:hyperlink r:id="rId5">
        <w:r w:rsidR="0064686F">
          <w:rPr>
            <w:color w:val="0563C1"/>
            <w:u w:val="single" w:color="0563C1"/>
          </w:rPr>
          <w:t>https://www.hesa.ac.uk/about/regulation/data</w:t>
        </w:r>
      </w:hyperlink>
      <w:hyperlink r:id="rId6">
        <w:r w:rsidR="0064686F">
          <w:rPr>
            <w:color w:val="0563C1"/>
            <w:u w:val="single" w:color="0563C1"/>
          </w:rPr>
          <w:t>-</w:t>
        </w:r>
      </w:hyperlink>
      <w:hyperlink r:id="rId7">
        <w:r w:rsidR="0064686F">
          <w:rPr>
            <w:color w:val="0563C1"/>
            <w:u w:val="single" w:color="0563C1"/>
          </w:rPr>
          <w:t>protection/notices</w:t>
        </w:r>
      </w:hyperlink>
      <w:hyperlink r:id="rId8">
        <w:r w:rsidR="0064686F">
          <w:t xml:space="preserve"> </w:t>
        </w:r>
      </w:hyperlink>
      <w:r>
        <w:tab/>
        <w:t xml:space="preserve"> </w:t>
      </w:r>
      <w:r w:rsidR="0064686F">
        <w:t xml:space="preserve">and </w:t>
      </w:r>
      <w:hyperlink r:id="rId9">
        <w:r w:rsidR="0064686F">
          <w:rPr>
            <w:color w:val="0563C1"/>
            <w:u w:val="single" w:color="0563C1"/>
          </w:rPr>
          <w:t>https://www.aber.ac.uk/en/hr/policy</w:t>
        </w:r>
      </w:hyperlink>
      <w:hyperlink r:id="rId10">
        <w:r w:rsidR="0064686F">
          <w:rPr>
            <w:color w:val="0563C1"/>
            <w:u w:val="single" w:color="0563C1"/>
          </w:rPr>
          <w:t>-</w:t>
        </w:r>
      </w:hyperlink>
      <w:hyperlink r:id="rId11">
        <w:r w:rsidR="0064686F">
          <w:rPr>
            <w:color w:val="0563C1"/>
            <w:u w:val="single" w:color="0563C1"/>
          </w:rPr>
          <w:t>and</w:t>
        </w:r>
      </w:hyperlink>
      <w:hyperlink r:id="rId12">
        <w:r w:rsidR="0064686F">
          <w:rPr>
            <w:color w:val="0563C1"/>
            <w:u w:val="single" w:color="0563C1"/>
          </w:rPr>
          <w:t>-</w:t>
        </w:r>
      </w:hyperlink>
      <w:hyperlink r:id="rId13">
        <w:r w:rsidR="0064686F">
          <w:rPr>
            <w:color w:val="0563C1"/>
            <w:u w:val="single" w:color="0563C1"/>
          </w:rPr>
          <w:t>procedure/hesa/</w:t>
        </w:r>
      </w:hyperlink>
      <w:hyperlink r:id="rId14">
        <w:r w:rsidR="0064686F">
          <w:t xml:space="preserve"> </w:t>
        </w:r>
      </w:hyperlink>
      <w:r w:rsidR="0064686F">
        <w:t xml:space="preserve"> </w:t>
      </w:r>
    </w:p>
    <w:p w:rsidR="002E7BA9" w:rsidRDefault="0064686F">
      <w:pPr>
        <w:numPr>
          <w:ilvl w:val="1"/>
          <w:numId w:val="5"/>
        </w:numPr>
        <w:ind w:hanging="331"/>
      </w:pPr>
      <w:r>
        <w:t xml:space="preserve">UK Visas and Immigration  </w:t>
      </w:r>
    </w:p>
    <w:p w:rsidR="002E7BA9" w:rsidRDefault="0064686F">
      <w:pPr>
        <w:numPr>
          <w:ilvl w:val="1"/>
          <w:numId w:val="5"/>
        </w:numPr>
        <w:ind w:hanging="331"/>
      </w:pPr>
      <w:r>
        <w:t xml:space="preserve">HM Revenue and Customs (HMRC) </w:t>
      </w:r>
    </w:p>
    <w:p w:rsidR="002E7BA9" w:rsidRDefault="0064686F">
      <w:pPr>
        <w:numPr>
          <w:ilvl w:val="1"/>
          <w:numId w:val="5"/>
        </w:numPr>
        <w:ind w:hanging="331"/>
      </w:pPr>
      <w:r>
        <w:t xml:space="preserve">Pension schemes – including USS and others (as set out in the scheme rules) </w:t>
      </w:r>
    </w:p>
    <w:p w:rsidR="000C3288" w:rsidRDefault="0064686F">
      <w:pPr>
        <w:numPr>
          <w:ilvl w:val="1"/>
          <w:numId w:val="5"/>
        </w:numPr>
        <w:ind w:hanging="331"/>
      </w:pPr>
      <w:r>
        <w:t>Research sponsors, funding bodies and contracted agencies working on behalf of these bodies</w:t>
      </w:r>
    </w:p>
    <w:p w:rsidR="002E7BA9" w:rsidRDefault="0064686F">
      <w:pPr>
        <w:numPr>
          <w:ilvl w:val="1"/>
          <w:numId w:val="5"/>
        </w:numPr>
        <w:ind w:hanging="331"/>
      </w:pPr>
      <w:r>
        <w:t xml:space="preserve">  Trade unions </w:t>
      </w:r>
    </w:p>
    <w:p w:rsidR="002E7BA9" w:rsidRDefault="0064686F">
      <w:pPr>
        <w:numPr>
          <w:ilvl w:val="1"/>
          <w:numId w:val="7"/>
        </w:numPr>
        <w:ind w:hanging="420"/>
      </w:pPr>
      <w:r>
        <w:t xml:space="preserve">Potential employers (where a reference is requested) </w:t>
      </w:r>
    </w:p>
    <w:p w:rsidR="002E7BA9" w:rsidRDefault="0064686F">
      <w:pPr>
        <w:numPr>
          <w:ilvl w:val="1"/>
          <w:numId w:val="7"/>
        </w:numPr>
        <w:ind w:hanging="420"/>
      </w:pPr>
      <w:r>
        <w:t xml:space="preserve">Benefits Agency as required by the Social Security Administration Act 1992 </w:t>
      </w:r>
    </w:p>
    <w:p w:rsidR="002E7BA9" w:rsidRDefault="0064686F">
      <w:pPr>
        <w:numPr>
          <w:ilvl w:val="1"/>
          <w:numId w:val="7"/>
        </w:numPr>
        <w:ind w:hanging="420"/>
      </w:pPr>
      <w:r>
        <w:t xml:space="preserve">Child Support Agency/Child Maintenance Service as required by the Child Support Information Regulations 2008 (no.2551) </w:t>
      </w:r>
    </w:p>
    <w:p w:rsidR="002E7BA9" w:rsidRDefault="0064686F">
      <w:pPr>
        <w:numPr>
          <w:ilvl w:val="1"/>
          <w:numId w:val="7"/>
        </w:numPr>
        <w:ind w:hanging="420"/>
      </w:pPr>
      <w:r>
        <w:t xml:space="preserve">Higher Education Funding Council for Wales </w:t>
      </w:r>
    </w:p>
    <w:p w:rsidR="002E7BA9" w:rsidRDefault="0064686F">
      <w:pPr>
        <w:numPr>
          <w:ilvl w:val="1"/>
          <w:numId w:val="7"/>
        </w:numPr>
        <w:ind w:hanging="420"/>
      </w:pPr>
      <w:r>
        <w:t xml:space="preserve">Auditors, insurers and solicitors acting for the University </w:t>
      </w:r>
      <w:r w:rsidR="009321AF">
        <w:t>or for government bodies</w:t>
      </w:r>
    </w:p>
    <w:p w:rsidR="002E7BA9" w:rsidRDefault="0064686F">
      <w:pPr>
        <w:numPr>
          <w:ilvl w:val="1"/>
          <w:numId w:val="7"/>
        </w:numPr>
        <w:ind w:hanging="420"/>
      </w:pPr>
      <w:r>
        <w:t xml:space="preserve">Professional bodies (e.g. The Law Society) - where this is necessary for course accreditation and/or the performance of contractual duties </w:t>
      </w:r>
    </w:p>
    <w:p w:rsidR="002E7BA9" w:rsidRDefault="0064686F">
      <w:pPr>
        <w:ind w:left="461"/>
      </w:pPr>
      <w:r>
        <w:t xml:space="preserve">(xii) Other </w:t>
      </w:r>
      <w:proofErr w:type="spellStart"/>
      <w:r>
        <w:t>organisations</w:t>
      </w:r>
      <w:proofErr w:type="spellEnd"/>
      <w:r>
        <w:t xml:space="preserve"> with which the University is collaborating on research projects </w:t>
      </w:r>
    </w:p>
    <w:p w:rsidR="002E7BA9" w:rsidRDefault="0064686F">
      <w:pPr>
        <w:spacing w:after="17" w:line="259" w:lineRule="auto"/>
        <w:ind w:left="451" w:firstLine="0"/>
        <w:jc w:val="left"/>
      </w:pPr>
      <w:r>
        <w:t xml:space="preserve"> </w:t>
      </w:r>
    </w:p>
    <w:p w:rsidR="002E7BA9" w:rsidRDefault="0064686F">
      <w:pPr>
        <w:spacing w:after="17" w:line="259" w:lineRule="auto"/>
        <w:ind w:left="451" w:firstLine="0"/>
        <w:jc w:val="left"/>
      </w:pPr>
      <w:r>
        <w:t xml:space="preserve"> </w:t>
      </w:r>
    </w:p>
    <w:p w:rsidR="002E7BA9" w:rsidRDefault="000B7EA2" w:rsidP="000B7EA2">
      <w:pPr>
        <w:ind w:left="180" w:firstLine="0"/>
      </w:pPr>
      <w:r>
        <w:t xml:space="preserve">14. </w:t>
      </w:r>
      <w:r w:rsidR="0064686F">
        <w:t>Personal data may be released under the Freedom of Information Act 2000 where disclosures do not breach the data protection legislation</w:t>
      </w:r>
      <w:r>
        <w:t>.</w:t>
      </w:r>
      <w:r w:rsidR="0064686F">
        <w:t xml:space="preserve"> </w:t>
      </w:r>
    </w:p>
    <w:p w:rsidR="002E7BA9" w:rsidRDefault="0064686F">
      <w:pPr>
        <w:spacing w:after="19" w:line="259" w:lineRule="auto"/>
        <w:ind w:left="180" w:firstLine="0"/>
        <w:jc w:val="left"/>
      </w:pPr>
      <w:r>
        <w:t xml:space="preserve"> </w:t>
      </w:r>
    </w:p>
    <w:p w:rsidR="002E7BA9" w:rsidRDefault="0064686F">
      <w:pPr>
        <w:spacing w:after="17" w:line="259" w:lineRule="auto"/>
        <w:ind w:left="180" w:firstLine="0"/>
        <w:jc w:val="left"/>
      </w:pPr>
      <w:r>
        <w:t xml:space="preserve"> </w:t>
      </w:r>
    </w:p>
    <w:p w:rsidR="002E7BA9" w:rsidRDefault="000B7EA2" w:rsidP="000B7EA2">
      <w:r>
        <w:t xml:space="preserve">15. </w:t>
      </w:r>
      <w:r w:rsidR="0064686F">
        <w:t xml:space="preserve">Personal data may also be disclosed when legally required, or where there is a legitimate interest, or when requested by the police or security services, including under the ‘Prevent’ duties placed on the University by the Counter-Terrorism and Security Act 2015 . </w:t>
      </w:r>
    </w:p>
    <w:p w:rsidR="002E7BA9" w:rsidRDefault="0064686F">
      <w:pPr>
        <w:spacing w:after="19" w:line="259" w:lineRule="auto"/>
        <w:ind w:left="180" w:firstLine="0"/>
        <w:jc w:val="left"/>
      </w:pPr>
      <w:r>
        <w:t xml:space="preserve"> </w:t>
      </w:r>
    </w:p>
    <w:p w:rsidR="002E7BA9" w:rsidRDefault="0064686F">
      <w:pPr>
        <w:spacing w:after="17" w:line="259" w:lineRule="auto"/>
        <w:ind w:left="180" w:firstLine="0"/>
        <w:jc w:val="left"/>
      </w:pPr>
      <w:r>
        <w:lastRenderedPageBreak/>
        <w:t xml:space="preserve"> </w:t>
      </w:r>
    </w:p>
    <w:p w:rsidR="002E7BA9" w:rsidRDefault="0064686F" w:rsidP="000B7EA2">
      <w:pPr>
        <w:numPr>
          <w:ilvl w:val="0"/>
          <w:numId w:val="14"/>
        </w:numPr>
        <w:ind w:left="180"/>
      </w:pPr>
      <w:r>
        <w:t xml:space="preserve">The University may use third party companies as data processors to carry out certain administrative functions on behalf of the University. When this occurs, a written contract will be put in place to ensure that any personal data disclosed to that third party company will be held in accordance with data protection legislation. Some of these processes (e.g. travel arrangements and booking) may involve staff providing personal data directly to third party service providers. </w:t>
      </w:r>
    </w:p>
    <w:p w:rsidR="002E7BA9" w:rsidRDefault="0064686F">
      <w:pPr>
        <w:spacing w:after="17" w:line="259" w:lineRule="auto"/>
        <w:ind w:left="0" w:firstLine="0"/>
        <w:jc w:val="left"/>
      </w:pPr>
      <w:r>
        <w:t xml:space="preserve"> </w:t>
      </w:r>
    </w:p>
    <w:p w:rsidR="002E7BA9" w:rsidRDefault="0064686F">
      <w:pPr>
        <w:spacing w:after="17" w:line="259" w:lineRule="auto"/>
        <w:ind w:left="0" w:firstLine="0"/>
        <w:jc w:val="left"/>
      </w:pPr>
      <w:r>
        <w:t xml:space="preserve"> </w:t>
      </w:r>
    </w:p>
    <w:p w:rsidR="002E7BA9" w:rsidRDefault="0064686F" w:rsidP="000B7EA2">
      <w:pPr>
        <w:numPr>
          <w:ilvl w:val="0"/>
          <w:numId w:val="14"/>
        </w:numPr>
        <w:ind w:left="180"/>
      </w:pPr>
      <w:r>
        <w:t xml:space="preserve">The University will usually only share your personal data with third parties outside of the EU if you have given your consent. However, there may be circumstances where information is shared without consent. This will only be if: </w:t>
      </w:r>
    </w:p>
    <w:p w:rsidR="000B7EA2" w:rsidRDefault="000B7EA2" w:rsidP="000B7EA2">
      <w:pPr>
        <w:ind w:left="270" w:firstLine="0"/>
      </w:pPr>
    </w:p>
    <w:p w:rsidR="002E7BA9" w:rsidRDefault="0064686F">
      <w:pPr>
        <w:numPr>
          <w:ilvl w:val="2"/>
          <w:numId w:val="6"/>
        </w:numPr>
        <w:ind w:hanging="331"/>
      </w:pPr>
      <w:r>
        <w:t xml:space="preserve">The EU has concluded that the third country has an adequate level of protection </w:t>
      </w:r>
    </w:p>
    <w:p w:rsidR="002E7BA9" w:rsidRDefault="0064686F">
      <w:pPr>
        <w:numPr>
          <w:ilvl w:val="2"/>
          <w:numId w:val="6"/>
        </w:numPr>
        <w:ind w:hanging="331"/>
      </w:pPr>
      <w:r>
        <w:t xml:space="preserve">The disclosure is to a US company which has signed up to the Privacy Shield principles </w:t>
      </w:r>
    </w:p>
    <w:p w:rsidR="002E7BA9" w:rsidRDefault="0064686F">
      <w:pPr>
        <w:numPr>
          <w:ilvl w:val="2"/>
          <w:numId w:val="6"/>
        </w:numPr>
        <w:ind w:hanging="331"/>
      </w:pPr>
      <w:r>
        <w:t xml:space="preserve">It is necessary to protect your vital interests; for example in situations of medical emergency  </w:t>
      </w:r>
    </w:p>
    <w:p w:rsidR="002E7BA9" w:rsidRDefault="0064686F">
      <w:pPr>
        <w:numPr>
          <w:ilvl w:val="2"/>
          <w:numId w:val="6"/>
        </w:numPr>
        <w:ind w:hanging="331"/>
      </w:pPr>
      <w:r>
        <w:t xml:space="preserve">It is necessary for the performance of a contract between you and the University </w:t>
      </w:r>
    </w:p>
    <w:p w:rsidR="002E7BA9" w:rsidRDefault="0064686F">
      <w:pPr>
        <w:numPr>
          <w:ilvl w:val="2"/>
          <w:numId w:val="6"/>
        </w:numPr>
        <w:ind w:hanging="331"/>
      </w:pPr>
      <w:r>
        <w:t xml:space="preserve">It is necessary for the purpose of obtaining legal advice or for the purposes of any legal proceedings </w:t>
      </w:r>
    </w:p>
    <w:p w:rsidR="002E7BA9" w:rsidRDefault="0064686F">
      <w:pPr>
        <w:spacing w:after="17" w:line="259" w:lineRule="auto"/>
        <w:ind w:left="180" w:firstLine="0"/>
        <w:jc w:val="left"/>
      </w:pPr>
      <w:r>
        <w:t xml:space="preserve"> </w:t>
      </w:r>
    </w:p>
    <w:p w:rsidR="00D25B76" w:rsidRDefault="0064686F" w:rsidP="000B7EA2">
      <w:pPr>
        <w:numPr>
          <w:ilvl w:val="0"/>
          <w:numId w:val="14"/>
        </w:numPr>
        <w:ind w:left="180"/>
      </w:pPr>
      <w:r>
        <w:t xml:space="preserve"> </w:t>
      </w:r>
      <w:r w:rsidR="00D25B76">
        <w:t>The University retains personal data (including that relating to employees) in line with its established retention schedules and with the model retention schedules established by the Joint Infor</w:t>
      </w:r>
      <w:r w:rsidR="000B7EA2">
        <w:t>mation Systems Committee (JISC)</w:t>
      </w:r>
      <w:r w:rsidR="00D25B76">
        <w:t>.</w:t>
      </w:r>
    </w:p>
    <w:p w:rsidR="00D25B76" w:rsidRDefault="00D25B76" w:rsidP="000416F2"/>
    <w:p w:rsidR="000B7EA2" w:rsidRDefault="000B7EA2" w:rsidP="000416F2"/>
    <w:p w:rsidR="00D25B76" w:rsidRPr="000416F2" w:rsidRDefault="00D25B76" w:rsidP="000416F2">
      <w:pPr>
        <w:rPr>
          <w:b/>
          <w:sz w:val="24"/>
          <w:szCs w:val="24"/>
          <w:u w:val="single"/>
        </w:rPr>
      </w:pPr>
      <w:r w:rsidRPr="000416F2">
        <w:rPr>
          <w:b/>
          <w:sz w:val="24"/>
          <w:szCs w:val="24"/>
          <w:u w:val="single"/>
        </w:rPr>
        <w:t>Data Subject Rights</w:t>
      </w:r>
    </w:p>
    <w:p w:rsidR="002E7BA9" w:rsidRDefault="002E7BA9">
      <w:pPr>
        <w:spacing w:after="17" w:line="259" w:lineRule="auto"/>
        <w:ind w:left="180" w:firstLine="0"/>
        <w:jc w:val="left"/>
      </w:pPr>
    </w:p>
    <w:p w:rsidR="002E7BA9" w:rsidRDefault="0064686F" w:rsidP="000B7EA2">
      <w:pPr>
        <w:numPr>
          <w:ilvl w:val="0"/>
          <w:numId w:val="14"/>
        </w:numPr>
        <w:ind w:left="180"/>
      </w:pPr>
      <w:r>
        <w:t xml:space="preserve">Under </w:t>
      </w:r>
      <w:r w:rsidR="00F40E2E">
        <w:t xml:space="preserve">current data protection legislation </w:t>
      </w:r>
      <w:r>
        <w:t xml:space="preserve">an individual has the right to a copy of personal information held on them by the </w:t>
      </w:r>
      <w:r w:rsidR="000B7EA2">
        <w:t>University</w:t>
      </w:r>
      <w:r w:rsidR="000B7EA2" w:rsidRPr="000B7EA2">
        <w:t xml:space="preserve"> </w:t>
      </w:r>
      <w:r w:rsidR="000B7EA2">
        <w:t>and a right to raise an objection to data processing that causes unwarranted and substantial damage and distress.</w:t>
      </w:r>
    </w:p>
    <w:p w:rsidR="000B7EA2" w:rsidRDefault="000B7EA2" w:rsidP="000B7EA2">
      <w:pPr>
        <w:ind w:left="180" w:firstLine="0"/>
      </w:pPr>
    </w:p>
    <w:p w:rsidR="002E7BA9" w:rsidRDefault="0064686F">
      <w:pPr>
        <w:spacing w:after="0" w:line="277" w:lineRule="auto"/>
        <w:ind w:left="180" w:firstLine="0"/>
        <w:jc w:val="left"/>
      </w:pPr>
      <w:r>
        <w:t xml:space="preserve">It should be noted that although an objection can be made, in some circumstances the University may be required to hold certain information in order to carry out its legitimate business and to comply with specific sections of the DPA or GDPR. To discuss any objections or concerns, individuals should contact the Data Protection Officer at the e-mail address provided below. </w:t>
      </w:r>
    </w:p>
    <w:p w:rsidR="002E7BA9" w:rsidRDefault="0064686F">
      <w:pPr>
        <w:spacing w:after="17" w:line="259" w:lineRule="auto"/>
        <w:ind w:left="180" w:firstLine="0"/>
        <w:jc w:val="left"/>
      </w:pPr>
      <w:r>
        <w:t xml:space="preserve"> </w:t>
      </w:r>
    </w:p>
    <w:p w:rsidR="002E7BA9" w:rsidRDefault="002E7BA9" w:rsidP="000B7EA2">
      <w:pPr>
        <w:spacing w:after="17" w:line="259" w:lineRule="auto"/>
        <w:ind w:left="0" w:firstLine="0"/>
        <w:jc w:val="left"/>
      </w:pPr>
    </w:p>
    <w:p w:rsidR="002E7BA9" w:rsidRDefault="0064686F" w:rsidP="000B7EA2">
      <w:pPr>
        <w:numPr>
          <w:ilvl w:val="0"/>
          <w:numId w:val="14"/>
        </w:numPr>
        <w:ind w:left="180"/>
      </w:pPr>
      <w:r>
        <w:t xml:space="preserve">Further information regarding the rights of data subjects can be found here: </w:t>
      </w:r>
      <w:hyperlink r:id="rId15">
        <w:r>
          <w:rPr>
            <w:color w:val="0563C1"/>
            <w:u w:val="single" w:color="0563C1"/>
          </w:rPr>
          <w:t>https://www.aber.ac.uk/en/infocompliance/policies/dp/data</w:t>
        </w:r>
      </w:hyperlink>
      <w:hyperlink r:id="rId16">
        <w:r>
          <w:rPr>
            <w:color w:val="0563C1"/>
            <w:u w:val="single" w:color="0563C1"/>
          </w:rPr>
          <w:t>-</w:t>
        </w:r>
      </w:hyperlink>
      <w:hyperlink r:id="rId17">
        <w:r>
          <w:rPr>
            <w:color w:val="0563C1"/>
            <w:u w:val="single" w:color="0563C1"/>
          </w:rPr>
          <w:t>subject</w:t>
        </w:r>
      </w:hyperlink>
      <w:hyperlink r:id="rId18">
        <w:r>
          <w:rPr>
            <w:color w:val="0563C1"/>
            <w:u w:val="single" w:color="0563C1"/>
          </w:rPr>
          <w:t>-</w:t>
        </w:r>
      </w:hyperlink>
      <w:hyperlink r:id="rId19">
        <w:r>
          <w:rPr>
            <w:color w:val="0563C1"/>
            <w:u w:val="single" w:color="0563C1"/>
          </w:rPr>
          <w:t>rights/</w:t>
        </w:r>
      </w:hyperlink>
      <w:hyperlink r:id="rId20">
        <w:r>
          <w:t xml:space="preserve"> </w:t>
        </w:r>
      </w:hyperlink>
      <w:r>
        <w:t>and more information is available from the Information Commissioner’s Office (</w:t>
      </w:r>
      <w:hyperlink r:id="rId21">
        <w:r>
          <w:rPr>
            <w:color w:val="0563C1"/>
            <w:u w:val="single" w:color="0563C1"/>
          </w:rPr>
          <w:t>https://ico.org.uk/</w:t>
        </w:r>
      </w:hyperlink>
      <w:hyperlink r:id="rId22">
        <w:r>
          <w:t>)</w:t>
        </w:r>
      </w:hyperlink>
      <w:r>
        <w:t xml:space="preserve">.  If you have any questions regarding the processing of staff personal data at the University, please contact the Data Protection Officer </w:t>
      </w:r>
      <w:r w:rsidR="009D64D2">
        <w:t xml:space="preserve"> at infocompliance@aber.ac.uk</w:t>
      </w:r>
    </w:p>
    <w:p w:rsidR="002E7BA9" w:rsidRDefault="0064686F">
      <w:pPr>
        <w:spacing w:after="89" w:line="259" w:lineRule="auto"/>
        <w:ind w:left="180" w:firstLine="0"/>
        <w:jc w:val="left"/>
      </w:pPr>
      <w:r>
        <w:t xml:space="preserve"> </w:t>
      </w:r>
    </w:p>
    <w:p w:rsidR="002E7BA9" w:rsidRDefault="0064686F">
      <w:pPr>
        <w:spacing w:after="21" w:line="259" w:lineRule="auto"/>
        <w:ind w:left="180" w:firstLine="0"/>
        <w:jc w:val="left"/>
      </w:pPr>
      <w:r>
        <w:rPr>
          <w:sz w:val="28"/>
        </w:rPr>
        <w:t xml:space="preserve"> </w:t>
      </w:r>
    </w:p>
    <w:p w:rsidR="002E7BA9" w:rsidRDefault="0064686F">
      <w:pPr>
        <w:spacing w:after="23" w:line="259" w:lineRule="auto"/>
        <w:ind w:left="180" w:firstLine="0"/>
        <w:jc w:val="left"/>
        <w:rPr>
          <w:b/>
          <w:sz w:val="28"/>
        </w:rPr>
      </w:pPr>
      <w:r>
        <w:rPr>
          <w:b/>
          <w:sz w:val="28"/>
        </w:rPr>
        <w:t xml:space="preserve"> </w:t>
      </w:r>
    </w:p>
    <w:p w:rsidR="0064686F" w:rsidRDefault="0064686F">
      <w:pPr>
        <w:spacing w:after="23" w:line="259" w:lineRule="auto"/>
        <w:ind w:left="180" w:firstLine="0"/>
        <w:jc w:val="left"/>
        <w:rPr>
          <w:b/>
          <w:sz w:val="28"/>
        </w:rPr>
      </w:pPr>
    </w:p>
    <w:p w:rsidR="0064686F" w:rsidRPr="000416F2" w:rsidRDefault="0064686F">
      <w:pPr>
        <w:spacing w:after="23" w:line="259" w:lineRule="auto"/>
        <w:ind w:left="180" w:firstLine="0"/>
        <w:jc w:val="left"/>
        <w:rPr>
          <w:sz w:val="18"/>
          <w:szCs w:val="18"/>
        </w:rPr>
      </w:pPr>
      <w:r w:rsidRPr="000416F2">
        <w:rPr>
          <w:b/>
          <w:sz w:val="18"/>
          <w:szCs w:val="18"/>
        </w:rPr>
        <w:t xml:space="preserve">Last amended </w:t>
      </w:r>
      <w:r w:rsidR="00C00991">
        <w:rPr>
          <w:b/>
          <w:sz w:val="18"/>
          <w:szCs w:val="18"/>
        </w:rPr>
        <w:t xml:space="preserve">July </w:t>
      </w:r>
      <w:r w:rsidRPr="000416F2">
        <w:rPr>
          <w:b/>
          <w:sz w:val="18"/>
          <w:szCs w:val="18"/>
        </w:rPr>
        <w:t>2019.  Due for review J</w:t>
      </w:r>
      <w:r w:rsidR="000B7EA2">
        <w:rPr>
          <w:b/>
          <w:sz w:val="18"/>
          <w:szCs w:val="18"/>
        </w:rPr>
        <w:t>uly</w:t>
      </w:r>
      <w:r w:rsidRPr="000416F2">
        <w:rPr>
          <w:b/>
          <w:sz w:val="18"/>
          <w:szCs w:val="18"/>
        </w:rPr>
        <w:t xml:space="preserve"> 2020.</w:t>
      </w:r>
    </w:p>
    <w:p w:rsidR="002E7BA9" w:rsidRDefault="0064686F">
      <w:pPr>
        <w:spacing w:after="0" w:line="259" w:lineRule="auto"/>
        <w:ind w:left="180" w:firstLine="0"/>
        <w:jc w:val="left"/>
      </w:pPr>
      <w:r>
        <w:rPr>
          <w:sz w:val="28"/>
        </w:rPr>
        <w:t xml:space="preserve"> </w:t>
      </w:r>
    </w:p>
    <w:p w:rsidR="002E7BA9" w:rsidRDefault="002E7BA9" w:rsidP="000B7EA2">
      <w:pPr>
        <w:spacing w:after="16" w:line="259" w:lineRule="auto"/>
        <w:ind w:left="0" w:firstLine="0"/>
        <w:jc w:val="left"/>
      </w:pPr>
    </w:p>
    <w:sectPr w:rsidR="002E7BA9">
      <w:pgSz w:w="12240" w:h="15840"/>
      <w:pgMar w:top="1445" w:right="1435" w:bottom="1473"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6E3"/>
    <w:multiLevelType w:val="hybridMultilevel"/>
    <w:tmpl w:val="D70455D4"/>
    <w:lvl w:ilvl="0" w:tplc="217844A4">
      <w:start w:val="3"/>
      <w:numFmt w:val="lowerRoman"/>
      <w:lvlText w:val="(%1)"/>
      <w:lvlJc w:val="left"/>
      <w:pPr>
        <w:ind w:left="17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A0DEF114">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858115A">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B500FD8">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24B0F4D0">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7A5C9D34">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ABC6622">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51C9DEE">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248A096C">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3A288F"/>
    <w:multiLevelType w:val="hybridMultilevel"/>
    <w:tmpl w:val="8064F0FE"/>
    <w:lvl w:ilvl="0" w:tplc="CB24C84C">
      <w:start w:val="12"/>
      <w:numFmt w:val="decimal"/>
      <w:lvlText w:val="%1."/>
      <w:lvlJc w:val="left"/>
      <w:pPr>
        <w:ind w:left="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B0781A">
      <w:start w:val="1"/>
      <w:numFmt w:val="lowerRoman"/>
      <w:lvlText w:val="(%2)"/>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2A1844">
      <w:start w:val="1"/>
      <w:numFmt w:val="lowerRoman"/>
      <w:lvlText w:val="%3"/>
      <w:lvlJc w:val="left"/>
      <w:pPr>
        <w:ind w:left="1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3E4892">
      <w:start w:val="1"/>
      <w:numFmt w:val="decimal"/>
      <w:lvlText w:val="%4"/>
      <w:lvlJc w:val="left"/>
      <w:pPr>
        <w:ind w:left="2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9A7056">
      <w:start w:val="1"/>
      <w:numFmt w:val="lowerLetter"/>
      <w:lvlText w:val="%5"/>
      <w:lvlJc w:val="left"/>
      <w:pPr>
        <w:ind w:left="2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940442">
      <w:start w:val="1"/>
      <w:numFmt w:val="lowerRoman"/>
      <w:lvlText w:val="%6"/>
      <w:lvlJc w:val="left"/>
      <w:pPr>
        <w:ind w:left="3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48E210">
      <w:start w:val="1"/>
      <w:numFmt w:val="decimal"/>
      <w:lvlText w:val="%7"/>
      <w:lvlJc w:val="left"/>
      <w:pPr>
        <w:ind w:left="4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90C9BE">
      <w:start w:val="1"/>
      <w:numFmt w:val="lowerLetter"/>
      <w:lvlText w:val="%8"/>
      <w:lvlJc w:val="left"/>
      <w:pPr>
        <w:ind w:left="5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3C0642">
      <w:start w:val="1"/>
      <w:numFmt w:val="lowerRoman"/>
      <w:lvlText w:val="%9"/>
      <w:lvlJc w:val="left"/>
      <w:pPr>
        <w:ind w:left="5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267E51"/>
    <w:multiLevelType w:val="multilevel"/>
    <w:tmpl w:val="7A6CF3FE"/>
    <w:lvl w:ilvl="0">
      <w:start w:val="1"/>
      <w:numFmt w:val="decimal"/>
      <w:lvlText w:val="%1."/>
      <w:lvlJc w:val="left"/>
      <w:pPr>
        <w:ind w:left="670" w:hanging="567"/>
      </w:pPr>
      <w:rPr>
        <w:rFonts w:ascii="Calibri" w:eastAsia="Calibri" w:hAnsi="Calibri" w:cs="Times New Roman" w:hint="default"/>
        <w:b/>
        <w:bCs/>
        <w:sz w:val="22"/>
        <w:szCs w:val="22"/>
      </w:rPr>
    </w:lvl>
    <w:lvl w:ilvl="1">
      <w:start w:val="4"/>
      <w:numFmt w:val="decimal"/>
      <w:lvlText w:val="%1.%2."/>
      <w:lvlJc w:val="left"/>
      <w:pPr>
        <w:ind w:left="1236" w:hanging="567"/>
      </w:pPr>
      <w:rPr>
        <w:rFonts w:ascii="Calibri" w:eastAsia="Calibri" w:hAnsi="Calibri" w:cs="Times New Roman" w:hint="default"/>
        <w:sz w:val="22"/>
        <w:szCs w:val="22"/>
      </w:rPr>
    </w:lvl>
    <w:lvl w:ilvl="2">
      <w:start w:val="1"/>
      <w:numFmt w:val="bullet"/>
      <w:lvlText w:val="•"/>
      <w:lvlJc w:val="left"/>
      <w:pPr>
        <w:ind w:left="2155" w:hanging="567"/>
      </w:pPr>
      <w:rPr>
        <w:rFonts w:hint="default"/>
      </w:rPr>
    </w:lvl>
    <w:lvl w:ilvl="3">
      <w:start w:val="1"/>
      <w:numFmt w:val="bullet"/>
      <w:lvlText w:val="•"/>
      <w:lvlJc w:val="left"/>
      <w:pPr>
        <w:ind w:left="3074" w:hanging="567"/>
      </w:pPr>
      <w:rPr>
        <w:rFonts w:hint="default"/>
      </w:rPr>
    </w:lvl>
    <w:lvl w:ilvl="4">
      <w:start w:val="1"/>
      <w:numFmt w:val="bullet"/>
      <w:lvlText w:val="•"/>
      <w:lvlJc w:val="left"/>
      <w:pPr>
        <w:ind w:left="3993" w:hanging="567"/>
      </w:pPr>
      <w:rPr>
        <w:rFonts w:hint="default"/>
      </w:rPr>
    </w:lvl>
    <w:lvl w:ilvl="5">
      <w:start w:val="1"/>
      <w:numFmt w:val="bullet"/>
      <w:lvlText w:val="•"/>
      <w:lvlJc w:val="left"/>
      <w:pPr>
        <w:ind w:left="4911" w:hanging="567"/>
      </w:pPr>
      <w:rPr>
        <w:rFonts w:hint="default"/>
      </w:rPr>
    </w:lvl>
    <w:lvl w:ilvl="6">
      <w:start w:val="1"/>
      <w:numFmt w:val="bullet"/>
      <w:lvlText w:val="•"/>
      <w:lvlJc w:val="left"/>
      <w:pPr>
        <w:ind w:left="5830" w:hanging="567"/>
      </w:pPr>
      <w:rPr>
        <w:rFonts w:hint="default"/>
      </w:rPr>
    </w:lvl>
    <w:lvl w:ilvl="7">
      <w:start w:val="1"/>
      <w:numFmt w:val="bullet"/>
      <w:lvlText w:val="•"/>
      <w:lvlJc w:val="left"/>
      <w:pPr>
        <w:ind w:left="6749" w:hanging="567"/>
      </w:pPr>
      <w:rPr>
        <w:rFonts w:hint="default"/>
      </w:rPr>
    </w:lvl>
    <w:lvl w:ilvl="8">
      <w:start w:val="1"/>
      <w:numFmt w:val="bullet"/>
      <w:lvlText w:val="•"/>
      <w:lvlJc w:val="left"/>
      <w:pPr>
        <w:ind w:left="7668" w:hanging="567"/>
      </w:pPr>
      <w:rPr>
        <w:rFonts w:hint="default"/>
      </w:rPr>
    </w:lvl>
  </w:abstractNum>
  <w:abstractNum w:abstractNumId="3" w15:restartNumberingAfterBreak="0">
    <w:nsid w:val="2CA576FE"/>
    <w:multiLevelType w:val="hybridMultilevel"/>
    <w:tmpl w:val="5D70EA26"/>
    <w:lvl w:ilvl="0" w:tplc="3D08CF62">
      <w:start w:val="6"/>
      <w:numFmt w:val="decimal"/>
      <w:lvlText w:val="%1."/>
      <w:lvlJc w:val="left"/>
      <w:pPr>
        <w:ind w:left="595"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A1EC2"/>
    <w:multiLevelType w:val="hybridMultilevel"/>
    <w:tmpl w:val="3FB0D7F8"/>
    <w:lvl w:ilvl="0" w:tplc="FADA03A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061E2">
      <w:start w:val="1"/>
      <w:numFmt w:val="lowerLetter"/>
      <w:lvlText w:val="%2"/>
      <w:lvlJc w:val="left"/>
      <w:pPr>
        <w:ind w:left="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1EE23E">
      <w:start w:val="1"/>
      <w:numFmt w:val="lowerRoman"/>
      <w:lvlRestart w:val="0"/>
      <w:lvlText w:val="(%3)"/>
      <w:lvlJc w:val="left"/>
      <w:pPr>
        <w:ind w:left="1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F831E2">
      <w:start w:val="1"/>
      <w:numFmt w:val="decimal"/>
      <w:lvlText w:val="%4"/>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5C93A2">
      <w:start w:val="1"/>
      <w:numFmt w:val="lowerLetter"/>
      <w:lvlText w:val="%5"/>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625414">
      <w:start w:val="1"/>
      <w:numFmt w:val="lowerRoman"/>
      <w:lvlText w:val="%6"/>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1C2464">
      <w:start w:val="1"/>
      <w:numFmt w:val="decimal"/>
      <w:lvlText w:val="%7"/>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CAB58">
      <w:start w:val="1"/>
      <w:numFmt w:val="lowerLetter"/>
      <w:lvlText w:val="%8"/>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167E44">
      <w:start w:val="1"/>
      <w:numFmt w:val="lowerRoman"/>
      <w:lvlText w:val="%9"/>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740269"/>
    <w:multiLevelType w:val="hybridMultilevel"/>
    <w:tmpl w:val="4E6E5A62"/>
    <w:lvl w:ilvl="0" w:tplc="20DA9A52">
      <w:start w:val="14"/>
      <w:numFmt w:val="decimal"/>
      <w:lvlText w:val="%1."/>
      <w:lvlJc w:val="left"/>
      <w:pPr>
        <w:ind w:left="585"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D1E52"/>
    <w:multiLevelType w:val="hybridMultilevel"/>
    <w:tmpl w:val="D7E86756"/>
    <w:lvl w:ilvl="0" w:tplc="E102C5BE">
      <w:start w:val="15"/>
      <w:numFmt w:val="decimal"/>
      <w:lvlText w:val="%1."/>
      <w:lvlJc w:val="left"/>
      <w:pPr>
        <w:ind w:left="595"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C5CDF"/>
    <w:multiLevelType w:val="hybridMultilevel"/>
    <w:tmpl w:val="49444D30"/>
    <w:lvl w:ilvl="0" w:tplc="820C725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FAF1DE">
      <w:start w:val="7"/>
      <w:numFmt w:val="lowerRoman"/>
      <w:lvlText w:val="(%2)"/>
      <w:lvlJc w:val="left"/>
      <w:pPr>
        <w:ind w:left="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EAFAFE">
      <w:start w:val="1"/>
      <w:numFmt w:val="lowerRoman"/>
      <w:lvlText w:val="%3"/>
      <w:lvlJc w:val="left"/>
      <w:pPr>
        <w:ind w:left="1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5CF86C">
      <w:start w:val="1"/>
      <w:numFmt w:val="decimal"/>
      <w:lvlText w:val="%4"/>
      <w:lvlJc w:val="left"/>
      <w:pPr>
        <w:ind w:left="2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EE0412">
      <w:start w:val="1"/>
      <w:numFmt w:val="lowerLetter"/>
      <w:lvlText w:val="%5"/>
      <w:lvlJc w:val="left"/>
      <w:pPr>
        <w:ind w:left="2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0EDDAE">
      <w:start w:val="1"/>
      <w:numFmt w:val="lowerRoman"/>
      <w:lvlText w:val="%6"/>
      <w:lvlJc w:val="left"/>
      <w:pPr>
        <w:ind w:left="3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54D6A8">
      <w:start w:val="1"/>
      <w:numFmt w:val="decimal"/>
      <w:lvlText w:val="%7"/>
      <w:lvlJc w:val="left"/>
      <w:pPr>
        <w:ind w:left="4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9CAE96">
      <w:start w:val="1"/>
      <w:numFmt w:val="lowerLetter"/>
      <w:lvlText w:val="%8"/>
      <w:lvlJc w:val="left"/>
      <w:pPr>
        <w:ind w:left="5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562F5E">
      <w:start w:val="1"/>
      <w:numFmt w:val="lowerRoman"/>
      <w:lvlText w:val="%9"/>
      <w:lvlJc w:val="left"/>
      <w:pPr>
        <w:ind w:left="5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AB43A2"/>
    <w:multiLevelType w:val="hybridMultilevel"/>
    <w:tmpl w:val="C1D82782"/>
    <w:lvl w:ilvl="0" w:tplc="339C4F92">
      <w:start w:val="4"/>
      <w:numFmt w:val="decimal"/>
      <w:lvlText w:val="%1."/>
      <w:lvlJc w:val="left"/>
      <w:pPr>
        <w:ind w:left="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94ED2E">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022B26">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2A50FE">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ECCBE2">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267C9E">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6F20">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C49124">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EE95F4">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D253718"/>
    <w:multiLevelType w:val="hybridMultilevel"/>
    <w:tmpl w:val="C4C08C16"/>
    <w:lvl w:ilvl="0" w:tplc="9D3A4042">
      <w:start w:val="5"/>
      <w:numFmt w:val="decimal"/>
      <w:lvlText w:val="%1."/>
      <w:lvlJc w:val="left"/>
      <w:pPr>
        <w:ind w:left="585"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83FE3"/>
    <w:multiLevelType w:val="hybridMultilevel"/>
    <w:tmpl w:val="60A40FD4"/>
    <w:lvl w:ilvl="0" w:tplc="5B4607E2">
      <w:start w:val="16"/>
      <w:numFmt w:val="decimal"/>
      <w:lvlText w:val="%1."/>
      <w:lvlJc w:val="left"/>
      <w:pPr>
        <w:ind w:left="595"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673CC"/>
    <w:multiLevelType w:val="hybridMultilevel"/>
    <w:tmpl w:val="F5C2D8B6"/>
    <w:lvl w:ilvl="0" w:tplc="6728C682">
      <w:start w:val="14"/>
      <w:numFmt w:val="decimal"/>
      <w:lvlText w:val="%1."/>
      <w:lvlJc w:val="left"/>
      <w:pPr>
        <w:ind w:left="585"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52CAE"/>
    <w:multiLevelType w:val="hybridMultilevel"/>
    <w:tmpl w:val="B88C5130"/>
    <w:lvl w:ilvl="0" w:tplc="0044ADF4">
      <w:start w:val="6"/>
      <w:numFmt w:val="lowerRoman"/>
      <w:lvlText w:val="(%1)"/>
      <w:lvlJc w:val="left"/>
      <w:pPr>
        <w:ind w:left="59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E236CF86">
      <w:start w:val="1"/>
      <w:numFmt w:val="lowerLetter"/>
      <w:lvlText w:val="%2"/>
      <w:lvlJc w:val="left"/>
      <w:pPr>
        <w:ind w:left="109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5E4C0CC">
      <w:start w:val="1"/>
      <w:numFmt w:val="lowerRoman"/>
      <w:lvlText w:val="%3"/>
      <w:lvlJc w:val="left"/>
      <w:pPr>
        <w:ind w:left="181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FD541C9E">
      <w:start w:val="1"/>
      <w:numFmt w:val="decimal"/>
      <w:lvlText w:val="%4"/>
      <w:lvlJc w:val="left"/>
      <w:pPr>
        <w:ind w:left="253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548AC174">
      <w:start w:val="1"/>
      <w:numFmt w:val="lowerLetter"/>
      <w:lvlText w:val="%5"/>
      <w:lvlJc w:val="left"/>
      <w:pPr>
        <w:ind w:left="325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72E5D76">
      <w:start w:val="1"/>
      <w:numFmt w:val="lowerRoman"/>
      <w:lvlText w:val="%6"/>
      <w:lvlJc w:val="left"/>
      <w:pPr>
        <w:ind w:left="397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CDD03578">
      <w:start w:val="1"/>
      <w:numFmt w:val="decimal"/>
      <w:lvlText w:val="%7"/>
      <w:lvlJc w:val="left"/>
      <w:pPr>
        <w:ind w:left="469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92649EB8">
      <w:start w:val="1"/>
      <w:numFmt w:val="lowerLetter"/>
      <w:lvlText w:val="%8"/>
      <w:lvlJc w:val="left"/>
      <w:pPr>
        <w:ind w:left="541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B74BAB8">
      <w:start w:val="1"/>
      <w:numFmt w:val="lowerRoman"/>
      <w:lvlText w:val="%9"/>
      <w:lvlJc w:val="left"/>
      <w:pPr>
        <w:ind w:left="613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6D3433D"/>
    <w:multiLevelType w:val="hybridMultilevel"/>
    <w:tmpl w:val="C90EC90A"/>
    <w:lvl w:ilvl="0" w:tplc="91528070">
      <w:start w:val="2"/>
      <w:numFmt w:val="decimal"/>
      <w:lvlText w:val="%1."/>
      <w:lvlJc w:val="left"/>
      <w:pPr>
        <w:ind w:left="386"/>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3AF64D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8849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E45C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3861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A474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7A41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DE084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3E81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0"/>
  </w:num>
  <w:num w:numId="3">
    <w:abstractNumId w:val="12"/>
  </w:num>
  <w:num w:numId="4">
    <w:abstractNumId w:val="8"/>
  </w:num>
  <w:num w:numId="5">
    <w:abstractNumId w:val="1"/>
  </w:num>
  <w:num w:numId="6">
    <w:abstractNumId w:val="4"/>
  </w:num>
  <w:num w:numId="7">
    <w:abstractNumId w:val="7"/>
  </w:num>
  <w:num w:numId="8">
    <w:abstractNumId w:val="9"/>
  </w:num>
  <w:num w:numId="9">
    <w:abstractNumId w:val="2"/>
  </w:num>
  <w:num w:numId="10">
    <w:abstractNumId w:val="11"/>
  </w:num>
  <w:num w:numId="11">
    <w:abstractNumId w:val="5"/>
  </w:num>
  <w:num w:numId="12">
    <w:abstractNumId w:val="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A9"/>
    <w:rsid w:val="000416F2"/>
    <w:rsid w:val="00065B90"/>
    <w:rsid w:val="000B7EA2"/>
    <w:rsid w:val="000C3288"/>
    <w:rsid w:val="00270415"/>
    <w:rsid w:val="002B6FF7"/>
    <w:rsid w:val="002E7BA9"/>
    <w:rsid w:val="003C1704"/>
    <w:rsid w:val="005B2218"/>
    <w:rsid w:val="0064686F"/>
    <w:rsid w:val="006A79D1"/>
    <w:rsid w:val="006C70D1"/>
    <w:rsid w:val="007B51D5"/>
    <w:rsid w:val="00825984"/>
    <w:rsid w:val="008F5710"/>
    <w:rsid w:val="009321AF"/>
    <w:rsid w:val="00991B10"/>
    <w:rsid w:val="009D64D2"/>
    <w:rsid w:val="00AD5514"/>
    <w:rsid w:val="00C00991"/>
    <w:rsid w:val="00C72AFF"/>
    <w:rsid w:val="00CC4539"/>
    <w:rsid w:val="00D25B76"/>
    <w:rsid w:val="00DC158C"/>
    <w:rsid w:val="00EF1C84"/>
    <w:rsid w:val="00F11E5E"/>
    <w:rsid w:val="00F4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E6663-2CCB-406F-8E51-A36BE159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190"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C8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29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sa.ac.uk/about/regulation/data-protection/notices" TargetMode="External"/><Relationship Id="rId13" Type="http://schemas.openxmlformats.org/officeDocument/2006/relationships/hyperlink" Target="https://www.aber.ac.uk/en/hr/policy-and-procedure/hesa/" TargetMode="External"/><Relationship Id="rId18" Type="http://schemas.openxmlformats.org/officeDocument/2006/relationships/hyperlink" Target="https://www.aber.ac.uk/en/infocompliance/policies/dp/data-subject-rights/" TargetMode="External"/><Relationship Id="rId3" Type="http://schemas.openxmlformats.org/officeDocument/2006/relationships/settings" Target="settings.xml"/><Relationship Id="rId21" Type="http://schemas.openxmlformats.org/officeDocument/2006/relationships/hyperlink" Target="https://ico.org.uk/" TargetMode="External"/><Relationship Id="rId7" Type="http://schemas.openxmlformats.org/officeDocument/2006/relationships/hyperlink" Target="https://www.hesa.ac.uk/about/regulation/data-protection/notices" TargetMode="External"/><Relationship Id="rId12" Type="http://schemas.openxmlformats.org/officeDocument/2006/relationships/hyperlink" Target="https://www.aber.ac.uk/en/hr/policy-and-procedure/hesa/" TargetMode="External"/><Relationship Id="rId17" Type="http://schemas.openxmlformats.org/officeDocument/2006/relationships/hyperlink" Target="https://www.aber.ac.uk/en/infocompliance/policies/dp/data-subject-rights/" TargetMode="External"/><Relationship Id="rId2" Type="http://schemas.openxmlformats.org/officeDocument/2006/relationships/styles" Target="styles.xml"/><Relationship Id="rId16" Type="http://schemas.openxmlformats.org/officeDocument/2006/relationships/hyperlink" Target="https://www.aber.ac.uk/en/infocompliance/policies/dp/data-subject-rights/" TargetMode="External"/><Relationship Id="rId20" Type="http://schemas.openxmlformats.org/officeDocument/2006/relationships/hyperlink" Target="https://www.aber.ac.uk/en/infocompliance/policies/dp/data-subject-rights/" TargetMode="External"/><Relationship Id="rId1" Type="http://schemas.openxmlformats.org/officeDocument/2006/relationships/numbering" Target="numbering.xml"/><Relationship Id="rId6" Type="http://schemas.openxmlformats.org/officeDocument/2006/relationships/hyperlink" Target="https://www.hesa.ac.uk/about/regulation/data-protection/notices" TargetMode="External"/><Relationship Id="rId11" Type="http://schemas.openxmlformats.org/officeDocument/2006/relationships/hyperlink" Target="https://www.aber.ac.uk/en/hr/policy-and-procedure/hesa/" TargetMode="External"/><Relationship Id="rId24" Type="http://schemas.openxmlformats.org/officeDocument/2006/relationships/theme" Target="theme/theme1.xml"/><Relationship Id="rId5" Type="http://schemas.openxmlformats.org/officeDocument/2006/relationships/hyperlink" Target="https://www.hesa.ac.uk/about/regulation/data-protection/notices" TargetMode="External"/><Relationship Id="rId15" Type="http://schemas.openxmlformats.org/officeDocument/2006/relationships/hyperlink" Target="https://www.aber.ac.uk/en/infocompliance/policies/dp/data-subject-rights/" TargetMode="External"/><Relationship Id="rId23" Type="http://schemas.openxmlformats.org/officeDocument/2006/relationships/fontTable" Target="fontTable.xml"/><Relationship Id="rId10" Type="http://schemas.openxmlformats.org/officeDocument/2006/relationships/hyperlink" Target="https://www.aber.ac.uk/en/hr/policy-and-procedure/hesa/" TargetMode="External"/><Relationship Id="rId19" Type="http://schemas.openxmlformats.org/officeDocument/2006/relationships/hyperlink" Target="https://www.aber.ac.uk/en/infocompliance/policies/dp/data-subject-rights/" TargetMode="External"/><Relationship Id="rId4" Type="http://schemas.openxmlformats.org/officeDocument/2006/relationships/webSettings" Target="webSettings.xml"/><Relationship Id="rId9" Type="http://schemas.openxmlformats.org/officeDocument/2006/relationships/hyperlink" Target="https://www.aber.ac.uk/en/hr/policy-and-procedure/hesa/" TargetMode="External"/><Relationship Id="rId14" Type="http://schemas.openxmlformats.org/officeDocument/2006/relationships/hyperlink" Target="https://www.aber.ac.uk/en/hr/policy-and-procedure/hesa/" TargetMode="External"/><Relationship Id="rId22"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Davies [mpd]</dc:creator>
  <cp:keywords/>
  <cp:lastModifiedBy>Lucy Stonebridge [lus20]</cp:lastModifiedBy>
  <cp:revision>2</cp:revision>
  <dcterms:created xsi:type="dcterms:W3CDTF">2019-10-22T14:33:00Z</dcterms:created>
  <dcterms:modified xsi:type="dcterms:W3CDTF">2019-10-22T14:33:00Z</dcterms:modified>
</cp:coreProperties>
</file>