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E15BC" w:rsidR="00602A0D" w:rsidP="00831B52" w:rsidRDefault="00831B52" w14:paraId="248BE109" w14:textId="199BCBD9">
      <w:pPr>
        <w:pStyle w:val="Title"/>
        <w:rPr>
          <w:rFonts w:ascii="Arial" w:hAnsi="Arial" w:cs="Arial"/>
        </w:rPr>
      </w:pPr>
      <w:r w:rsidRPr="007E15BC">
        <w:rPr>
          <w:rFonts w:ascii="Arial" w:hAnsi="Arial" w:cs="Arial"/>
        </w:rPr>
        <w:t>Academy Forum 2: Designing Blended Learning</w:t>
      </w:r>
    </w:p>
    <w:p w:rsidRPr="007E15BC" w:rsidR="00831B52" w:rsidP="00831B52" w:rsidRDefault="00831B52" w14:paraId="08E80001" w14:textId="6570A99E">
      <w:pPr>
        <w:pStyle w:val="Heading2"/>
        <w:rPr>
          <w:rFonts w:ascii="Arial" w:hAnsi="Arial" w:cs="Arial"/>
        </w:rPr>
      </w:pPr>
      <w:r w:rsidRPr="007E15BC">
        <w:rPr>
          <w:rFonts w:ascii="Arial" w:hAnsi="Arial" w:cs="Arial"/>
        </w:rPr>
        <w:t>Learning and Teaching Enhancement Unit</w:t>
      </w:r>
    </w:p>
    <w:p w:rsidRPr="007E15BC" w:rsidR="00F048E6" w:rsidP="0048070D" w:rsidRDefault="00831B52" w14:paraId="5432826F" w14:textId="1EBA202C">
      <w:pPr>
        <w:pStyle w:val="Heading2"/>
        <w:rPr>
          <w:rFonts w:ascii="Arial" w:hAnsi="Arial" w:cs="Arial"/>
        </w:rPr>
      </w:pPr>
      <w:r w:rsidRPr="007E15BC">
        <w:rPr>
          <w:rFonts w:ascii="Arial" w:hAnsi="Arial" w:cs="Arial"/>
        </w:rPr>
        <w:t>December 2021</w:t>
      </w:r>
    </w:p>
    <w:p w:rsidRPr="007E15BC" w:rsidR="005C0BC8" w:rsidP="005C0BC8" w:rsidRDefault="005C0BC8" w14:paraId="20FBEB57" w14:textId="743B5488">
      <w:pPr>
        <w:rPr>
          <w:rFonts w:ascii="Arial" w:hAnsi="Arial" w:cs="Arial"/>
        </w:rPr>
      </w:pPr>
      <w:r w:rsidRPr="007E15BC">
        <w:rPr>
          <w:rFonts w:ascii="Arial" w:hAnsi="Arial" w:cs="Arial"/>
        </w:rPr>
        <w:t>Jim Woolley and Lauren Harvey</w:t>
      </w:r>
    </w:p>
    <w:tbl>
      <w:tblPr>
        <w:tblStyle w:val="TableGrid"/>
        <w:tblW w:w="0" w:type="auto"/>
        <w:tblLook w:val="04A0" w:firstRow="1" w:lastRow="0" w:firstColumn="1" w:lastColumn="0" w:noHBand="0" w:noVBand="1"/>
      </w:tblPr>
      <w:tblGrid>
        <w:gridCol w:w="9016"/>
      </w:tblGrid>
      <w:tr w:rsidRPr="007E15BC" w:rsidR="00F048E6" w:rsidTr="00F048E6" w14:paraId="1E6C8527" w14:textId="77777777">
        <w:tc>
          <w:tcPr>
            <w:tcW w:w="9016" w:type="dxa"/>
          </w:tcPr>
          <w:p w:rsidRPr="007E15BC" w:rsidR="004610C6" w:rsidP="00F048E6" w:rsidRDefault="004610C6" w14:paraId="611B7B8B" w14:textId="7FE7EFB6">
            <w:pPr>
              <w:pStyle w:val="Heading1"/>
              <w:outlineLvl w:val="0"/>
              <w:rPr>
                <w:rFonts w:ascii="Arial" w:hAnsi="Arial" w:cs="Arial"/>
              </w:rPr>
            </w:pPr>
            <w:r w:rsidRPr="007E15BC">
              <w:rPr>
                <w:rFonts w:ascii="Arial" w:hAnsi="Arial" w:cs="Arial"/>
              </w:rPr>
              <w:t>What is Blended Learning?</w:t>
            </w:r>
          </w:p>
          <w:p w:rsidRPr="007E15BC" w:rsidR="004610C6" w:rsidP="004610C6" w:rsidRDefault="004610C6" w14:paraId="7FE40695" w14:textId="69DD90DD">
            <w:pPr>
              <w:rPr>
                <w:rFonts w:ascii="Arial" w:hAnsi="Arial" w:cs="Arial"/>
              </w:rPr>
            </w:pPr>
          </w:p>
          <w:p w:rsidRPr="007E15BC" w:rsidR="004610C6" w:rsidP="004610C6" w:rsidRDefault="004610C6" w14:paraId="740B6F89" w14:textId="2EAC18B8">
            <w:pPr>
              <w:rPr>
                <w:rFonts w:ascii="Arial" w:hAnsi="Arial" w:cs="Arial"/>
              </w:rPr>
            </w:pPr>
            <w:r w:rsidRPr="007E15BC">
              <w:rPr>
                <w:rFonts w:ascii="Arial" w:hAnsi="Arial" w:cs="Arial"/>
              </w:rPr>
              <w:t>As with many pedagogical concepts, providing a concrete definition can be a challenge. Advance HE’s definition is:</w:t>
            </w:r>
          </w:p>
          <w:p w:rsidRPr="007E15BC" w:rsidR="004610C6" w:rsidP="004610C6" w:rsidRDefault="004610C6" w14:paraId="08AF58C9" w14:textId="49EDC4E0">
            <w:pPr>
              <w:rPr>
                <w:rFonts w:ascii="Arial" w:hAnsi="Arial" w:cs="Arial"/>
              </w:rPr>
            </w:pPr>
          </w:p>
          <w:p w:rsidRPr="007E15BC" w:rsidR="004610C6" w:rsidP="004610C6" w:rsidRDefault="004610C6" w14:paraId="3361F389" w14:textId="3CA9EB8B">
            <w:pPr>
              <w:ind w:left="720"/>
              <w:rPr>
                <w:rFonts w:ascii="Arial" w:hAnsi="Arial" w:cs="Arial"/>
              </w:rPr>
            </w:pPr>
            <w:r w:rsidRPr="004610C6">
              <w:rPr>
                <w:rFonts w:ascii="Arial" w:hAnsi="Arial" w:cs="Arial"/>
              </w:rPr>
              <w:t>Blended approaches use multiple methods to deliver learning combining face-to-face interactions with online activities.</w:t>
            </w:r>
          </w:p>
          <w:p w:rsidRPr="004610C6" w:rsidR="004610C6" w:rsidP="004610C6" w:rsidRDefault="004610C6" w14:paraId="5DBE005F" w14:textId="77777777">
            <w:pPr>
              <w:ind w:left="720"/>
              <w:rPr>
                <w:rFonts w:ascii="Arial" w:hAnsi="Arial" w:cs="Arial"/>
              </w:rPr>
            </w:pPr>
          </w:p>
          <w:p w:rsidRPr="004610C6" w:rsidR="004610C6" w:rsidP="004610C6" w:rsidRDefault="004610C6" w14:paraId="4FC894E7" w14:textId="77777777">
            <w:pPr>
              <w:ind w:left="720"/>
              <w:rPr>
                <w:rFonts w:ascii="Arial" w:hAnsi="Arial" w:cs="Arial"/>
              </w:rPr>
            </w:pPr>
            <w:r w:rsidRPr="004610C6">
              <w:rPr>
                <w:rFonts w:ascii="Arial" w:hAnsi="Arial" w:cs="Arial"/>
              </w:rPr>
              <w:t>In short, the balance between the classroom elements and digitally enabled activity varies depending on the design and implementation of the learning. The flexibility inherent in this form of delivery enables teachers to rethink where and how they focus learning activity and students to develop self-directed learning skills and digital literacies.</w:t>
            </w:r>
          </w:p>
          <w:p w:rsidRPr="007E15BC" w:rsidR="004610C6" w:rsidP="004610C6" w:rsidRDefault="004610C6" w14:paraId="41A6A582" w14:textId="5D212449">
            <w:pPr>
              <w:rPr>
                <w:rFonts w:ascii="Arial" w:hAnsi="Arial" w:cs="Arial"/>
              </w:rPr>
            </w:pPr>
          </w:p>
          <w:p w:rsidRPr="007E15BC" w:rsidR="004610C6" w:rsidP="004610C6" w:rsidRDefault="004610C6" w14:paraId="5B79F450" w14:textId="1B3D1D44">
            <w:pPr>
              <w:jc w:val="right"/>
              <w:rPr>
                <w:rFonts w:ascii="Arial" w:hAnsi="Arial" w:cs="Arial"/>
                <w:i/>
                <w:iCs/>
              </w:rPr>
            </w:pPr>
            <w:r w:rsidRPr="007E15BC">
              <w:rPr>
                <w:rFonts w:ascii="Arial" w:hAnsi="Arial" w:cs="Arial"/>
                <w:i/>
                <w:iCs/>
              </w:rPr>
              <w:t>Advance HE</w:t>
            </w:r>
          </w:p>
          <w:p w:rsidRPr="007E15BC" w:rsidR="004610C6" w:rsidP="004610C6" w:rsidRDefault="004610C6" w14:paraId="12988C0D" w14:textId="42C8738A">
            <w:pPr>
              <w:rPr>
                <w:rFonts w:ascii="Arial" w:hAnsi="Arial" w:cs="Arial"/>
                <w:b/>
                <w:bCs/>
              </w:rPr>
            </w:pPr>
            <w:r w:rsidRPr="007E15BC">
              <w:rPr>
                <w:rFonts w:ascii="Arial" w:hAnsi="Arial" w:cs="Arial"/>
              </w:rPr>
              <w:t xml:space="preserve">Further information can be found on </w:t>
            </w:r>
            <w:hyperlink w:history="1" r:id="rId6">
              <w:r w:rsidRPr="007E15BC">
                <w:rPr>
                  <w:rStyle w:val="Hyperlink"/>
                  <w:rFonts w:ascii="Arial" w:hAnsi="Arial" w:cs="Arial"/>
                  <w:b/>
                  <w:bCs/>
                </w:rPr>
                <w:t>Advance HE’s Blended learning webpage.</w:t>
              </w:r>
            </w:hyperlink>
            <w:r w:rsidRPr="007E15BC">
              <w:rPr>
                <w:rFonts w:ascii="Arial" w:hAnsi="Arial" w:cs="Arial"/>
                <w:b/>
                <w:bCs/>
              </w:rPr>
              <w:t xml:space="preserve"> </w:t>
            </w:r>
          </w:p>
          <w:p w:rsidRPr="007E15BC" w:rsidR="00F048E6" w:rsidP="00F048E6" w:rsidRDefault="00F048E6" w14:paraId="0946EC94" w14:textId="41BF4088">
            <w:pPr>
              <w:pStyle w:val="Heading1"/>
              <w:outlineLvl w:val="0"/>
              <w:rPr>
                <w:rFonts w:ascii="Arial" w:hAnsi="Arial" w:cs="Arial"/>
              </w:rPr>
            </w:pPr>
            <w:r w:rsidRPr="007E15BC">
              <w:rPr>
                <w:rFonts w:ascii="Arial" w:hAnsi="Arial" w:cs="Arial"/>
              </w:rPr>
              <w:t>Design Questions</w:t>
            </w:r>
          </w:p>
          <w:p w:rsidRPr="007E15BC" w:rsidR="004610C6" w:rsidP="004610C6" w:rsidRDefault="004610C6" w14:paraId="5D73031A" w14:textId="204AD2C4">
            <w:pPr>
              <w:rPr>
                <w:rFonts w:ascii="Arial" w:hAnsi="Arial" w:cs="Arial"/>
              </w:rPr>
            </w:pPr>
          </w:p>
          <w:p w:rsidRPr="007E15BC" w:rsidR="004610C6" w:rsidP="004610C6" w:rsidRDefault="004610C6" w14:paraId="71846644" w14:textId="285A64ED">
            <w:pPr>
              <w:rPr>
                <w:rFonts w:ascii="Arial" w:hAnsi="Arial" w:cs="Arial"/>
              </w:rPr>
            </w:pPr>
            <w:r w:rsidRPr="007E15BC">
              <w:rPr>
                <w:rFonts w:ascii="Arial" w:hAnsi="Arial" w:cs="Arial"/>
              </w:rPr>
              <w:t>Here are some questions that you may wish to consider when designing blended learning:</w:t>
            </w:r>
          </w:p>
          <w:p w:rsidRPr="007E15BC" w:rsidR="004610C6" w:rsidP="004610C6" w:rsidRDefault="004610C6" w14:paraId="2EDE929E" w14:textId="2BAB8BEB">
            <w:pPr>
              <w:rPr>
                <w:rFonts w:ascii="Arial" w:hAnsi="Arial" w:cs="Arial"/>
              </w:rPr>
            </w:pPr>
          </w:p>
          <w:p w:rsidRPr="004610C6" w:rsidR="004610C6" w:rsidP="004610C6" w:rsidRDefault="004610C6" w14:paraId="6E177E91" w14:textId="7D7F6676">
            <w:pPr>
              <w:numPr>
                <w:ilvl w:val="0"/>
                <w:numId w:val="2"/>
              </w:numPr>
              <w:rPr>
                <w:rFonts w:ascii="Arial" w:hAnsi="Arial" w:cs="Arial"/>
              </w:rPr>
            </w:pPr>
            <w:r w:rsidRPr="004610C6">
              <w:rPr>
                <w:rFonts w:ascii="Arial" w:hAnsi="Arial" w:cs="Arial"/>
              </w:rPr>
              <w:t>Which activities are taking place online and which face to face?</w:t>
            </w:r>
            <w:r w:rsidRPr="007E15BC" w:rsidR="00A82995">
              <w:rPr>
                <w:rFonts w:ascii="Arial" w:hAnsi="Arial" w:cs="Arial"/>
              </w:rPr>
              <w:t xml:space="preserve"> What is your rationale behind the decision?</w:t>
            </w:r>
          </w:p>
          <w:p w:rsidRPr="004610C6" w:rsidR="004610C6" w:rsidP="004610C6" w:rsidRDefault="004610C6" w14:paraId="165F6BFA" w14:textId="77777777">
            <w:pPr>
              <w:numPr>
                <w:ilvl w:val="0"/>
                <w:numId w:val="2"/>
              </w:numPr>
              <w:rPr>
                <w:rFonts w:ascii="Arial" w:hAnsi="Arial" w:cs="Arial"/>
              </w:rPr>
            </w:pPr>
            <w:r w:rsidRPr="004610C6">
              <w:rPr>
                <w:rFonts w:ascii="Arial" w:hAnsi="Arial" w:cs="Arial"/>
              </w:rPr>
              <w:t>What do students have to have done before engaging with an activity (whether that’s online or face to face)?</w:t>
            </w:r>
          </w:p>
          <w:p w:rsidRPr="004610C6" w:rsidR="004610C6" w:rsidP="004610C6" w:rsidRDefault="004610C6" w14:paraId="4718730A" w14:textId="77777777">
            <w:pPr>
              <w:numPr>
                <w:ilvl w:val="0"/>
                <w:numId w:val="2"/>
              </w:numPr>
              <w:rPr>
                <w:rFonts w:ascii="Arial" w:hAnsi="Arial" w:cs="Arial"/>
              </w:rPr>
            </w:pPr>
            <w:r w:rsidRPr="004610C6">
              <w:rPr>
                <w:rFonts w:ascii="Arial" w:hAnsi="Arial" w:cs="Arial"/>
              </w:rPr>
              <w:t>How can you encourage engagement?</w:t>
            </w:r>
          </w:p>
          <w:p w:rsidRPr="007E15BC" w:rsidR="00F048E6" w:rsidP="00F048E6" w:rsidRDefault="004610C6" w14:paraId="5CC2A8D1" w14:textId="1A08A3E3">
            <w:pPr>
              <w:numPr>
                <w:ilvl w:val="0"/>
                <w:numId w:val="2"/>
              </w:numPr>
              <w:rPr>
                <w:rFonts w:ascii="Arial" w:hAnsi="Arial" w:cs="Arial"/>
              </w:rPr>
            </w:pPr>
            <w:r w:rsidRPr="004610C6">
              <w:rPr>
                <w:rFonts w:ascii="Arial" w:hAnsi="Arial" w:cs="Arial"/>
              </w:rPr>
              <w:t>How are you monitoring students’ outputs?</w:t>
            </w:r>
          </w:p>
          <w:p w:rsidRPr="007E15BC" w:rsidR="00F048E6" w:rsidP="00F048E6" w:rsidRDefault="00F048E6" w14:paraId="21F3BB7E" w14:textId="00EE9B26">
            <w:pPr>
              <w:rPr>
                <w:rFonts w:ascii="Arial" w:hAnsi="Arial" w:cs="Arial"/>
              </w:rPr>
            </w:pPr>
          </w:p>
        </w:tc>
      </w:tr>
    </w:tbl>
    <w:p w:rsidRPr="007E15BC" w:rsidR="00831B52" w:rsidP="00831B52" w:rsidRDefault="00831B52" w14:paraId="652EA707" w14:textId="49CA9EDE">
      <w:pPr>
        <w:rPr>
          <w:rFonts w:ascii="Arial" w:hAnsi="Arial" w:cs="Arial"/>
        </w:rPr>
      </w:pPr>
    </w:p>
    <w:tbl>
      <w:tblPr>
        <w:tblStyle w:val="TableGrid"/>
        <w:tblW w:w="0" w:type="auto"/>
        <w:tblBorders>
          <w:top w:val="none" w:color="auto" w:sz="0" w:space="0"/>
        </w:tblBorders>
        <w:tblLook w:val="04A0" w:firstRow="1" w:lastRow="0" w:firstColumn="1" w:lastColumn="0" w:noHBand="0" w:noVBand="1"/>
      </w:tblPr>
      <w:tblGrid>
        <w:gridCol w:w="4508"/>
        <w:gridCol w:w="4508"/>
      </w:tblGrid>
      <w:tr w:rsidRPr="007E15BC" w:rsidR="00205A0A" w:rsidTr="15FB843A" w14:paraId="2D184848" w14:textId="77777777">
        <w:tc>
          <w:tcPr>
            <w:tcW w:w="9016" w:type="dxa"/>
            <w:gridSpan w:val="2"/>
            <w:tcMar/>
          </w:tcPr>
          <w:p w:rsidRPr="007E15BC" w:rsidR="00205A0A" w:rsidP="15FB843A" w:rsidRDefault="00205A0A" w14:paraId="2F1AAAD4" w14:textId="3452A4E0" w14:noSpellErr="1">
            <w:pPr>
              <w:pStyle w:val="Heading2"/>
              <w:rPr>
                <w:rFonts w:ascii="Arial" w:hAnsi="Arial" w:eastAsia="Arial" w:cs="Arial"/>
                <w:color w:val="2F5496" w:themeColor="accent1" w:themeTint="FF" w:themeShade="BF"/>
                <w:sz w:val="26"/>
                <w:szCs w:val="26"/>
              </w:rPr>
            </w:pPr>
            <w:r w:rsidRPr="15FB843A" w:rsidR="0F0A17E7">
              <w:rPr>
                <w:rFonts w:ascii="Arial" w:hAnsi="Arial" w:eastAsia="Arial" w:cs="Arial"/>
              </w:rPr>
              <w:t>Schemas for Design</w:t>
            </w:r>
          </w:p>
        </w:tc>
      </w:tr>
      <w:tr w:rsidRPr="007E15BC" w:rsidR="00831B52" w:rsidTr="15FB843A" w14:paraId="220C755F" w14:textId="77777777">
        <w:tc>
          <w:tcPr>
            <w:tcW w:w="4508" w:type="dxa"/>
            <w:tcMar/>
          </w:tcPr>
          <w:p w:rsidRPr="007E15BC" w:rsidR="00831B52" w:rsidP="00831B52" w:rsidRDefault="00831B52" w14:paraId="29391698" w14:textId="45711838">
            <w:pPr>
              <w:rPr>
                <w:rFonts w:ascii="Arial" w:hAnsi="Arial" w:cs="Arial"/>
              </w:rPr>
            </w:pPr>
            <w:r w:rsidRPr="007E15BC">
              <w:rPr>
                <w:rFonts w:ascii="Arial" w:hAnsi="Arial" w:cs="Arial"/>
                <w:b/>
                <w:bCs/>
              </w:rPr>
              <w:t>ABC Learning Design</w:t>
            </w:r>
          </w:p>
          <w:p w:rsidRPr="007E15BC" w:rsidR="00831B52" w:rsidP="00831B52" w:rsidRDefault="00831B52" w14:paraId="1EBAED0B" w14:textId="04248A87">
            <w:pPr>
              <w:rPr>
                <w:rFonts w:ascii="Arial" w:hAnsi="Arial" w:cs="Arial"/>
              </w:rPr>
            </w:pPr>
          </w:p>
          <w:p w:rsidRPr="007E15BC" w:rsidR="00831B52" w:rsidP="00831B52" w:rsidRDefault="00831B52" w14:paraId="08E3141E" w14:textId="11623F97">
            <w:pPr>
              <w:rPr>
                <w:rFonts w:ascii="Arial" w:hAnsi="Arial" w:cs="Arial"/>
              </w:rPr>
            </w:pPr>
            <w:r w:rsidRPr="007E15BC">
              <w:rPr>
                <w:rFonts w:ascii="Arial" w:hAnsi="Arial" w:cs="Arial"/>
              </w:rPr>
              <w:t xml:space="preserve">ABC Learning design offers the opportunity to re-design a module or scheme from scratch. It’s a high paced approach to design and can be run in 90 minutes. </w:t>
            </w:r>
          </w:p>
          <w:p w:rsidRPr="007E15BC" w:rsidR="00831B52" w:rsidP="00831B52" w:rsidRDefault="00831B52" w14:paraId="0EFA2636" w14:textId="2D989C17">
            <w:pPr>
              <w:rPr>
                <w:rFonts w:ascii="Arial" w:hAnsi="Arial" w:cs="Arial"/>
              </w:rPr>
            </w:pPr>
          </w:p>
          <w:p w:rsidRPr="007E15BC" w:rsidR="00831B52" w:rsidP="00831B52" w:rsidRDefault="00831B52" w14:paraId="704D0E06" w14:textId="3F64CE99">
            <w:pPr>
              <w:rPr>
                <w:rFonts w:ascii="Arial" w:hAnsi="Arial" w:cs="Arial"/>
              </w:rPr>
            </w:pPr>
            <w:r w:rsidRPr="007E15BC">
              <w:rPr>
                <w:rFonts w:ascii="Arial" w:hAnsi="Arial" w:cs="Arial"/>
              </w:rPr>
              <w:t>Activities are divide</w:t>
            </w:r>
            <w:r w:rsidRPr="007E15BC" w:rsidR="00F048E6">
              <w:rPr>
                <w:rFonts w:ascii="Arial" w:hAnsi="Arial" w:cs="Arial"/>
              </w:rPr>
              <w:t>d</w:t>
            </w:r>
            <w:r w:rsidRPr="007E15BC">
              <w:rPr>
                <w:rFonts w:ascii="Arial" w:hAnsi="Arial" w:cs="Arial"/>
              </w:rPr>
              <w:t xml:space="preserve"> into the following categories:</w:t>
            </w:r>
          </w:p>
          <w:p w:rsidRPr="007E15BC" w:rsidR="00831B52" w:rsidP="00831B52" w:rsidRDefault="00831B52" w14:paraId="48C35A40" w14:textId="77777777">
            <w:pPr>
              <w:rPr>
                <w:rFonts w:ascii="Arial" w:hAnsi="Arial" w:cs="Arial"/>
              </w:rPr>
            </w:pPr>
          </w:p>
          <w:p w:rsidRPr="007E15BC" w:rsidR="00831B52" w:rsidP="00831B52" w:rsidRDefault="00831B52" w14:paraId="00D190F9" w14:textId="2B62B9F5">
            <w:pPr>
              <w:pStyle w:val="ListParagraph"/>
              <w:numPr>
                <w:ilvl w:val="0"/>
                <w:numId w:val="1"/>
              </w:numPr>
              <w:rPr>
                <w:rFonts w:ascii="Arial" w:hAnsi="Arial" w:cs="Arial"/>
              </w:rPr>
            </w:pPr>
            <w:r w:rsidRPr="007E15BC">
              <w:rPr>
                <w:rFonts w:ascii="Arial" w:hAnsi="Arial" w:cs="Arial"/>
              </w:rPr>
              <w:t>Acquisition</w:t>
            </w:r>
          </w:p>
          <w:p w:rsidRPr="007E15BC" w:rsidR="00831B52" w:rsidP="00831B52" w:rsidRDefault="00831B52" w14:paraId="6FF3C820" w14:textId="03389AC3">
            <w:pPr>
              <w:pStyle w:val="ListParagraph"/>
              <w:numPr>
                <w:ilvl w:val="0"/>
                <w:numId w:val="1"/>
              </w:numPr>
              <w:rPr>
                <w:rFonts w:ascii="Arial" w:hAnsi="Arial" w:cs="Arial"/>
              </w:rPr>
            </w:pPr>
            <w:r w:rsidRPr="007E15BC">
              <w:rPr>
                <w:rFonts w:ascii="Arial" w:hAnsi="Arial" w:cs="Arial"/>
              </w:rPr>
              <w:t>Collaboration</w:t>
            </w:r>
          </w:p>
          <w:p w:rsidRPr="007E15BC" w:rsidR="00831B52" w:rsidP="00831B52" w:rsidRDefault="00831B52" w14:paraId="2D95CFC8" w14:textId="52BEFE75">
            <w:pPr>
              <w:pStyle w:val="ListParagraph"/>
              <w:numPr>
                <w:ilvl w:val="0"/>
                <w:numId w:val="1"/>
              </w:numPr>
              <w:rPr>
                <w:rFonts w:ascii="Arial" w:hAnsi="Arial" w:cs="Arial"/>
              </w:rPr>
            </w:pPr>
            <w:r w:rsidRPr="007E15BC">
              <w:rPr>
                <w:rFonts w:ascii="Arial" w:hAnsi="Arial" w:cs="Arial"/>
              </w:rPr>
              <w:lastRenderedPageBreak/>
              <w:t>Discussion</w:t>
            </w:r>
          </w:p>
          <w:p w:rsidRPr="007E15BC" w:rsidR="00831B52" w:rsidP="00831B52" w:rsidRDefault="00831B52" w14:paraId="0434B84E" w14:textId="6FE1B7AC">
            <w:pPr>
              <w:pStyle w:val="ListParagraph"/>
              <w:numPr>
                <w:ilvl w:val="0"/>
                <w:numId w:val="1"/>
              </w:numPr>
              <w:rPr>
                <w:rFonts w:ascii="Arial" w:hAnsi="Arial" w:cs="Arial"/>
              </w:rPr>
            </w:pPr>
            <w:r w:rsidRPr="007E15BC">
              <w:rPr>
                <w:rFonts w:ascii="Arial" w:hAnsi="Arial" w:cs="Arial"/>
              </w:rPr>
              <w:t>Investigation</w:t>
            </w:r>
          </w:p>
          <w:p w:rsidRPr="007E15BC" w:rsidR="00831B52" w:rsidP="00831B52" w:rsidRDefault="00831B52" w14:paraId="41503D31" w14:textId="791E322D">
            <w:pPr>
              <w:pStyle w:val="ListParagraph"/>
              <w:numPr>
                <w:ilvl w:val="0"/>
                <w:numId w:val="1"/>
              </w:numPr>
              <w:rPr>
                <w:rFonts w:ascii="Arial" w:hAnsi="Arial" w:cs="Arial"/>
              </w:rPr>
            </w:pPr>
            <w:r w:rsidRPr="007E15BC">
              <w:rPr>
                <w:rFonts w:ascii="Arial" w:hAnsi="Arial" w:cs="Arial"/>
              </w:rPr>
              <w:t>Practice</w:t>
            </w:r>
          </w:p>
          <w:p w:rsidRPr="007E15BC" w:rsidR="00831B52" w:rsidP="00831B52" w:rsidRDefault="00831B52" w14:paraId="1677E375" w14:textId="54942F1A">
            <w:pPr>
              <w:pStyle w:val="ListParagraph"/>
              <w:numPr>
                <w:ilvl w:val="0"/>
                <w:numId w:val="1"/>
              </w:numPr>
              <w:rPr>
                <w:rFonts w:ascii="Arial" w:hAnsi="Arial" w:cs="Arial"/>
              </w:rPr>
            </w:pPr>
            <w:r w:rsidRPr="007E15BC">
              <w:rPr>
                <w:rFonts w:ascii="Arial" w:hAnsi="Arial" w:cs="Arial"/>
              </w:rPr>
              <w:t>Production</w:t>
            </w:r>
          </w:p>
          <w:p w:rsidRPr="007E15BC" w:rsidR="00831B52" w:rsidP="00831B52" w:rsidRDefault="00831B52" w14:paraId="53DFEA30" w14:textId="025252A6">
            <w:pPr>
              <w:rPr>
                <w:rFonts w:ascii="Arial" w:hAnsi="Arial" w:cs="Arial"/>
              </w:rPr>
            </w:pPr>
          </w:p>
          <w:p w:rsidRPr="007E15BC" w:rsidR="00831B52" w:rsidP="00831B52" w:rsidRDefault="00831B52" w14:paraId="2B396EDE" w14:textId="72690AA2">
            <w:pPr>
              <w:rPr>
                <w:rFonts w:ascii="Arial" w:hAnsi="Arial" w:cs="Arial"/>
              </w:rPr>
            </w:pPr>
            <w:r w:rsidRPr="007E15BC">
              <w:rPr>
                <w:rFonts w:ascii="Arial" w:hAnsi="Arial" w:cs="Arial"/>
              </w:rPr>
              <w:t xml:space="preserve">Use the ABC learning design cards to decide on an online equivalent for a conventional activity. </w:t>
            </w:r>
          </w:p>
          <w:p w:rsidRPr="007E15BC" w:rsidR="00831B52" w:rsidP="00831B52" w:rsidRDefault="00831B52" w14:paraId="2B42134A" w14:textId="77777777">
            <w:pPr>
              <w:rPr>
                <w:rFonts w:ascii="Arial" w:hAnsi="Arial" w:cs="Arial"/>
              </w:rPr>
            </w:pPr>
          </w:p>
          <w:p w:rsidRPr="007E15BC" w:rsidR="00831B52" w:rsidP="00831B52" w:rsidRDefault="00831B52" w14:paraId="6BAD8E06" w14:textId="77777777">
            <w:pPr>
              <w:rPr>
                <w:rFonts w:ascii="Arial" w:hAnsi="Arial" w:cs="Arial"/>
              </w:rPr>
            </w:pPr>
          </w:p>
          <w:p w:rsidRPr="007E15BC" w:rsidR="00831B52" w:rsidP="00831B52" w:rsidRDefault="00831B52" w14:paraId="1799ADA7" w14:textId="20EAD301">
            <w:pPr>
              <w:rPr>
                <w:rFonts w:ascii="Arial" w:hAnsi="Arial" w:cs="Arial"/>
              </w:rPr>
            </w:pPr>
          </w:p>
        </w:tc>
        <w:tc>
          <w:tcPr>
            <w:tcW w:w="4508" w:type="dxa"/>
            <w:tcMar/>
          </w:tcPr>
          <w:p w:rsidRPr="007E15BC" w:rsidR="00831B52" w:rsidP="00831B52" w:rsidRDefault="00831B52" w14:paraId="72D6DD1E" w14:textId="77777777">
            <w:pPr>
              <w:rPr>
                <w:rFonts w:ascii="Arial" w:hAnsi="Arial" w:cs="Arial"/>
              </w:rPr>
            </w:pPr>
            <w:r w:rsidRPr="007E15BC">
              <w:rPr>
                <w:rFonts w:ascii="Arial" w:hAnsi="Arial" w:cs="Arial"/>
                <w:b/>
                <w:bCs/>
              </w:rPr>
              <w:lastRenderedPageBreak/>
              <w:t>Tip</w:t>
            </w:r>
          </w:p>
          <w:p w:rsidRPr="007E15BC" w:rsidR="00831B52" w:rsidP="00831B52" w:rsidRDefault="00831B52" w14:paraId="344B4B6C" w14:textId="77777777">
            <w:pPr>
              <w:rPr>
                <w:rFonts w:ascii="Arial" w:hAnsi="Arial" w:cs="Arial"/>
              </w:rPr>
            </w:pPr>
          </w:p>
          <w:p w:rsidRPr="007E15BC" w:rsidR="00F113D0" w:rsidP="00831B52" w:rsidRDefault="00831B52" w14:paraId="7D6BCC72" w14:textId="42BE4EA8">
            <w:pPr>
              <w:rPr>
                <w:rFonts w:ascii="Arial" w:hAnsi="Arial" w:cs="Arial"/>
              </w:rPr>
            </w:pPr>
            <w:r w:rsidRPr="007E15BC">
              <w:rPr>
                <w:rFonts w:ascii="Arial" w:hAnsi="Arial" w:cs="Arial"/>
              </w:rPr>
              <w:t xml:space="preserve">Looking to re-vitalise your module? Use the ABC Design Tool as a diagnostic method to </w:t>
            </w:r>
            <w:r w:rsidRPr="007E15BC" w:rsidR="00F113D0">
              <w:rPr>
                <w:rFonts w:ascii="Arial" w:hAnsi="Arial" w:cs="Arial"/>
              </w:rPr>
              <w:t xml:space="preserve">gain a module or scheme perspective. If any aspect is particularly dominant, remove some activities and replace with another. </w:t>
            </w:r>
          </w:p>
          <w:p w:rsidRPr="007E15BC" w:rsidR="00F113D0" w:rsidP="00831B52" w:rsidRDefault="00F113D0" w14:paraId="2E91F62E" w14:textId="77777777">
            <w:pPr>
              <w:rPr>
                <w:rFonts w:ascii="Arial" w:hAnsi="Arial" w:cs="Arial"/>
              </w:rPr>
            </w:pPr>
          </w:p>
          <w:p w:rsidRPr="007E15BC" w:rsidR="00F113D0" w:rsidP="15FB843A" w:rsidRDefault="00F113D0" w14:paraId="1BE57447" w14:textId="6B596C09">
            <w:pPr>
              <w:pStyle w:val="Normal"/>
              <w:rPr>
                <w:rFonts w:ascii="Arial" w:hAnsi="Arial" w:cs="Arial"/>
              </w:rPr>
            </w:pPr>
            <w:r w:rsidRPr="15FB843A" w:rsidR="5679B4BF">
              <w:rPr>
                <w:rFonts w:ascii="Arial" w:hAnsi="Arial" w:cs="Arial"/>
              </w:rPr>
              <w:t xml:space="preserve">If you want further information about ABC Learning Design, email </w:t>
            </w:r>
            <w:hyperlink r:id="R4a5a5390187f473e">
              <w:r w:rsidRPr="15FB843A" w:rsidR="5679B4BF">
                <w:rPr>
                  <w:rStyle w:val="Hyperlink"/>
                  <w:rFonts w:ascii="Arial" w:hAnsi="Arial" w:cs="Arial"/>
                </w:rPr>
                <w:t>lteu@aber.ac.uk</w:t>
              </w:r>
            </w:hyperlink>
            <w:r w:rsidRPr="15FB843A" w:rsidR="5679B4BF">
              <w:rPr>
                <w:rFonts w:ascii="Arial" w:hAnsi="Arial" w:cs="Arial"/>
              </w:rPr>
              <w:t xml:space="preserve">. Mary Jacob, Lecturer in Learning and Teaching and leader of the PGCTHE </w:t>
            </w:r>
            <w:r w:rsidRPr="15FB843A" w:rsidR="5679B4BF">
              <w:rPr>
                <w:rFonts w:ascii="Arial" w:hAnsi="Arial" w:cs="Arial"/>
              </w:rPr>
              <w:t>scheme, is trained in running ABC Learning Design Workshops</w:t>
            </w:r>
            <w:r w:rsidRPr="15FB843A" w:rsidR="4B410949">
              <w:rPr>
                <w:rFonts w:ascii="Arial" w:hAnsi="Arial" w:cs="Arial"/>
              </w:rPr>
              <w:t xml:space="preserve"> and would be happy to </w:t>
            </w:r>
            <w:r w:rsidRPr="15FB843A" w:rsidR="7B841F13">
              <w:rPr>
                <w:rFonts w:ascii="Arial" w:hAnsi="Arial" w:cs="Arial"/>
              </w:rPr>
              <w:t xml:space="preserve">discuss </w:t>
            </w:r>
            <w:r w:rsidRPr="15FB843A" w:rsidR="26EEB121">
              <w:rPr>
                <w:rFonts w:ascii="Arial" w:hAnsi="Arial" w:cs="Arial"/>
              </w:rPr>
              <w:t>with your Department some strategies</w:t>
            </w:r>
            <w:r w:rsidRPr="15FB843A" w:rsidR="7B841F13">
              <w:rPr>
                <w:rFonts w:ascii="Arial" w:hAnsi="Arial" w:cs="Arial"/>
              </w:rPr>
              <w:t xml:space="preserve"> </w:t>
            </w:r>
            <w:r w:rsidRPr="15FB843A" w:rsidR="47E5497C">
              <w:rPr>
                <w:rFonts w:ascii="Arial" w:hAnsi="Arial" w:cs="Arial"/>
              </w:rPr>
              <w:t xml:space="preserve">for </w:t>
            </w:r>
            <w:r w:rsidRPr="15FB843A" w:rsidR="4B410949">
              <w:rPr>
                <w:rFonts w:ascii="Arial" w:hAnsi="Arial" w:cs="Arial"/>
              </w:rPr>
              <w:t xml:space="preserve">designing a new scheme or module. </w:t>
            </w:r>
            <w:r w:rsidRPr="15FB843A" w:rsidR="5679B4BF">
              <w:rPr>
                <w:rFonts w:ascii="Arial" w:hAnsi="Arial" w:cs="Arial"/>
              </w:rPr>
              <w:t xml:space="preserve"> </w:t>
            </w:r>
          </w:p>
          <w:p w:rsidRPr="007E15BC" w:rsidR="00F113D0" w:rsidP="00831B52" w:rsidRDefault="00F113D0" w14:paraId="47022CCD" w14:textId="77777777">
            <w:pPr>
              <w:rPr>
                <w:rFonts w:ascii="Arial" w:hAnsi="Arial" w:cs="Arial"/>
              </w:rPr>
            </w:pPr>
          </w:p>
          <w:p w:rsidRPr="007E15BC" w:rsidR="00F113D0" w:rsidP="00831B52" w:rsidRDefault="00F113D0" w14:paraId="7DA79BAF" w14:textId="121EB725">
            <w:pPr>
              <w:rPr>
                <w:rFonts w:ascii="Arial" w:hAnsi="Arial" w:cs="Arial"/>
              </w:rPr>
            </w:pPr>
            <w:r w:rsidRPr="007E15BC">
              <w:rPr>
                <w:rFonts w:ascii="Arial" w:hAnsi="Arial" w:cs="Arial"/>
              </w:rPr>
              <w:t xml:space="preserve">Mary gives an overview to ABC Learning Design and other frameworks </w:t>
            </w:r>
            <w:r w:rsidRPr="007E15BC" w:rsidR="00F048E6">
              <w:rPr>
                <w:rFonts w:ascii="Arial" w:hAnsi="Arial" w:cs="Arial"/>
              </w:rPr>
              <w:t xml:space="preserve">in this recorded introduction to </w:t>
            </w:r>
            <w:hyperlink w:history="1" r:id="rId8">
              <w:r w:rsidRPr="007E15BC" w:rsidR="00F048E6">
                <w:rPr>
                  <w:rStyle w:val="Hyperlink"/>
                  <w:rFonts w:ascii="Arial" w:hAnsi="Arial" w:cs="Arial"/>
                  <w:b/>
                  <w:bCs/>
                </w:rPr>
                <w:t>Active Learning and Student Engagement</w:t>
              </w:r>
            </w:hyperlink>
            <w:r w:rsidRPr="007E15BC" w:rsidR="00F048E6">
              <w:rPr>
                <w:rFonts w:ascii="Arial" w:hAnsi="Arial" w:cs="Arial"/>
              </w:rPr>
              <w:t xml:space="preserve"> (12mins, 45 secs).  </w:t>
            </w:r>
          </w:p>
        </w:tc>
      </w:tr>
      <w:tr w:rsidRPr="007E15BC" w:rsidR="00831B52" w:rsidTr="15FB843A" w14:paraId="05173AF9" w14:textId="77777777">
        <w:tc>
          <w:tcPr>
            <w:tcW w:w="4508" w:type="dxa"/>
            <w:tcMar/>
          </w:tcPr>
          <w:p w:rsidRPr="007E15BC" w:rsidR="00F113D0" w:rsidP="00831B52" w:rsidRDefault="00F113D0" w14:paraId="01A85AED" w14:textId="1D5192EC">
            <w:pPr>
              <w:rPr>
                <w:rFonts w:ascii="Arial" w:hAnsi="Arial" w:cs="Arial"/>
                <w:b/>
                <w:bCs/>
              </w:rPr>
            </w:pPr>
            <w:r w:rsidRPr="007E15BC">
              <w:rPr>
                <w:rFonts w:ascii="Arial" w:hAnsi="Arial" w:cs="Arial"/>
                <w:b/>
                <w:bCs/>
              </w:rPr>
              <w:lastRenderedPageBreak/>
              <w:t xml:space="preserve">RASE </w:t>
            </w:r>
            <w:r w:rsidRPr="007E15BC" w:rsidR="00F048E6">
              <w:rPr>
                <w:rFonts w:ascii="Arial" w:hAnsi="Arial" w:cs="Arial"/>
                <w:b/>
                <w:bCs/>
              </w:rPr>
              <w:t>Framework</w:t>
            </w:r>
          </w:p>
          <w:p w:rsidRPr="007E15BC" w:rsidR="00F048E6" w:rsidP="00831B52" w:rsidRDefault="00F048E6" w14:paraId="5D7E1EE1" w14:textId="4A7391F4">
            <w:pPr>
              <w:rPr>
                <w:rFonts w:ascii="Arial" w:hAnsi="Arial" w:cs="Arial"/>
                <w:b/>
                <w:bCs/>
              </w:rPr>
            </w:pPr>
          </w:p>
          <w:p w:rsidRPr="007E15BC" w:rsidR="00F048E6" w:rsidP="00831B52" w:rsidRDefault="00F048E6" w14:paraId="4EB30CEA" w14:textId="64C15E1D">
            <w:pPr>
              <w:rPr>
                <w:rFonts w:ascii="Arial" w:hAnsi="Arial" w:cs="Arial"/>
              </w:rPr>
            </w:pPr>
            <w:r w:rsidRPr="007E15BC">
              <w:rPr>
                <w:rFonts w:ascii="Arial" w:hAnsi="Arial" w:cs="Arial"/>
              </w:rPr>
              <w:t xml:space="preserve">The RASE Framework is specifically designed to support Blended Learning. </w:t>
            </w:r>
          </w:p>
          <w:p w:rsidRPr="007E15BC" w:rsidR="00F048E6" w:rsidP="00831B52" w:rsidRDefault="00F048E6" w14:paraId="69446D80" w14:textId="0129C815">
            <w:pPr>
              <w:rPr>
                <w:rFonts w:ascii="Arial" w:hAnsi="Arial" w:cs="Arial"/>
              </w:rPr>
            </w:pPr>
          </w:p>
          <w:p w:rsidRPr="007E15BC" w:rsidR="00F048E6" w:rsidP="00831B52" w:rsidRDefault="00813579" w14:paraId="3AED756B" w14:textId="32565DC9">
            <w:pPr>
              <w:rPr>
                <w:rFonts w:ascii="Arial" w:hAnsi="Arial" w:cs="Arial"/>
              </w:rPr>
            </w:pPr>
            <w:r w:rsidRPr="007E15BC">
              <w:rPr>
                <w:rFonts w:ascii="Arial" w:hAnsi="Arial" w:cs="Arial"/>
              </w:rPr>
              <w:t>It’s a student centred – approach to design</w:t>
            </w:r>
            <w:r w:rsidRPr="007E15BC" w:rsidR="00A87EE4">
              <w:rPr>
                <w:rFonts w:ascii="Arial" w:hAnsi="Arial" w:cs="Arial"/>
              </w:rPr>
              <w:t xml:space="preserve"> and includes learning activities. </w:t>
            </w:r>
          </w:p>
          <w:p w:rsidRPr="007E15BC" w:rsidR="00A87EE4" w:rsidP="00831B52" w:rsidRDefault="00A87EE4" w14:paraId="02AAEDC9" w14:textId="77777777">
            <w:pPr>
              <w:rPr>
                <w:rFonts w:ascii="Arial" w:hAnsi="Arial" w:cs="Arial"/>
              </w:rPr>
            </w:pPr>
          </w:p>
          <w:p w:rsidRPr="007E15BC" w:rsidR="00A87EE4" w:rsidP="00831B52" w:rsidRDefault="00A87EE4" w14:paraId="6E5DF775" w14:textId="3E39AE9D">
            <w:pPr>
              <w:rPr>
                <w:rFonts w:ascii="Arial" w:hAnsi="Arial" w:cs="Arial"/>
              </w:rPr>
            </w:pPr>
            <w:r w:rsidRPr="007E15BC">
              <w:rPr>
                <w:rFonts w:ascii="Arial" w:hAnsi="Arial" w:cs="Arial"/>
              </w:rPr>
              <w:t>The following should be considered in the design</w:t>
            </w:r>
            <w:r w:rsidRPr="007E15BC" w:rsidR="00DE1022">
              <w:rPr>
                <w:rFonts w:ascii="Arial" w:hAnsi="Arial" w:cs="Arial"/>
              </w:rPr>
              <w:t xml:space="preserve"> of a module or a topic</w:t>
            </w:r>
            <w:r w:rsidRPr="007E15BC">
              <w:rPr>
                <w:rFonts w:ascii="Arial" w:hAnsi="Arial" w:cs="Arial"/>
              </w:rPr>
              <w:t>:</w:t>
            </w:r>
          </w:p>
          <w:p w:rsidRPr="007E15BC" w:rsidR="00A87EE4" w:rsidP="00831B52" w:rsidRDefault="00A87EE4" w14:paraId="30F0AD9E" w14:textId="77777777">
            <w:pPr>
              <w:rPr>
                <w:rFonts w:ascii="Arial" w:hAnsi="Arial" w:cs="Arial"/>
              </w:rPr>
            </w:pPr>
          </w:p>
          <w:p w:rsidRPr="007E15BC" w:rsidR="00A87EE4" w:rsidP="00A87EE4" w:rsidRDefault="00A87EE4" w14:paraId="125AFE3E" w14:textId="61591FED">
            <w:pPr>
              <w:pStyle w:val="ListParagraph"/>
              <w:numPr>
                <w:ilvl w:val="0"/>
                <w:numId w:val="3"/>
              </w:numPr>
              <w:rPr>
                <w:rFonts w:ascii="Arial" w:hAnsi="Arial" w:cs="Arial"/>
              </w:rPr>
            </w:pPr>
            <w:r w:rsidRPr="007E15BC">
              <w:rPr>
                <w:rFonts w:ascii="Arial" w:hAnsi="Arial" w:cs="Arial"/>
              </w:rPr>
              <w:t>Resources</w:t>
            </w:r>
          </w:p>
          <w:p w:rsidRPr="007E15BC" w:rsidR="009F784B" w:rsidP="009F784B" w:rsidRDefault="00552F73" w14:paraId="15B9BE0C" w14:textId="6FD8D844">
            <w:pPr>
              <w:pStyle w:val="ListParagraph"/>
              <w:numPr>
                <w:ilvl w:val="1"/>
                <w:numId w:val="3"/>
              </w:numPr>
              <w:rPr>
                <w:rFonts w:ascii="Arial" w:hAnsi="Arial" w:cs="Arial"/>
              </w:rPr>
            </w:pPr>
            <w:r w:rsidRPr="007E15BC">
              <w:rPr>
                <w:rFonts w:ascii="Arial" w:hAnsi="Arial" w:cs="Arial"/>
              </w:rPr>
              <w:t xml:space="preserve">Learning Objects, Multimedia Material, web content, articles, slides, notes, tools, real-time </w:t>
            </w:r>
            <w:r w:rsidRPr="007E15BC" w:rsidR="00DE1022">
              <w:rPr>
                <w:rFonts w:ascii="Arial" w:hAnsi="Arial" w:cs="Arial"/>
              </w:rPr>
              <w:t>teaching, textbooks</w:t>
            </w:r>
          </w:p>
          <w:p w:rsidRPr="007E15BC" w:rsidR="00A87EE4" w:rsidP="00A87EE4" w:rsidRDefault="00A87EE4" w14:paraId="0A3E1162" w14:textId="0DFFBB5A">
            <w:pPr>
              <w:pStyle w:val="ListParagraph"/>
              <w:numPr>
                <w:ilvl w:val="0"/>
                <w:numId w:val="3"/>
              </w:numPr>
              <w:rPr>
                <w:rFonts w:ascii="Arial" w:hAnsi="Arial" w:cs="Arial"/>
              </w:rPr>
            </w:pPr>
            <w:r w:rsidRPr="007E15BC">
              <w:rPr>
                <w:rFonts w:ascii="Arial" w:hAnsi="Arial" w:cs="Arial"/>
              </w:rPr>
              <w:t>Activities</w:t>
            </w:r>
          </w:p>
          <w:p w:rsidRPr="007E15BC" w:rsidR="00DE1022" w:rsidP="00DE1022" w:rsidRDefault="00DE1022" w14:paraId="71BB1D60" w14:textId="468D0FFA">
            <w:pPr>
              <w:pStyle w:val="ListParagraph"/>
              <w:numPr>
                <w:ilvl w:val="1"/>
                <w:numId w:val="3"/>
              </w:numPr>
              <w:rPr>
                <w:rFonts w:ascii="Arial" w:hAnsi="Arial" w:cs="Arial"/>
              </w:rPr>
            </w:pPr>
            <w:r w:rsidRPr="007E15BC">
              <w:rPr>
                <w:rFonts w:ascii="Arial" w:hAnsi="Arial" w:cs="Arial"/>
              </w:rPr>
              <w:t>Enquiry, problem solving, project work, collaborative task</w:t>
            </w:r>
          </w:p>
          <w:p w:rsidRPr="007E15BC" w:rsidR="00A87EE4" w:rsidP="00A87EE4" w:rsidRDefault="00A87EE4" w14:paraId="28A6549A" w14:textId="4ED980FE">
            <w:pPr>
              <w:pStyle w:val="ListParagraph"/>
              <w:numPr>
                <w:ilvl w:val="0"/>
                <w:numId w:val="3"/>
              </w:numPr>
              <w:rPr>
                <w:rFonts w:ascii="Arial" w:hAnsi="Arial" w:cs="Arial"/>
              </w:rPr>
            </w:pPr>
            <w:r w:rsidRPr="007E15BC">
              <w:rPr>
                <w:rFonts w:ascii="Arial" w:hAnsi="Arial" w:cs="Arial"/>
              </w:rPr>
              <w:t>Support</w:t>
            </w:r>
          </w:p>
          <w:p w:rsidRPr="007E15BC" w:rsidR="00DE1022" w:rsidP="00DE1022" w:rsidRDefault="00DE1022" w14:paraId="564C25EF" w14:textId="42A9B42D">
            <w:pPr>
              <w:pStyle w:val="ListParagraph"/>
              <w:numPr>
                <w:ilvl w:val="1"/>
                <w:numId w:val="3"/>
              </w:numPr>
              <w:rPr>
                <w:rFonts w:ascii="Arial" w:hAnsi="Arial" w:cs="Arial"/>
              </w:rPr>
            </w:pPr>
            <w:r w:rsidRPr="007E15BC">
              <w:rPr>
                <w:rFonts w:ascii="Arial" w:hAnsi="Arial" w:cs="Arial"/>
              </w:rPr>
              <w:t xml:space="preserve">FAQs, Forums, Social networking, Email, </w:t>
            </w:r>
            <w:proofErr w:type="gramStart"/>
            <w:r w:rsidRPr="007E15BC">
              <w:rPr>
                <w:rFonts w:ascii="Arial" w:hAnsi="Arial" w:cs="Arial"/>
              </w:rPr>
              <w:t>Chat</w:t>
            </w:r>
            <w:proofErr w:type="gramEnd"/>
            <w:r w:rsidRPr="007E15BC">
              <w:rPr>
                <w:rFonts w:ascii="Arial" w:hAnsi="Arial" w:cs="Arial"/>
              </w:rPr>
              <w:t xml:space="preserve"> and other synchronous tools</w:t>
            </w:r>
          </w:p>
          <w:p w:rsidRPr="007E15BC" w:rsidR="00F113D0" w:rsidP="00831B52" w:rsidRDefault="00A87EE4" w14:paraId="2263B64F" w14:textId="50922FCC">
            <w:pPr>
              <w:pStyle w:val="ListParagraph"/>
              <w:numPr>
                <w:ilvl w:val="0"/>
                <w:numId w:val="3"/>
              </w:numPr>
              <w:rPr>
                <w:rFonts w:ascii="Arial" w:hAnsi="Arial" w:cs="Arial"/>
              </w:rPr>
            </w:pPr>
            <w:r w:rsidRPr="007E15BC">
              <w:rPr>
                <w:rFonts w:ascii="Arial" w:hAnsi="Arial" w:cs="Arial"/>
              </w:rPr>
              <w:t>Evaluation</w:t>
            </w:r>
          </w:p>
          <w:p w:rsidRPr="007E15BC" w:rsidR="00DE1022" w:rsidP="00DE1022" w:rsidRDefault="00DE1022" w14:paraId="441E8F0E" w14:textId="1A7C8C75">
            <w:pPr>
              <w:pStyle w:val="ListParagraph"/>
              <w:numPr>
                <w:ilvl w:val="1"/>
                <w:numId w:val="3"/>
              </w:numPr>
              <w:rPr>
                <w:rFonts w:ascii="Arial" w:hAnsi="Arial" w:cs="Arial"/>
              </w:rPr>
            </w:pPr>
            <w:r w:rsidRPr="007E15BC">
              <w:rPr>
                <w:rFonts w:ascii="Arial" w:hAnsi="Arial" w:cs="Arial"/>
              </w:rPr>
              <w:t>Portfolios, Online Presentations, Reports</w:t>
            </w:r>
          </w:p>
          <w:p w:rsidRPr="007E15BC" w:rsidR="00F113D0" w:rsidP="00831B52" w:rsidRDefault="00F113D0" w14:paraId="52FF8D76" w14:textId="3CC310AE">
            <w:pPr>
              <w:rPr>
                <w:rFonts w:ascii="Arial" w:hAnsi="Arial" w:cs="Arial"/>
              </w:rPr>
            </w:pPr>
          </w:p>
        </w:tc>
        <w:tc>
          <w:tcPr>
            <w:tcW w:w="4508" w:type="dxa"/>
            <w:tcMar/>
          </w:tcPr>
          <w:p w:rsidRPr="007E15BC" w:rsidR="00831B52" w:rsidP="00831B52" w:rsidRDefault="00744592" w14:paraId="2DF0EF54" w14:textId="6B19AD49">
            <w:pPr>
              <w:rPr>
                <w:rFonts w:ascii="Arial" w:hAnsi="Arial" w:cs="Arial"/>
                <w:b/>
                <w:bCs/>
              </w:rPr>
            </w:pPr>
            <w:r w:rsidRPr="007E15BC">
              <w:rPr>
                <w:rFonts w:ascii="Arial" w:hAnsi="Arial" w:cs="Arial"/>
                <w:b/>
                <w:bCs/>
              </w:rPr>
              <w:t>Tip</w:t>
            </w:r>
          </w:p>
          <w:p w:rsidRPr="007E15BC" w:rsidR="00744592" w:rsidP="15FB843A" w:rsidRDefault="00744592" w14:paraId="5F804422" w14:noSpellErr="1" w14:textId="654D925C">
            <w:pPr>
              <w:pStyle w:val="Normal"/>
              <w:rPr>
                <w:rFonts w:ascii="Arial" w:hAnsi="Arial" w:cs="Arial"/>
              </w:rPr>
            </w:pPr>
          </w:p>
          <w:p w:rsidRPr="007E15BC" w:rsidR="00A87EE4" w:rsidP="00831B52" w:rsidRDefault="00A87EE4" w14:paraId="7FBAD432" w14:textId="7BAEC645">
            <w:pPr>
              <w:rPr>
                <w:rFonts w:ascii="Arial" w:hAnsi="Arial" w:cs="Arial"/>
                <w:b/>
                <w:bCs/>
              </w:rPr>
            </w:pPr>
            <w:proofErr w:type="gramStart"/>
            <w:r w:rsidRPr="007E15BC">
              <w:rPr>
                <w:rFonts w:ascii="Arial" w:hAnsi="Arial" w:cs="Arial"/>
              </w:rPr>
              <w:t>Take a look</w:t>
            </w:r>
            <w:proofErr w:type="gramEnd"/>
            <w:r w:rsidRPr="007E15BC">
              <w:rPr>
                <w:rFonts w:ascii="Arial" w:hAnsi="Arial" w:cs="Arial"/>
              </w:rPr>
              <w:t xml:space="preserve"> at </w:t>
            </w:r>
            <w:r w:rsidRPr="007E15BC" w:rsidR="004346C7">
              <w:rPr>
                <w:rFonts w:ascii="Arial" w:hAnsi="Arial" w:cs="Arial"/>
              </w:rPr>
              <w:t xml:space="preserve">Course Design Model – </w:t>
            </w:r>
            <w:hyperlink w:history="1" r:id="rId9">
              <w:r w:rsidRPr="007E15BC" w:rsidR="004346C7">
                <w:rPr>
                  <w:rStyle w:val="Hyperlink"/>
                  <w:rFonts w:ascii="Arial" w:hAnsi="Arial" w:cs="Arial"/>
                  <w:b/>
                  <w:bCs/>
                </w:rPr>
                <w:t xml:space="preserve">RASE at </w:t>
              </w:r>
              <w:r w:rsidRPr="007E15BC" w:rsidR="009D51EA">
                <w:rPr>
                  <w:rStyle w:val="Hyperlink"/>
                  <w:rFonts w:ascii="Arial" w:hAnsi="Arial" w:cs="Arial"/>
                  <w:b/>
                  <w:bCs/>
                </w:rPr>
                <w:t>the University of New South Wales, Sydney</w:t>
              </w:r>
            </w:hyperlink>
            <w:r w:rsidRPr="007E15BC" w:rsidR="009D51EA">
              <w:rPr>
                <w:rFonts w:ascii="Arial" w:hAnsi="Arial" w:cs="Arial"/>
                <w:b/>
                <w:bCs/>
              </w:rPr>
              <w:t>.</w:t>
            </w:r>
            <w:r w:rsidRPr="007E15BC" w:rsidR="009D51EA">
              <w:rPr>
                <w:rFonts w:ascii="Arial" w:hAnsi="Arial" w:cs="Arial"/>
              </w:rPr>
              <w:t xml:space="preserve"> </w:t>
            </w:r>
            <w:r w:rsidRPr="007E15BC" w:rsidR="00DF5F07">
              <w:rPr>
                <w:rFonts w:ascii="Arial" w:hAnsi="Arial" w:cs="Arial"/>
              </w:rPr>
              <w:t xml:space="preserve">There’s a short 5-minute </w:t>
            </w:r>
            <w:hyperlink w:history="1" r:id="rId10">
              <w:r w:rsidRPr="007E15BC" w:rsidR="00DF5F07">
                <w:rPr>
                  <w:rStyle w:val="Hyperlink"/>
                  <w:rFonts w:ascii="Arial" w:hAnsi="Arial" w:cs="Arial"/>
                  <w:b/>
                  <w:bCs/>
                </w:rPr>
                <w:t>video summary available</w:t>
              </w:r>
            </w:hyperlink>
            <w:r w:rsidRPr="007E15BC" w:rsidR="00DF5F07">
              <w:rPr>
                <w:rFonts w:ascii="Arial" w:hAnsi="Arial" w:cs="Arial"/>
                <w:b/>
                <w:bCs/>
              </w:rPr>
              <w:t xml:space="preserve">. </w:t>
            </w:r>
          </w:p>
          <w:p w:rsidRPr="007E15BC" w:rsidR="001B79CC" w:rsidP="00831B52" w:rsidRDefault="001B79CC" w14:paraId="5F24D11A" w14:textId="77777777">
            <w:pPr>
              <w:rPr>
                <w:rFonts w:ascii="Arial" w:hAnsi="Arial" w:cs="Arial"/>
              </w:rPr>
            </w:pPr>
          </w:p>
          <w:p w:rsidRPr="007E15BC" w:rsidR="001B79CC" w:rsidP="00831B52" w:rsidRDefault="00FE1CD6" w14:paraId="5FB5E498" w14:textId="77777777">
            <w:pPr>
              <w:rPr>
                <w:rFonts w:ascii="Arial" w:hAnsi="Arial" w:cs="Arial"/>
              </w:rPr>
            </w:pPr>
            <w:proofErr w:type="spellStart"/>
            <w:r w:rsidRPr="007E15BC">
              <w:rPr>
                <w:rFonts w:ascii="Arial" w:hAnsi="Arial" w:cs="Arial"/>
              </w:rPr>
              <w:t>Negin</w:t>
            </w:r>
            <w:proofErr w:type="spellEnd"/>
            <w:r w:rsidRPr="007E15BC">
              <w:rPr>
                <w:rFonts w:ascii="Arial" w:hAnsi="Arial" w:cs="Arial"/>
              </w:rPr>
              <w:t xml:space="preserve"> </w:t>
            </w:r>
            <w:proofErr w:type="spellStart"/>
            <w:r w:rsidRPr="007E15BC">
              <w:rPr>
                <w:rFonts w:ascii="Arial" w:hAnsi="Arial" w:cs="Arial"/>
              </w:rPr>
              <w:t>Mirriahi</w:t>
            </w:r>
            <w:proofErr w:type="spellEnd"/>
            <w:r w:rsidRPr="007E15BC">
              <w:rPr>
                <w:rFonts w:ascii="Arial" w:hAnsi="Arial" w:cs="Arial"/>
              </w:rPr>
              <w:t xml:space="preserve">, Dennis Alonzo, and Bob Fox outline a </w:t>
            </w:r>
            <w:hyperlink w:history="1" r:id="rId11">
              <w:r w:rsidRPr="007E15BC">
                <w:rPr>
                  <w:rStyle w:val="Hyperlink"/>
                  <w:rFonts w:ascii="Arial" w:hAnsi="Arial" w:cs="Arial"/>
                  <w:b/>
                  <w:bCs/>
                </w:rPr>
                <w:t xml:space="preserve">blended learning framework for curriculum design and professional development using the RASE </w:t>
              </w:r>
              <w:r w:rsidRPr="007E15BC" w:rsidR="00AD64F2">
                <w:rPr>
                  <w:rStyle w:val="Hyperlink"/>
                  <w:rFonts w:ascii="Arial" w:hAnsi="Arial" w:cs="Arial"/>
                  <w:b/>
                  <w:bCs/>
                </w:rPr>
                <w:t>method</w:t>
              </w:r>
              <w:r w:rsidRPr="007E15BC" w:rsidR="00AD64F2">
                <w:rPr>
                  <w:rStyle w:val="Hyperlink"/>
                  <w:rFonts w:ascii="Arial" w:hAnsi="Arial" w:cs="Arial"/>
                </w:rPr>
                <w:t xml:space="preserve"> </w:t>
              </w:r>
            </w:hyperlink>
            <w:r w:rsidRPr="007E15BC">
              <w:rPr>
                <w:rFonts w:ascii="Arial" w:hAnsi="Arial" w:cs="Arial"/>
              </w:rPr>
              <w:t xml:space="preserve"> </w:t>
            </w:r>
            <w:r w:rsidRPr="007E15BC" w:rsidR="005464AD">
              <w:rPr>
                <w:rFonts w:ascii="Arial" w:hAnsi="Arial" w:cs="Arial"/>
              </w:rPr>
              <w:t xml:space="preserve">in Research in Learning Technology. </w:t>
            </w:r>
          </w:p>
          <w:p w:rsidRPr="007E15BC" w:rsidR="00D312E4" w:rsidP="00831B52" w:rsidRDefault="00D312E4" w14:paraId="4E82F5AB" w14:textId="77777777">
            <w:pPr>
              <w:rPr>
                <w:rFonts w:ascii="Arial" w:hAnsi="Arial" w:cs="Arial"/>
              </w:rPr>
            </w:pPr>
          </w:p>
          <w:p w:rsidRPr="007E15BC" w:rsidR="00D312E4" w:rsidP="00831B52" w:rsidRDefault="00D312E4" w14:paraId="30E2BA70" w14:textId="4123349A">
            <w:pPr>
              <w:rPr>
                <w:rFonts w:ascii="Arial" w:hAnsi="Arial" w:cs="Arial"/>
              </w:rPr>
            </w:pPr>
            <w:r w:rsidRPr="007E15BC">
              <w:rPr>
                <w:rFonts w:ascii="Arial" w:hAnsi="Arial" w:cs="Arial"/>
              </w:rPr>
              <w:t xml:space="preserve">The excel spreadsheet that we shared with you in the workshop could be used to ascertain what is currently taking place on your module or to streamline existing material that has been created in response to the pandemic. </w:t>
            </w:r>
          </w:p>
        </w:tc>
      </w:tr>
    </w:tbl>
    <w:p w:rsidRPr="007E15BC" w:rsidR="00831B52" w:rsidP="00831B52" w:rsidRDefault="00831B52" w14:paraId="7D3D96FE" w14:textId="77777777">
      <w:pPr>
        <w:rPr>
          <w:rFonts w:ascii="Arial" w:hAnsi="Arial" w:cs="Arial"/>
        </w:rPr>
      </w:pPr>
    </w:p>
    <w:tbl>
      <w:tblPr>
        <w:tblStyle w:val="TableGrid"/>
        <w:tblW w:w="0" w:type="auto"/>
        <w:tblLook w:val="04A0" w:firstRow="1" w:lastRow="0" w:firstColumn="1" w:lastColumn="0" w:noHBand="0" w:noVBand="1"/>
      </w:tblPr>
      <w:tblGrid>
        <w:gridCol w:w="9016"/>
      </w:tblGrid>
      <w:tr w:rsidRPr="007E15BC" w:rsidR="003A57E3" w:rsidTr="00477ED8" w14:paraId="310914A7" w14:textId="77777777">
        <w:tc>
          <w:tcPr>
            <w:tcW w:w="9016" w:type="dxa"/>
          </w:tcPr>
          <w:p w:rsidRPr="007E15BC" w:rsidR="003A57E3" w:rsidP="0048070D" w:rsidRDefault="003A57E3" w14:paraId="00379E63" w14:textId="77777777">
            <w:pPr>
              <w:pStyle w:val="Heading2"/>
              <w:outlineLvl w:val="1"/>
              <w:rPr>
                <w:rFonts w:ascii="Arial" w:hAnsi="Arial" w:cs="Arial"/>
              </w:rPr>
            </w:pPr>
            <w:r w:rsidRPr="007E15BC">
              <w:rPr>
                <w:rFonts w:ascii="Arial" w:hAnsi="Arial" w:cs="Arial"/>
              </w:rPr>
              <w:lastRenderedPageBreak/>
              <w:t>Online Tools Available</w:t>
            </w:r>
          </w:p>
          <w:p w:rsidRPr="007E15BC" w:rsidR="003A57E3" w:rsidP="00831B52" w:rsidRDefault="003A57E3" w14:paraId="5BF715B8" w14:textId="77E3F7C0">
            <w:pPr>
              <w:rPr>
                <w:rFonts w:ascii="Arial" w:hAnsi="Arial" w:cs="Arial"/>
              </w:rPr>
            </w:pPr>
            <w:r w:rsidRPr="007E15BC">
              <w:rPr>
                <w:rFonts w:ascii="Arial" w:hAnsi="Arial" w:cs="Arial"/>
              </w:rPr>
              <w:t xml:space="preserve">The below identifies the online tools that are available to you to use in your teaching. </w:t>
            </w:r>
          </w:p>
        </w:tc>
      </w:tr>
      <w:tr w:rsidRPr="007E15BC" w:rsidR="00FD42CD" w:rsidTr="0039775D" w14:paraId="0C015AE1" w14:textId="77777777">
        <w:tc>
          <w:tcPr>
            <w:tcW w:w="9016" w:type="dxa"/>
          </w:tcPr>
          <w:p w:rsidRPr="007E15BC" w:rsidR="00FD42CD" w:rsidP="00794B1D" w:rsidRDefault="00FD42CD" w14:paraId="0B3FF10F" w14:textId="77777777">
            <w:pPr>
              <w:pStyle w:val="Heading2"/>
              <w:rPr>
                <w:rFonts w:ascii="Arial" w:hAnsi="Arial" w:cs="Arial"/>
              </w:rPr>
            </w:pPr>
            <w:r w:rsidRPr="007E15BC">
              <w:rPr>
                <w:rFonts w:ascii="Arial" w:hAnsi="Arial" w:cs="Arial"/>
              </w:rPr>
              <w:t>Discussion Boards</w:t>
            </w:r>
          </w:p>
          <w:p w:rsidRPr="007E15BC" w:rsidR="00FD42CD" w:rsidP="00831B52" w:rsidRDefault="00FD42CD" w14:paraId="2F0F86F8" w14:textId="77777777">
            <w:pPr>
              <w:rPr>
                <w:rFonts w:ascii="Arial" w:hAnsi="Arial" w:cs="Arial"/>
              </w:rPr>
            </w:pPr>
          </w:p>
          <w:p w:rsidRPr="007E15BC" w:rsidR="00FD42CD" w:rsidP="00831B52" w:rsidRDefault="00FD42CD" w14:paraId="01B9AC9E" w14:textId="77777777">
            <w:pPr>
              <w:rPr>
                <w:rFonts w:ascii="Arial" w:hAnsi="Arial" w:cs="Arial"/>
              </w:rPr>
            </w:pPr>
            <w:r w:rsidRPr="007E15BC">
              <w:rPr>
                <w:rFonts w:ascii="Arial" w:hAnsi="Arial" w:cs="Arial"/>
              </w:rPr>
              <w:t xml:space="preserve">Staff and students </w:t>
            </w:r>
            <w:proofErr w:type="gramStart"/>
            <w:r w:rsidRPr="007E15BC">
              <w:rPr>
                <w:rFonts w:ascii="Arial" w:hAnsi="Arial" w:cs="Arial"/>
              </w:rPr>
              <w:t>have the ability to</w:t>
            </w:r>
            <w:proofErr w:type="gramEnd"/>
            <w:r w:rsidRPr="007E15BC">
              <w:rPr>
                <w:rFonts w:ascii="Arial" w:hAnsi="Arial" w:cs="Arial"/>
              </w:rPr>
              <w:t xml:space="preserve"> create threads, respond to threads, ask questions, respond to each other’s questions, rate posts. </w:t>
            </w:r>
          </w:p>
          <w:p w:rsidRPr="007E15BC" w:rsidR="00FD42CD" w:rsidP="00831B52" w:rsidRDefault="00FD42CD" w14:paraId="4B1FD8AE" w14:textId="77777777">
            <w:pPr>
              <w:rPr>
                <w:rFonts w:ascii="Arial" w:hAnsi="Arial" w:cs="Arial"/>
              </w:rPr>
            </w:pPr>
          </w:p>
          <w:p w:rsidRPr="007E15BC" w:rsidR="00FD42CD" w:rsidP="00831B52" w:rsidRDefault="00FD42CD" w14:paraId="1FC8564B" w14:textId="77777777">
            <w:pPr>
              <w:rPr>
                <w:rFonts w:ascii="Arial" w:hAnsi="Arial" w:cs="Arial"/>
              </w:rPr>
            </w:pPr>
            <w:r w:rsidRPr="007E15BC">
              <w:rPr>
                <w:rFonts w:ascii="Arial" w:hAnsi="Arial" w:cs="Arial"/>
              </w:rPr>
              <w:t>Lots of options in these to meet your learning need. Really useful for building up an online learning community and asynchronous tasks.</w:t>
            </w:r>
          </w:p>
          <w:p w:rsidRPr="007E15BC" w:rsidR="00FD42CD" w:rsidP="00831B52" w:rsidRDefault="00FD42CD" w14:paraId="63A345DF" w14:textId="77777777">
            <w:pPr>
              <w:rPr>
                <w:rFonts w:ascii="Arial" w:hAnsi="Arial" w:cs="Arial"/>
              </w:rPr>
            </w:pPr>
          </w:p>
          <w:p w:rsidRPr="00BF6944" w:rsidR="00F055C4" w:rsidP="00831B52" w:rsidRDefault="00FD42CD" w14:paraId="1536BB01" w14:textId="5E808E57">
            <w:pPr>
              <w:rPr>
                <w:rFonts w:ascii="Arial" w:hAnsi="Arial" w:cs="Arial"/>
                <w:b/>
                <w:bCs/>
              </w:rPr>
            </w:pPr>
            <w:r w:rsidRPr="007E15BC">
              <w:rPr>
                <w:rFonts w:ascii="Arial" w:hAnsi="Arial" w:cs="Arial"/>
              </w:rPr>
              <w:t xml:space="preserve">Technical guidance on </w:t>
            </w:r>
            <w:hyperlink w:history="1" r:id="rId12">
              <w:r w:rsidRPr="00BF6944">
                <w:rPr>
                  <w:rStyle w:val="Hyperlink"/>
                  <w:rFonts w:ascii="Arial" w:hAnsi="Arial" w:cs="Arial"/>
                  <w:b/>
                  <w:bCs/>
                </w:rPr>
                <w:t>Discussion Boards.</w:t>
              </w:r>
            </w:hyperlink>
          </w:p>
          <w:p w:rsidRPr="007E15BC" w:rsidR="00FD42CD" w:rsidP="00831B52" w:rsidRDefault="00FD42CD" w14:paraId="09BC78EC" w14:textId="5EC70C7B">
            <w:pPr>
              <w:rPr>
                <w:rFonts w:ascii="Arial" w:hAnsi="Arial" w:cs="Arial"/>
              </w:rPr>
            </w:pPr>
            <w:r w:rsidRPr="007E15BC">
              <w:rPr>
                <w:rFonts w:ascii="Arial" w:hAnsi="Arial" w:cs="Arial"/>
              </w:rPr>
              <w:t xml:space="preserve"> </w:t>
            </w:r>
          </w:p>
          <w:p w:rsidRPr="007E15BC" w:rsidR="00FD42CD" w:rsidP="00FD42CD" w:rsidRDefault="00FD42CD" w14:paraId="1E77A158" w14:textId="77777777">
            <w:pPr>
              <w:tabs>
                <w:tab w:val="left" w:pos="1060"/>
              </w:tabs>
              <w:rPr>
                <w:rFonts w:ascii="Arial" w:hAnsi="Arial" w:cs="Arial"/>
              </w:rPr>
            </w:pPr>
            <w:r w:rsidRPr="007E15BC">
              <w:rPr>
                <w:rFonts w:ascii="Arial" w:hAnsi="Arial" w:cs="Arial"/>
              </w:rPr>
              <w:t xml:space="preserve">Got questions about how to go about designing Discussion Board activities? </w:t>
            </w:r>
            <w:proofErr w:type="gramStart"/>
            <w:r w:rsidRPr="007E15BC">
              <w:rPr>
                <w:rFonts w:ascii="Arial" w:hAnsi="Arial" w:cs="Arial"/>
              </w:rPr>
              <w:t>Take a look</w:t>
            </w:r>
            <w:proofErr w:type="gramEnd"/>
            <w:r w:rsidRPr="007E15BC">
              <w:rPr>
                <w:rFonts w:ascii="Arial" w:hAnsi="Arial" w:cs="Arial"/>
              </w:rPr>
              <w:t xml:space="preserve"> at our </w:t>
            </w:r>
            <w:hyperlink w:history="1" r:id="rId13">
              <w:r w:rsidRPr="007C7FB6">
                <w:rPr>
                  <w:rStyle w:val="Hyperlink"/>
                  <w:rFonts w:ascii="Arial" w:hAnsi="Arial" w:cs="Arial"/>
                  <w:b/>
                  <w:bCs/>
                </w:rPr>
                <w:t>Tips for Discussion Board Engagement Blogpost.</w:t>
              </w:r>
            </w:hyperlink>
            <w:r w:rsidRPr="007E15BC">
              <w:rPr>
                <w:rFonts w:ascii="Arial" w:hAnsi="Arial" w:cs="Arial"/>
              </w:rPr>
              <w:t xml:space="preserve"> </w:t>
            </w:r>
          </w:p>
          <w:p w:rsidRPr="007E15BC" w:rsidR="00FD42CD" w:rsidP="00FD42CD" w:rsidRDefault="00FD42CD" w14:paraId="6E757BDE" w14:textId="77777777">
            <w:pPr>
              <w:tabs>
                <w:tab w:val="left" w:pos="1060"/>
              </w:tabs>
              <w:rPr>
                <w:rFonts w:ascii="Arial" w:hAnsi="Arial" w:cs="Arial"/>
              </w:rPr>
            </w:pPr>
          </w:p>
          <w:p w:rsidRPr="007E15BC" w:rsidR="00FD42CD" w:rsidP="00FD42CD" w:rsidRDefault="00FD42CD" w14:paraId="2C1DD7C1" w14:textId="77777777">
            <w:pPr>
              <w:tabs>
                <w:tab w:val="left" w:pos="1060"/>
              </w:tabs>
              <w:rPr>
                <w:rFonts w:ascii="Arial" w:hAnsi="Arial" w:cs="Arial"/>
              </w:rPr>
            </w:pPr>
            <w:r w:rsidRPr="007E15BC">
              <w:rPr>
                <w:rFonts w:ascii="Arial" w:hAnsi="Arial" w:cs="Arial"/>
              </w:rPr>
              <w:t xml:space="preserve">Looking for some inspiration? Martine Garland in the Business School uses discussion boards in her teaching. </w:t>
            </w:r>
          </w:p>
          <w:p w:rsidRPr="007E15BC" w:rsidR="00FD42CD" w:rsidP="00FD42CD" w:rsidRDefault="00FD42CD" w14:paraId="0FEAD45E" w14:textId="77777777">
            <w:pPr>
              <w:tabs>
                <w:tab w:val="left" w:pos="1060"/>
              </w:tabs>
              <w:rPr>
                <w:rFonts w:ascii="Arial" w:hAnsi="Arial" w:cs="Arial"/>
              </w:rPr>
            </w:pPr>
          </w:p>
          <w:p w:rsidRPr="007E15BC" w:rsidR="00FD42CD" w:rsidP="00FD42CD" w:rsidRDefault="00FD42CD" w14:paraId="3EE1D80A" w14:textId="77777777">
            <w:pPr>
              <w:rPr>
                <w:rFonts w:ascii="Arial" w:hAnsi="Arial" w:cs="Arial"/>
              </w:rPr>
            </w:pPr>
            <w:r w:rsidRPr="007E15BC">
              <w:rPr>
                <w:rFonts w:ascii="Arial" w:hAnsi="Arial" w:cs="Arial"/>
              </w:rPr>
              <w:t xml:space="preserve">Check out her </w:t>
            </w:r>
            <w:hyperlink w:history="1" r:id="rId14">
              <w:r w:rsidRPr="007E15BC">
                <w:rPr>
                  <w:rStyle w:val="Hyperlink"/>
                  <w:rFonts w:ascii="Arial" w:hAnsi="Arial" w:cs="Arial"/>
                  <w:b/>
                  <w:bCs/>
                </w:rPr>
                <w:t>guest blogpost</w:t>
              </w:r>
            </w:hyperlink>
            <w:r w:rsidRPr="007E15BC">
              <w:rPr>
                <w:rFonts w:ascii="Arial" w:hAnsi="Arial" w:cs="Arial"/>
              </w:rPr>
              <w:t xml:space="preserve"> and also her presentation </w:t>
            </w:r>
            <w:hyperlink w:history="1" r:id="rId15">
              <w:r w:rsidRPr="007C7FB6">
                <w:rPr>
                  <w:rStyle w:val="Hyperlink"/>
                  <w:rFonts w:ascii="Arial" w:hAnsi="Arial" w:cs="Arial"/>
                  <w:b/>
                  <w:bCs/>
                  <w:i/>
                  <w:iCs/>
                </w:rPr>
                <w:t>Stimulating and Monitoring Continuous Engagement</w:t>
              </w:r>
            </w:hyperlink>
            <w:r w:rsidRPr="007E15BC">
              <w:rPr>
                <w:rFonts w:ascii="Arial" w:hAnsi="Arial" w:cs="Arial"/>
                <w:i/>
                <w:iCs/>
              </w:rPr>
              <w:t xml:space="preserve"> </w:t>
            </w:r>
            <w:r w:rsidRPr="007E15BC">
              <w:rPr>
                <w:rFonts w:ascii="Arial" w:hAnsi="Arial" w:cs="Arial"/>
              </w:rPr>
              <w:t>at our recent learning and teaching conference.</w:t>
            </w:r>
          </w:p>
          <w:p w:rsidRPr="007E15BC" w:rsidR="00FD42CD" w:rsidP="006354A1" w:rsidRDefault="00FD42CD" w14:paraId="352FF61C" w14:textId="44D794B3">
            <w:pPr>
              <w:tabs>
                <w:tab w:val="left" w:pos="1060"/>
              </w:tabs>
              <w:rPr>
                <w:rFonts w:ascii="Arial" w:hAnsi="Arial" w:cs="Arial"/>
              </w:rPr>
            </w:pPr>
            <w:r w:rsidRPr="007E15BC">
              <w:rPr>
                <w:rFonts w:ascii="Arial" w:hAnsi="Arial" w:cs="Arial"/>
              </w:rPr>
              <w:t xml:space="preserve"> </w:t>
            </w:r>
          </w:p>
        </w:tc>
      </w:tr>
      <w:tr w:rsidRPr="007E15BC" w:rsidR="00F055C4" w:rsidTr="00E535DC" w14:paraId="17485CB4" w14:textId="77777777">
        <w:tc>
          <w:tcPr>
            <w:tcW w:w="9016" w:type="dxa"/>
          </w:tcPr>
          <w:p w:rsidRPr="007E15BC" w:rsidR="00F055C4" w:rsidP="004B4C4D" w:rsidRDefault="00F055C4" w14:paraId="72446514" w14:textId="77777777">
            <w:pPr>
              <w:pStyle w:val="Heading2"/>
              <w:outlineLvl w:val="1"/>
              <w:rPr>
                <w:rFonts w:ascii="Arial" w:hAnsi="Arial" w:cs="Arial"/>
              </w:rPr>
            </w:pPr>
            <w:r w:rsidRPr="007E15BC">
              <w:rPr>
                <w:rFonts w:ascii="Arial" w:hAnsi="Arial" w:cs="Arial"/>
              </w:rPr>
              <w:t>Blogs and Journals</w:t>
            </w:r>
          </w:p>
          <w:p w:rsidRPr="007E15BC" w:rsidR="00F055C4" w:rsidP="004B4C4D" w:rsidRDefault="00F055C4" w14:paraId="44E69678" w14:textId="77777777">
            <w:pPr>
              <w:rPr>
                <w:rFonts w:ascii="Arial" w:hAnsi="Arial" w:cs="Arial"/>
              </w:rPr>
            </w:pPr>
          </w:p>
          <w:p w:rsidRPr="007E15BC" w:rsidR="00F055C4" w:rsidP="004B4C4D" w:rsidRDefault="00F055C4" w14:paraId="5D274A24" w14:textId="77777777">
            <w:pPr>
              <w:rPr>
                <w:rFonts w:ascii="Arial" w:hAnsi="Arial" w:cs="Arial"/>
              </w:rPr>
            </w:pPr>
            <w:r w:rsidRPr="007E15BC">
              <w:rPr>
                <w:rFonts w:ascii="Arial" w:hAnsi="Arial" w:cs="Arial"/>
              </w:rPr>
              <w:t>Blogs and Journals offer student spaces to reflect on ideas and chart their progress through a process.</w:t>
            </w:r>
          </w:p>
          <w:p w:rsidRPr="007E15BC" w:rsidR="00F055C4" w:rsidP="004B4C4D" w:rsidRDefault="00F055C4" w14:paraId="47542B08" w14:textId="77777777">
            <w:pPr>
              <w:rPr>
                <w:rFonts w:ascii="Arial" w:hAnsi="Arial" w:cs="Arial"/>
              </w:rPr>
            </w:pPr>
          </w:p>
          <w:p w:rsidRPr="007E15BC" w:rsidR="00F055C4" w:rsidP="004B4C4D" w:rsidRDefault="00F055C4" w14:paraId="40A6BBA0" w14:textId="1053F630">
            <w:pPr>
              <w:rPr>
                <w:rFonts w:ascii="Arial" w:hAnsi="Arial" w:cs="Arial"/>
              </w:rPr>
            </w:pPr>
            <w:r w:rsidRPr="007E15BC">
              <w:rPr>
                <w:rFonts w:ascii="Arial" w:hAnsi="Arial" w:cs="Arial"/>
              </w:rPr>
              <w:t>Thinking of creating a reading journal or a space for students to keep notes, then this is the tool for you.</w:t>
            </w:r>
            <w:r w:rsidRPr="007E15BC" w:rsidR="00AC4EF7">
              <w:rPr>
                <w:rFonts w:ascii="Arial" w:hAnsi="Arial" w:cs="Arial"/>
              </w:rPr>
              <w:t xml:space="preserve"> Journals are a private space between student and instructor, whereas blogs can be viewed by everybody on the </w:t>
            </w:r>
            <w:r w:rsidRPr="007E15BC" w:rsidR="00094D5F">
              <w:rPr>
                <w:rFonts w:ascii="Arial" w:hAnsi="Arial" w:cs="Arial"/>
              </w:rPr>
              <w:t xml:space="preserve">course if you wish. Each of these tools also </w:t>
            </w:r>
            <w:proofErr w:type="gramStart"/>
            <w:r w:rsidRPr="007E15BC" w:rsidR="00094D5F">
              <w:rPr>
                <w:rFonts w:ascii="Arial" w:hAnsi="Arial" w:cs="Arial"/>
              </w:rPr>
              <w:t>has the ability to</w:t>
            </w:r>
            <w:proofErr w:type="gramEnd"/>
            <w:r w:rsidRPr="007E15BC" w:rsidR="00094D5F">
              <w:rPr>
                <w:rFonts w:ascii="Arial" w:hAnsi="Arial" w:cs="Arial"/>
              </w:rPr>
              <w:t xml:space="preserve"> allow for comments on posts. Students can create media rich responses.</w:t>
            </w:r>
          </w:p>
          <w:p w:rsidRPr="007E15BC" w:rsidR="00AC4EF7" w:rsidP="004B4C4D" w:rsidRDefault="00AC4EF7" w14:paraId="0DA3D84E" w14:textId="77777777">
            <w:pPr>
              <w:rPr>
                <w:rFonts w:ascii="Arial" w:hAnsi="Arial" w:cs="Arial"/>
              </w:rPr>
            </w:pPr>
          </w:p>
          <w:p w:rsidRPr="007E15BC" w:rsidR="00F055C4" w:rsidP="004B4C4D" w:rsidRDefault="00F055C4" w14:paraId="5778C391" w14:textId="48055206">
            <w:pPr>
              <w:rPr>
                <w:rFonts w:ascii="Arial" w:hAnsi="Arial" w:cs="Arial"/>
              </w:rPr>
            </w:pPr>
            <w:r w:rsidRPr="007E15BC">
              <w:rPr>
                <w:rFonts w:ascii="Arial" w:hAnsi="Arial" w:cs="Arial"/>
              </w:rPr>
              <w:t xml:space="preserve">Technical guidance on </w:t>
            </w:r>
            <w:hyperlink w:history="1" r:id="rId16">
              <w:r w:rsidRPr="00606FF4">
                <w:rPr>
                  <w:rStyle w:val="Hyperlink"/>
                  <w:rFonts w:ascii="Arial" w:hAnsi="Arial" w:cs="Arial"/>
                  <w:b/>
                  <w:bCs/>
                </w:rPr>
                <w:t>Blogs</w:t>
              </w:r>
            </w:hyperlink>
            <w:r w:rsidRPr="007E15BC">
              <w:rPr>
                <w:rFonts w:ascii="Arial" w:hAnsi="Arial" w:cs="Arial"/>
              </w:rPr>
              <w:t xml:space="preserve"> and </w:t>
            </w:r>
            <w:hyperlink w:history="1" r:id="rId17">
              <w:r w:rsidRPr="00606FF4">
                <w:rPr>
                  <w:rStyle w:val="Hyperlink"/>
                  <w:rFonts w:ascii="Arial" w:hAnsi="Arial" w:cs="Arial"/>
                  <w:b/>
                  <w:bCs/>
                </w:rPr>
                <w:t>Journals</w:t>
              </w:r>
            </w:hyperlink>
            <w:r w:rsidRPr="00606FF4">
              <w:rPr>
                <w:rFonts w:ascii="Arial" w:hAnsi="Arial" w:cs="Arial"/>
                <w:b/>
                <w:bCs/>
              </w:rPr>
              <w:t>.</w:t>
            </w:r>
            <w:r w:rsidRPr="007E15BC">
              <w:rPr>
                <w:rFonts w:ascii="Arial" w:hAnsi="Arial" w:cs="Arial"/>
              </w:rPr>
              <w:t xml:space="preserve"> </w:t>
            </w:r>
          </w:p>
          <w:p w:rsidRPr="007E15BC" w:rsidR="00F055C4" w:rsidP="00F055C4" w:rsidRDefault="00F055C4" w14:paraId="6A84C33A" w14:textId="77777777">
            <w:pPr>
              <w:rPr>
                <w:rFonts w:ascii="Arial" w:hAnsi="Arial" w:cs="Arial"/>
              </w:rPr>
            </w:pPr>
          </w:p>
          <w:p w:rsidRPr="007E15BC" w:rsidR="00F055C4" w:rsidP="00F055C4" w:rsidRDefault="00F055C4" w14:paraId="0242807C" w14:textId="77777777">
            <w:pPr>
              <w:rPr>
                <w:rFonts w:ascii="Arial" w:hAnsi="Arial" w:cs="Arial"/>
              </w:rPr>
            </w:pPr>
            <w:r w:rsidRPr="007E15BC">
              <w:rPr>
                <w:rFonts w:ascii="Arial" w:hAnsi="Arial" w:cs="Arial"/>
              </w:rPr>
              <w:t xml:space="preserve">For a great overview of this tool, check out our blogpost </w:t>
            </w:r>
            <w:hyperlink w:history="1" r:id="rId18">
              <w:r w:rsidRPr="007E15BC">
                <w:rPr>
                  <w:rStyle w:val="Hyperlink"/>
                  <w:rFonts w:ascii="Arial" w:hAnsi="Arial" w:cs="Arial"/>
                  <w:b/>
                  <w:bCs/>
                </w:rPr>
                <w:t>Interactive Blackboard Tools Series – Journals and Blogs</w:t>
              </w:r>
            </w:hyperlink>
          </w:p>
          <w:p w:rsidRPr="007E15BC" w:rsidR="00F055C4" w:rsidP="00831B52" w:rsidRDefault="00F055C4" w14:paraId="71E27250" w14:textId="40F85EC1">
            <w:pPr>
              <w:rPr>
                <w:rFonts w:ascii="Arial" w:hAnsi="Arial" w:cs="Arial"/>
              </w:rPr>
            </w:pPr>
            <w:r w:rsidRPr="007E15BC">
              <w:rPr>
                <w:rFonts w:ascii="Arial" w:hAnsi="Arial" w:cs="Arial"/>
              </w:rPr>
              <w:t xml:space="preserve"> </w:t>
            </w:r>
          </w:p>
        </w:tc>
      </w:tr>
      <w:tr w:rsidRPr="007E15BC" w:rsidR="00AC4EF7" w:rsidTr="00642E33" w14:paraId="33D5071F" w14:textId="77777777">
        <w:tc>
          <w:tcPr>
            <w:tcW w:w="9016" w:type="dxa"/>
          </w:tcPr>
          <w:p w:rsidRPr="007E15BC" w:rsidR="00AC4EF7" w:rsidP="00A24877" w:rsidRDefault="00AC4EF7" w14:paraId="145B2104" w14:textId="77777777">
            <w:pPr>
              <w:pStyle w:val="Heading2"/>
              <w:rPr>
                <w:rFonts w:ascii="Arial" w:hAnsi="Arial" w:cs="Arial"/>
              </w:rPr>
            </w:pPr>
            <w:r w:rsidRPr="007E15BC">
              <w:rPr>
                <w:rFonts w:ascii="Arial" w:hAnsi="Arial" w:cs="Arial"/>
              </w:rPr>
              <w:t>Wikis</w:t>
            </w:r>
          </w:p>
          <w:p w:rsidRPr="007E15BC" w:rsidR="004D5675" w:rsidP="00831B52" w:rsidRDefault="004D5675" w14:paraId="42BE5B80" w14:textId="77777777">
            <w:pPr>
              <w:rPr>
                <w:rFonts w:ascii="Arial" w:hAnsi="Arial" w:cs="Arial"/>
              </w:rPr>
            </w:pPr>
          </w:p>
          <w:p w:rsidRPr="007E15BC" w:rsidR="004D5675" w:rsidP="00831B52" w:rsidRDefault="004D5675" w14:paraId="0CD3534E" w14:textId="0177B236">
            <w:pPr>
              <w:rPr>
                <w:rFonts w:ascii="Arial" w:hAnsi="Arial" w:cs="Arial"/>
              </w:rPr>
            </w:pPr>
            <w:r w:rsidRPr="007E15BC">
              <w:rPr>
                <w:rFonts w:ascii="Arial" w:hAnsi="Arial" w:cs="Arial"/>
              </w:rPr>
              <w:t xml:space="preserve">Wanting a collaborative task for your students to work on either synchronously or asynchronously? Want students to present information or conduct research for a specific audience? Then wikis are the tool for you. </w:t>
            </w:r>
          </w:p>
          <w:p w:rsidRPr="007E15BC" w:rsidR="004D5675" w:rsidP="00831B52" w:rsidRDefault="004D5675" w14:paraId="580B8F16" w14:textId="77777777">
            <w:pPr>
              <w:rPr>
                <w:rFonts w:ascii="Arial" w:hAnsi="Arial" w:cs="Arial"/>
              </w:rPr>
            </w:pPr>
          </w:p>
          <w:p w:rsidRPr="007E15BC" w:rsidR="00D705FF" w:rsidP="00831B52" w:rsidRDefault="00D705FF" w14:paraId="3F57A76B" w14:textId="07A566A6">
            <w:pPr>
              <w:rPr>
                <w:rFonts w:ascii="Arial" w:hAnsi="Arial" w:cs="Arial"/>
              </w:rPr>
            </w:pPr>
            <w:r w:rsidRPr="007E15BC">
              <w:rPr>
                <w:rFonts w:ascii="Arial" w:hAnsi="Arial" w:cs="Arial"/>
              </w:rPr>
              <w:t xml:space="preserve">We’ve got </w:t>
            </w:r>
            <w:proofErr w:type="gramStart"/>
            <w:r w:rsidRPr="007E15BC">
              <w:rPr>
                <w:rFonts w:ascii="Arial" w:hAnsi="Arial" w:cs="Arial"/>
              </w:rPr>
              <w:t xml:space="preserve">a number </w:t>
            </w:r>
            <w:r w:rsidRPr="007E15BC" w:rsidR="007E63BB">
              <w:rPr>
                <w:rFonts w:ascii="Arial" w:hAnsi="Arial" w:cs="Arial"/>
              </w:rPr>
              <w:t>of</w:t>
            </w:r>
            <w:proofErr w:type="gramEnd"/>
            <w:r w:rsidRPr="007E15BC" w:rsidR="007E63BB">
              <w:rPr>
                <w:rFonts w:ascii="Arial" w:hAnsi="Arial" w:cs="Arial"/>
              </w:rPr>
              <w:t xml:space="preserve"> colleagues across the University making use of the wiki tool </w:t>
            </w:r>
            <w:r w:rsidRPr="007E15BC" w:rsidR="00023CD3">
              <w:rPr>
                <w:rFonts w:ascii="Arial" w:hAnsi="Arial" w:cs="Arial"/>
              </w:rPr>
              <w:t xml:space="preserve">(both in assessed and unassessed activities). </w:t>
            </w:r>
          </w:p>
          <w:p w:rsidRPr="007E15BC" w:rsidR="00023CD3" w:rsidP="00831B52" w:rsidRDefault="00023CD3" w14:paraId="4477B430" w14:textId="77777777">
            <w:pPr>
              <w:rPr>
                <w:rFonts w:ascii="Arial" w:hAnsi="Arial" w:cs="Arial"/>
              </w:rPr>
            </w:pPr>
          </w:p>
          <w:p w:rsidRPr="007E15BC" w:rsidR="00023CD3" w:rsidP="00831B52" w:rsidRDefault="00023CD3" w14:paraId="596BC242" w14:textId="7CB6D579">
            <w:pPr>
              <w:rPr>
                <w:rFonts w:ascii="Arial" w:hAnsi="Arial" w:cs="Arial"/>
              </w:rPr>
            </w:pPr>
            <w:r w:rsidRPr="007E15BC">
              <w:rPr>
                <w:rFonts w:ascii="Arial" w:hAnsi="Arial" w:cs="Arial"/>
              </w:rPr>
              <w:t xml:space="preserve">Technical guidance for </w:t>
            </w:r>
            <w:hyperlink w:history="1" r:id="rId19">
              <w:r w:rsidRPr="00606FF4" w:rsidR="004953F1">
                <w:rPr>
                  <w:rStyle w:val="Hyperlink"/>
                  <w:rFonts w:ascii="Arial" w:hAnsi="Arial" w:cs="Arial"/>
                  <w:b/>
                  <w:bCs/>
                </w:rPr>
                <w:t>Wikis</w:t>
              </w:r>
            </w:hyperlink>
            <w:r w:rsidRPr="00606FF4" w:rsidR="004953F1">
              <w:rPr>
                <w:rFonts w:ascii="Arial" w:hAnsi="Arial" w:cs="Arial"/>
                <w:b/>
                <w:bCs/>
              </w:rPr>
              <w:t>.</w:t>
            </w:r>
            <w:r w:rsidRPr="007E15BC" w:rsidR="004953F1">
              <w:rPr>
                <w:rFonts w:ascii="Arial" w:hAnsi="Arial" w:cs="Arial"/>
              </w:rPr>
              <w:t xml:space="preserve"> </w:t>
            </w:r>
          </w:p>
          <w:p w:rsidRPr="007E15BC" w:rsidR="004953F1" w:rsidP="00831B52" w:rsidRDefault="004953F1" w14:paraId="1DDA7642" w14:textId="77777777">
            <w:pPr>
              <w:rPr>
                <w:rFonts w:ascii="Arial" w:hAnsi="Arial" w:cs="Arial"/>
              </w:rPr>
            </w:pPr>
          </w:p>
          <w:p w:rsidRPr="00606FF4" w:rsidR="004D5675" w:rsidP="00831B52" w:rsidRDefault="004953F1" w14:paraId="2FCF9952" w14:textId="48E397B4">
            <w:pPr>
              <w:rPr>
                <w:rFonts w:ascii="Arial" w:hAnsi="Arial" w:cs="Arial"/>
                <w:b/>
                <w:bCs/>
              </w:rPr>
            </w:pPr>
            <w:r w:rsidRPr="007E15BC">
              <w:rPr>
                <w:rFonts w:ascii="Arial" w:hAnsi="Arial" w:cs="Arial"/>
              </w:rPr>
              <w:t xml:space="preserve">If you’re looking for a case study, then Mandy Talbot from the Business School has written </w:t>
            </w:r>
            <w:hyperlink w:history="1" r:id="rId20">
              <w:r w:rsidRPr="00606FF4">
                <w:rPr>
                  <w:rStyle w:val="Hyperlink"/>
                  <w:rFonts w:ascii="Arial" w:hAnsi="Arial" w:cs="Arial"/>
                  <w:b/>
                  <w:bCs/>
                </w:rPr>
                <w:t>a blogpost outlining her approach to wikis.</w:t>
              </w:r>
            </w:hyperlink>
            <w:r w:rsidRPr="00606FF4">
              <w:rPr>
                <w:rFonts w:ascii="Arial" w:hAnsi="Arial" w:cs="Arial"/>
                <w:b/>
                <w:bCs/>
              </w:rPr>
              <w:t xml:space="preserve"> </w:t>
            </w:r>
          </w:p>
          <w:p w:rsidRPr="007E15BC" w:rsidR="00AC4EF7" w:rsidP="00831B52" w:rsidRDefault="00AC4EF7" w14:paraId="070E45F6" w14:textId="77777777">
            <w:pPr>
              <w:rPr>
                <w:rFonts w:ascii="Arial" w:hAnsi="Arial" w:cs="Arial"/>
              </w:rPr>
            </w:pPr>
          </w:p>
          <w:p w:rsidRPr="007E15BC" w:rsidR="00AC4EF7" w:rsidP="00831B52" w:rsidRDefault="00AC4EF7" w14:paraId="34E4426C" w14:textId="77777777">
            <w:pPr>
              <w:rPr>
                <w:rFonts w:ascii="Arial" w:hAnsi="Arial" w:cs="Arial"/>
              </w:rPr>
            </w:pPr>
          </w:p>
        </w:tc>
      </w:tr>
      <w:tr w:rsidRPr="007E15BC" w:rsidR="00A24877" w:rsidTr="00615D11" w14:paraId="627F0DEB" w14:textId="77777777">
        <w:tc>
          <w:tcPr>
            <w:tcW w:w="9016" w:type="dxa"/>
          </w:tcPr>
          <w:p w:rsidRPr="007E15BC" w:rsidR="00A24877" w:rsidP="00A24877" w:rsidRDefault="00A24877" w14:paraId="1FAC5FD4" w14:textId="77777777">
            <w:pPr>
              <w:pStyle w:val="Heading2"/>
              <w:rPr>
                <w:rFonts w:ascii="Arial" w:hAnsi="Arial" w:cs="Arial"/>
              </w:rPr>
            </w:pPr>
            <w:r w:rsidRPr="007E15BC">
              <w:rPr>
                <w:rFonts w:ascii="Arial" w:hAnsi="Arial" w:cs="Arial"/>
              </w:rPr>
              <w:lastRenderedPageBreak/>
              <w:t>Tests</w:t>
            </w:r>
          </w:p>
          <w:p w:rsidRPr="007E15BC" w:rsidR="00A24877" w:rsidP="00831B52" w:rsidRDefault="00A24877" w14:paraId="382DEF78" w14:textId="77777777">
            <w:pPr>
              <w:rPr>
                <w:rFonts w:ascii="Arial" w:hAnsi="Arial" w:cs="Arial"/>
              </w:rPr>
            </w:pPr>
          </w:p>
          <w:p w:rsidRPr="007E15BC" w:rsidR="00A24877" w:rsidP="00831B52" w:rsidRDefault="00A24877" w14:paraId="692F247D" w14:textId="749CCA76">
            <w:pPr>
              <w:rPr>
                <w:rFonts w:ascii="Arial" w:hAnsi="Arial" w:cs="Arial"/>
              </w:rPr>
            </w:pPr>
            <w:r w:rsidRPr="007E15BC">
              <w:rPr>
                <w:rFonts w:ascii="Arial" w:hAnsi="Arial" w:cs="Arial"/>
              </w:rPr>
              <w:t>Blackboard has an inbuilt Test function</w:t>
            </w:r>
            <w:r w:rsidRPr="007E15BC" w:rsidR="00A8421E">
              <w:rPr>
                <w:rFonts w:ascii="Arial" w:hAnsi="Arial" w:cs="Arial"/>
              </w:rPr>
              <w:t xml:space="preserve">, which can be used for summative and formative activities. Certain question types have the capability to be automatically marked. You can give students multiple opportunities to </w:t>
            </w:r>
            <w:r w:rsidRPr="007E15BC" w:rsidR="00A1390E">
              <w:rPr>
                <w:rFonts w:ascii="Arial" w:hAnsi="Arial" w:cs="Arial"/>
              </w:rPr>
              <w:t xml:space="preserve">take an assessment and choose when and how you release feedback. </w:t>
            </w:r>
          </w:p>
          <w:p w:rsidRPr="007E15BC" w:rsidR="00443828" w:rsidP="00831B52" w:rsidRDefault="00443828" w14:paraId="68E38E61" w14:textId="77777777">
            <w:pPr>
              <w:rPr>
                <w:rFonts w:ascii="Arial" w:hAnsi="Arial" w:cs="Arial"/>
              </w:rPr>
            </w:pPr>
          </w:p>
          <w:p w:rsidRPr="007E15BC" w:rsidR="00443828" w:rsidP="00443828" w:rsidRDefault="00443828" w14:paraId="5825A7C0" w14:textId="4372009C">
            <w:pPr>
              <w:rPr>
                <w:rFonts w:ascii="Arial" w:hAnsi="Arial" w:cs="Arial"/>
              </w:rPr>
            </w:pPr>
            <w:r w:rsidRPr="007E15BC">
              <w:rPr>
                <w:rFonts w:ascii="Arial" w:hAnsi="Arial" w:cs="Arial"/>
              </w:rPr>
              <w:t xml:space="preserve">For an overview of Tests, check out our blogpost </w:t>
            </w:r>
            <w:hyperlink w:history="1" r:id="rId21">
              <w:r w:rsidRPr="007E15BC">
                <w:rPr>
                  <w:rStyle w:val="Hyperlink"/>
                  <w:rFonts w:ascii="Arial" w:hAnsi="Arial" w:cs="Arial"/>
                  <w:b/>
                  <w:bCs/>
                </w:rPr>
                <w:t>Blackboard Tests – Creating Online Assessment Activities for your Students</w:t>
              </w:r>
            </w:hyperlink>
            <w:r w:rsidRPr="007E15BC">
              <w:rPr>
                <w:rFonts w:ascii="Arial" w:hAnsi="Arial" w:cs="Arial"/>
                <w:b/>
                <w:bCs/>
              </w:rPr>
              <w:t>.</w:t>
            </w:r>
          </w:p>
          <w:p w:rsidRPr="007E15BC" w:rsidR="00443828" w:rsidP="00831B52" w:rsidRDefault="00443828" w14:paraId="55C1718F" w14:textId="37A15621">
            <w:pPr>
              <w:rPr>
                <w:rFonts w:ascii="Arial" w:hAnsi="Arial" w:cs="Arial"/>
              </w:rPr>
            </w:pPr>
          </w:p>
          <w:p w:rsidRPr="007E15BC" w:rsidR="00A24877" w:rsidP="00831B52" w:rsidRDefault="00443828" w14:paraId="5097B8C2" w14:textId="7B892769">
            <w:pPr>
              <w:rPr>
                <w:rFonts w:ascii="Arial" w:hAnsi="Arial" w:cs="Arial"/>
              </w:rPr>
            </w:pPr>
            <w:r w:rsidRPr="007E15BC">
              <w:rPr>
                <w:rFonts w:ascii="Arial" w:hAnsi="Arial" w:cs="Arial"/>
              </w:rPr>
              <w:t xml:space="preserve">Technical guidance on </w:t>
            </w:r>
            <w:hyperlink w:history="1" r:id="rId22">
              <w:r w:rsidRPr="00E128D0">
                <w:rPr>
                  <w:rStyle w:val="Hyperlink"/>
                  <w:rFonts w:ascii="Arial" w:hAnsi="Arial" w:cs="Arial"/>
                  <w:b/>
                  <w:bCs/>
                </w:rPr>
                <w:t>Tests</w:t>
              </w:r>
            </w:hyperlink>
            <w:r w:rsidRPr="00E128D0">
              <w:rPr>
                <w:rFonts w:ascii="Arial" w:hAnsi="Arial" w:cs="Arial"/>
                <w:b/>
                <w:bCs/>
              </w:rPr>
              <w:t>.</w:t>
            </w:r>
          </w:p>
          <w:p w:rsidRPr="007E15BC" w:rsidR="00A24877" w:rsidP="00831B52" w:rsidRDefault="00A24877" w14:paraId="386053E3" w14:textId="300B0391">
            <w:pPr>
              <w:rPr>
                <w:rFonts w:ascii="Arial" w:hAnsi="Arial" w:cs="Arial"/>
                <w:b/>
                <w:bCs/>
              </w:rPr>
            </w:pPr>
          </w:p>
        </w:tc>
      </w:tr>
      <w:tr w:rsidRPr="007E15BC" w:rsidR="00205A0A" w:rsidTr="0062732C" w14:paraId="015F4D72" w14:textId="77777777">
        <w:tc>
          <w:tcPr>
            <w:tcW w:w="9016" w:type="dxa"/>
          </w:tcPr>
          <w:p w:rsidRPr="007E15BC" w:rsidR="00205A0A" w:rsidP="00205A0A" w:rsidRDefault="00205A0A" w14:paraId="27C7F73D" w14:textId="77777777">
            <w:pPr>
              <w:pStyle w:val="Heading2"/>
              <w:outlineLvl w:val="1"/>
              <w:rPr>
                <w:rFonts w:ascii="Arial" w:hAnsi="Arial" w:cs="Arial"/>
              </w:rPr>
            </w:pPr>
            <w:proofErr w:type="spellStart"/>
            <w:r w:rsidRPr="007E15BC">
              <w:rPr>
                <w:rFonts w:ascii="Arial" w:hAnsi="Arial" w:cs="Arial"/>
              </w:rPr>
              <w:t>Vevox</w:t>
            </w:r>
            <w:proofErr w:type="spellEnd"/>
            <w:r w:rsidRPr="007E15BC">
              <w:rPr>
                <w:rFonts w:ascii="Arial" w:hAnsi="Arial" w:cs="Arial"/>
              </w:rPr>
              <w:t xml:space="preserve"> (polling software)</w:t>
            </w:r>
          </w:p>
          <w:p w:rsidRPr="007E15BC" w:rsidR="00205A0A" w:rsidP="00205A0A" w:rsidRDefault="00205A0A" w14:paraId="4E68FBBD" w14:textId="77777777">
            <w:pPr>
              <w:rPr>
                <w:rFonts w:ascii="Arial" w:hAnsi="Arial" w:cs="Arial"/>
              </w:rPr>
            </w:pPr>
          </w:p>
          <w:p w:rsidRPr="007E15BC" w:rsidR="00205A0A" w:rsidP="00205A0A" w:rsidRDefault="00205A0A" w14:paraId="6E5B9805" w14:textId="018C4A75">
            <w:pPr>
              <w:rPr>
                <w:rFonts w:ascii="Arial" w:hAnsi="Arial" w:cs="Arial"/>
              </w:rPr>
            </w:pPr>
            <w:r w:rsidRPr="007E15BC">
              <w:rPr>
                <w:rFonts w:ascii="Arial" w:hAnsi="Arial" w:cs="Arial"/>
              </w:rPr>
              <w:t xml:space="preserve">We have recently procured </w:t>
            </w:r>
            <w:proofErr w:type="spellStart"/>
            <w:r w:rsidRPr="007E15BC">
              <w:rPr>
                <w:rFonts w:ascii="Arial" w:hAnsi="Arial" w:cs="Arial"/>
              </w:rPr>
              <w:t>Vevox</w:t>
            </w:r>
            <w:proofErr w:type="spellEnd"/>
            <w:r w:rsidRPr="007E15BC" w:rsidR="0004614D">
              <w:rPr>
                <w:rFonts w:ascii="Arial" w:hAnsi="Arial" w:cs="Arial"/>
              </w:rPr>
              <w:t xml:space="preserve">, online polling software. </w:t>
            </w:r>
            <w:proofErr w:type="spellStart"/>
            <w:r w:rsidRPr="007E15BC" w:rsidR="0004614D">
              <w:rPr>
                <w:rFonts w:ascii="Arial" w:hAnsi="Arial" w:cs="Arial"/>
              </w:rPr>
              <w:t>Vevox</w:t>
            </w:r>
            <w:proofErr w:type="spellEnd"/>
            <w:r w:rsidRPr="007E15BC" w:rsidR="0004614D">
              <w:rPr>
                <w:rFonts w:ascii="Arial" w:hAnsi="Arial" w:cs="Arial"/>
              </w:rPr>
              <w:t xml:space="preserve"> is a </w:t>
            </w:r>
            <w:proofErr w:type="gramStart"/>
            <w:r w:rsidRPr="007E15BC" w:rsidR="0004614D">
              <w:rPr>
                <w:rFonts w:ascii="Arial" w:hAnsi="Arial" w:cs="Arial"/>
              </w:rPr>
              <w:t>really flexible</w:t>
            </w:r>
            <w:proofErr w:type="gramEnd"/>
            <w:r w:rsidRPr="007E15BC" w:rsidR="0004614D">
              <w:rPr>
                <w:rFonts w:ascii="Arial" w:hAnsi="Arial" w:cs="Arial"/>
              </w:rPr>
              <w:t xml:space="preserve"> polling tool that can be used in a wide variety of different learning activities</w:t>
            </w:r>
            <w:r w:rsidRPr="007E15BC" w:rsidR="008A445D">
              <w:rPr>
                <w:rFonts w:ascii="Arial" w:hAnsi="Arial" w:cs="Arial"/>
              </w:rPr>
              <w:t>, both face to face and online.</w:t>
            </w:r>
          </w:p>
          <w:p w:rsidRPr="007E15BC" w:rsidR="008A445D" w:rsidP="00205A0A" w:rsidRDefault="008A445D" w14:paraId="6FEC0C8C" w14:textId="77777777">
            <w:pPr>
              <w:rPr>
                <w:rFonts w:ascii="Arial" w:hAnsi="Arial" w:cs="Arial"/>
              </w:rPr>
            </w:pPr>
          </w:p>
          <w:p w:rsidRPr="007E15BC" w:rsidR="008A445D" w:rsidP="00205A0A" w:rsidRDefault="0031797C" w14:paraId="17D87539" w14:textId="18595542">
            <w:pPr>
              <w:rPr>
                <w:rFonts w:ascii="Arial" w:hAnsi="Arial" w:cs="Arial"/>
              </w:rPr>
            </w:pPr>
            <w:r w:rsidRPr="007E15BC">
              <w:rPr>
                <w:rFonts w:ascii="Arial" w:hAnsi="Arial" w:cs="Arial"/>
              </w:rPr>
              <w:t xml:space="preserve">To get an idea about how </w:t>
            </w:r>
            <w:proofErr w:type="spellStart"/>
            <w:r w:rsidRPr="007E15BC">
              <w:rPr>
                <w:rFonts w:ascii="Arial" w:hAnsi="Arial" w:cs="Arial"/>
              </w:rPr>
              <w:t>Vevox</w:t>
            </w:r>
            <w:proofErr w:type="spellEnd"/>
            <w:r w:rsidRPr="007E15BC">
              <w:rPr>
                <w:rFonts w:ascii="Arial" w:hAnsi="Arial" w:cs="Arial"/>
              </w:rPr>
              <w:t xml:space="preserve"> is being used at Aberystwyth, </w:t>
            </w:r>
            <w:proofErr w:type="gramStart"/>
            <w:r w:rsidRPr="007E15BC">
              <w:rPr>
                <w:rFonts w:ascii="Arial" w:hAnsi="Arial" w:cs="Arial"/>
              </w:rPr>
              <w:t>take a look</w:t>
            </w:r>
            <w:proofErr w:type="gramEnd"/>
            <w:r w:rsidRPr="007E15BC">
              <w:rPr>
                <w:rFonts w:ascii="Arial" w:hAnsi="Arial" w:cs="Arial"/>
              </w:rPr>
              <w:t xml:space="preserve"> at </w:t>
            </w:r>
            <w:hyperlink w:history="1" r:id="rId23">
              <w:proofErr w:type="spellStart"/>
              <w:r w:rsidRPr="007E15BC">
                <w:rPr>
                  <w:rStyle w:val="Hyperlink"/>
                  <w:rFonts w:ascii="Arial" w:hAnsi="Arial" w:cs="Arial"/>
                  <w:b/>
                  <w:bCs/>
                </w:rPr>
                <w:t>Vevox’s</w:t>
              </w:r>
              <w:proofErr w:type="spellEnd"/>
              <w:r w:rsidRPr="007E15BC">
                <w:rPr>
                  <w:rStyle w:val="Hyperlink"/>
                  <w:rFonts w:ascii="Arial" w:hAnsi="Arial" w:cs="Arial"/>
                  <w:b/>
                  <w:bCs/>
                </w:rPr>
                <w:t xml:space="preserve"> recent webinar.</w:t>
              </w:r>
            </w:hyperlink>
            <w:r w:rsidRPr="007E15BC" w:rsidR="008708D8">
              <w:rPr>
                <w:rFonts w:ascii="Arial" w:hAnsi="Arial" w:cs="Arial"/>
              </w:rPr>
              <w:t xml:space="preserve"> Case studies include:</w:t>
            </w:r>
          </w:p>
          <w:p w:rsidRPr="007E15BC" w:rsidR="008708D8" w:rsidP="00205A0A" w:rsidRDefault="008708D8" w14:paraId="4D08C4A0" w14:textId="77777777">
            <w:pPr>
              <w:rPr>
                <w:rFonts w:ascii="Arial" w:hAnsi="Arial" w:cs="Arial"/>
              </w:rPr>
            </w:pPr>
          </w:p>
          <w:p w:rsidRPr="007E15BC" w:rsidR="008708D8" w:rsidP="008708D8" w:rsidRDefault="008708D8" w14:paraId="2201234E" w14:textId="6FB9E072">
            <w:pPr>
              <w:pStyle w:val="ListParagraph"/>
              <w:numPr>
                <w:ilvl w:val="0"/>
                <w:numId w:val="11"/>
              </w:numPr>
              <w:rPr>
                <w:rFonts w:ascii="Arial" w:hAnsi="Arial" w:cs="Arial"/>
              </w:rPr>
            </w:pPr>
            <w:r w:rsidRPr="007E15BC">
              <w:rPr>
                <w:rFonts w:ascii="Arial" w:hAnsi="Arial" w:cs="Arial"/>
              </w:rPr>
              <w:t>Module Evaluation</w:t>
            </w:r>
          </w:p>
          <w:p w:rsidRPr="007E15BC" w:rsidR="008708D8" w:rsidP="008708D8" w:rsidRDefault="00A51D2A" w14:paraId="7FC8DCD5" w14:textId="682D497F">
            <w:pPr>
              <w:pStyle w:val="ListParagraph"/>
              <w:numPr>
                <w:ilvl w:val="0"/>
                <w:numId w:val="11"/>
              </w:numPr>
              <w:rPr>
                <w:rFonts w:ascii="Arial" w:hAnsi="Arial" w:cs="Arial"/>
              </w:rPr>
            </w:pPr>
            <w:r w:rsidRPr="007E15BC">
              <w:rPr>
                <w:rFonts w:ascii="Arial" w:hAnsi="Arial" w:cs="Arial"/>
              </w:rPr>
              <w:t>Anonymous discussion</w:t>
            </w:r>
          </w:p>
          <w:p w:rsidRPr="007E15BC" w:rsidR="00A51D2A" w:rsidP="008708D8" w:rsidRDefault="00A51D2A" w14:paraId="655AD710" w14:textId="2BC55F6B">
            <w:pPr>
              <w:pStyle w:val="ListParagraph"/>
              <w:numPr>
                <w:ilvl w:val="0"/>
                <w:numId w:val="11"/>
              </w:numPr>
              <w:rPr>
                <w:rFonts w:ascii="Arial" w:hAnsi="Arial" w:cs="Arial"/>
              </w:rPr>
            </w:pPr>
            <w:r w:rsidRPr="007E15BC">
              <w:rPr>
                <w:rFonts w:ascii="Arial" w:hAnsi="Arial" w:cs="Arial"/>
              </w:rPr>
              <w:t>Stats generation</w:t>
            </w:r>
          </w:p>
          <w:p w:rsidRPr="007E15BC" w:rsidR="00A51D2A" w:rsidP="008708D8" w:rsidRDefault="00A51D2A" w14:paraId="3366D323" w14:textId="335F8598">
            <w:pPr>
              <w:pStyle w:val="ListParagraph"/>
              <w:numPr>
                <w:ilvl w:val="0"/>
                <w:numId w:val="11"/>
              </w:numPr>
              <w:rPr>
                <w:rFonts w:ascii="Arial" w:hAnsi="Arial" w:cs="Arial"/>
              </w:rPr>
            </w:pPr>
            <w:r w:rsidRPr="007E15BC">
              <w:rPr>
                <w:rFonts w:ascii="Arial" w:hAnsi="Arial" w:cs="Arial"/>
              </w:rPr>
              <w:t>Peer-led assessment</w:t>
            </w:r>
          </w:p>
          <w:p w:rsidRPr="007E15BC" w:rsidR="00A51D2A" w:rsidP="008708D8" w:rsidRDefault="00194081" w14:paraId="54E39478" w14:textId="26D42308">
            <w:pPr>
              <w:pStyle w:val="ListParagraph"/>
              <w:numPr>
                <w:ilvl w:val="0"/>
                <w:numId w:val="11"/>
              </w:numPr>
              <w:rPr>
                <w:rFonts w:ascii="Arial" w:hAnsi="Arial" w:cs="Arial"/>
              </w:rPr>
            </w:pPr>
            <w:r w:rsidRPr="007E15BC">
              <w:rPr>
                <w:rFonts w:ascii="Arial" w:hAnsi="Arial" w:cs="Arial"/>
              </w:rPr>
              <w:t>Asynchronous Q and A</w:t>
            </w:r>
          </w:p>
          <w:p w:rsidRPr="007E15BC" w:rsidR="00194081" w:rsidP="008708D8" w:rsidRDefault="00194081" w14:paraId="3895748C" w14:textId="2C63BB17">
            <w:pPr>
              <w:pStyle w:val="ListParagraph"/>
              <w:numPr>
                <w:ilvl w:val="0"/>
                <w:numId w:val="11"/>
              </w:numPr>
              <w:rPr>
                <w:rFonts w:ascii="Arial" w:hAnsi="Arial" w:cs="Arial"/>
              </w:rPr>
            </w:pPr>
            <w:r w:rsidRPr="007E15BC">
              <w:rPr>
                <w:rFonts w:ascii="Arial" w:hAnsi="Arial" w:cs="Arial"/>
              </w:rPr>
              <w:t>Measuring Impact</w:t>
            </w:r>
          </w:p>
          <w:p w:rsidRPr="007E15BC" w:rsidR="0004614D" w:rsidP="00205A0A" w:rsidRDefault="0004614D" w14:paraId="59F7AE46" w14:textId="77777777">
            <w:pPr>
              <w:rPr>
                <w:rFonts w:ascii="Arial" w:hAnsi="Arial" w:cs="Arial"/>
              </w:rPr>
            </w:pPr>
          </w:p>
          <w:p w:rsidRPr="007E15BC" w:rsidR="00194081" w:rsidP="00205A0A" w:rsidRDefault="00194081" w14:paraId="5AB62992" w14:textId="07531B2C">
            <w:pPr>
              <w:rPr>
                <w:rFonts w:ascii="Arial" w:hAnsi="Arial" w:cs="Arial"/>
              </w:rPr>
            </w:pPr>
            <w:r w:rsidRPr="007E15BC">
              <w:rPr>
                <w:rFonts w:ascii="Arial" w:hAnsi="Arial" w:cs="Arial"/>
              </w:rPr>
              <w:t xml:space="preserve">Technical </w:t>
            </w:r>
            <w:hyperlink w:history="1" r:id="rId24">
              <w:r w:rsidRPr="00E128D0">
                <w:rPr>
                  <w:rStyle w:val="Hyperlink"/>
                  <w:rFonts w:ascii="Arial" w:hAnsi="Arial" w:cs="Arial"/>
                  <w:b/>
                  <w:bCs/>
                </w:rPr>
                <w:t xml:space="preserve">guidance on </w:t>
              </w:r>
              <w:proofErr w:type="spellStart"/>
              <w:r w:rsidRPr="00E128D0">
                <w:rPr>
                  <w:rStyle w:val="Hyperlink"/>
                  <w:rFonts w:ascii="Arial" w:hAnsi="Arial" w:cs="Arial"/>
                  <w:b/>
                  <w:bCs/>
                </w:rPr>
                <w:t>Vevox</w:t>
              </w:r>
              <w:proofErr w:type="spellEnd"/>
              <w:r w:rsidRPr="00E128D0">
                <w:rPr>
                  <w:rStyle w:val="Hyperlink"/>
                  <w:rFonts w:ascii="Arial" w:hAnsi="Arial" w:cs="Arial"/>
                  <w:b/>
                  <w:bCs/>
                </w:rPr>
                <w:t>.</w:t>
              </w:r>
            </w:hyperlink>
            <w:r w:rsidRPr="007E15BC">
              <w:rPr>
                <w:rFonts w:ascii="Arial" w:hAnsi="Arial" w:cs="Arial"/>
              </w:rPr>
              <w:t xml:space="preserve"> </w:t>
            </w:r>
          </w:p>
          <w:p w:rsidRPr="007E15BC" w:rsidR="00205A0A" w:rsidP="00831B52" w:rsidRDefault="00205A0A" w14:paraId="3D64AA9D" w14:textId="77777777">
            <w:pPr>
              <w:rPr>
                <w:rFonts w:ascii="Arial" w:hAnsi="Arial" w:cs="Arial"/>
              </w:rPr>
            </w:pPr>
          </w:p>
          <w:p w:rsidRPr="007E15BC" w:rsidR="00F50EEC" w:rsidP="00831B52" w:rsidRDefault="00F50EEC" w14:paraId="7336BE32" w14:textId="1A925613">
            <w:pPr>
              <w:rPr>
                <w:rFonts w:ascii="Arial" w:hAnsi="Arial" w:cs="Arial"/>
                <w:b/>
                <w:bCs/>
              </w:rPr>
            </w:pPr>
            <w:r w:rsidRPr="007E15BC">
              <w:rPr>
                <w:rFonts w:ascii="Arial" w:hAnsi="Arial" w:cs="Arial"/>
              </w:rPr>
              <w:t xml:space="preserve">Take a look at our blogpost, </w:t>
            </w:r>
            <w:hyperlink w:history="1" r:id="rId25">
              <w:r w:rsidRPr="007E15BC">
                <w:rPr>
                  <w:rStyle w:val="Hyperlink"/>
                  <w:rFonts w:ascii="Arial" w:hAnsi="Arial" w:cs="Arial"/>
                  <w:b/>
                  <w:bCs/>
                </w:rPr>
                <w:t xml:space="preserve">Make </w:t>
              </w:r>
              <w:r w:rsidRPr="007E15BC" w:rsidR="00820996">
                <w:rPr>
                  <w:rStyle w:val="Hyperlink"/>
                  <w:rFonts w:ascii="Arial" w:hAnsi="Arial" w:cs="Arial"/>
                  <w:b/>
                  <w:bCs/>
                </w:rPr>
                <w:t>C</w:t>
              </w:r>
              <w:r w:rsidRPr="007E15BC">
                <w:rPr>
                  <w:rStyle w:val="Hyperlink"/>
                  <w:rFonts w:ascii="Arial" w:hAnsi="Arial" w:cs="Arial"/>
                  <w:b/>
                  <w:bCs/>
                </w:rPr>
                <w:t xml:space="preserve">lassroom </w:t>
              </w:r>
              <w:r w:rsidRPr="007E15BC" w:rsidR="00820996">
                <w:rPr>
                  <w:rStyle w:val="Hyperlink"/>
                  <w:rFonts w:ascii="Arial" w:hAnsi="Arial" w:cs="Arial"/>
                  <w:b/>
                  <w:bCs/>
                </w:rPr>
                <w:t>T</w:t>
              </w:r>
              <w:r w:rsidRPr="007E15BC">
                <w:rPr>
                  <w:rStyle w:val="Hyperlink"/>
                  <w:rFonts w:ascii="Arial" w:hAnsi="Arial" w:cs="Arial"/>
                  <w:b/>
                  <w:bCs/>
                </w:rPr>
                <w:t xml:space="preserve">eaching </w:t>
              </w:r>
              <w:r w:rsidRPr="007E15BC" w:rsidR="00820996">
                <w:rPr>
                  <w:rStyle w:val="Hyperlink"/>
                  <w:rFonts w:ascii="Arial" w:hAnsi="Arial" w:cs="Arial"/>
                  <w:b/>
                  <w:bCs/>
                </w:rPr>
                <w:t>I</w:t>
              </w:r>
              <w:r w:rsidRPr="007E15BC">
                <w:rPr>
                  <w:rStyle w:val="Hyperlink"/>
                  <w:rFonts w:ascii="Arial" w:hAnsi="Arial" w:cs="Arial"/>
                  <w:b/>
                  <w:bCs/>
                </w:rPr>
                <w:t xml:space="preserve">nteractive with </w:t>
              </w:r>
              <w:r w:rsidRPr="007E15BC" w:rsidR="00820996">
                <w:rPr>
                  <w:rStyle w:val="Hyperlink"/>
                  <w:rFonts w:ascii="Arial" w:hAnsi="Arial" w:cs="Arial"/>
                  <w:b/>
                  <w:bCs/>
                </w:rPr>
                <w:t>T</w:t>
              </w:r>
              <w:r w:rsidRPr="007E15BC">
                <w:rPr>
                  <w:rStyle w:val="Hyperlink"/>
                  <w:rFonts w:ascii="Arial" w:hAnsi="Arial" w:cs="Arial"/>
                  <w:b/>
                  <w:bCs/>
                </w:rPr>
                <w:t>echnology.</w:t>
              </w:r>
            </w:hyperlink>
            <w:r w:rsidRPr="007E15BC">
              <w:rPr>
                <w:rFonts w:ascii="Arial" w:hAnsi="Arial" w:cs="Arial"/>
                <w:b/>
                <w:bCs/>
              </w:rPr>
              <w:t xml:space="preserve"> </w:t>
            </w:r>
          </w:p>
          <w:p w:rsidRPr="007E15BC" w:rsidR="008A445D" w:rsidP="00831B52" w:rsidRDefault="008A445D" w14:paraId="05816013" w14:textId="77777777">
            <w:pPr>
              <w:rPr>
                <w:rFonts w:ascii="Arial" w:hAnsi="Arial" w:cs="Arial"/>
              </w:rPr>
            </w:pPr>
          </w:p>
          <w:p w:rsidRPr="007E15BC" w:rsidR="00205A0A" w:rsidP="00831B52" w:rsidRDefault="00205A0A" w14:paraId="774DDE8A" w14:textId="77777777">
            <w:pPr>
              <w:rPr>
                <w:rFonts w:ascii="Arial" w:hAnsi="Arial" w:cs="Arial"/>
              </w:rPr>
            </w:pPr>
          </w:p>
        </w:tc>
      </w:tr>
      <w:tr w:rsidRPr="007E15BC" w:rsidR="002258D9" w:rsidTr="00F3371A" w14:paraId="11BB2CB6" w14:textId="77777777">
        <w:tc>
          <w:tcPr>
            <w:tcW w:w="9016" w:type="dxa"/>
          </w:tcPr>
          <w:p w:rsidRPr="007E15BC" w:rsidR="002258D9" w:rsidP="002258D9" w:rsidRDefault="002258D9" w14:paraId="20EEE999" w14:textId="77777777">
            <w:pPr>
              <w:pStyle w:val="Heading2"/>
              <w:rPr>
                <w:rFonts w:ascii="Arial" w:hAnsi="Arial" w:cs="Arial"/>
              </w:rPr>
            </w:pPr>
            <w:r w:rsidRPr="007E15BC">
              <w:rPr>
                <w:rFonts w:ascii="Arial" w:hAnsi="Arial" w:cs="Arial"/>
              </w:rPr>
              <w:t>Collaborative Documents</w:t>
            </w:r>
          </w:p>
          <w:p w:rsidRPr="007E15BC" w:rsidR="002258D9" w:rsidP="002258D9" w:rsidRDefault="002258D9" w14:paraId="0884532D" w14:textId="77777777">
            <w:pPr>
              <w:rPr>
                <w:rFonts w:ascii="Arial" w:hAnsi="Arial" w:cs="Arial"/>
              </w:rPr>
            </w:pPr>
          </w:p>
          <w:p w:rsidRPr="007E15BC" w:rsidR="002258D9" w:rsidP="002258D9" w:rsidRDefault="002258D9" w14:paraId="76A46ABD" w14:textId="1E717D80">
            <w:pPr>
              <w:rPr>
                <w:rFonts w:ascii="Arial" w:hAnsi="Arial" w:cs="Arial"/>
              </w:rPr>
            </w:pPr>
            <w:r w:rsidRPr="007E15BC">
              <w:rPr>
                <w:rFonts w:ascii="Arial" w:hAnsi="Arial" w:cs="Arial"/>
              </w:rPr>
              <w:t xml:space="preserve">Teams has </w:t>
            </w:r>
            <w:r w:rsidRPr="007E15BC" w:rsidR="00D364BA">
              <w:rPr>
                <w:rFonts w:ascii="Arial" w:hAnsi="Arial" w:cs="Arial"/>
              </w:rPr>
              <w:t xml:space="preserve">the function to allow you and your students to collaborate on documents together. You can post a word or excel doc in the chat of your Teams meeting and all attendees will have permission to edit and amend it. </w:t>
            </w:r>
          </w:p>
          <w:p w:rsidRPr="007E15BC" w:rsidR="00D364BA" w:rsidP="002258D9" w:rsidRDefault="00D364BA" w14:paraId="275FCA2A" w14:textId="77777777">
            <w:pPr>
              <w:rPr>
                <w:rFonts w:ascii="Arial" w:hAnsi="Arial" w:cs="Arial"/>
              </w:rPr>
            </w:pPr>
          </w:p>
          <w:p w:rsidRPr="007E15BC" w:rsidR="00D364BA" w:rsidP="002258D9" w:rsidRDefault="008F1B4E" w14:paraId="1BDE6C2E" w14:textId="70E2D2B1">
            <w:pPr>
              <w:rPr>
                <w:rFonts w:ascii="Arial" w:hAnsi="Arial" w:cs="Arial"/>
              </w:rPr>
            </w:pPr>
            <w:r w:rsidRPr="007E15BC">
              <w:rPr>
                <w:rFonts w:ascii="Arial" w:hAnsi="Arial" w:cs="Arial"/>
              </w:rPr>
              <w:t xml:space="preserve">Mary Jacob has made extensive use of this technique for participants on the PGCTHE. </w:t>
            </w:r>
          </w:p>
          <w:p w:rsidRPr="007E15BC" w:rsidR="007E15BC" w:rsidP="002258D9" w:rsidRDefault="007E15BC" w14:paraId="19B4CB4E" w14:textId="77777777">
            <w:pPr>
              <w:rPr>
                <w:rFonts w:ascii="Arial" w:hAnsi="Arial" w:cs="Arial"/>
              </w:rPr>
            </w:pPr>
          </w:p>
          <w:p w:rsidRPr="007E15BC" w:rsidR="00983A4E" w:rsidP="002258D9" w:rsidRDefault="007E15BC" w14:paraId="52B908AD" w14:textId="2490479A">
            <w:pPr>
              <w:rPr>
                <w:rFonts w:ascii="Arial" w:hAnsi="Arial" w:cs="Arial"/>
              </w:rPr>
            </w:pPr>
            <w:r w:rsidRPr="007E15BC">
              <w:rPr>
                <w:rFonts w:ascii="Arial" w:hAnsi="Arial" w:cs="Arial"/>
              </w:rPr>
              <w:t xml:space="preserve">Technical </w:t>
            </w:r>
            <w:hyperlink w:history="1" r:id="rId26">
              <w:r w:rsidRPr="002B722C">
                <w:rPr>
                  <w:rStyle w:val="Hyperlink"/>
                  <w:rFonts w:ascii="Arial" w:hAnsi="Arial" w:cs="Arial"/>
                  <w:b/>
                  <w:bCs/>
                </w:rPr>
                <w:t>guidance on Teams.</w:t>
              </w:r>
            </w:hyperlink>
            <w:r w:rsidRPr="007E15BC">
              <w:rPr>
                <w:rFonts w:ascii="Arial" w:hAnsi="Arial" w:cs="Arial"/>
              </w:rPr>
              <w:t xml:space="preserve"> </w:t>
            </w:r>
          </w:p>
          <w:p w:rsidRPr="007E15BC" w:rsidR="00983A4E" w:rsidP="002258D9" w:rsidRDefault="00983A4E" w14:paraId="41FE0E85" w14:textId="77777777">
            <w:pPr>
              <w:rPr>
                <w:rFonts w:ascii="Arial" w:hAnsi="Arial" w:cs="Arial"/>
              </w:rPr>
            </w:pPr>
          </w:p>
          <w:p w:rsidRPr="007E15BC" w:rsidR="002258D9" w:rsidP="00831B52" w:rsidRDefault="002258D9" w14:paraId="2FF2D3FC" w14:textId="77777777">
            <w:pPr>
              <w:rPr>
                <w:rFonts w:ascii="Arial" w:hAnsi="Arial" w:cs="Arial"/>
              </w:rPr>
            </w:pPr>
          </w:p>
        </w:tc>
      </w:tr>
    </w:tbl>
    <w:p w:rsidRPr="007E15BC" w:rsidR="0048070D" w:rsidP="00831B52" w:rsidRDefault="0048070D" w14:paraId="0592C1C2" w14:textId="77777777">
      <w:pPr>
        <w:rPr>
          <w:rFonts w:ascii="Arial" w:hAnsi="Arial" w:cs="Arial"/>
        </w:rPr>
      </w:pPr>
    </w:p>
    <w:p w:rsidRPr="007E15BC" w:rsidR="00FC66C2" w:rsidP="00FC66C2" w:rsidRDefault="00FC66C2" w14:paraId="74AA6D7D" w14:textId="27195F28">
      <w:pPr>
        <w:pStyle w:val="Heading1"/>
        <w:rPr>
          <w:rFonts w:ascii="Arial" w:hAnsi="Arial" w:cs="Arial"/>
        </w:rPr>
      </w:pPr>
      <w:r w:rsidRPr="007E15BC">
        <w:rPr>
          <w:rFonts w:ascii="Arial" w:hAnsi="Arial" w:cs="Arial"/>
        </w:rPr>
        <w:lastRenderedPageBreak/>
        <w:t>Notes from Academy Forum</w:t>
      </w:r>
    </w:p>
    <w:tbl>
      <w:tblPr>
        <w:tblStyle w:val="TableGrid"/>
        <w:tblW w:w="0" w:type="auto"/>
        <w:tblLook w:val="04A0" w:firstRow="1" w:lastRow="0" w:firstColumn="1" w:lastColumn="0" w:noHBand="0" w:noVBand="1"/>
      </w:tblPr>
      <w:tblGrid>
        <w:gridCol w:w="9016"/>
      </w:tblGrid>
      <w:tr w:rsidRPr="007E15BC" w:rsidR="00C83F7E" w:rsidTr="15FB843A" w14:paraId="0F537275" w14:textId="77777777">
        <w:tc>
          <w:tcPr>
            <w:tcW w:w="9016" w:type="dxa"/>
            <w:tcMar/>
          </w:tcPr>
          <w:p w:rsidRPr="007E15BC" w:rsidR="00C83F7E" w:rsidP="00C83F7E" w:rsidRDefault="00C83F7E" w14:paraId="050D5F46" w14:textId="77777777">
            <w:pPr>
              <w:pStyle w:val="Heading2"/>
              <w:outlineLvl w:val="1"/>
              <w:rPr>
                <w:rFonts w:ascii="Arial" w:hAnsi="Arial" w:cs="Arial"/>
              </w:rPr>
            </w:pPr>
            <w:r w:rsidRPr="007E15BC">
              <w:rPr>
                <w:rFonts w:ascii="Arial" w:hAnsi="Arial" w:cs="Arial"/>
              </w:rPr>
              <w:t>Activity 1: Your current approach</w:t>
            </w:r>
          </w:p>
          <w:p w:rsidRPr="007E15BC" w:rsidR="00C83F7E" w:rsidP="15FB843A" w:rsidRDefault="00C83F7E" w14:paraId="6D0CB7E0" w14:textId="51D94D38" w14:noSpellErr="1">
            <w:pPr>
              <w:pStyle w:val="ListParagraph"/>
              <w:numPr>
                <w:ilvl w:val="0"/>
                <w:numId w:val="12"/>
              </w:numPr>
              <w:rPr>
                <w:rFonts w:ascii="Arial" w:hAnsi="Arial" w:eastAsia="Arial" w:cs="Arial"/>
                <w:sz w:val="22"/>
                <w:szCs w:val="22"/>
                <w:lang w:val="en-US"/>
              </w:rPr>
            </w:pPr>
            <w:r w:rsidRPr="15FB843A" w:rsidR="00C83F7E">
              <w:rPr>
                <w:rFonts w:ascii="Arial" w:hAnsi="Arial" w:eastAsia="Arial" w:cs="Arial"/>
              </w:rPr>
              <w:t>How have you approached and integrated online and face to face teaching</w:t>
            </w:r>
            <w:r w:rsidRPr="15FB843A" w:rsidR="00560577">
              <w:rPr>
                <w:rFonts w:ascii="Arial" w:hAnsi="Arial" w:eastAsia="Arial" w:cs="Arial"/>
              </w:rPr>
              <w:t xml:space="preserve"> </w:t>
            </w:r>
            <w:r w:rsidRPr="15FB843A" w:rsidR="00C83F7E">
              <w:rPr>
                <w:rFonts w:ascii="Arial" w:hAnsi="Arial" w:eastAsia="Arial" w:cs="Arial"/>
              </w:rPr>
              <w:t>in your</w:t>
            </w:r>
            <w:r w:rsidRPr="15FB843A" w:rsidR="00560577">
              <w:rPr>
                <w:rFonts w:ascii="Arial" w:hAnsi="Arial" w:eastAsia="Arial" w:cs="Arial"/>
              </w:rPr>
              <w:t xml:space="preserve"> </w:t>
            </w:r>
            <w:r w:rsidRPr="15FB843A" w:rsidR="00C83F7E">
              <w:rPr>
                <w:rFonts w:ascii="Arial" w:hAnsi="Arial" w:eastAsia="Arial" w:cs="Arial"/>
              </w:rPr>
              <w:t>modules? </w:t>
            </w:r>
            <w:r w:rsidRPr="15FB843A" w:rsidR="00C83F7E">
              <w:rPr>
                <w:rFonts w:ascii="Arial" w:hAnsi="Arial" w:eastAsia="Arial" w:cs="Arial"/>
                <w:lang w:val="en-US"/>
              </w:rPr>
              <w:t>​</w:t>
            </w:r>
          </w:p>
          <w:p w:rsidRPr="007E15BC" w:rsidR="00C83F7E" w:rsidP="15FB843A" w:rsidRDefault="00C83F7E" w14:paraId="1BF6F61A" w14:textId="77777777" w14:noSpellErr="1">
            <w:pPr>
              <w:pStyle w:val="ListParagraph"/>
              <w:numPr>
                <w:ilvl w:val="0"/>
                <w:numId w:val="12"/>
              </w:numPr>
              <w:rPr>
                <w:rFonts w:ascii="Arial" w:hAnsi="Arial" w:eastAsia="Arial" w:cs="Arial"/>
                <w:sz w:val="22"/>
                <w:szCs w:val="22"/>
                <w:lang w:val="en-US"/>
              </w:rPr>
            </w:pPr>
            <w:r w:rsidRPr="15FB843A" w:rsidR="00C83F7E">
              <w:rPr>
                <w:rFonts w:ascii="Arial" w:hAnsi="Arial" w:eastAsia="Arial" w:cs="Arial"/>
              </w:rPr>
              <w:t>How do you identify which activities take place online or face to face? </w:t>
            </w:r>
            <w:r w:rsidRPr="15FB843A" w:rsidR="00C83F7E">
              <w:rPr>
                <w:rFonts w:ascii="Arial" w:hAnsi="Arial" w:eastAsia="Arial" w:cs="Arial"/>
                <w:lang w:val="en-US"/>
              </w:rPr>
              <w:t>​</w:t>
            </w:r>
          </w:p>
          <w:p w:rsidRPr="007E15BC" w:rsidR="00C83F7E" w:rsidP="15FB843A" w:rsidRDefault="00C83F7E" w14:paraId="6C4C024F" w14:textId="77777777" w14:noSpellErr="1">
            <w:pPr>
              <w:pStyle w:val="ListParagraph"/>
              <w:numPr>
                <w:ilvl w:val="0"/>
                <w:numId w:val="12"/>
              </w:numPr>
              <w:rPr>
                <w:rFonts w:ascii="Arial" w:hAnsi="Arial" w:eastAsia="Arial" w:cs="Arial"/>
                <w:sz w:val="22"/>
                <w:szCs w:val="22"/>
                <w:lang w:val="en-US"/>
              </w:rPr>
            </w:pPr>
            <w:r w:rsidRPr="15FB843A" w:rsidR="00C83F7E">
              <w:rPr>
                <w:rFonts w:ascii="Arial" w:hAnsi="Arial" w:eastAsia="Arial" w:cs="Arial"/>
              </w:rPr>
              <w:t>How much learning takes place online or face to face in your teaching? </w:t>
            </w:r>
            <w:r w:rsidRPr="15FB843A" w:rsidR="00C83F7E">
              <w:rPr>
                <w:rFonts w:ascii="Arial" w:hAnsi="Arial" w:eastAsia="Arial" w:cs="Arial"/>
                <w:lang w:val="en-US"/>
              </w:rPr>
              <w:t>​</w:t>
            </w:r>
          </w:p>
          <w:p w:rsidRPr="007E15BC" w:rsidR="00C83F7E" w:rsidP="15FB843A" w:rsidRDefault="00C83F7E" w14:paraId="3B0179C0" w14:textId="77777777" w14:noSpellErr="1">
            <w:pPr>
              <w:pStyle w:val="ListParagraph"/>
              <w:numPr>
                <w:ilvl w:val="0"/>
                <w:numId w:val="12"/>
              </w:numPr>
              <w:rPr>
                <w:rFonts w:ascii="Arial" w:hAnsi="Arial" w:eastAsia="Arial" w:cs="Arial"/>
                <w:sz w:val="22"/>
                <w:szCs w:val="22"/>
                <w:lang w:val="en-US"/>
              </w:rPr>
            </w:pPr>
            <w:r w:rsidRPr="15FB843A" w:rsidR="00C83F7E">
              <w:rPr>
                <w:rFonts w:ascii="Arial" w:hAnsi="Arial" w:eastAsia="Arial" w:cs="Arial"/>
              </w:rPr>
              <w:t>What’s your ideal ratio of online: face to face learning?</w:t>
            </w:r>
          </w:p>
          <w:p w:rsidRPr="007E15BC" w:rsidR="00C83F7E" w:rsidP="00C83F7E" w:rsidRDefault="00C83F7E" w14:paraId="42A887B4" w14:textId="77777777">
            <w:pPr>
              <w:pStyle w:val="Heading2"/>
              <w:rPr>
                <w:rFonts w:ascii="Arial" w:hAnsi="Arial" w:cs="Arial"/>
              </w:rPr>
            </w:pPr>
            <w:r w:rsidRPr="007E15BC">
              <w:rPr>
                <w:rFonts w:ascii="Arial" w:hAnsi="Arial" w:cs="Arial"/>
              </w:rPr>
              <w:t>Strategies for successful activities include:</w:t>
            </w:r>
          </w:p>
          <w:p w:rsidRPr="007E15BC" w:rsidR="00C83F7E" w:rsidP="00C83F7E" w:rsidRDefault="00C83F7E" w14:paraId="566ACCC5" w14:textId="77777777">
            <w:pPr>
              <w:pStyle w:val="ListParagraph"/>
              <w:numPr>
                <w:ilvl w:val="0"/>
                <w:numId w:val="5"/>
              </w:numPr>
              <w:rPr>
                <w:rFonts w:ascii="Arial" w:hAnsi="Arial" w:cs="Arial"/>
              </w:rPr>
            </w:pPr>
            <w:r w:rsidRPr="007E15BC">
              <w:rPr>
                <w:rFonts w:ascii="Arial" w:hAnsi="Arial" w:cs="Arial"/>
              </w:rPr>
              <w:t>Advance availability of material</w:t>
            </w:r>
          </w:p>
          <w:p w:rsidRPr="007E15BC" w:rsidR="00C83F7E" w:rsidP="00C83F7E" w:rsidRDefault="00C83F7E" w14:paraId="5A3E8D3D" w14:textId="77777777">
            <w:pPr>
              <w:pStyle w:val="ListParagraph"/>
              <w:numPr>
                <w:ilvl w:val="0"/>
                <w:numId w:val="5"/>
              </w:numPr>
              <w:rPr>
                <w:rFonts w:ascii="Arial" w:hAnsi="Arial" w:cs="Arial"/>
              </w:rPr>
            </w:pPr>
            <w:r w:rsidRPr="007E15BC">
              <w:rPr>
                <w:rFonts w:ascii="Arial" w:hAnsi="Arial" w:cs="Arial"/>
              </w:rPr>
              <w:t>Blended learning more successful with larger groups / cohorts of students</w:t>
            </w:r>
          </w:p>
          <w:p w:rsidRPr="007E15BC" w:rsidR="00C83F7E" w:rsidP="00C83F7E" w:rsidRDefault="00C83F7E" w14:paraId="2CBD37AD" w14:textId="77777777">
            <w:pPr>
              <w:pStyle w:val="ListParagraph"/>
              <w:numPr>
                <w:ilvl w:val="0"/>
                <w:numId w:val="5"/>
              </w:numPr>
              <w:rPr>
                <w:rFonts w:ascii="Arial" w:hAnsi="Arial" w:cs="Arial"/>
              </w:rPr>
            </w:pPr>
            <w:r w:rsidRPr="007E15BC">
              <w:rPr>
                <w:rFonts w:ascii="Arial" w:hAnsi="Arial" w:cs="Arial"/>
              </w:rPr>
              <w:t xml:space="preserve">Students watching lecture recordings together and offered a Teams meeting to discuss any questions from the content </w:t>
            </w:r>
          </w:p>
          <w:p w:rsidRPr="007E15BC" w:rsidR="00C83F7E" w:rsidP="00C83F7E" w:rsidRDefault="00C83F7E" w14:paraId="720DAB81" w14:textId="77777777">
            <w:pPr>
              <w:pStyle w:val="ListParagraph"/>
              <w:numPr>
                <w:ilvl w:val="0"/>
                <w:numId w:val="5"/>
              </w:numPr>
              <w:rPr>
                <w:rFonts w:ascii="Arial" w:hAnsi="Arial" w:cs="Arial"/>
              </w:rPr>
            </w:pPr>
            <w:r w:rsidRPr="007E15BC">
              <w:rPr>
                <w:rFonts w:ascii="Arial" w:hAnsi="Arial" w:cs="Arial"/>
              </w:rPr>
              <w:t>Shared / collaborative documents in Teams</w:t>
            </w:r>
          </w:p>
          <w:p w:rsidRPr="007E15BC" w:rsidR="00C83F7E" w:rsidP="00C83F7E" w:rsidRDefault="00C83F7E" w14:paraId="117974E5" w14:textId="77777777">
            <w:pPr>
              <w:pStyle w:val="ListParagraph"/>
              <w:numPr>
                <w:ilvl w:val="0"/>
                <w:numId w:val="5"/>
              </w:numPr>
              <w:rPr>
                <w:rFonts w:ascii="Arial" w:hAnsi="Arial" w:cs="Arial"/>
              </w:rPr>
            </w:pPr>
            <w:r w:rsidRPr="007E15BC">
              <w:rPr>
                <w:rFonts w:ascii="Arial" w:hAnsi="Arial" w:cs="Arial"/>
              </w:rPr>
              <w:t>Encouraging in recorded content for students to reflect on a certain point or undertake an active cognitive task</w:t>
            </w:r>
          </w:p>
          <w:p w:rsidRPr="007E15BC" w:rsidR="00C83F7E" w:rsidP="00C83F7E" w:rsidRDefault="00C83F7E" w14:paraId="7B862092" w14:textId="77777777">
            <w:pPr>
              <w:pStyle w:val="ListParagraph"/>
              <w:numPr>
                <w:ilvl w:val="0"/>
                <w:numId w:val="5"/>
              </w:numPr>
              <w:rPr>
                <w:rFonts w:ascii="Arial" w:hAnsi="Arial" w:cs="Arial"/>
              </w:rPr>
            </w:pPr>
            <w:r w:rsidRPr="007E15BC">
              <w:rPr>
                <w:rFonts w:ascii="Arial" w:hAnsi="Arial" w:cs="Arial"/>
              </w:rPr>
              <w:t xml:space="preserve">Student-led online </w:t>
            </w:r>
            <w:proofErr w:type="spellStart"/>
            <w:r w:rsidRPr="007E15BC">
              <w:rPr>
                <w:rFonts w:ascii="Arial" w:hAnsi="Arial" w:cs="Arial"/>
              </w:rPr>
              <w:t>practicals</w:t>
            </w:r>
            <w:proofErr w:type="spellEnd"/>
          </w:p>
          <w:p w:rsidRPr="007E15BC" w:rsidR="00C83F7E" w:rsidP="00C83F7E" w:rsidRDefault="00C83F7E" w14:paraId="639C87C2" w14:textId="77777777">
            <w:pPr>
              <w:pStyle w:val="ListParagraph"/>
              <w:numPr>
                <w:ilvl w:val="0"/>
                <w:numId w:val="5"/>
              </w:numPr>
              <w:rPr>
                <w:rFonts w:ascii="Arial" w:hAnsi="Arial" w:cs="Arial"/>
              </w:rPr>
            </w:pPr>
            <w:r w:rsidRPr="007E15BC">
              <w:rPr>
                <w:rFonts w:ascii="Arial" w:hAnsi="Arial" w:cs="Arial"/>
              </w:rPr>
              <w:t>Being specific in tasks for preparation</w:t>
            </w:r>
          </w:p>
          <w:p w:rsidRPr="007E15BC" w:rsidR="00C83F7E" w:rsidP="00C83F7E" w:rsidRDefault="00C83F7E" w14:paraId="3D5E2390" w14:textId="77777777">
            <w:pPr>
              <w:pStyle w:val="ListParagraph"/>
              <w:numPr>
                <w:ilvl w:val="0"/>
                <w:numId w:val="5"/>
              </w:numPr>
              <w:rPr>
                <w:rFonts w:ascii="Arial" w:hAnsi="Arial" w:cs="Arial"/>
              </w:rPr>
            </w:pPr>
            <w:r w:rsidRPr="007E15BC">
              <w:rPr>
                <w:rFonts w:ascii="Arial" w:hAnsi="Arial" w:cs="Arial"/>
              </w:rPr>
              <w:t>Maintaining a balance between necessary tasks and optional tasks</w:t>
            </w:r>
          </w:p>
          <w:p w:rsidRPr="007E15BC" w:rsidR="00C83F7E" w:rsidP="00C83F7E" w:rsidRDefault="00C83F7E" w14:paraId="29FAA332" w14:textId="62B7B9C2">
            <w:pPr>
              <w:pStyle w:val="ListParagraph"/>
              <w:numPr>
                <w:ilvl w:val="0"/>
                <w:numId w:val="5"/>
              </w:numPr>
              <w:rPr>
                <w:rFonts w:ascii="Arial" w:hAnsi="Arial" w:cs="Arial"/>
              </w:rPr>
            </w:pPr>
            <w:r w:rsidRPr="007E15BC">
              <w:rPr>
                <w:rFonts w:ascii="Arial" w:hAnsi="Arial" w:cs="Arial"/>
              </w:rPr>
              <w:t>Asking students to prepare for next seminar was too general</w:t>
            </w:r>
          </w:p>
        </w:tc>
      </w:tr>
    </w:tbl>
    <w:p w:rsidRPr="007E15BC" w:rsidR="00C83F7E" w:rsidP="00C83F7E" w:rsidRDefault="00C83F7E" w14:paraId="32F04F6F" w14:textId="77777777">
      <w:pPr>
        <w:rPr>
          <w:rFonts w:ascii="Arial" w:hAnsi="Arial" w:cs="Arial"/>
        </w:rPr>
      </w:pPr>
    </w:p>
    <w:tbl>
      <w:tblPr>
        <w:tblStyle w:val="TableGrid"/>
        <w:tblW w:w="0" w:type="auto"/>
        <w:tblLook w:val="04A0" w:firstRow="1" w:lastRow="0" w:firstColumn="1" w:lastColumn="0" w:noHBand="0" w:noVBand="1"/>
      </w:tblPr>
      <w:tblGrid>
        <w:gridCol w:w="9016"/>
      </w:tblGrid>
      <w:tr w:rsidRPr="007E15BC" w:rsidR="00C83F7E" w:rsidTr="15FB843A" w14:paraId="38582508" w14:textId="77777777">
        <w:tc>
          <w:tcPr>
            <w:tcW w:w="9016" w:type="dxa"/>
            <w:tcMar/>
          </w:tcPr>
          <w:p w:rsidRPr="007E15BC" w:rsidR="00C83F7E" w:rsidP="00C83F7E" w:rsidRDefault="00C83F7E" w14:paraId="394861C7" w14:textId="77777777">
            <w:pPr>
              <w:pStyle w:val="Heading2"/>
              <w:outlineLvl w:val="1"/>
              <w:rPr>
                <w:rFonts w:ascii="Arial" w:hAnsi="Arial" w:cs="Arial"/>
              </w:rPr>
            </w:pPr>
            <w:r w:rsidRPr="007E15BC">
              <w:rPr>
                <w:rFonts w:ascii="Arial" w:hAnsi="Arial" w:cs="Arial"/>
              </w:rPr>
              <w:t>Activity 2: Rapid changes to pedagogies</w:t>
            </w:r>
          </w:p>
          <w:p w:rsidRPr="007E15BC" w:rsidR="00C83F7E" w:rsidP="00C83F7E" w:rsidRDefault="00C83F7E" w14:paraId="28DBE191" w14:textId="77777777">
            <w:pPr>
              <w:pStyle w:val="ListParagraph"/>
              <w:numPr>
                <w:ilvl w:val="0"/>
                <w:numId w:val="6"/>
              </w:numPr>
              <w:rPr>
                <w:rFonts w:ascii="Arial" w:hAnsi="Arial" w:cs="Arial"/>
              </w:rPr>
            </w:pPr>
            <w:r w:rsidRPr="007E15BC">
              <w:rPr>
                <w:rFonts w:ascii="Arial" w:hAnsi="Arial" w:cs="Arial"/>
              </w:rPr>
              <w:t>How did you adapt your teaching in relation to the pandemic?</w:t>
            </w:r>
          </w:p>
          <w:p w:rsidRPr="007E15BC" w:rsidR="00C83F7E" w:rsidP="00C83F7E" w:rsidRDefault="00C83F7E" w14:paraId="16693C17" w14:textId="77777777">
            <w:pPr>
              <w:pStyle w:val="ListParagraph"/>
              <w:numPr>
                <w:ilvl w:val="0"/>
                <w:numId w:val="6"/>
              </w:numPr>
              <w:rPr>
                <w:rFonts w:ascii="Arial" w:hAnsi="Arial" w:cs="Arial"/>
              </w:rPr>
            </w:pPr>
            <w:r w:rsidRPr="007E15BC">
              <w:rPr>
                <w:rFonts w:ascii="Arial" w:hAnsi="Arial" w:cs="Arial"/>
              </w:rPr>
              <w:t>Did you start producing more activities online?</w:t>
            </w:r>
          </w:p>
          <w:p w:rsidRPr="007E15BC" w:rsidR="00C83F7E" w:rsidP="00C83F7E" w:rsidRDefault="00C83F7E" w14:paraId="5E32EB9C" w14:textId="77777777">
            <w:pPr>
              <w:pStyle w:val="ListParagraph"/>
              <w:numPr>
                <w:ilvl w:val="0"/>
                <w:numId w:val="6"/>
              </w:numPr>
              <w:rPr>
                <w:rFonts w:ascii="Arial" w:hAnsi="Arial" w:cs="Arial"/>
              </w:rPr>
            </w:pPr>
            <w:r w:rsidRPr="007E15BC">
              <w:rPr>
                <w:rFonts w:ascii="Arial" w:hAnsi="Arial" w:cs="Arial"/>
              </w:rPr>
              <w:t>If so, what activities did you do?</w:t>
            </w:r>
          </w:p>
          <w:p w:rsidRPr="007E15BC" w:rsidR="00C83F7E" w:rsidP="00C83F7E" w:rsidRDefault="00C83F7E" w14:paraId="6285B4C8" w14:textId="77777777">
            <w:pPr>
              <w:pStyle w:val="ListParagraph"/>
              <w:numPr>
                <w:ilvl w:val="0"/>
                <w:numId w:val="6"/>
              </w:numPr>
              <w:rPr>
                <w:rFonts w:ascii="Arial" w:hAnsi="Arial" w:cs="Arial"/>
              </w:rPr>
            </w:pPr>
            <w:r w:rsidRPr="007E15BC">
              <w:rPr>
                <w:rFonts w:ascii="Arial" w:hAnsi="Arial" w:cs="Arial"/>
              </w:rPr>
              <w:t xml:space="preserve">What practices will you continue to undertake in the future? </w:t>
            </w:r>
          </w:p>
          <w:p w:rsidRPr="007E15BC" w:rsidR="00C83F7E" w:rsidP="00C83F7E" w:rsidRDefault="00C83F7E" w14:paraId="3E755930" w14:textId="77777777">
            <w:pPr>
              <w:pStyle w:val="Heading2"/>
              <w:outlineLvl w:val="1"/>
              <w:rPr>
                <w:rFonts w:ascii="Arial" w:hAnsi="Arial" w:cs="Arial"/>
              </w:rPr>
            </w:pPr>
            <w:r w:rsidRPr="007E15BC">
              <w:rPr>
                <w:rFonts w:ascii="Arial" w:hAnsi="Arial" w:cs="Arial"/>
              </w:rPr>
              <w:t>Adaptations include:</w:t>
            </w:r>
          </w:p>
          <w:p w:rsidRPr="007E15BC" w:rsidR="00C83F7E" w:rsidP="00C83F7E" w:rsidRDefault="00C83F7E" w14:paraId="36EB5BEE" w14:textId="77777777">
            <w:pPr>
              <w:pStyle w:val="ListParagraph"/>
              <w:numPr>
                <w:ilvl w:val="0"/>
                <w:numId w:val="7"/>
              </w:numPr>
              <w:rPr>
                <w:rFonts w:ascii="Arial" w:hAnsi="Arial" w:cs="Arial"/>
              </w:rPr>
            </w:pPr>
            <w:r w:rsidRPr="007E15BC">
              <w:rPr>
                <w:rFonts w:ascii="Arial" w:hAnsi="Arial" w:cs="Arial"/>
              </w:rPr>
              <w:t>Capability to engage students in different ways</w:t>
            </w:r>
          </w:p>
          <w:p w:rsidRPr="007E15BC" w:rsidR="00C83F7E" w:rsidP="00C83F7E" w:rsidRDefault="00C83F7E" w14:paraId="7E329CF6" w14:textId="4B94836E">
            <w:pPr>
              <w:pStyle w:val="ListParagraph"/>
              <w:numPr>
                <w:ilvl w:val="0"/>
                <w:numId w:val="7"/>
              </w:numPr>
              <w:rPr>
                <w:rFonts w:ascii="Arial" w:hAnsi="Arial" w:cs="Arial"/>
              </w:rPr>
            </w:pPr>
            <w:r w:rsidRPr="15FB843A" w:rsidR="00C83F7E">
              <w:rPr>
                <w:rFonts w:ascii="Arial" w:hAnsi="Arial" w:cs="Arial"/>
              </w:rPr>
              <w:t xml:space="preserve">Redesigning group work, including using online collaboration which would have </w:t>
            </w:r>
            <w:r w:rsidRPr="15FB843A" w:rsidR="78C78E38">
              <w:rPr>
                <w:rFonts w:ascii="Arial" w:hAnsi="Arial" w:cs="Arial"/>
              </w:rPr>
              <w:t>been</w:t>
            </w:r>
            <w:r w:rsidRPr="15FB843A" w:rsidR="00C83F7E">
              <w:rPr>
                <w:rFonts w:ascii="Arial" w:hAnsi="Arial" w:cs="Arial"/>
              </w:rPr>
              <w:t xml:space="preserve"> in class</w:t>
            </w:r>
          </w:p>
          <w:p w:rsidRPr="007E15BC" w:rsidR="00C83F7E" w:rsidP="00C83F7E" w:rsidRDefault="00C83F7E" w14:paraId="76BC91F5" w14:textId="77777777">
            <w:pPr>
              <w:pStyle w:val="ListParagraph"/>
              <w:numPr>
                <w:ilvl w:val="0"/>
                <w:numId w:val="7"/>
              </w:numPr>
              <w:rPr>
                <w:rFonts w:ascii="Arial" w:hAnsi="Arial" w:cs="Arial"/>
              </w:rPr>
            </w:pPr>
            <w:r w:rsidRPr="007E15BC">
              <w:rPr>
                <w:rFonts w:ascii="Arial" w:hAnsi="Arial" w:cs="Arial"/>
              </w:rPr>
              <w:t>More involved in the designing process of learning and teaching</w:t>
            </w:r>
          </w:p>
          <w:p w:rsidRPr="007E15BC" w:rsidR="00C83F7E" w:rsidP="00C83F7E" w:rsidRDefault="00C83F7E" w14:paraId="3B38694D" w14:textId="7128CC17">
            <w:pPr>
              <w:pStyle w:val="ListParagraph"/>
              <w:numPr>
                <w:ilvl w:val="0"/>
                <w:numId w:val="7"/>
              </w:numPr>
              <w:rPr>
                <w:rFonts w:ascii="Arial" w:hAnsi="Arial" w:cs="Arial"/>
              </w:rPr>
            </w:pPr>
            <w:r w:rsidRPr="15FB843A" w:rsidR="00C83F7E">
              <w:rPr>
                <w:rFonts w:ascii="Arial" w:hAnsi="Arial" w:cs="Arial"/>
              </w:rPr>
              <w:t xml:space="preserve">The challenge of designing online </w:t>
            </w:r>
            <w:proofErr w:type="spellStart"/>
            <w:r w:rsidRPr="15FB843A" w:rsidR="00C83F7E">
              <w:rPr>
                <w:rFonts w:ascii="Arial" w:hAnsi="Arial" w:cs="Arial"/>
              </w:rPr>
              <w:t>practicals</w:t>
            </w:r>
            <w:proofErr w:type="spellEnd"/>
            <w:r w:rsidRPr="15FB843A" w:rsidR="346136C9">
              <w:rPr>
                <w:rFonts w:ascii="Arial" w:hAnsi="Arial" w:cs="Arial"/>
              </w:rPr>
              <w:t xml:space="preserve"> and the creative solutions applied</w:t>
            </w:r>
          </w:p>
          <w:p w:rsidRPr="007E15BC" w:rsidR="00C83F7E" w:rsidP="00C83F7E" w:rsidRDefault="00C83F7E" w14:paraId="7E2C8E34" w14:textId="77777777">
            <w:pPr>
              <w:pStyle w:val="ListParagraph"/>
              <w:numPr>
                <w:ilvl w:val="0"/>
                <w:numId w:val="7"/>
              </w:numPr>
              <w:rPr>
                <w:rFonts w:ascii="Arial" w:hAnsi="Arial" w:cs="Arial"/>
              </w:rPr>
            </w:pPr>
            <w:r w:rsidRPr="007E15BC">
              <w:rPr>
                <w:rFonts w:ascii="Arial" w:hAnsi="Arial" w:cs="Arial"/>
              </w:rPr>
              <w:t>Discussion around refining the abundance of material that was created</w:t>
            </w:r>
          </w:p>
          <w:p w:rsidRPr="007E15BC" w:rsidR="00C83F7E" w:rsidP="00C83F7E" w:rsidRDefault="00C83F7E" w14:paraId="0E585BED" w14:textId="77777777">
            <w:pPr>
              <w:pStyle w:val="ListParagraph"/>
              <w:numPr>
                <w:ilvl w:val="0"/>
                <w:numId w:val="7"/>
              </w:numPr>
              <w:rPr>
                <w:rFonts w:ascii="Arial" w:hAnsi="Arial" w:cs="Arial"/>
              </w:rPr>
            </w:pPr>
            <w:r w:rsidRPr="007E15BC">
              <w:rPr>
                <w:rFonts w:ascii="Arial" w:hAnsi="Arial" w:cs="Arial"/>
              </w:rPr>
              <w:t>Reviewing assessment</w:t>
            </w:r>
          </w:p>
          <w:p w:rsidRPr="007E15BC" w:rsidR="00C83F7E" w:rsidP="00C83F7E" w:rsidRDefault="00C83F7E" w14:paraId="6ECB5076" w14:textId="77777777">
            <w:pPr>
              <w:pStyle w:val="ListParagraph"/>
              <w:numPr>
                <w:ilvl w:val="0"/>
                <w:numId w:val="7"/>
              </w:numPr>
              <w:rPr>
                <w:rFonts w:ascii="Arial" w:hAnsi="Arial" w:cs="Arial"/>
              </w:rPr>
            </w:pPr>
            <w:r w:rsidRPr="007E15BC">
              <w:rPr>
                <w:rFonts w:ascii="Arial" w:hAnsi="Arial" w:cs="Arial"/>
              </w:rPr>
              <w:t>Range of activities across different departments</w:t>
            </w:r>
          </w:p>
          <w:p w:rsidRPr="007E15BC" w:rsidR="00C83F7E" w:rsidP="00C83F7E" w:rsidRDefault="00C83F7E" w14:paraId="08DAB602" w14:textId="77777777">
            <w:pPr>
              <w:pStyle w:val="ListParagraph"/>
              <w:numPr>
                <w:ilvl w:val="0"/>
                <w:numId w:val="7"/>
              </w:numPr>
              <w:rPr>
                <w:rFonts w:ascii="Arial" w:hAnsi="Arial" w:cs="Arial"/>
              </w:rPr>
            </w:pPr>
            <w:r w:rsidRPr="007E15BC">
              <w:rPr>
                <w:rFonts w:ascii="Arial" w:hAnsi="Arial" w:cs="Arial"/>
              </w:rPr>
              <w:t>Easier for students to access and interact with</w:t>
            </w:r>
          </w:p>
          <w:p w:rsidRPr="007E15BC" w:rsidR="00C83F7E" w:rsidP="00C83F7E" w:rsidRDefault="00C83F7E" w14:paraId="49851702" w14:textId="485095E8">
            <w:pPr>
              <w:pStyle w:val="ListParagraph"/>
              <w:numPr>
                <w:ilvl w:val="0"/>
                <w:numId w:val="7"/>
              </w:numPr>
              <w:rPr>
                <w:rFonts w:ascii="Arial" w:hAnsi="Arial" w:cs="Arial"/>
              </w:rPr>
            </w:pPr>
            <w:r w:rsidRPr="15FB843A" w:rsidR="00C83F7E">
              <w:rPr>
                <w:rFonts w:ascii="Arial" w:hAnsi="Arial" w:cs="Arial"/>
              </w:rPr>
              <w:t>Active, cognitive tasks were key</w:t>
            </w:r>
            <w:r w:rsidRPr="15FB843A" w:rsidR="6D23B7B8">
              <w:rPr>
                <w:rFonts w:ascii="Arial" w:hAnsi="Arial" w:cs="Arial"/>
              </w:rPr>
              <w:t xml:space="preserve"> to motivate students </w:t>
            </w:r>
          </w:p>
          <w:p w:rsidRPr="007E15BC" w:rsidR="00C83F7E" w:rsidP="00C83F7E" w:rsidRDefault="00C83F7E" w14:paraId="11D08EFB" w14:textId="77777777">
            <w:pPr>
              <w:pStyle w:val="ListParagraph"/>
              <w:numPr>
                <w:ilvl w:val="0"/>
                <w:numId w:val="7"/>
              </w:numPr>
              <w:rPr>
                <w:rFonts w:ascii="Arial" w:hAnsi="Arial" w:cs="Arial"/>
              </w:rPr>
            </w:pPr>
            <w:r w:rsidRPr="007E15BC">
              <w:rPr>
                <w:rFonts w:ascii="Arial" w:hAnsi="Arial" w:cs="Arial"/>
              </w:rPr>
              <w:t>Being explicit and clear with students over what they need to do</w:t>
            </w:r>
          </w:p>
          <w:p w:rsidRPr="007E15BC" w:rsidR="00C83F7E" w:rsidP="00C83F7E" w:rsidRDefault="00C83F7E" w14:paraId="0909F234" w14:textId="77777777">
            <w:pPr>
              <w:pStyle w:val="ListParagraph"/>
              <w:numPr>
                <w:ilvl w:val="0"/>
                <w:numId w:val="7"/>
              </w:numPr>
              <w:rPr>
                <w:rFonts w:ascii="Arial" w:hAnsi="Arial" w:cs="Arial"/>
              </w:rPr>
            </w:pPr>
            <w:r w:rsidRPr="007E15BC">
              <w:rPr>
                <w:rFonts w:ascii="Arial" w:hAnsi="Arial" w:cs="Arial"/>
              </w:rPr>
              <w:t>Introduce the way of learning as soon as possible for the students and present material consistently</w:t>
            </w:r>
          </w:p>
          <w:p w:rsidRPr="007E15BC" w:rsidR="00C83F7E" w:rsidP="00C83F7E" w:rsidRDefault="00C83F7E" w14:paraId="5D9D5F26" w14:textId="77777777">
            <w:pPr>
              <w:pStyle w:val="ListParagraph"/>
              <w:numPr>
                <w:ilvl w:val="0"/>
                <w:numId w:val="7"/>
              </w:numPr>
              <w:rPr>
                <w:rFonts w:ascii="Arial" w:hAnsi="Arial" w:cs="Arial"/>
              </w:rPr>
            </w:pPr>
            <w:r w:rsidRPr="007E15BC">
              <w:rPr>
                <w:rFonts w:ascii="Arial" w:hAnsi="Arial" w:cs="Arial"/>
              </w:rPr>
              <w:t>For IBERS DL, online synchronous sessions were offered for the first time</w:t>
            </w:r>
          </w:p>
          <w:p w:rsidRPr="007E15BC" w:rsidR="00C83F7E" w:rsidP="00C83F7E" w:rsidRDefault="00C83F7E" w14:paraId="79581FB9" w14:textId="77777777">
            <w:pPr>
              <w:pStyle w:val="ListParagraph"/>
              <w:numPr>
                <w:ilvl w:val="0"/>
                <w:numId w:val="7"/>
              </w:numPr>
              <w:rPr>
                <w:rFonts w:ascii="Arial" w:hAnsi="Arial" w:cs="Arial"/>
              </w:rPr>
            </w:pPr>
            <w:r w:rsidRPr="00860B5F">
              <w:rPr>
                <w:rFonts w:ascii="Arial" w:hAnsi="Arial" w:cs="Arial"/>
              </w:rPr>
              <w:t xml:space="preserve">Introduction of Teams enabled to engaged with more </w:t>
            </w:r>
            <w:proofErr w:type="gramStart"/>
            <w:r w:rsidRPr="00860B5F">
              <w:rPr>
                <w:rFonts w:ascii="Arial" w:hAnsi="Arial" w:cs="Arial"/>
              </w:rPr>
              <w:t>face to face</w:t>
            </w:r>
            <w:proofErr w:type="gramEnd"/>
            <w:r w:rsidRPr="00860B5F">
              <w:rPr>
                <w:rFonts w:ascii="Arial" w:hAnsi="Arial" w:cs="Arial"/>
              </w:rPr>
              <w:t xml:space="preserve"> activities</w:t>
            </w:r>
          </w:p>
          <w:p w:rsidRPr="007E15BC" w:rsidR="00C83F7E" w:rsidP="00C83F7E" w:rsidRDefault="00C83F7E" w14:paraId="44C60421" w14:textId="77777777">
            <w:pPr>
              <w:pStyle w:val="ListParagraph"/>
              <w:numPr>
                <w:ilvl w:val="0"/>
                <w:numId w:val="7"/>
              </w:numPr>
              <w:rPr>
                <w:rFonts w:ascii="Arial" w:hAnsi="Arial" w:cs="Arial"/>
              </w:rPr>
            </w:pPr>
            <w:r w:rsidRPr="007E15BC">
              <w:rPr>
                <w:rFonts w:ascii="Arial" w:hAnsi="Arial" w:cs="Arial"/>
              </w:rPr>
              <w:t xml:space="preserve">Using Teams for Personal Tutees and supervisions has been </w:t>
            </w:r>
            <w:proofErr w:type="gramStart"/>
            <w:r w:rsidRPr="007E15BC">
              <w:rPr>
                <w:rFonts w:ascii="Arial" w:hAnsi="Arial" w:cs="Arial"/>
              </w:rPr>
              <w:t>really successful</w:t>
            </w:r>
            <w:proofErr w:type="gramEnd"/>
            <w:r w:rsidRPr="007E15BC">
              <w:rPr>
                <w:rFonts w:ascii="Arial" w:hAnsi="Arial" w:cs="Arial"/>
              </w:rPr>
              <w:t>, and has challenged the power imbalance in physical spaces</w:t>
            </w:r>
          </w:p>
          <w:p w:rsidRPr="007E15BC" w:rsidR="00C83F7E" w:rsidP="00C83F7E" w:rsidRDefault="00C83F7E" w14:paraId="7B992CA4" w14:textId="77777777">
            <w:pPr>
              <w:pStyle w:val="ListParagraph"/>
              <w:numPr>
                <w:ilvl w:val="0"/>
                <w:numId w:val="7"/>
              </w:numPr>
              <w:rPr>
                <w:rFonts w:ascii="Arial" w:hAnsi="Arial" w:cs="Arial"/>
              </w:rPr>
            </w:pPr>
            <w:r w:rsidRPr="007E15BC">
              <w:rPr>
                <w:rFonts w:ascii="Arial" w:hAnsi="Arial" w:cs="Arial"/>
              </w:rPr>
              <w:t>Increased practicality around editing files</w:t>
            </w:r>
          </w:p>
          <w:p w:rsidRPr="007E15BC" w:rsidR="00C83F7E" w:rsidP="00C83F7E" w:rsidRDefault="00C83F7E" w14:paraId="3E529ACC" w14:textId="77777777">
            <w:pPr>
              <w:pStyle w:val="ListParagraph"/>
              <w:numPr>
                <w:ilvl w:val="0"/>
                <w:numId w:val="7"/>
              </w:numPr>
              <w:rPr>
                <w:rFonts w:ascii="Arial" w:hAnsi="Arial" w:cs="Arial"/>
              </w:rPr>
            </w:pPr>
            <w:r w:rsidRPr="007E15BC">
              <w:rPr>
                <w:rFonts w:ascii="Arial" w:hAnsi="Arial" w:cs="Arial"/>
              </w:rPr>
              <w:t xml:space="preserve">Breakout rooms were </w:t>
            </w:r>
            <w:proofErr w:type="gramStart"/>
            <w:r w:rsidRPr="007E15BC">
              <w:rPr>
                <w:rFonts w:ascii="Arial" w:hAnsi="Arial" w:cs="Arial"/>
              </w:rPr>
              <w:t>really useful</w:t>
            </w:r>
            <w:proofErr w:type="gramEnd"/>
          </w:p>
          <w:p w:rsidRPr="007E15BC" w:rsidR="00C83F7E" w:rsidP="00C83F7E" w:rsidRDefault="00C83F7E" w14:paraId="02094A79" w14:textId="77777777">
            <w:pPr>
              <w:pStyle w:val="ListParagraph"/>
              <w:numPr>
                <w:ilvl w:val="0"/>
                <w:numId w:val="7"/>
              </w:numPr>
              <w:rPr>
                <w:rFonts w:ascii="Arial" w:hAnsi="Arial" w:cs="Arial"/>
              </w:rPr>
            </w:pPr>
            <w:r w:rsidRPr="15FB843A" w:rsidR="00C83F7E">
              <w:rPr>
                <w:rFonts w:ascii="Arial" w:hAnsi="Arial" w:cs="Arial"/>
              </w:rPr>
              <w:t>Chat function in Teams worked well</w:t>
            </w:r>
          </w:p>
          <w:p w:rsidR="076AAEBC" w:rsidP="15FB843A" w:rsidRDefault="076AAEBC" w14:paraId="5FB69ABE" w14:textId="54FC22DD">
            <w:pPr>
              <w:pStyle w:val="ListParagraph"/>
              <w:numPr>
                <w:ilvl w:val="0"/>
                <w:numId w:val="7"/>
              </w:numPr>
              <w:rPr/>
            </w:pPr>
            <w:r w:rsidRPr="15FB843A" w:rsidR="076AAEBC">
              <w:rPr>
                <w:rFonts w:ascii="Arial" w:hAnsi="Arial" w:cs="Arial"/>
              </w:rPr>
              <w:t xml:space="preserve">Review of provided learning resources needed, so that the increase in content during the pandemic doesn’t overwhelm students.  </w:t>
            </w:r>
          </w:p>
          <w:p w:rsidRPr="007E15BC" w:rsidR="00C83F7E" w:rsidP="00C83F7E" w:rsidRDefault="00C83F7E" w14:paraId="6603BC35" w14:textId="77777777">
            <w:pPr>
              <w:rPr>
                <w:rFonts w:ascii="Arial" w:hAnsi="Arial" w:cs="Arial"/>
              </w:rPr>
            </w:pPr>
          </w:p>
        </w:tc>
      </w:tr>
    </w:tbl>
    <w:p w:rsidRPr="007E15BC" w:rsidR="00C83F7E" w:rsidP="00C83F7E" w:rsidRDefault="00C83F7E" w14:paraId="576DE3C2" w14:textId="15778F78">
      <w:pPr>
        <w:rPr>
          <w:rFonts w:ascii="Arial" w:hAnsi="Arial" w:cs="Arial"/>
        </w:rPr>
      </w:pPr>
    </w:p>
    <w:tbl>
      <w:tblPr>
        <w:tblStyle w:val="TableGrid"/>
        <w:tblW w:w="0" w:type="auto"/>
        <w:tblLook w:val="04A0" w:firstRow="1" w:lastRow="0" w:firstColumn="1" w:lastColumn="0" w:noHBand="0" w:noVBand="1"/>
      </w:tblPr>
      <w:tblGrid>
        <w:gridCol w:w="9016"/>
      </w:tblGrid>
      <w:tr w:rsidRPr="007E15BC" w:rsidR="00C83F7E" w:rsidTr="15FB843A" w14:paraId="288ABFD3" w14:textId="77777777">
        <w:tc>
          <w:tcPr>
            <w:tcW w:w="9016" w:type="dxa"/>
            <w:tcMar/>
          </w:tcPr>
          <w:p w:rsidRPr="007E15BC" w:rsidR="00C83F7E" w:rsidP="00C83F7E" w:rsidRDefault="00C83F7E" w14:paraId="6414ED40" w14:textId="77777777">
            <w:pPr>
              <w:pStyle w:val="Heading2"/>
              <w:outlineLvl w:val="1"/>
              <w:rPr>
                <w:rFonts w:ascii="Arial" w:hAnsi="Arial" w:cs="Arial"/>
              </w:rPr>
            </w:pPr>
            <w:r w:rsidRPr="007E15BC">
              <w:rPr>
                <w:rFonts w:ascii="Arial" w:hAnsi="Arial" w:cs="Arial"/>
              </w:rPr>
              <w:lastRenderedPageBreak/>
              <w:t>Activity 3: Integrating Activities</w:t>
            </w:r>
          </w:p>
          <w:p w:rsidRPr="007E15BC" w:rsidR="00C83F7E" w:rsidP="00C83F7E" w:rsidRDefault="00C83F7E" w14:paraId="11DEAAB0" w14:textId="77777777">
            <w:pPr>
              <w:pStyle w:val="ListParagraph"/>
              <w:numPr>
                <w:ilvl w:val="0"/>
                <w:numId w:val="8"/>
              </w:numPr>
              <w:rPr>
                <w:rFonts w:ascii="Arial" w:hAnsi="Arial" w:cs="Arial"/>
              </w:rPr>
            </w:pPr>
            <w:r w:rsidRPr="007E15BC">
              <w:rPr>
                <w:rFonts w:ascii="Arial" w:hAnsi="Arial" w:cs="Arial"/>
              </w:rPr>
              <w:t>How do you reference online teaching in your face-to-face sessions?</w:t>
            </w:r>
          </w:p>
          <w:p w:rsidRPr="007E15BC" w:rsidR="00C83F7E" w:rsidP="00C83F7E" w:rsidRDefault="00C83F7E" w14:paraId="2646CDC6" w14:textId="77777777">
            <w:pPr>
              <w:pStyle w:val="ListParagraph"/>
              <w:numPr>
                <w:ilvl w:val="0"/>
                <w:numId w:val="8"/>
              </w:numPr>
              <w:rPr>
                <w:rFonts w:ascii="Arial" w:hAnsi="Arial" w:cs="Arial"/>
              </w:rPr>
            </w:pPr>
            <w:r w:rsidRPr="007E15BC">
              <w:rPr>
                <w:rFonts w:ascii="Arial" w:hAnsi="Arial" w:cs="Arial"/>
              </w:rPr>
              <w:t xml:space="preserve">How do you integrate face to face teaching in online environment? </w:t>
            </w:r>
          </w:p>
          <w:p w:rsidRPr="007E15BC" w:rsidR="00C83F7E" w:rsidP="00C83F7E" w:rsidRDefault="00C83F7E" w14:paraId="0550E260" w14:textId="77777777">
            <w:pPr>
              <w:pStyle w:val="Heading2"/>
              <w:outlineLvl w:val="1"/>
              <w:rPr>
                <w:rFonts w:ascii="Arial" w:hAnsi="Arial" w:cs="Arial"/>
              </w:rPr>
            </w:pPr>
            <w:r w:rsidRPr="007E15BC">
              <w:rPr>
                <w:rFonts w:ascii="Arial" w:hAnsi="Arial" w:cs="Arial"/>
              </w:rPr>
              <w:t>Integration challenges and strategies include:</w:t>
            </w:r>
          </w:p>
          <w:p w:rsidRPr="007E15BC" w:rsidR="00C83F7E" w:rsidP="00C83F7E" w:rsidRDefault="00C83F7E" w14:paraId="0B092E42" w14:textId="77777777">
            <w:pPr>
              <w:pStyle w:val="ListParagraph"/>
              <w:numPr>
                <w:ilvl w:val="0"/>
                <w:numId w:val="9"/>
              </w:numPr>
              <w:rPr>
                <w:rFonts w:ascii="Arial" w:hAnsi="Arial" w:cs="Arial"/>
              </w:rPr>
            </w:pPr>
            <w:r w:rsidRPr="007E15BC">
              <w:rPr>
                <w:rFonts w:ascii="Arial" w:hAnsi="Arial" w:cs="Arial"/>
              </w:rPr>
              <w:t>Not all students watched or engaged with the resources before they came to class</w:t>
            </w:r>
          </w:p>
          <w:p w:rsidRPr="007E15BC" w:rsidR="00C83F7E" w:rsidP="00C83F7E" w:rsidRDefault="00C83F7E" w14:paraId="7A4041FC" w14:textId="77777777">
            <w:pPr>
              <w:pStyle w:val="ListParagraph"/>
              <w:numPr>
                <w:ilvl w:val="0"/>
                <w:numId w:val="9"/>
              </w:numPr>
              <w:rPr>
                <w:rFonts w:ascii="Arial" w:hAnsi="Arial" w:cs="Arial"/>
              </w:rPr>
            </w:pPr>
            <w:r w:rsidRPr="007E15BC">
              <w:rPr>
                <w:rFonts w:ascii="Arial" w:hAnsi="Arial" w:cs="Arial"/>
              </w:rPr>
              <w:t>Re-iterating main takeaway from the session really helped</w:t>
            </w:r>
          </w:p>
          <w:p w:rsidRPr="007E15BC" w:rsidR="00C83F7E" w:rsidP="00C83F7E" w:rsidRDefault="00C83F7E" w14:paraId="0E30609A" w14:textId="77777777">
            <w:pPr>
              <w:pStyle w:val="ListParagraph"/>
              <w:numPr>
                <w:ilvl w:val="0"/>
                <w:numId w:val="9"/>
              </w:numPr>
              <w:rPr>
                <w:rFonts w:ascii="Arial" w:hAnsi="Arial" w:cs="Arial"/>
              </w:rPr>
            </w:pPr>
            <w:r w:rsidRPr="007E15BC">
              <w:rPr>
                <w:rFonts w:ascii="Arial" w:hAnsi="Arial" w:cs="Arial"/>
              </w:rPr>
              <w:t>A lack of engagement with recorded lectures meant that students needed to be encouraged and undertake the activities before coming to the face-to-face session</w:t>
            </w:r>
          </w:p>
          <w:p w:rsidRPr="007E15BC" w:rsidR="00C83F7E" w:rsidP="00C83F7E" w:rsidRDefault="00C83F7E" w14:paraId="70F6B7C1" w14:textId="77777777">
            <w:pPr>
              <w:pStyle w:val="ListParagraph"/>
              <w:numPr>
                <w:ilvl w:val="0"/>
                <w:numId w:val="9"/>
              </w:numPr>
              <w:rPr>
                <w:rFonts w:ascii="Arial" w:hAnsi="Arial" w:cs="Arial"/>
              </w:rPr>
            </w:pPr>
            <w:r w:rsidRPr="007E15BC">
              <w:rPr>
                <w:rFonts w:ascii="Arial" w:hAnsi="Arial" w:cs="Arial"/>
              </w:rPr>
              <w:t>Importance of signposting and using the opportunity of the online session to highlight what’s coming up</w:t>
            </w:r>
          </w:p>
          <w:p w:rsidRPr="007E15BC" w:rsidR="00C83F7E" w:rsidP="00C83F7E" w:rsidRDefault="00C83F7E" w14:paraId="43F44FB7" w14:textId="77777777">
            <w:pPr>
              <w:pStyle w:val="ListParagraph"/>
              <w:numPr>
                <w:ilvl w:val="0"/>
                <w:numId w:val="9"/>
              </w:numPr>
              <w:rPr>
                <w:rFonts w:ascii="Arial" w:hAnsi="Arial" w:cs="Arial"/>
              </w:rPr>
            </w:pPr>
            <w:r w:rsidRPr="007E15BC">
              <w:rPr>
                <w:rFonts w:ascii="Arial" w:hAnsi="Arial" w:cs="Arial"/>
              </w:rPr>
              <w:t>Referring to the learning resources became more supportive</w:t>
            </w:r>
          </w:p>
          <w:p w:rsidRPr="007E15BC" w:rsidR="00C83F7E" w:rsidP="00C83F7E" w:rsidRDefault="00C83F7E" w14:paraId="0EA2E8D7" w14:textId="77777777">
            <w:pPr>
              <w:pStyle w:val="ListParagraph"/>
              <w:numPr>
                <w:ilvl w:val="0"/>
                <w:numId w:val="9"/>
              </w:numPr>
              <w:rPr>
                <w:rFonts w:ascii="Arial" w:hAnsi="Arial" w:cs="Arial"/>
              </w:rPr>
            </w:pPr>
            <w:r w:rsidRPr="007E15BC">
              <w:rPr>
                <w:rFonts w:ascii="Arial" w:hAnsi="Arial" w:cs="Arial"/>
              </w:rPr>
              <w:t>Engagement was encouraged by linking to assessment</w:t>
            </w:r>
          </w:p>
          <w:p w:rsidRPr="007E15BC" w:rsidR="00C83F7E" w:rsidP="00C83F7E" w:rsidRDefault="00C83F7E" w14:paraId="1ACB2CEA" w14:textId="77777777">
            <w:pPr>
              <w:pStyle w:val="ListParagraph"/>
              <w:numPr>
                <w:ilvl w:val="0"/>
                <w:numId w:val="9"/>
              </w:numPr>
              <w:rPr>
                <w:rFonts w:ascii="Arial" w:hAnsi="Arial" w:cs="Arial"/>
              </w:rPr>
            </w:pPr>
            <w:r w:rsidRPr="007E15BC">
              <w:rPr>
                <w:rFonts w:ascii="Arial" w:hAnsi="Arial" w:cs="Arial"/>
              </w:rPr>
              <w:t>Pointing out online activities and cross referencing the online materials was key</w:t>
            </w:r>
          </w:p>
          <w:p w:rsidRPr="007E15BC" w:rsidR="00C83F7E" w:rsidP="00C83F7E" w:rsidRDefault="00C83F7E" w14:paraId="7F86D84F" w14:textId="77777777">
            <w:pPr>
              <w:pStyle w:val="ListParagraph"/>
              <w:numPr>
                <w:ilvl w:val="0"/>
                <w:numId w:val="9"/>
              </w:numPr>
              <w:rPr>
                <w:rFonts w:ascii="Arial" w:hAnsi="Arial" w:cs="Arial"/>
              </w:rPr>
            </w:pPr>
            <w:r w:rsidRPr="15FB843A" w:rsidR="00C83F7E">
              <w:rPr>
                <w:rFonts w:ascii="Arial" w:hAnsi="Arial" w:cs="Arial"/>
              </w:rPr>
              <w:t>Ensuring that Blackboard was tidy, clear, up to date, and accessible for students</w:t>
            </w:r>
          </w:p>
          <w:p w:rsidR="56516ABB" w:rsidP="15FB843A" w:rsidRDefault="56516ABB" w14:paraId="6E16F677" w14:textId="7BE602F9">
            <w:pPr>
              <w:pStyle w:val="ListParagraph"/>
              <w:numPr>
                <w:ilvl w:val="0"/>
                <w:numId w:val="9"/>
              </w:numPr>
              <w:rPr/>
            </w:pPr>
            <w:r w:rsidRPr="15FB843A" w:rsidR="56516ABB">
              <w:rPr>
                <w:rFonts w:ascii="Arial" w:hAnsi="Arial" w:cs="Arial"/>
              </w:rPr>
              <w:t xml:space="preserve">Use of Blackboard announcements to communicate and </w:t>
            </w:r>
            <w:r w:rsidRPr="15FB843A" w:rsidR="56516ABB">
              <w:rPr>
                <w:rFonts w:ascii="Arial" w:hAnsi="Arial" w:cs="Arial"/>
              </w:rPr>
              <w:t>reference</w:t>
            </w:r>
            <w:r w:rsidRPr="15FB843A" w:rsidR="56516ABB">
              <w:rPr>
                <w:rFonts w:ascii="Arial" w:hAnsi="Arial" w:cs="Arial"/>
              </w:rPr>
              <w:t xml:space="preserve">. </w:t>
            </w:r>
          </w:p>
          <w:p w:rsidRPr="007E15BC" w:rsidR="00C83F7E" w:rsidP="00C83F7E" w:rsidRDefault="00C83F7E" w14:paraId="73253D97" w14:textId="77777777">
            <w:pPr>
              <w:rPr>
                <w:rFonts w:ascii="Arial" w:hAnsi="Arial" w:cs="Arial"/>
              </w:rPr>
            </w:pPr>
          </w:p>
          <w:p w:rsidRPr="007E15BC" w:rsidR="00C83F7E" w:rsidP="00C83F7E" w:rsidRDefault="00C83F7E" w14:paraId="76B8C376" w14:textId="77777777">
            <w:pPr>
              <w:rPr>
                <w:rFonts w:ascii="Arial" w:hAnsi="Arial" w:cs="Arial"/>
              </w:rPr>
            </w:pPr>
          </w:p>
          <w:p w:rsidRPr="007E15BC" w:rsidR="00C83F7E" w:rsidP="00C83F7E" w:rsidRDefault="00C83F7E" w14:paraId="5BB77830" w14:textId="77777777">
            <w:pPr>
              <w:rPr>
                <w:rFonts w:ascii="Arial" w:hAnsi="Arial" w:cs="Arial"/>
              </w:rPr>
            </w:pPr>
          </w:p>
        </w:tc>
      </w:tr>
    </w:tbl>
    <w:p w:rsidRPr="007E15BC" w:rsidR="00C83F7E" w:rsidP="00C83F7E" w:rsidRDefault="00C83F7E" w14:paraId="549E52D4" w14:textId="77777777">
      <w:pPr>
        <w:rPr>
          <w:rFonts w:ascii="Arial" w:hAnsi="Arial" w:cs="Arial"/>
        </w:rPr>
      </w:pPr>
    </w:p>
    <w:sectPr w:rsidRPr="007E15BC" w:rsidR="00C83F7E">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683D5A"/>
    <w:multiLevelType w:val="hybridMultilevel"/>
    <w:tmpl w:val="B8B20B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2B335AC"/>
    <w:multiLevelType w:val="hybridMultilevel"/>
    <w:tmpl w:val="ADE01A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86071D2"/>
    <w:multiLevelType w:val="hybridMultilevel"/>
    <w:tmpl w:val="CAFA4F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D5075BB"/>
    <w:multiLevelType w:val="hybridMultilevel"/>
    <w:tmpl w:val="AB3234C6"/>
    <w:lvl w:ilvl="0" w:tplc="FE721D3A">
      <w:start w:val="1"/>
      <w:numFmt w:val="bullet"/>
      <w:lvlText w:val=""/>
      <w:lvlJc w:val="left"/>
      <w:pPr>
        <w:ind w:left="720" w:hanging="360"/>
      </w:pPr>
      <w:rPr>
        <w:rFonts w:hint="default" w:ascii="Symbol" w:hAnsi="Symbol"/>
        <w:sz w:val="20"/>
        <w:szCs w:val="2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34C0F14"/>
    <w:multiLevelType w:val="hybridMultilevel"/>
    <w:tmpl w:val="2B4C56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0B33D29"/>
    <w:multiLevelType w:val="hybridMultilevel"/>
    <w:tmpl w:val="12F0DBF4"/>
    <w:lvl w:ilvl="0" w:tplc="FE721D3A">
      <w:start w:val="1"/>
      <w:numFmt w:val="bullet"/>
      <w:lvlText w:val=""/>
      <w:lvlJc w:val="left"/>
      <w:pPr>
        <w:ind w:left="720" w:hanging="360"/>
      </w:pPr>
      <w:rPr>
        <w:rFonts w:hint="default" w:ascii="Symbol" w:hAnsi="Symbol"/>
        <w:sz w:val="20"/>
        <w:szCs w:val="2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A123D1D"/>
    <w:multiLevelType w:val="hybridMultilevel"/>
    <w:tmpl w:val="747AFA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C630620"/>
    <w:multiLevelType w:val="multilevel"/>
    <w:tmpl w:val="574ECEA0"/>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360"/>
        </w:tabs>
        <w:ind w:left="360" w:hanging="360"/>
      </w:pPr>
      <w:rPr>
        <w:rFonts w:hint="default" w:ascii="Symbol" w:hAnsi="Symbol"/>
        <w:sz w:val="20"/>
      </w:rPr>
    </w:lvl>
    <w:lvl w:ilvl="2" w:tentative="1">
      <w:start w:val="1"/>
      <w:numFmt w:val="bullet"/>
      <w:lvlText w:val=""/>
      <w:lvlJc w:val="left"/>
      <w:pPr>
        <w:tabs>
          <w:tab w:val="num" w:pos="1080"/>
        </w:tabs>
        <w:ind w:left="1080" w:hanging="360"/>
      </w:pPr>
      <w:rPr>
        <w:rFonts w:hint="default" w:ascii="Symbol" w:hAnsi="Symbol"/>
        <w:sz w:val="20"/>
      </w:rPr>
    </w:lvl>
    <w:lvl w:ilvl="3" w:tentative="1">
      <w:start w:val="1"/>
      <w:numFmt w:val="bullet"/>
      <w:lvlText w:val=""/>
      <w:lvlJc w:val="left"/>
      <w:pPr>
        <w:tabs>
          <w:tab w:val="num" w:pos="1800"/>
        </w:tabs>
        <w:ind w:left="1800" w:hanging="360"/>
      </w:pPr>
      <w:rPr>
        <w:rFonts w:hint="default" w:ascii="Symbol" w:hAnsi="Symbol"/>
        <w:sz w:val="20"/>
      </w:rPr>
    </w:lvl>
    <w:lvl w:ilvl="4" w:tentative="1">
      <w:start w:val="1"/>
      <w:numFmt w:val="bullet"/>
      <w:lvlText w:val=""/>
      <w:lvlJc w:val="left"/>
      <w:pPr>
        <w:tabs>
          <w:tab w:val="num" w:pos="2520"/>
        </w:tabs>
        <w:ind w:left="2520" w:hanging="360"/>
      </w:pPr>
      <w:rPr>
        <w:rFonts w:hint="default" w:ascii="Symbol" w:hAnsi="Symbol"/>
        <w:sz w:val="20"/>
      </w:rPr>
    </w:lvl>
    <w:lvl w:ilvl="5" w:tentative="1">
      <w:start w:val="1"/>
      <w:numFmt w:val="bullet"/>
      <w:lvlText w:val=""/>
      <w:lvlJc w:val="left"/>
      <w:pPr>
        <w:tabs>
          <w:tab w:val="num" w:pos="3240"/>
        </w:tabs>
        <w:ind w:left="3240" w:hanging="360"/>
      </w:pPr>
      <w:rPr>
        <w:rFonts w:hint="default" w:ascii="Symbol" w:hAnsi="Symbol"/>
        <w:sz w:val="20"/>
      </w:rPr>
    </w:lvl>
    <w:lvl w:ilvl="6" w:tentative="1">
      <w:start w:val="1"/>
      <w:numFmt w:val="bullet"/>
      <w:lvlText w:val=""/>
      <w:lvlJc w:val="left"/>
      <w:pPr>
        <w:tabs>
          <w:tab w:val="num" w:pos="3960"/>
        </w:tabs>
        <w:ind w:left="3960" w:hanging="360"/>
      </w:pPr>
      <w:rPr>
        <w:rFonts w:hint="default" w:ascii="Symbol" w:hAnsi="Symbol"/>
        <w:sz w:val="20"/>
      </w:rPr>
    </w:lvl>
    <w:lvl w:ilvl="7" w:tentative="1">
      <w:start w:val="1"/>
      <w:numFmt w:val="bullet"/>
      <w:lvlText w:val=""/>
      <w:lvlJc w:val="left"/>
      <w:pPr>
        <w:tabs>
          <w:tab w:val="num" w:pos="4680"/>
        </w:tabs>
        <w:ind w:left="4680" w:hanging="360"/>
      </w:pPr>
      <w:rPr>
        <w:rFonts w:hint="default" w:ascii="Symbol" w:hAnsi="Symbol"/>
        <w:sz w:val="20"/>
      </w:rPr>
    </w:lvl>
    <w:lvl w:ilvl="8" w:tentative="1">
      <w:start w:val="1"/>
      <w:numFmt w:val="bullet"/>
      <w:lvlText w:val=""/>
      <w:lvlJc w:val="left"/>
      <w:pPr>
        <w:tabs>
          <w:tab w:val="num" w:pos="5400"/>
        </w:tabs>
        <w:ind w:left="5400" w:hanging="360"/>
      </w:pPr>
      <w:rPr>
        <w:rFonts w:hint="default" w:ascii="Symbol" w:hAnsi="Symbol"/>
        <w:sz w:val="20"/>
      </w:rPr>
    </w:lvl>
  </w:abstractNum>
  <w:abstractNum w:abstractNumId="8" w15:restartNumberingAfterBreak="0">
    <w:nsid w:val="47D74E89"/>
    <w:multiLevelType w:val="hybridMultilevel"/>
    <w:tmpl w:val="5D6A1A1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90E41B2"/>
    <w:multiLevelType w:val="hybridMultilevel"/>
    <w:tmpl w:val="39166A1A"/>
    <w:lvl w:ilvl="0" w:tplc="BD68B7D4">
      <w:start w:val="1"/>
      <w:numFmt w:val="bullet"/>
      <w:lvlText w:val="•"/>
      <w:lvlJc w:val="left"/>
      <w:pPr>
        <w:tabs>
          <w:tab w:val="num" w:pos="720"/>
        </w:tabs>
        <w:ind w:left="720" w:hanging="360"/>
      </w:pPr>
      <w:rPr>
        <w:rFonts w:hint="default" w:ascii="Times New Roman" w:hAnsi="Times New Roman"/>
      </w:rPr>
    </w:lvl>
    <w:lvl w:ilvl="1" w:tplc="CC429F44" w:tentative="1">
      <w:start w:val="1"/>
      <w:numFmt w:val="bullet"/>
      <w:lvlText w:val="•"/>
      <w:lvlJc w:val="left"/>
      <w:pPr>
        <w:tabs>
          <w:tab w:val="num" w:pos="1440"/>
        </w:tabs>
        <w:ind w:left="1440" w:hanging="360"/>
      </w:pPr>
      <w:rPr>
        <w:rFonts w:hint="default" w:ascii="Times New Roman" w:hAnsi="Times New Roman"/>
      </w:rPr>
    </w:lvl>
    <w:lvl w:ilvl="2" w:tplc="66F66948" w:tentative="1">
      <w:start w:val="1"/>
      <w:numFmt w:val="bullet"/>
      <w:lvlText w:val="•"/>
      <w:lvlJc w:val="left"/>
      <w:pPr>
        <w:tabs>
          <w:tab w:val="num" w:pos="2160"/>
        </w:tabs>
        <w:ind w:left="2160" w:hanging="360"/>
      </w:pPr>
      <w:rPr>
        <w:rFonts w:hint="default" w:ascii="Times New Roman" w:hAnsi="Times New Roman"/>
      </w:rPr>
    </w:lvl>
    <w:lvl w:ilvl="3" w:tplc="745A0F28" w:tentative="1">
      <w:start w:val="1"/>
      <w:numFmt w:val="bullet"/>
      <w:lvlText w:val="•"/>
      <w:lvlJc w:val="left"/>
      <w:pPr>
        <w:tabs>
          <w:tab w:val="num" w:pos="2880"/>
        </w:tabs>
        <w:ind w:left="2880" w:hanging="360"/>
      </w:pPr>
      <w:rPr>
        <w:rFonts w:hint="default" w:ascii="Times New Roman" w:hAnsi="Times New Roman"/>
      </w:rPr>
    </w:lvl>
    <w:lvl w:ilvl="4" w:tplc="BA4EBA9A" w:tentative="1">
      <w:start w:val="1"/>
      <w:numFmt w:val="bullet"/>
      <w:lvlText w:val="•"/>
      <w:lvlJc w:val="left"/>
      <w:pPr>
        <w:tabs>
          <w:tab w:val="num" w:pos="3600"/>
        </w:tabs>
        <w:ind w:left="3600" w:hanging="360"/>
      </w:pPr>
      <w:rPr>
        <w:rFonts w:hint="default" w:ascii="Times New Roman" w:hAnsi="Times New Roman"/>
      </w:rPr>
    </w:lvl>
    <w:lvl w:ilvl="5" w:tplc="585E998A" w:tentative="1">
      <w:start w:val="1"/>
      <w:numFmt w:val="bullet"/>
      <w:lvlText w:val="•"/>
      <w:lvlJc w:val="left"/>
      <w:pPr>
        <w:tabs>
          <w:tab w:val="num" w:pos="4320"/>
        </w:tabs>
        <w:ind w:left="4320" w:hanging="360"/>
      </w:pPr>
      <w:rPr>
        <w:rFonts w:hint="default" w:ascii="Times New Roman" w:hAnsi="Times New Roman"/>
      </w:rPr>
    </w:lvl>
    <w:lvl w:ilvl="6" w:tplc="DD6621D0" w:tentative="1">
      <w:start w:val="1"/>
      <w:numFmt w:val="bullet"/>
      <w:lvlText w:val="•"/>
      <w:lvlJc w:val="left"/>
      <w:pPr>
        <w:tabs>
          <w:tab w:val="num" w:pos="5040"/>
        </w:tabs>
        <w:ind w:left="5040" w:hanging="360"/>
      </w:pPr>
      <w:rPr>
        <w:rFonts w:hint="default" w:ascii="Times New Roman" w:hAnsi="Times New Roman"/>
      </w:rPr>
    </w:lvl>
    <w:lvl w:ilvl="7" w:tplc="970C2FBC" w:tentative="1">
      <w:start w:val="1"/>
      <w:numFmt w:val="bullet"/>
      <w:lvlText w:val="•"/>
      <w:lvlJc w:val="left"/>
      <w:pPr>
        <w:tabs>
          <w:tab w:val="num" w:pos="5760"/>
        </w:tabs>
        <w:ind w:left="5760" w:hanging="360"/>
      </w:pPr>
      <w:rPr>
        <w:rFonts w:hint="default" w:ascii="Times New Roman" w:hAnsi="Times New Roman"/>
      </w:rPr>
    </w:lvl>
    <w:lvl w:ilvl="8" w:tplc="C268832A" w:tentative="1">
      <w:start w:val="1"/>
      <w:numFmt w:val="bullet"/>
      <w:lvlText w:val="•"/>
      <w:lvlJc w:val="left"/>
      <w:pPr>
        <w:tabs>
          <w:tab w:val="num" w:pos="6480"/>
        </w:tabs>
        <w:ind w:left="6480" w:hanging="360"/>
      </w:pPr>
      <w:rPr>
        <w:rFonts w:hint="default" w:ascii="Times New Roman" w:hAnsi="Times New Roman"/>
      </w:rPr>
    </w:lvl>
  </w:abstractNum>
  <w:abstractNum w:abstractNumId="10" w15:restartNumberingAfterBreak="0">
    <w:nsid w:val="61321704"/>
    <w:multiLevelType w:val="hybridMultilevel"/>
    <w:tmpl w:val="6C546F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2">
    <w:abstractNumId w:val="11"/>
  </w:num>
  <w:num w:numId="1">
    <w:abstractNumId w:val="1"/>
  </w:num>
  <w:num w:numId="2">
    <w:abstractNumId w:val="9"/>
  </w:num>
  <w:num w:numId="3">
    <w:abstractNumId w:val="8"/>
  </w:num>
  <w:num w:numId="4">
    <w:abstractNumId w:val="7"/>
  </w:num>
  <w:num w:numId="5">
    <w:abstractNumId w:val="6"/>
  </w:num>
  <w:num w:numId="6">
    <w:abstractNumId w:val="4"/>
  </w:num>
  <w:num w:numId="7">
    <w:abstractNumId w:val="10"/>
  </w:num>
  <w:num w:numId="8">
    <w:abstractNumId w:val="0"/>
  </w:num>
  <w:num w:numId="9">
    <w:abstractNumId w:val="2"/>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B52"/>
    <w:rsid w:val="00023CD3"/>
    <w:rsid w:val="00026D8B"/>
    <w:rsid w:val="0004614D"/>
    <w:rsid w:val="000479D2"/>
    <w:rsid w:val="00053ABB"/>
    <w:rsid w:val="00094D5F"/>
    <w:rsid w:val="000A5966"/>
    <w:rsid w:val="0013028F"/>
    <w:rsid w:val="00170D52"/>
    <w:rsid w:val="00194081"/>
    <w:rsid w:val="001A2B22"/>
    <w:rsid w:val="001B79CC"/>
    <w:rsid w:val="001E2B33"/>
    <w:rsid w:val="001F1163"/>
    <w:rsid w:val="00205A0A"/>
    <w:rsid w:val="002258D9"/>
    <w:rsid w:val="00255834"/>
    <w:rsid w:val="002B722C"/>
    <w:rsid w:val="00300F70"/>
    <w:rsid w:val="0031797C"/>
    <w:rsid w:val="00364365"/>
    <w:rsid w:val="003A57E3"/>
    <w:rsid w:val="003D4876"/>
    <w:rsid w:val="003F530E"/>
    <w:rsid w:val="004346C7"/>
    <w:rsid w:val="00443828"/>
    <w:rsid w:val="004610C6"/>
    <w:rsid w:val="0048070D"/>
    <w:rsid w:val="004953F1"/>
    <w:rsid w:val="004A7629"/>
    <w:rsid w:val="004B33CE"/>
    <w:rsid w:val="004B4C4D"/>
    <w:rsid w:val="004D5675"/>
    <w:rsid w:val="004F704F"/>
    <w:rsid w:val="005210F6"/>
    <w:rsid w:val="005464AD"/>
    <w:rsid w:val="00552F73"/>
    <w:rsid w:val="00560577"/>
    <w:rsid w:val="005A185D"/>
    <w:rsid w:val="005C0BC8"/>
    <w:rsid w:val="00602A0D"/>
    <w:rsid w:val="00606FF4"/>
    <w:rsid w:val="0063396D"/>
    <w:rsid w:val="006354A1"/>
    <w:rsid w:val="00654209"/>
    <w:rsid w:val="006D683E"/>
    <w:rsid w:val="00701ACD"/>
    <w:rsid w:val="00704721"/>
    <w:rsid w:val="00744592"/>
    <w:rsid w:val="00794B1D"/>
    <w:rsid w:val="007C7FB6"/>
    <w:rsid w:val="007E15BC"/>
    <w:rsid w:val="007E63BB"/>
    <w:rsid w:val="00813579"/>
    <w:rsid w:val="00820996"/>
    <w:rsid w:val="00831B52"/>
    <w:rsid w:val="008333B9"/>
    <w:rsid w:val="00860B5F"/>
    <w:rsid w:val="008708D8"/>
    <w:rsid w:val="008A445D"/>
    <w:rsid w:val="008D2EE8"/>
    <w:rsid w:val="008E08DD"/>
    <w:rsid w:val="008F1B4E"/>
    <w:rsid w:val="00951912"/>
    <w:rsid w:val="00983A4E"/>
    <w:rsid w:val="009C7B47"/>
    <w:rsid w:val="009D444F"/>
    <w:rsid w:val="009D51EA"/>
    <w:rsid w:val="009F784B"/>
    <w:rsid w:val="00A1390E"/>
    <w:rsid w:val="00A24877"/>
    <w:rsid w:val="00A4538B"/>
    <w:rsid w:val="00A51D2A"/>
    <w:rsid w:val="00A74C9C"/>
    <w:rsid w:val="00A82995"/>
    <w:rsid w:val="00A8421E"/>
    <w:rsid w:val="00A87EE4"/>
    <w:rsid w:val="00AC011B"/>
    <w:rsid w:val="00AC4EF7"/>
    <w:rsid w:val="00AD64F2"/>
    <w:rsid w:val="00B23789"/>
    <w:rsid w:val="00B874AA"/>
    <w:rsid w:val="00BB42E4"/>
    <w:rsid w:val="00BB58AE"/>
    <w:rsid w:val="00BE4A6D"/>
    <w:rsid w:val="00BF6944"/>
    <w:rsid w:val="00C40CD5"/>
    <w:rsid w:val="00C83F7E"/>
    <w:rsid w:val="00C860DE"/>
    <w:rsid w:val="00CC64AC"/>
    <w:rsid w:val="00CC6920"/>
    <w:rsid w:val="00CF251B"/>
    <w:rsid w:val="00D056F0"/>
    <w:rsid w:val="00D312E4"/>
    <w:rsid w:val="00D32462"/>
    <w:rsid w:val="00D364BA"/>
    <w:rsid w:val="00D705FF"/>
    <w:rsid w:val="00D76E16"/>
    <w:rsid w:val="00DC185E"/>
    <w:rsid w:val="00DE1022"/>
    <w:rsid w:val="00DF5F07"/>
    <w:rsid w:val="00E128D0"/>
    <w:rsid w:val="00E2247D"/>
    <w:rsid w:val="00E47F86"/>
    <w:rsid w:val="00E85F2A"/>
    <w:rsid w:val="00EA3A35"/>
    <w:rsid w:val="00EA555B"/>
    <w:rsid w:val="00EB455B"/>
    <w:rsid w:val="00EE3D1B"/>
    <w:rsid w:val="00F048E6"/>
    <w:rsid w:val="00F055C4"/>
    <w:rsid w:val="00F113D0"/>
    <w:rsid w:val="00F17764"/>
    <w:rsid w:val="00F50EEC"/>
    <w:rsid w:val="00F63FA0"/>
    <w:rsid w:val="00FB25DB"/>
    <w:rsid w:val="00FB7A44"/>
    <w:rsid w:val="00FC66C2"/>
    <w:rsid w:val="00FD42CD"/>
    <w:rsid w:val="00FE1CD6"/>
    <w:rsid w:val="03D44C37"/>
    <w:rsid w:val="076AAEBC"/>
    <w:rsid w:val="08A7BD5A"/>
    <w:rsid w:val="0F0A17E7"/>
    <w:rsid w:val="14E46AD3"/>
    <w:rsid w:val="15FB843A"/>
    <w:rsid w:val="160A5AB6"/>
    <w:rsid w:val="1676D18F"/>
    <w:rsid w:val="26EEB121"/>
    <w:rsid w:val="2D6A5A9A"/>
    <w:rsid w:val="346136C9"/>
    <w:rsid w:val="3A9B2567"/>
    <w:rsid w:val="3B89C5F4"/>
    <w:rsid w:val="40BBC7A1"/>
    <w:rsid w:val="47E5497C"/>
    <w:rsid w:val="49219ED3"/>
    <w:rsid w:val="4B410949"/>
    <w:rsid w:val="56516ABB"/>
    <w:rsid w:val="5679B4BF"/>
    <w:rsid w:val="591B687A"/>
    <w:rsid w:val="62E69269"/>
    <w:rsid w:val="65AE8A8C"/>
    <w:rsid w:val="67FDCB8B"/>
    <w:rsid w:val="6B54A8BF"/>
    <w:rsid w:val="6CC85309"/>
    <w:rsid w:val="6D23B7B8"/>
    <w:rsid w:val="7650A585"/>
    <w:rsid w:val="78C78E38"/>
    <w:rsid w:val="7B841F13"/>
    <w:rsid w:val="7C365757"/>
    <w:rsid w:val="7E1AEF5B"/>
    <w:rsid w:val="7F993A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1D460"/>
  <w15:chartTrackingRefBased/>
  <w15:docId w15:val="{A0C6C97E-A448-444D-8D30-B1C4E0C02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048E6"/>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31B52"/>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831B52"/>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31B52"/>
    <w:rPr>
      <w:rFonts w:asciiTheme="majorHAnsi" w:hAnsiTheme="majorHAnsi" w:eastAsiaTheme="majorEastAsia" w:cstheme="majorBidi"/>
      <w:spacing w:val="-10"/>
      <w:kern w:val="28"/>
      <w:sz w:val="56"/>
      <w:szCs w:val="56"/>
    </w:rPr>
  </w:style>
  <w:style w:type="character" w:styleId="Heading2Char" w:customStyle="1">
    <w:name w:val="Heading 2 Char"/>
    <w:basedOn w:val="DefaultParagraphFont"/>
    <w:link w:val="Heading2"/>
    <w:uiPriority w:val="9"/>
    <w:rsid w:val="00831B52"/>
    <w:rPr>
      <w:rFonts w:asciiTheme="majorHAnsi" w:hAnsiTheme="majorHAnsi" w:eastAsiaTheme="majorEastAsia" w:cstheme="majorBidi"/>
      <w:color w:val="2F5496" w:themeColor="accent1" w:themeShade="BF"/>
      <w:sz w:val="26"/>
      <w:szCs w:val="26"/>
    </w:rPr>
  </w:style>
  <w:style w:type="table" w:styleId="TableGrid">
    <w:name w:val="Table Grid"/>
    <w:basedOn w:val="TableNormal"/>
    <w:uiPriority w:val="39"/>
    <w:rsid w:val="00831B5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831B52"/>
    <w:pPr>
      <w:ind w:left="720"/>
      <w:contextualSpacing/>
    </w:pPr>
  </w:style>
  <w:style w:type="character" w:styleId="Hyperlink">
    <w:name w:val="Hyperlink"/>
    <w:basedOn w:val="DefaultParagraphFont"/>
    <w:uiPriority w:val="99"/>
    <w:unhideWhenUsed/>
    <w:rsid w:val="00F113D0"/>
    <w:rPr>
      <w:color w:val="0563C1" w:themeColor="hyperlink"/>
      <w:u w:val="single"/>
    </w:rPr>
  </w:style>
  <w:style w:type="character" w:styleId="UnresolvedMention">
    <w:name w:val="Unresolved Mention"/>
    <w:basedOn w:val="DefaultParagraphFont"/>
    <w:uiPriority w:val="99"/>
    <w:semiHidden/>
    <w:unhideWhenUsed/>
    <w:rsid w:val="00F113D0"/>
    <w:rPr>
      <w:color w:val="605E5C"/>
      <w:shd w:val="clear" w:color="auto" w:fill="E1DFDD"/>
    </w:rPr>
  </w:style>
  <w:style w:type="character" w:styleId="Heading1Char" w:customStyle="1">
    <w:name w:val="Heading 1 Char"/>
    <w:basedOn w:val="DefaultParagraphFont"/>
    <w:link w:val="Heading1"/>
    <w:uiPriority w:val="9"/>
    <w:rsid w:val="00F048E6"/>
    <w:rPr>
      <w:rFonts w:asciiTheme="majorHAnsi" w:hAnsiTheme="majorHAnsi" w:eastAsiaTheme="majorEastAsia" w:cstheme="majorBidi"/>
      <w:color w:val="2F5496" w:themeColor="accent1" w:themeShade="BF"/>
      <w:sz w:val="32"/>
      <w:szCs w:val="32"/>
    </w:rPr>
  </w:style>
  <w:style w:type="paragraph" w:styleId="paragraph" w:customStyle="1">
    <w:name w:val="paragraph"/>
    <w:basedOn w:val="Normal"/>
    <w:rsid w:val="004F704F"/>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4F704F"/>
  </w:style>
  <w:style w:type="character" w:styleId="eop" w:customStyle="1">
    <w:name w:val="eop"/>
    <w:basedOn w:val="DefaultParagraphFont"/>
    <w:rsid w:val="004F7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187591">
      <w:bodyDiv w:val="1"/>
      <w:marLeft w:val="0"/>
      <w:marRight w:val="0"/>
      <w:marTop w:val="0"/>
      <w:marBottom w:val="0"/>
      <w:divBdr>
        <w:top w:val="none" w:sz="0" w:space="0" w:color="auto"/>
        <w:left w:val="none" w:sz="0" w:space="0" w:color="auto"/>
        <w:bottom w:val="none" w:sz="0" w:space="0" w:color="auto"/>
        <w:right w:val="none" w:sz="0" w:space="0" w:color="auto"/>
      </w:divBdr>
    </w:div>
    <w:div w:id="774904466">
      <w:bodyDiv w:val="1"/>
      <w:marLeft w:val="0"/>
      <w:marRight w:val="0"/>
      <w:marTop w:val="0"/>
      <w:marBottom w:val="0"/>
      <w:divBdr>
        <w:top w:val="none" w:sz="0" w:space="0" w:color="auto"/>
        <w:left w:val="none" w:sz="0" w:space="0" w:color="auto"/>
        <w:bottom w:val="none" w:sz="0" w:space="0" w:color="auto"/>
        <w:right w:val="none" w:sz="0" w:space="0" w:color="auto"/>
      </w:divBdr>
    </w:div>
    <w:div w:id="1147864188">
      <w:bodyDiv w:val="1"/>
      <w:marLeft w:val="0"/>
      <w:marRight w:val="0"/>
      <w:marTop w:val="0"/>
      <w:marBottom w:val="0"/>
      <w:divBdr>
        <w:top w:val="none" w:sz="0" w:space="0" w:color="auto"/>
        <w:left w:val="none" w:sz="0" w:space="0" w:color="auto"/>
        <w:bottom w:val="none" w:sz="0" w:space="0" w:color="auto"/>
        <w:right w:val="none" w:sz="0" w:space="0" w:color="auto"/>
      </w:divBdr>
      <w:divsChild>
        <w:div w:id="1579906146">
          <w:marLeft w:val="547"/>
          <w:marRight w:val="0"/>
          <w:marTop w:val="0"/>
          <w:marBottom w:val="0"/>
          <w:divBdr>
            <w:top w:val="none" w:sz="0" w:space="0" w:color="auto"/>
            <w:left w:val="none" w:sz="0" w:space="0" w:color="auto"/>
            <w:bottom w:val="none" w:sz="0" w:space="0" w:color="auto"/>
            <w:right w:val="none" w:sz="0" w:space="0" w:color="auto"/>
          </w:divBdr>
        </w:div>
        <w:div w:id="1822039853">
          <w:marLeft w:val="547"/>
          <w:marRight w:val="0"/>
          <w:marTop w:val="0"/>
          <w:marBottom w:val="0"/>
          <w:divBdr>
            <w:top w:val="none" w:sz="0" w:space="0" w:color="auto"/>
            <w:left w:val="none" w:sz="0" w:space="0" w:color="auto"/>
            <w:bottom w:val="none" w:sz="0" w:space="0" w:color="auto"/>
            <w:right w:val="none" w:sz="0" w:space="0" w:color="auto"/>
          </w:divBdr>
        </w:div>
        <w:div w:id="830407900">
          <w:marLeft w:val="547"/>
          <w:marRight w:val="0"/>
          <w:marTop w:val="0"/>
          <w:marBottom w:val="0"/>
          <w:divBdr>
            <w:top w:val="none" w:sz="0" w:space="0" w:color="auto"/>
            <w:left w:val="none" w:sz="0" w:space="0" w:color="auto"/>
            <w:bottom w:val="none" w:sz="0" w:space="0" w:color="auto"/>
            <w:right w:val="none" w:sz="0" w:space="0" w:color="auto"/>
          </w:divBdr>
        </w:div>
        <w:div w:id="945044930">
          <w:marLeft w:val="547"/>
          <w:marRight w:val="0"/>
          <w:marTop w:val="0"/>
          <w:marBottom w:val="0"/>
          <w:divBdr>
            <w:top w:val="none" w:sz="0" w:space="0" w:color="auto"/>
            <w:left w:val="none" w:sz="0" w:space="0" w:color="auto"/>
            <w:bottom w:val="none" w:sz="0" w:space="0" w:color="auto"/>
            <w:right w:val="none" w:sz="0" w:space="0" w:color="auto"/>
          </w:divBdr>
        </w:div>
        <w:div w:id="157739421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berystwyth.cloud.panopto.eu/Panopto/Pages/Viewer.aspx?id=a962fe03-c1b6-41c4-9b1e-abe40112d525" TargetMode="External" Id="rId8" /><Relationship Type="http://schemas.openxmlformats.org/officeDocument/2006/relationships/hyperlink" Target="https://wordpress.aber.ac.uk/e-learning/2020/05/12/tips-for-discussion-board-engagement/" TargetMode="External" Id="rId13" /><Relationship Type="http://schemas.openxmlformats.org/officeDocument/2006/relationships/hyperlink" Target="https://wordpress.aber.ac.uk/e-learning/2020/11/23/interactive-blackboard-tools-series-journals-and-blogs-part-1/" TargetMode="External" Id="rId18" /><Relationship Type="http://schemas.openxmlformats.org/officeDocument/2006/relationships/hyperlink" Target="https://faqs.aber.ac.uk/index.php?search=Teams4teach" TargetMode="External" Id="rId26" /><Relationship Type="http://schemas.openxmlformats.org/officeDocument/2006/relationships/styles" Target="styles.xml" Id="rId3" /><Relationship Type="http://schemas.openxmlformats.org/officeDocument/2006/relationships/hyperlink" Target="https://wordpress.aber.ac.uk/e-learning/2020/04/28/blackboard-tests-creating-online-assessment-activities-for-your-students/" TargetMode="External" Id="rId21" /><Relationship Type="http://schemas.openxmlformats.org/officeDocument/2006/relationships/hyperlink" Target="https://faqs.aber.ac.uk/index.php?search=Discussion" TargetMode="External" Id="rId12" /><Relationship Type="http://schemas.openxmlformats.org/officeDocument/2006/relationships/hyperlink" Target="https://faqs.aber.ac.uk/index.php?search=Journals" TargetMode="External" Id="rId17" /><Relationship Type="http://schemas.openxmlformats.org/officeDocument/2006/relationships/hyperlink" Target="https://wordpress.aber.ac.uk/e-learning/2021/09/27/make-classroom-teaching-interactive-with-technology/" TargetMode="External" Id="rId25" /><Relationship Type="http://schemas.openxmlformats.org/officeDocument/2006/relationships/numbering" Target="numbering.xml" Id="rId2" /><Relationship Type="http://schemas.openxmlformats.org/officeDocument/2006/relationships/hyperlink" Target="https://faqs.aber.ac.uk/index.php?search=Blog" TargetMode="External" Id="rId16" /><Relationship Type="http://schemas.openxmlformats.org/officeDocument/2006/relationships/hyperlink" Target="https://wordpress.aber.ac.uk/e-learning/2021/07/28/interactive-blackboard-tools-case-studies-wikis/" TargetMode="External" Id="rId20" /><Relationship Type="http://schemas.openxmlformats.org/officeDocument/2006/relationships/customXml" Target="../customXml/item2.xml" Id="rId29" /><Relationship Type="http://schemas.openxmlformats.org/officeDocument/2006/relationships/customXml" Target="../customXml/item1.xml" Id="rId1" /><Relationship Type="http://schemas.openxmlformats.org/officeDocument/2006/relationships/hyperlink" Target="https://www.advance-he.ac.uk/knowledge-hub/blended-learning-0" TargetMode="External" Id="rId6" /><Relationship Type="http://schemas.openxmlformats.org/officeDocument/2006/relationships/hyperlink" Target="https://journal.alt.ac.uk/index.php/rlt/article/view/1707/xml_16" TargetMode="External" Id="rId11" /><Relationship Type="http://schemas.openxmlformats.org/officeDocument/2006/relationships/hyperlink" Target="https://faqs.aber.ac.uk/index.php?search=Vevox" TargetMode="External" Id="rId24" /><Relationship Type="http://schemas.openxmlformats.org/officeDocument/2006/relationships/webSettings" Target="webSettings.xml" Id="rId5" /><Relationship Type="http://schemas.openxmlformats.org/officeDocument/2006/relationships/hyperlink" Target="https://aberystwyth.cloud.panopto.eu/Panopto/Pages/Viewer.aspx?id=9df1a619-ce71-474c-9446-ad5c007ff796" TargetMode="External" Id="rId15" /><Relationship Type="http://schemas.openxmlformats.org/officeDocument/2006/relationships/hyperlink" Target="https://www.youtube.com/watch?v=B7YB0m_NwD4" TargetMode="External" Id="rId23" /><Relationship Type="http://schemas.openxmlformats.org/officeDocument/2006/relationships/theme" Target="theme/theme1.xml" Id="rId28" /><Relationship Type="http://schemas.openxmlformats.org/officeDocument/2006/relationships/hyperlink" Target="https://youtu.be/U2B8i8ldqZo" TargetMode="External" Id="rId10" /><Relationship Type="http://schemas.openxmlformats.org/officeDocument/2006/relationships/hyperlink" Target="https://faqs.aber.ac.uk/index.php?search=Wikis" TargetMode="External" Id="rId19" /><Relationship Type="http://schemas.openxmlformats.org/officeDocument/2006/relationships/customXml" Target="../customXml/item4.xml" Id="rId31" /><Relationship Type="http://schemas.openxmlformats.org/officeDocument/2006/relationships/settings" Target="settings.xml" Id="rId4" /><Relationship Type="http://schemas.openxmlformats.org/officeDocument/2006/relationships/hyperlink" Target="https://www.teaching.unsw.edu.au/course-design-model-rase" TargetMode="External" Id="rId9" /><Relationship Type="http://schemas.openxmlformats.org/officeDocument/2006/relationships/hyperlink" Target="https://wordpress.aber.ac.uk/e-learning/2021/06/23/interactive-blackboard-tools-case-studies-discussion-boards/" TargetMode="External" Id="rId14" /><Relationship Type="http://schemas.openxmlformats.org/officeDocument/2006/relationships/hyperlink" Target="https://faqs.aber.ac.uk/index.php?search=Tests" TargetMode="External" Id="rId22" /><Relationship Type="http://schemas.openxmlformats.org/officeDocument/2006/relationships/fontTable" Target="fontTable.xml" Id="rId27" /><Relationship Type="http://schemas.openxmlformats.org/officeDocument/2006/relationships/customXml" Target="../customXml/item3.xml" Id="rId30" /><Relationship Type="http://schemas.openxmlformats.org/officeDocument/2006/relationships/hyperlink" Target="mailto:lteu@aber.ac.uk" TargetMode="External" Id="R4a5a5390187f473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8EEEBC3765B348B63F14778FE0DA90" ma:contentTypeVersion="24" ma:contentTypeDescription="Create a new document." ma:contentTypeScope="" ma:versionID="904097eb086605ca8a9a8727cd813ebe">
  <xsd:schema xmlns:xsd="http://www.w3.org/2001/XMLSchema" xmlns:xs="http://www.w3.org/2001/XMLSchema" xmlns:p="http://schemas.microsoft.com/office/2006/metadata/properties" xmlns:ns2="74198fb0-a2bb-4fad-a422-ea975358262b" xmlns:ns3="47848b28-c835-4bfd-8f54-2996db37bbdb" xmlns:ns4="http://schemas.microsoft.com/sharepoint/v4" targetNamespace="http://schemas.microsoft.com/office/2006/metadata/properties" ma:root="true" ma:fieldsID="5fc1ab5fe9a895a66cfef2b7f8a04587" ns2:_="" ns3:_="" ns4:_="">
    <xsd:import namespace="74198fb0-a2bb-4fad-a422-ea975358262b"/>
    <xsd:import namespace="47848b28-c835-4bfd-8f54-2996db37bbdb"/>
    <xsd:import namespace="http://schemas.microsoft.com/sharepoint/v4"/>
    <xsd:element name="properties">
      <xsd:complexType>
        <xsd:sequence>
          <xsd:element name="documentManagement">
            <xsd:complexType>
              <xsd:all>
                <xsd:element ref="ns2:Date_x0020_Modified" minOccurs="0"/>
                <xsd:element ref="ns2:Notes0" minOccurs="0"/>
                <xsd:element ref="ns3:SharedWithUsers" minOccurs="0"/>
                <xsd:element ref="ns3:SharedWithDetails" minOccurs="0"/>
                <xsd:element ref="ns3:LastSharedByUser" minOccurs="0"/>
                <xsd:element ref="ns3:LastSharedByTime" minOccurs="0"/>
                <xsd:element ref="ns2:MediaServiceMetadata" minOccurs="0"/>
                <xsd:element ref="ns2:MediaServiceFastMetadata" minOccurs="0"/>
                <xsd:element ref="ns2:MediaServiceDateTaken" minOccurs="0"/>
                <xsd:element ref="ns2:MediaServiceAutoTags" minOccurs="0"/>
                <xsd:element ref="ns2:MediaServiceOCR" minOccurs="0"/>
                <xsd:element ref="ns4:IconOverlay"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98fb0-a2bb-4fad-a422-ea975358262b" elementFormDefault="qualified">
    <xsd:import namespace="http://schemas.microsoft.com/office/2006/documentManagement/types"/>
    <xsd:import namespace="http://schemas.microsoft.com/office/infopath/2007/PartnerControls"/>
    <xsd:element name="Date_x0020_Modified" ma:index="4" nillable="true" ma:displayName="Date Modified" ma:format="DateOnly" ma:internalName="Date_x0020_Modified" ma:readOnly="false">
      <xsd:simpleType>
        <xsd:restriction base="dms:DateTime"/>
      </xsd:simpleType>
    </xsd:element>
    <xsd:element name="Notes0" ma:index="5" nillable="true" ma:displayName="Notes" ma:internalName="Notes0" ma:readOnly="fals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848b28-c835-4bfd-8f54-2996db37bbd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tes0 xmlns="74198fb0-a2bb-4fad-a422-ea975358262b" xsi:nil="true"/>
    <IconOverlay xmlns="http://schemas.microsoft.com/sharepoint/v4" xsi:nil="true"/>
    <Date_x0020_Modified xmlns="74198fb0-a2bb-4fad-a422-ea975358262b" xsi:nil="true"/>
  </documentManagement>
</p:properties>
</file>

<file path=customXml/itemProps1.xml><?xml version="1.0" encoding="utf-8"?>
<ds:datastoreItem xmlns:ds="http://schemas.openxmlformats.org/officeDocument/2006/customXml" ds:itemID="{F5FE968E-5532-4F4F-AEB4-A0D99FEF2A69}">
  <ds:schemaRefs>
    <ds:schemaRef ds:uri="http://schemas.openxmlformats.org/officeDocument/2006/bibliography"/>
  </ds:schemaRefs>
</ds:datastoreItem>
</file>

<file path=customXml/itemProps2.xml><?xml version="1.0" encoding="utf-8"?>
<ds:datastoreItem xmlns:ds="http://schemas.openxmlformats.org/officeDocument/2006/customXml" ds:itemID="{9BD6984D-AFA3-4C54-86A9-C23865886ECE}"/>
</file>

<file path=customXml/itemProps3.xml><?xml version="1.0" encoding="utf-8"?>
<ds:datastoreItem xmlns:ds="http://schemas.openxmlformats.org/officeDocument/2006/customXml" ds:itemID="{9267A4CD-8280-4985-8B00-4A6405303966}"/>
</file>

<file path=customXml/itemProps4.xml><?xml version="1.0" encoding="utf-8"?>
<ds:datastoreItem xmlns:ds="http://schemas.openxmlformats.org/officeDocument/2006/customXml" ds:itemID="{D8675778-7CF8-4DC1-923D-7D9532E0698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James Woolley</dc:creator>
  <keywords/>
  <dc:description/>
  <lastModifiedBy>James Woolley [jbw] (Staff)</lastModifiedBy>
  <revision>116</revision>
  <dcterms:created xsi:type="dcterms:W3CDTF">2021-12-02T16:40:00.0000000Z</dcterms:created>
  <dcterms:modified xsi:type="dcterms:W3CDTF">2021-12-06T14:58:57.0215867Z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0x010100048EEEBC3765B348B63F14778FE0DA90</vt:lpwstr>
  </property>
</Properties>
</file>