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4FC8DA22" w:rsidR="00E71ABA" w:rsidRPr="00276350" w:rsidRDefault="00E71ABA" w:rsidP="00E71ABA">
      <w:pPr>
        <w:pStyle w:val="ConferenceTitle"/>
        <w:jc w:val="left"/>
      </w:pPr>
      <w:r>
        <w:t>1</w:t>
      </w:r>
      <w:r w:rsidR="6BC3D728">
        <w:t>1eg</w:t>
      </w:r>
      <w:r>
        <w:t xml:space="preserve"> Gynhadledd Dysgu ac Addysgu</w:t>
      </w:r>
    </w:p>
    <w:p w14:paraId="24E50398" w14:textId="0CBB723A" w:rsidR="00E71ABA" w:rsidRPr="00276350" w:rsidRDefault="00E71ABA" w:rsidP="00E71ABA">
      <w:pPr>
        <w:pStyle w:val="ConferenceTitle"/>
        <w:jc w:val="left"/>
      </w:pPr>
      <w:r>
        <w:t>1</w:t>
      </w:r>
      <w:r w:rsidR="5D777A54">
        <w:t>1</w:t>
      </w:r>
      <w:r>
        <w:t xml:space="preserve">th </w:t>
      </w:r>
      <w:proofErr w:type="spellStart"/>
      <w:r>
        <w:t>Annual</w:t>
      </w:r>
      <w:proofErr w:type="spellEnd"/>
      <w:r>
        <w:t xml:space="preserve"> Learning and Teaching Conference</w:t>
      </w:r>
    </w:p>
    <w:p w14:paraId="406EECF1" w14:textId="3D9B27D9" w:rsidR="46CA81BB" w:rsidRDefault="46CA81BB" w:rsidP="5022735B">
      <w:pPr>
        <w:pStyle w:val="ConferenceTitle"/>
        <w:jc w:val="left"/>
      </w:pPr>
      <w:r>
        <w:t>4-6</w:t>
      </w:r>
      <w:r w:rsidR="00E71ABA">
        <w:t xml:space="preserve"> </w:t>
      </w:r>
      <w:r w:rsidR="5FCFA8DA">
        <w:t xml:space="preserve">Gorffennaf </w:t>
      </w:r>
      <w:r w:rsidR="00E71ABA">
        <w:t>202</w:t>
      </w:r>
      <w:r w:rsidR="6A74791F">
        <w:t>3</w:t>
      </w:r>
      <w:r w:rsidR="00E71ABA">
        <w:t xml:space="preserve"> | </w:t>
      </w:r>
      <w:r w:rsidR="5CAA9A6F">
        <w:t xml:space="preserve">4-6 </w:t>
      </w:r>
      <w:proofErr w:type="spellStart"/>
      <w:r w:rsidR="5CAA9A6F">
        <w:t>July</w:t>
      </w:r>
      <w:proofErr w:type="spellEnd"/>
      <w:r w:rsidR="5CAA9A6F">
        <w:t xml:space="preserve"> 2023</w:t>
      </w:r>
    </w:p>
    <w:p w14:paraId="12C656CB" w14:textId="45F9BADB" w:rsidR="728795FF" w:rsidRDefault="0034255A" w:rsidP="728795FF">
      <w:pPr>
        <w:pStyle w:val="PaperandAuthor"/>
      </w:pPr>
      <w:r>
        <w:t>Teaching and Learning with Ultra</w:t>
      </w:r>
    </w:p>
    <w:p w14:paraId="11E144C7" w14:textId="7F2F3C73" w:rsidR="728795FF" w:rsidRDefault="0034255A" w:rsidP="728795FF">
      <w:pPr>
        <w:pStyle w:val="PaperandAuthor"/>
      </w:pPr>
      <w:r>
        <w:t>Dennis Nevels</w:t>
      </w:r>
    </w:p>
    <w:p w14:paraId="44205C2D" w14:textId="4BE35B42" w:rsidR="00844057" w:rsidRDefault="0034255A" w:rsidP="00844057">
      <w:pPr>
        <w:pStyle w:val="PaperandAuthor"/>
      </w:pPr>
      <w:r>
        <w:t>Blackboard</w:t>
      </w:r>
    </w:p>
    <w:p w14:paraId="6F7A0CA3" w14:textId="77777777" w:rsidR="008C0DEF" w:rsidRPr="008C0DEF" w:rsidRDefault="008C0DEF" w:rsidP="008C0DEF">
      <w:r w:rsidRPr="008C0DEF">
        <w:t xml:space="preserve">In this workshop we will cover the following: We will review some of the courses going live.  Some participants will be asked to showcase their course and we will discuss best practices, tips and tricks, the benefits of using templates, good pedagogy, showcase an exemplary course etc. Next topic is the course lifecycle </w:t>
      </w:r>
      <w:proofErr w:type="gramStart"/>
      <w:r w:rsidRPr="008C0DEF">
        <w:t>process;</w:t>
      </w:r>
      <w:proofErr w:type="gramEnd"/>
      <w:r w:rsidRPr="008C0DEF">
        <w:t xml:space="preserve"> e.g., reviewing the course, analytics metrics and updating the course for the next cohort. We will finish with a discussion on how Aberystwyth can get the most out of Ultra moving forward and there is time for Q&amp;A.</w:t>
      </w:r>
    </w:p>
    <w:p w14:paraId="01CB0A8F" w14:textId="77777777" w:rsidR="00427955" w:rsidRDefault="00427955" w:rsidP="00427955">
      <w:pPr>
        <w:rPr>
          <w:rFonts w:cs="Arial"/>
          <w:szCs w:val="24"/>
        </w:rPr>
      </w:pPr>
    </w:p>
    <w:p w14:paraId="074FADA1" w14:textId="1FF4FFAD" w:rsidR="728795FF" w:rsidRDefault="728795FF" w:rsidP="728795FF">
      <w:pPr>
        <w:pStyle w:val="paragraph"/>
        <w:rPr>
          <w:rFonts w:asciiTheme="minorHAnsi" w:hAnsiTheme="minorHAnsi" w:cstheme="minorBidi"/>
          <w:color w:val="0E101A"/>
        </w:rPr>
      </w:pP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7392122C" w:rsidR="005E43E9" w:rsidRPr="005E43E9" w:rsidRDefault="0974B0FC" w:rsidP="5022735B">
      <w:pPr>
        <w:jc w:val="center"/>
      </w:pPr>
      <w:r>
        <w:rPr>
          <w:noProof/>
        </w:rPr>
        <w:drawing>
          <wp:inline distT="0" distB="0" distL="0" distR="0" wp14:anchorId="58D8B5C3" wp14:editId="0974B0FC">
            <wp:extent cx="1314450" cy="1314450"/>
            <wp:effectExtent l="0" t="0" r="0" b="0"/>
            <wp:docPr id="492167346" name="Picture 4921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1E6C29"/>
    <w:rsid w:val="00280F5A"/>
    <w:rsid w:val="0030794B"/>
    <w:rsid w:val="00327BEC"/>
    <w:rsid w:val="0034255A"/>
    <w:rsid w:val="003932AC"/>
    <w:rsid w:val="0042122B"/>
    <w:rsid w:val="00427955"/>
    <w:rsid w:val="004565A0"/>
    <w:rsid w:val="004A6ACC"/>
    <w:rsid w:val="005E43E9"/>
    <w:rsid w:val="006752AB"/>
    <w:rsid w:val="006A0A49"/>
    <w:rsid w:val="006A16AC"/>
    <w:rsid w:val="00705958"/>
    <w:rsid w:val="007469D2"/>
    <w:rsid w:val="00844057"/>
    <w:rsid w:val="008B6464"/>
    <w:rsid w:val="008C0DEF"/>
    <w:rsid w:val="00934BE2"/>
    <w:rsid w:val="00934CC6"/>
    <w:rsid w:val="00A11CCC"/>
    <w:rsid w:val="00AB6F74"/>
    <w:rsid w:val="00AF345E"/>
    <w:rsid w:val="00B2647F"/>
    <w:rsid w:val="00B4796F"/>
    <w:rsid w:val="00B6789A"/>
    <w:rsid w:val="00BE1AB5"/>
    <w:rsid w:val="00D11E75"/>
    <w:rsid w:val="00DF747A"/>
    <w:rsid w:val="00E71ABA"/>
    <w:rsid w:val="0974B0FC"/>
    <w:rsid w:val="0DCF319A"/>
    <w:rsid w:val="0F45F81E"/>
    <w:rsid w:val="1F5C8AEB"/>
    <w:rsid w:val="27DBA2FF"/>
    <w:rsid w:val="2C4E6DF6"/>
    <w:rsid w:val="3D5854B3"/>
    <w:rsid w:val="3D848606"/>
    <w:rsid w:val="46CA81BB"/>
    <w:rsid w:val="4D449ACC"/>
    <w:rsid w:val="4E8C46D1"/>
    <w:rsid w:val="5022735B"/>
    <w:rsid w:val="5CAA9A6F"/>
    <w:rsid w:val="5D777A54"/>
    <w:rsid w:val="5FCFA8DA"/>
    <w:rsid w:val="6A74791F"/>
    <w:rsid w:val="6BC3D728"/>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8308045C-20BB-45D6-9B44-DD7C49F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0461138">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41204809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11C3C-A435-4ED9-9060-ECCF3CC2E1E2}">
  <ds:schemaRefs>
    <ds:schemaRef ds:uri="http://schemas.microsoft.com/office/2006/metadata/properties"/>
    <ds:schemaRef ds:uri="http://schemas.microsoft.com/office/infopath/2007/PartnerControls"/>
    <ds:schemaRef ds:uri="3aa72657-aade-40dc-9fe9-efcfca6458f2"/>
  </ds:schemaRefs>
</ds:datastoreItem>
</file>

<file path=customXml/itemProps2.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3.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2</cp:revision>
  <dcterms:created xsi:type="dcterms:W3CDTF">2023-06-09T07:30:00Z</dcterms:created>
  <dcterms:modified xsi:type="dcterms:W3CDTF">2023-06-09T07:30:00Z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