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276350" w:rsidR="00E71ABA" w:rsidP="00E71ABA" w:rsidRDefault="00E71ABA" w14:paraId="67222B53" w14:textId="4FC8DA22">
      <w:pPr>
        <w:pStyle w:val="ConferenceTitle"/>
        <w:jc w:val="left"/>
      </w:pPr>
      <w:r w:rsidR="00E71ABA">
        <w:rPr/>
        <w:t>1</w:t>
      </w:r>
      <w:r w:rsidR="6BC3D728">
        <w:rPr/>
        <w:t>1eg</w:t>
      </w:r>
      <w:r w:rsidR="00E71ABA">
        <w:rPr/>
        <w:t xml:space="preserve"> Gynhadledd Dysgu ac Addysgu</w:t>
      </w:r>
    </w:p>
    <w:p w:rsidRPr="00276350" w:rsidR="00E71ABA" w:rsidP="00E71ABA" w:rsidRDefault="00E71ABA" w14:paraId="24E50398" w14:textId="0CBB723A">
      <w:pPr>
        <w:pStyle w:val="ConferenceTitle"/>
        <w:jc w:val="left"/>
      </w:pPr>
      <w:r w:rsidR="00E71ABA">
        <w:rPr/>
        <w:t>1</w:t>
      </w:r>
      <w:r w:rsidR="5D777A54">
        <w:rPr/>
        <w:t>1</w:t>
      </w:r>
      <w:r w:rsidR="00E71ABA">
        <w:rPr/>
        <w:t xml:space="preserve">th </w:t>
      </w:r>
      <w:r w:rsidR="00E71ABA">
        <w:rPr/>
        <w:t>Annual</w:t>
      </w:r>
      <w:r w:rsidR="00E71ABA">
        <w:rPr/>
        <w:t xml:space="preserve"> Learning and Teaching Conference</w:t>
      </w:r>
    </w:p>
    <w:p w:rsidR="46CA81BB" w:rsidP="5022735B" w:rsidRDefault="46CA81BB" w14:paraId="406EECF1" w14:textId="3D9B27D9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</w:pPr>
      <w:r w:rsidR="46CA81BB">
        <w:rPr/>
        <w:t>4-6</w:t>
      </w:r>
      <w:r w:rsidR="00E71ABA">
        <w:rPr/>
        <w:t xml:space="preserve"> </w:t>
      </w:r>
      <w:r w:rsidR="5FCFA8DA">
        <w:rPr/>
        <w:t xml:space="preserve">Gorffennaf </w:t>
      </w:r>
      <w:r w:rsidR="00E71ABA">
        <w:rPr/>
        <w:t>202</w:t>
      </w:r>
      <w:r w:rsidR="6A74791F">
        <w:rPr/>
        <w:t>3</w:t>
      </w:r>
      <w:r w:rsidR="00E71ABA">
        <w:rPr/>
        <w:t xml:space="preserve"> | </w:t>
      </w:r>
      <w:r w:rsidR="5CAA9A6F">
        <w:rPr/>
        <w:t>4-6 July 2023</w:t>
      </w:r>
    </w:p>
    <w:p w:rsidR="246B0DBC" w:rsidP="0EF4E167" w:rsidRDefault="246B0DBC" w14:paraId="2F946688" w14:textId="75D619C4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Pr="0EF4E167" w:rsidR="246B0DBC">
        <w:rPr>
          <w:noProof w:val="0"/>
          <w:lang w:val="en-GB"/>
        </w:rPr>
        <w:t>Talis Elevate for social annotation</w:t>
      </w:r>
    </w:p>
    <w:p w:rsidR="246B0DBC" w:rsidP="0EF4E167" w:rsidRDefault="246B0DBC" w14:paraId="303F3808" w14:textId="610BF3B8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="246B0DBC">
        <w:rPr/>
        <w:t>Mary Jacob</w:t>
      </w:r>
    </w:p>
    <w:p w:rsidR="246B0DBC" w:rsidP="0EF4E167" w:rsidRDefault="246B0DBC" w14:paraId="0C5492B4" w14:textId="263F243A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="246B0DBC">
        <w:rPr/>
        <w:t>Gwasanaethau Gwybodaeth | Information Services</w:t>
      </w:r>
    </w:p>
    <w:p w:rsidR="0EF4E167" w:rsidP="0EF4E167" w:rsidRDefault="0EF4E167" w14:paraId="06A9DACF" w14:textId="1AE0B51E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</w:p>
    <w:p w:rsidR="246B0DBC" w:rsidRDefault="246B0DBC" w14:paraId="0E002CB0" w14:textId="0522D36D">
      <w:r w:rsidRPr="0EF4E167" w:rsidR="246B0DBC">
        <w:rPr>
          <w:noProof w:val="0"/>
          <w:lang w:val="en-GB"/>
        </w:rPr>
        <w:t xml:space="preserve">We are excited to invite teaching staff to join a free trial of </w:t>
      </w:r>
      <w:r w:rsidRPr="0EF4E167" w:rsidR="246B0DBC">
        <w:rPr>
          <w:b w:val="1"/>
          <w:bCs w:val="1"/>
          <w:noProof w:val="0"/>
          <w:lang w:val="en-GB"/>
        </w:rPr>
        <w:t>Talis Elevate for collaborative annotation</w:t>
      </w:r>
      <w:r w:rsidRPr="0EF4E167" w:rsidR="246B0DBC">
        <w:rPr>
          <w:noProof w:val="0"/>
          <w:lang w:val="en-GB"/>
        </w:rPr>
        <w:t>. It is designed to encourage students to engage with course reading and learn actively by collaborative and individual annotation. It features detailed analytics to help you keep your students on track.</w:t>
      </w:r>
    </w:p>
    <w:p w:rsidR="246B0DBC" w:rsidP="0EF4E167" w:rsidRDefault="246B0DBC" w14:paraId="42FDB3CE" w14:textId="59CA7612">
      <w:pPr>
        <w:pStyle w:val="ListParagraph"/>
        <w:numPr>
          <w:ilvl w:val="0"/>
          <w:numId w:val="5"/>
        </w:numPr>
        <w:bidi w:val="0"/>
        <w:rPr>
          <w:b w:val="1"/>
          <w:bCs w:val="1"/>
          <w:noProof w:val="0"/>
          <w:lang w:val="en-GB"/>
        </w:rPr>
      </w:pPr>
      <w:r w:rsidRPr="0EF4E167" w:rsidR="246B0DBC">
        <w:rPr>
          <w:noProof w:val="0"/>
          <w:lang w:val="en-GB"/>
        </w:rPr>
        <w:t xml:space="preserve">For an illustration of what it does, see the main </w:t>
      </w:r>
      <w:hyperlink r:id="Rddcbd27d65864b17">
        <w:r w:rsidRPr="0EF4E167" w:rsidR="246B0DBC">
          <w:rPr>
            <w:rStyle w:val="Hyperlink"/>
            <w:b w:val="1"/>
            <w:bCs w:val="1"/>
            <w:noProof w:val="0"/>
            <w:lang w:val="en-GB"/>
          </w:rPr>
          <w:t>Elevate page</w:t>
        </w:r>
      </w:hyperlink>
    </w:p>
    <w:p w:rsidR="246B0DBC" w:rsidP="0EF4E167" w:rsidRDefault="246B0DBC" w14:paraId="1A9F87D8" w14:textId="7A1B1744">
      <w:pPr>
        <w:pStyle w:val="ListParagraph"/>
        <w:numPr>
          <w:ilvl w:val="0"/>
          <w:numId w:val="5"/>
        </w:numPr>
        <w:bidi w:val="0"/>
        <w:rPr>
          <w:b w:val="1"/>
          <w:bCs w:val="1"/>
          <w:noProof w:val="0"/>
          <w:lang w:val="en-GB"/>
        </w:rPr>
      </w:pPr>
      <w:r w:rsidRPr="0EF4E167" w:rsidR="246B0DBC">
        <w:rPr>
          <w:noProof w:val="0"/>
          <w:lang w:val="en-GB"/>
        </w:rPr>
        <w:t xml:space="preserve">For examples of how others have used it, see </w:t>
      </w:r>
      <w:hyperlink r:id="R32892716b6314a8d">
        <w:r w:rsidRPr="0EF4E167" w:rsidR="246B0DBC">
          <w:rPr>
            <w:rStyle w:val="Hyperlink"/>
            <w:b w:val="1"/>
            <w:bCs w:val="1"/>
            <w:noProof w:val="0"/>
            <w:lang w:val="en-GB"/>
          </w:rPr>
          <w:t>Talis Elevate Webinars and Community Content</w:t>
        </w:r>
      </w:hyperlink>
    </w:p>
    <w:p w:rsidR="246B0DBC" w:rsidRDefault="246B0DBC" w14:paraId="1479DFF4" w14:textId="2F2663DC">
      <w:r w:rsidRPr="0EF4E167" w:rsidR="246B0DBC">
        <w:rPr>
          <w:noProof w:val="0"/>
          <w:lang w:val="en-GB"/>
        </w:rPr>
        <w:t xml:space="preserve">Our free trial of this tool is currently underway and will run through </w:t>
      </w:r>
      <w:r w:rsidRPr="0EF4E167" w:rsidR="246B0DBC">
        <w:rPr>
          <w:b w:val="1"/>
          <w:bCs w:val="1"/>
          <w:noProof w:val="0"/>
          <w:lang w:val="en-GB"/>
        </w:rPr>
        <w:t>November 2023</w:t>
      </w:r>
      <w:r w:rsidRPr="0EF4E167" w:rsidR="246B0DBC">
        <w:rPr>
          <w:noProof w:val="0"/>
          <w:lang w:val="en-GB"/>
        </w:rPr>
        <w:t>. Depending on staff response and budgetary considerations, the university may be able to acquire Elevate for longer-term use.</w:t>
      </w:r>
    </w:p>
    <w:p w:rsidR="246B0DBC" w:rsidRDefault="246B0DBC" w14:paraId="698D99DA" w14:textId="28C539D1">
      <w:r w:rsidRPr="0EF4E167" w:rsidR="246B0DBC">
        <w:rPr>
          <w:noProof w:val="0"/>
          <w:lang w:val="en-GB"/>
        </w:rPr>
        <w:t xml:space="preserve">Please contact us at </w:t>
      </w:r>
      <w:hyperlink r:id="Rbbfb6ef1c73f4cc9">
        <w:r w:rsidRPr="0EF4E167" w:rsidR="246B0DBC">
          <w:rPr>
            <w:rStyle w:val="Hyperlink"/>
            <w:b w:val="1"/>
            <w:bCs w:val="1"/>
            <w:noProof w:val="0"/>
            <w:lang w:val="en-GB"/>
          </w:rPr>
          <w:t>thestaff@aber.ac.uk</w:t>
        </w:r>
      </w:hyperlink>
      <w:r w:rsidRPr="0EF4E167" w:rsidR="246B0DBC">
        <w:rPr>
          <w:noProof w:val="0"/>
          <w:lang w:val="en-GB"/>
        </w:rPr>
        <w:t xml:space="preserve"> to join the pilot.</w:t>
      </w:r>
    </w:p>
    <w:p w:rsidR="246B0DBC" w:rsidRDefault="246B0DBC" w14:paraId="6E5DB81B" w14:textId="740ACBD2">
      <w:r w:rsidRPr="0EF4E167" w:rsidR="246B0DBC">
        <w:rPr>
          <w:noProof w:val="0"/>
          <w:lang w:val="en-GB"/>
        </w:rPr>
        <w:t>Here is a screenshot from the main Elevate page to show you what it looks like:</w:t>
      </w:r>
    </w:p>
    <w:p w:rsidR="0EF4E167" w:rsidP="0EF4E167" w:rsidRDefault="0EF4E167" w14:paraId="66CF0C9F" w14:textId="183DB6EB">
      <w:pPr>
        <w:pStyle w:val="Normal"/>
        <w:bidi w:val="0"/>
        <w:rPr>
          <w:noProof w:val="0"/>
          <w:lang w:val="en-GB"/>
        </w:rPr>
      </w:pPr>
    </w:p>
    <w:p w:rsidR="0EF4E167" w:rsidP="0EF4E167" w:rsidRDefault="0EF4E167" w14:paraId="6E15AFB9" w14:textId="17A9A888">
      <w:pPr>
        <w:pStyle w:val="Normal"/>
        <w:bidi w:val="0"/>
        <w:rPr>
          <w:noProof w:val="0"/>
          <w:lang w:val="en-GB"/>
        </w:rPr>
      </w:pPr>
    </w:p>
    <w:p w:rsidR="0EF4E167" w:rsidP="0EF4E167" w:rsidRDefault="0EF4E167" w14:paraId="3DA9C9BC" w14:textId="200FB048">
      <w:pPr>
        <w:pStyle w:val="Normal"/>
        <w:bidi w:val="0"/>
        <w:rPr>
          <w:noProof w:val="0"/>
          <w:lang w:val="en-GB"/>
        </w:rPr>
      </w:pPr>
    </w:p>
    <w:p w:rsidR="0EF4E167" w:rsidP="0EF4E167" w:rsidRDefault="0EF4E167" w14:paraId="1E09256D" w14:textId="58EFB439">
      <w:pPr>
        <w:pStyle w:val="Normal"/>
        <w:bidi w:val="0"/>
        <w:rPr>
          <w:noProof w:val="0"/>
          <w:lang w:val="en-GB"/>
        </w:rPr>
      </w:pPr>
    </w:p>
    <w:p w:rsidR="246B0DBC" w:rsidP="0EF4E167" w:rsidRDefault="246B0DBC" w14:paraId="36BF7A34" w14:textId="7787899A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="246B0DBC">
        <w:drawing>
          <wp:inline wp14:editId="02DF963D" wp14:anchorId="494556FB">
            <wp:extent cx="4572000" cy="2038350"/>
            <wp:effectExtent l="0" t="0" r="0" b="0"/>
            <wp:docPr id="696605476" name="" descr="This image has an empty alt attribute; its file name is Talis-Elevate-sample-1024x457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fd3da72a42478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955" w:rsidP="00427955" w:rsidRDefault="00427955" w14:paraId="01CB0A8F" w14:textId="77777777">
      <w:pPr>
        <w:rPr>
          <w:rFonts w:cs="Arial"/>
          <w:szCs w:val="24"/>
        </w:rPr>
      </w:pPr>
    </w:p>
    <w:p w:rsidR="728795FF" w:rsidP="728795FF" w:rsidRDefault="728795FF" w14:paraId="074FADA1" w14:textId="1FF4FFAD">
      <w:pPr>
        <w:pStyle w:val="paragraph"/>
        <w:rPr>
          <w:rFonts w:ascii="Calibri" w:hAnsi="Calibri" w:cs="Calibri" w:asciiTheme="minorAscii" w:hAnsiTheme="minorAscii" w:cstheme="minorAscii"/>
          <w:color w:val="0E101A"/>
        </w:rPr>
      </w:pPr>
    </w:p>
    <w:p w:rsidRPr="003932AC" w:rsidR="00280F5A" w:rsidP="003932AC" w:rsidRDefault="00280F5A" w14:paraId="5EB08F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5E43E9" w:rsidR="005E43E9" w:rsidP="5022735B" w:rsidRDefault="005E43E9" w14:paraId="7109FFF8" w14:textId="7392122C">
      <w:pPr>
        <w:pStyle w:val="Normal"/>
        <w:jc w:val="center"/>
      </w:pPr>
      <w:r w:rsidR="0974B0FC">
        <w:drawing>
          <wp:inline wp14:editId="0974B0FC" wp14:anchorId="58D8B5C3">
            <wp:extent cx="1314450" cy="1314450"/>
            <wp:effectExtent l="0" t="0" r="0" b="0"/>
            <wp:docPr id="4921673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1a76d25b1640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14450" cy="13144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3E9" w:rsidR="005E43E9" w:rsidP="005E43E9" w:rsidRDefault="005E43E9" w14:paraId="306C0A70" w14:textId="1649C1B2"/>
    <w:p w:rsidRPr="00E71ABA" w:rsidR="00E71ABA" w:rsidP="00E71ABA" w:rsidRDefault="00E71ABA" w14:paraId="2945C4D6" w14:textId="77777777"/>
    <w:sectPr w:rsidRPr="00E71ABA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753aef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5">
    <w:abstractNumId w:val="4"/>
  </w: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974B0FC"/>
    <w:rsid w:val="0DCF319A"/>
    <w:rsid w:val="0EF4E167"/>
    <w:rsid w:val="0F45F81E"/>
    <w:rsid w:val="1F5C8AEB"/>
    <w:rsid w:val="246B0DBC"/>
    <w:rsid w:val="27DBA2FF"/>
    <w:rsid w:val="2C4E6DF6"/>
    <w:rsid w:val="3D5854B3"/>
    <w:rsid w:val="3D848606"/>
    <w:rsid w:val="46CA81BB"/>
    <w:rsid w:val="4D449ACC"/>
    <w:rsid w:val="4E8C46D1"/>
    <w:rsid w:val="4EB0E714"/>
    <w:rsid w:val="5022735B"/>
    <w:rsid w:val="5CAA9A6F"/>
    <w:rsid w:val="5D777A54"/>
    <w:rsid w:val="5FCFA8DA"/>
    <w:rsid w:val="6A74791F"/>
    <w:rsid w:val="6BC3D728"/>
    <w:rsid w:val="6CE177CC"/>
    <w:rsid w:val="6CE177CC"/>
    <w:rsid w:val="72879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jpg" Id="Ra41a76d25b1640c7" /><Relationship Type="http://schemas.openxmlformats.org/officeDocument/2006/relationships/hyperlink" Target="https://eur02.safelinks.protection.outlook.com/?url=https%3A%2F%2Ftalis.com%2Ftalis-elevate%2F&amp;data=05%7C01%7C%7C23af4b60a46843b7263e08db634c8da8%7Cd47b090e3f5a4ca084d09f89d269f175%7C0%7C0%7C638212952683289059%7CUnknown%7CTWFpbGZsb3d8eyJWIjoiMC4wLjAwMDAiLCJQIjoiV2luMzIiLCJBTiI6Ik1haWwiLCJXVCI6Mn0%3D%7C3000%7C%7C%7C&amp;sdata=WEYC472%2FzvK58ur4JXlzcgZCzhk%2FC0ipPuy7oloABmM%3D&amp;reserved=0" TargetMode="External" Id="Rddcbd27d65864b17" /><Relationship Type="http://schemas.openxmlformats.org/officeDocument/2006/relationships/hyperlink" Target="https://support.talis.com/hc/en-us/sections/360004421058-Talis-Elevate-Webinars-and-Community-Content" TargetMode="External" Id="R32892716b6314a8d" /><Relationship Type="http://schemas.openxmlformats.org/officeDocument/2006/relationships/hyperlink" Target="mailto:thestaff@aber.ac.uk" TargetMode="External" Id="Rbbfb6ef1c73f4cc9" /><Relationship Type="http://schemas.openxmlformats.org/officeDocument/2006/relationships/image" Target="/media/image.png" Id="R7bfd3da72a4247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bd199b-54b9-4773-ad76-82f6111ff2a3"/>
    <ds:schemaRef ds:uri="88f662be-97ad-4dfc-bad8-229cb27987d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090D6657-3690-4057-BA63-73833A4A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6</revision>
  <dcterms:created xsi:type="dcterms:W3CDTF">2022-06-30T12:39:00.0000000Z</dcterms:created>
  <dcterms:modified xsi:type="dcterms:W3CDTF">2023-06-26T09:25:01.8412038Z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