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C992C" w14:textId="77777777" w:rsidR="00820843" w:rsidRPr="006C3716" w:rsidRDefault="00820843" w:rsidP="00820843">
      <w:pPr>
        <w:pStyle w:val="Title"/>
        <w:rPr>
          <w:lang w:val="cy-GB"/>
        </w:rPr>
      </w:pPr>
      <w:r>
        <w:rPr>
          <w:lang w:val="cy-GB"/>
        </w:rPr>
        <w:t>Mini Conference: Advice for Action – Promoting Good Feedback Practice</w:t>
      </w:r>
    </w:p>
    <w:p w14:paraId="5A8CE927" w14:textId="77777777" w:rsidR="00820843" w:rsidRPr="006C3716" w:rsidRDefault="00820843" w:rsidP="00820843">
      <w:pPr>
        <w:pStyle w:val="Title"/>
        <w:rPr>
          <w:lang w:val="cy-GB"/>
        </w:rPr>
      </w:pPr>
      <w:r>
        <w:rPr>
          <w:lang w:val="cy-GB"/>
        </w:rPr>
        <w:t>16 Rhagfyr | December 2020</w:t>
      </w:r>
    </w:p>
    <w:p w14:paraId="6AD95189" w14:textId="77777777" w:rsidR="00820843" w:rsidRDefault="00820843" w:rsidP="00820843">
      <w:pPr>
        <w:pStyle w:val="Heading1"/>
        <w:rPr>
          <w:lang w:val="cy-GB"/>
        </w:rPr>
      </w:pPr>
      <w:r>
        <w:rPr>
          <w:lang w:val="cy-GB"/>
        </w:rPr>
        <w:t>Crynoldebau / abstracts</w:t>
      </w:r>
    </w:p>
    <w:p w14:paraId="2E19E2D7" w14:textId="68DC5CEA" w:rsidR="00820843" w:rsidRDefault="00E20BD7" w:rsidP="00820843">
      <w:pPr>
        <w:pStyle w:val="ListParagraph"/>
        <w:jc w:val="right"/>
        <w:rPr>
          <w:rFonts w:ascii="Calibri" w:eastAsia="SimSun" w:hAnsi="Calibri" w:cs="DejaVu Sans"/>
          <w:smallCaps/>
          <w:sz w:val="48"/>
          <w:szCs w:val="48"/>
        </w:rPr>
      </w:pPr>
      <w:r>
        <w:rPr>
          <w:rFonts w:ascii="Calibri" w:eastAsia="SimSun" w:hAnsi="Calibri" w:cs="DejaVu Sans"/>
          <w:smallCaps/>
          <w:sz w:val="48"/>
          <w:szCs w:val="48"/>
        </w:rPr>
        <w:t>From Transmission to Transformation: Maximising Student Engagement with Feedback</w:t>
      </w:r>
    </w:p>
    <w:p w14:paraId="32202580" w14:textId="028B92D3" w:rsidR="00820843" w:rsidRPr="00B85BC8" w:rsidRDefault="00E20BD7" w:rsidP="00820843">
      <w:pPr>
        <w:pStyle w:val="ListParagraph"/>
        <w:jc w:val="right"/>
        <w:rPr>
          <w:rFonts w:ascii="Calibri" w:eastAsia="SimSun" w:hAnsi="Calibri" w:cs="DejaVu Sans"/>
          <w:smallCaps/>
          <w:sz w:val="48"/>
          <w:szCs w:val="48"/>
        </w:rPr>
      </w:pPr>
      <w:r>
        <w:rPr>
          <w:rFonts w:ascii="Calibri" w:eastAsia="SimSun" w:hAnsi="Calibri" w:cs="DejaVu Sans"/>
          <w:smallCaps/>
          <w:sz w:val="48"/>
          <w:szCs w:val="48"/>
        </w:rPr>
        <w:t>Naomi Winstone</w:t>
      </w:r>
    </w:p>
    <w:p w14:paraId="4234865D" w14:textId="74813BDB" w:rsidR="00E20BD7" w:rsidRPr="00E20BD7" w:rsidRDefault="00E20BD7" w:rsidP="00E20BD7">
      <w:pPr>
        <w:rPr>
          <w:color w:val="000000" w:themeColor="text1"/>
        </w:rPr>
      </w:pPr>
      <w:r>
        <w:t xml:space="preserve">Even the highest-quality feedback on students’ work will not have an impact on their development unless students actively engage with and implement the advice. The literature, alongside anecdotal reports of educators, often paint a negative picture of students’ willingness to read and enact feedback. My recent programme of research has focused on students’ cognitive, motivational, and emotional landscapes and how they influence the ways in which students receive, process, and implement feedback on their work. In this talk, I will argue that maximising students’ engagement with feedback is fundamentally an issue of design, where opportunities for students to develop the skills required for effective use of feedback, and opportunities to apply feedback, can transform the role of students in assessment. In particular, I will share a toolkit of resources that we developed in partnership with students to support the development of feedback ‘recipience </w:t>
      </w:r>
      <w:proofErr w:type="gramStart"/>
      <w:r>
        <w:t>skills’</w:t>
      </w:r>
      <w:proofErr w:type="gramEnd"/>
      <w:r>
        <w:t xml:space="preserve">. Through this approach, I demonstrate how the responsibility for ensuring that feedback has high impact can, and </w:t>
      </w:r>
      <w:r w:rsidRPr="00E20BD7">
        <w:rPr>
          <w:color w:val="000000" w:themeColor="text1"/>
        </w:rPr>
        <w:t>should, be shared between educators and students.</w:t>
      </w:r>
    </w:p>
    <w:p w14:paraId="74137EBD" w14:textId="77777777" w:rsidR="00E20BD7" w:rsidRPr="00E20BD7" w:rsidRDefault="00E20BD7" w:rsidP="00E20BD7">
      <w:pPr>
        <w:rPr>
          <w:color w:val="000000" w:themeColor="text1"/>
        </w:rPr>
      </w:pPr>
      <w:r w:rsidRPr="00E20BD7">
        <w:rPr>
          <w:color w:val="000000" w:themeColor="text1"/>
        </w:rPr>
        <w:t xml:space="preserve">Naomi is a cognitive psychologist specialising in the processing and impact of instructional feedback and the influence of dominant discourses of assessment and feedback in policy and practice on the positioning of educators and students in feedback processes. Naomi is a Reader in Higher Education and Director of the Surrey Institute of Education at the University of Surrey, UK. She is also an Honorary Associate Professor in the Centre for Research in Assessment and Digital Learning (CRADLE) at Deakin University, Australia. Naomi is a Principal Fellow of the Higher Education Academy and a UK National Teaching Fellow. </w:t>
      </w:r>
    </w:p>
    <w:p w14:paraId="58FA561B" w14:textId="77777777" w:rsidR="004F68F5" w:rsidRDefault="004F68F5"/>
    <w:sectPr w:rsidR="004F6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43"/>
    <w:rsid w:val="004F68F5"/>
    <w:rsid w:val="00820843"/>
    <w:rsid w:val="009E181B"/>
    <w:rsid w:val="00E2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DD14"/>
  <w15:chartTrackingRefBased/>
  <w15:docId w15:val="{BB69B6AB-EDAC-4F04-85A9-FE2DCE50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43"/>
  </w:style>
  <w:style w:type="paragraph" w:styleId="Heading1">
    <w:name w:val="heading 1"/>
    <w:basedOn w:val="Normal"/>
    <w:next w:val="Normal"/>
    <w:link w:val="Heading1Char"/>
    <w:qFormat/>
    <w:rsid w:val="00820843"/>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843"/>
    <w:rPr>
      <w:rFonts w:ascii="Calibri" w:eastAsia="SimSun" w:hAnsi="Calibri" w:cs="DejaVu Sans"/>
      <w:b/>
      <w:bCs/>
      <w:caps/>
      <w:color w:val="FFFFFF"/>
      <w:spacing w:val="15"/>
      <w:shd w:val="clear" w:color="auto" w:fill="943634"/>
      <w:lang w:eastAsia="en-GB"/>
    </w:rPr>
  </w:style>
  <w:style w:type="paragraph" w:styleId="Title">
    <w:name w:val="Title"/>
    <w:basedOn w:val="Normal"/>
    <w:next w:val="Normal"/>
    <w:link w:val="TitleChar"/>
    <w:qFormat/>
    <w:rsid w:val="00820843"/>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820843"/>
    <w:rPr>
      <w:rFonts w:ascii="Calibri" w:eastAsia="SimSun" w:hAnsi="Calibri" w:cs="DejaVu Sans"/>
      <w:smallCaps/>
      <w:sz w:val="48"/>
      <w:szCs w:val="48"/>
    </w:rPr>
  </w:style>
  <w:style w:type="paragraph" w:styleId="ListParagraph">
    <w:name w:val="List Paragraph"/>
    <w:basedOn w:val="Normal"/>
    <w:uiPriority w:val="34"/>
    <w:qFormat/>
    <w:rsid w:val="0082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2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jmow87@outlook.com</dc:creator>
  <cp:keywords/>
  <dc:description/>
  <cp:lastModifiedBy>jmow87@outlook.com</cp:lastModifiedBy>
  <cp:revision>2</cp:revision>
  <dcterms:created xsi:type="dcterms:W3CDTF">2020-11-27T12:49:00Z</dcterms:created>
  <dcterms:modified xsi:type="dcterms:W3CDTF">2020-11-27T12:49:00Z</dcterms:modified>
</cp:coreProperties>
</file>