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9D8F5" w14:textId="77777777" w:rsidR="00EB676B" w:rsidRDefault="00EB676B" w:rsidP="00EB676B">
      <w:pPr>
        <w:pStyle w:val="Title"/>
        <w:jc w:val="left"/>
        <w:rPr>
          <w:lang w:val="cy-GB"/>
        </w:rPr>
      </w:pPr>
    </w:p>
    <w:p w14:paraId="0A04FF8E" w14:textId="77777777" w:rsidR="00EB676B" w:rsidRDefault="00EB676B" w:rsidP="00EB676B">
      <w:pPr>
        <w:pStyle w:val="Subtitle"/>
        <w:rPr>
          <w:b/>
          <w:bCs/>
          <w:color w:val="auto"/>
          <w:sz w:val="32"/>
          <w:szCs w:val="32"/>
          <w:lang w:val="en"/>
        </w:rPr>
      </w:pPr>
      <w:r>
        <w:rPr>
          <w:b/>
          <w:bCs/>
          <w:color w:val="auto"/>
          <w:sz w:val="32"/>
          <w:szCs w:val="32"/>
          <w:lang w:val="cy-GB"/>
        </w:rPr>
        <w:t>Cynhadledd Fer: Ymgorffori Lles yn y Cwricwlwm</w:t>
      </w:r>
    </w:p>
    <w:p w14:paraId="7CCCA82C" w14:textId="77777777" w:rsidR="00EB676B" w:rsidRDefault="00EB676B" w:rsidP="00EB676B">
      <w:pPr>
        <w:pStyle w:val="Subtitle"/>
        <w:rPr>
          <w:b/>
          <w:bCs/>
          <w:color w:val="auto"/>
          <w:sz w:val="32"/>
          <w:szCs w:val="32"/>
          <w:lang w:val="cy-GB"/>
        </w:rPr>
      </w:pPr>
      <w:r>
        <w:rPr>
          <w:b/>
          <w:bCs/>
          <w:color w:val="auto"/>
          <w:sz w:val="32"/>
          <w:szCs w:val="32"/>
          <w:lang w:val="cy-GB"/>
        </w:rPr>
        <w:t>Mini Conference: Embedding Well-being in the Curriculum</w:t>
      </w:r>
    </w:p>
    <w:p w14:paraId="525CAC06" w14:textId="77777777" w:rsidR="00EB676B" w:rsidRDefault="00EB676B" w:rsidP="00EB676B">
      <w:pPr>
        <w:pStyle w:val="Subtitle"/>
        <w:rPr>
          <w:color w:val="auto"/>
          <w:sz w:val="40"/>
          <w:szCs w:val="40"/>
          <w:lang w:val="cy-GB"/>
        </w:rPr>
      </w:pPr>
      <w:r>
        <w:rPr>
          <w:color w:val="auto"/>
          <w:sz w:val="40"/>
          <w:szCs w:val="40"/>
          <w:lang w:val="cy-GB"/>
        </w:rPr>
        <w:t>25 Mawrth | March 2021</w:t>
      </w:r>
    </w:p>
    <w:p w14:paraId="14FA44DD" w14:textId="77777777" w:rsidR="00497C36" w:rsidRPr="00497C36" w:rsidRDefault="00497C36" w:rsidP="00497C36">
      <w:pPr>
        <w:rPr>
          <w:lang w:val="cy-GB"/>
        </w:rPr>
      </w:pPr>
    </w:p>
    <w:p w14:paraId="36B23CAA" w14:textId="77777777" w:rsidR="003D64F8" w:rsidRDefault="003D64F8" w:rsidP="003D64F8">
      <w:pPr>
        <w:pStyle w:val="Heading1"/>
        <w:rPr>
          <w:lang w:val="cy-GB"/>
        </w:rPr>
      </w:pPr>
      <w:r>
        <w:rPr>
          <w:lang w:val="cy-GB"/>
        </w:rPr>
        <w:t>Crynoldebau / abstracts</w:t>
      </w:r>
    </w:p>
    <w:p w14:paraId="2733C547" w14:textId="0F8BDD0D" w:rsidR="00497C36" w:rsidRPr="00497C36" w:rsidRDefault="0009143D" w:rsidP="00497C36">
      <w:pPr>
        <w:pStyle w:val="Subtitle"/>
        <w:rPr>
          <w:rFonts w:eastAsia="SimSun"/>
          <w:b/>
          <w:bCs/>
          <w:color w:val="auto"/>
          <w:sz w:val="32"/>
          <w:szCs w:val="32"/>
        </w:rPr>
      </w:pPr>
      <w:r w:rsidRPr="00497C36">
        <w:rPr>
          <w:rFonts w:eastAsia="SimSun"/>
          <w:b/>
          <w:bCs/>
          <w:color w:val="auto"/>
          <w:sz w:val="32"/>
          <w:szCs w:val="32"/>
        </w:rPr>
        <w:t>Supporting students in building a resilient approach to their learning</w:t>
      </w:r>
      <w:r w:rsidR="00497C36" w:rsidRPr="00497C36">
        <w:rPr>
          <w:rFonts w:eastAsia="SimSun"/>
          <w:b/>
          <w:bCs/>
          <w:color w:val="auto"/>
          <w:sz w:val="32"/>
          <w:szCs w:val="32"/>
        </w:rPr>
        <w:t xml:space="preserve">, </w:t>
      </w:r>
      <w:r w:rsidRPr="00497C36">
        <w:rPr>
          <w:rFonts w:eastAsia="SimSun"/>
          <w:b/>
          <w:bCs/>
          <w:color w:val="auto"/>
          <w:sz w:val="32"/>
          <w:szCs w:val="32"/>
        </w:rPr>
        <w:t xml:space="preserve">Antonia </w:t>
      </w:r>
      <w:proofErr w:type="spellStart"/>
      <w:r w:rsidRPr="00497C36">
        <w:rPr>
          <w:rFonts w:eastAsia="SimSun"/>
          <w:b/>
          <w:bCs/>
          <w:color w:val="auto"/>
          <w:sz w:val="32"/>
          <w:szCs w:val="32"/>
        </w:rPr>
        <w:t>Ivaldi</w:t>
      </w:r>
      <w:proofErr w:type="spellEnd"/>
      <w:r w:rsidRPr="00497C36">
        <w:rPr>
          <w:rFonts w:eastAsia="SimSun"/>
          <w:b/>
          <w:bCs/>
          <w:color w:val="auto"/>
          <w:sz w:val="32"/>
          <w:szCs w:val="32"/>
        </w:rPr>
        <w:t xml:space="preserve"> </w:t>
      </w:r>
    </w:p>
    <w:p w14:paraId="08C28437" w14:textId="76AB353F" w:rsidR="0009143D" w:rsidRPr="00497C36" w:rsidRDefault="0009143D" w:rsidP="00FF0228">
      <w:pPr>
        <w:spacing w:line="276" w:lineRule="auto"/>
        <w:rPr>
          <w:rFonts w:cstheme="minorHAnsi"/>
          <w:sz w:val="28"/>
          <w:szCs w:val="28"/>
        </w:rPr>
      </w:pPr>
      <w:r w:rsidRPr="00497C36">
        <w:rPr>
          <w:rFonts w:eastAsia="Segoe UI" w:cstheme="minorHAnsi"/>
          <w:sz w:val="24"/>
          <w:szCs w:val="24"/>
        </w:rPr>
        <w:t xml:space="preserve">Students can frequently feel overwhelmed in their studies, leading to stress and poor wellbeing. This session will look at how to support students in building a resilient approach to their learning. This talk draws on four areas that help to address some of the stressors that students experience and that might hold them back in their engagement and learning. Drawing from experiences and material used in the </w:t>
      </w:r>
      <w:r w:rsidR="00FF0228" w:rsidRPr="00497C36">
        <w:rPr>
          <w:rFonts w:eastAsia="Segoe UI" w:cstheme="minorHAnsi"/>
          <w:sz w:val="24"/>
          <w:szCs w:val="24"/>
        </w:rPr>
        <w:t>third-year</w:t>
      </w:r>
      <w:r w:rsidRPr="00497C36">
        <w:rPr>
          <w:rFonts w:eastAsia="Segoe UI" w:cstheme="minorHAnsi"/>
          <w:sz w:val="24"/>
          <w:szCs w:val="24"/>
        </w:rPr>
        <w:t xml:space="preserve"> option module, the Psychology of Counselling, Coaching and Mentoring, this session will examine how to help students:</w:t>
      </w:r>
    </w:p>
    <w:p w14:paraId="2956DD84" w14:textId="768F7CDA" w:rsidR="0009143D" w:rsidRPr="00497C36" w:rsidRDefault="0009143D" w:rsidP="00FF0228">
      <w:pPr>
        <w:pStyle w:val="ListParagraph"/>
        <w:numPr>
          <w:ilvl w:val="0"/>
          <w:numId w:val="5"/>
        </w:numPr>
        <w:spacing w:line="276" w:lineRule="auto"/>
        <w:rPr>
          <w:rFonts w:eastAsiaTheme="minorEastAsia" w:cstheme="minorHAnsi"/>
          <w:sz w:val="24"/>
          <w:szCs w:val="24"/>
        </w:rPr>
      </w:pPr>
      <w:r w:rsidRPr="00497C36">
        <w:rPr>
          <w:rFonts w:eastAsia="Segoe UI" w:cstheme="minorHAnsi"/>
          <w:sz w:val="24"/>
          <w:szCs w:val="24"/>
        </w:rPr>
        <w:t>Understand why they might procrastinate in their approach to studying and learning</w:t>
      </w:r>
      <w:r w:rsidR="00FF0228">
        <w:rPr>
          <w:rFonts w:eastAsia="Segoe UI" w:cstheme="minorHAnsi"/>
          <w:sz w:val="24"/>
          <w:szCs w:val="24"/>
        </w:rPr>
        <w:t>.</w:t>
      </w:r>
    </w:p>
    <w:p w14:paraId="047CD8E3" w14:textId="391BB22F" w:rsidR="0009143D" w:rsidRPr="00497C36" w:rsidRDefault="0009143D" w:rsidP="00FF0228">
      <w:pPr>
        <w:pStyle w:val="ListParagraph"/>
        <w:numPr>
          <w:ilvl w:val="0"/>
          <w:numId w:val="5"/>
        </w:numPr>
        <w:spacing w:line="276" w:lineRule="auto"/>
        <w:rPr>
          <w:rFonts w:eastAsiaTheme="minorEastAsia" w:cstheme="minorHAnsi"/>
          <w:sz w:val="24"/>
          <w:szCs w:val="24"/>
        </w:rPr>
      </w:pPr>
      <w:r w:rsidRPr="00497C36">
        <w:rPr>
          <w:rFonts w:eastAsia="Segoe UI" w:cstheme="minorHAnsi"/>
          <w:sz w:val="24"/>
          <w:szCs w:val="24"/>
        </w:rPr>
        <w:t>Identify how to work effectively</w:t>
      </w:r>
      <w:r w:rsidR="00FF0228">
        <w:rPr>
          <w:rFonts w:eastAsia="Segoe UI" w:cstheme="minorHAnsi"/>
          <w:sz w:val="24"/>
          <w:szCs w:val="24"/>
        </w:rPr>
        <w:t>.</w:t>
      </w:r>
    </w:p>
    <w:p w14:paraId="44993E54" w14:textId="79B5B7D8" w:rsidR="0009143D" w:rsidRPr="00497C36" w:rsidRDefault="0009143D" w:rsidP="00FF0228">
      <w:pPr>
        <w:pStyle w:val="ListParagraph"/>
        <w:numPr>
          <w:ilvl w:val="0"/>
          <w:numId w:val="5"/>
        </w:numPr>
        <w:spacing w:line="276" w:lineRule="auto"/>
        <w:rPr>
          <w:rFonts w:eastAsiaTheme="minorEastAsia" w:cstheme="minorHAnsi"/>
          <w:sz w:val="24"/>
          <w:szCs w:val="24"/>
        </w:rPr>
      </w:pPr>
      <w:r w:rsidRPr="00497C36">
        <w:rPr>
          <w:rFonts w:eastAsia="Segoe UI" w:cstheme="minorHAnsi"/>
          <w:sz w:val="24"/>
          <w:szCs w:val="24"/>
        </w:rPr>
        <w:t>Recognize that they are in control of their learning and have the power to make choices in their approach to their work</w:t>
      </w:r>
      <w:r w:rsidR="00FF0228">
        <w:rPr>
          <w:rFonts w:eastAsia="Segoe UI" w:cstheme="minorHAnsi"/>
          <w:sz w:val="24"/>
          <w:szCs w:val="24"/>
        </w:rPr>
        <w:t>.</w:t>
      </w:r>
    </w:p>
    <w:p w14:paraId="45F8E964" w14:textId="77777777" w:rsidR="0009143D" w:rsidRPr="00497C36" w:rsidRDefault="0009143D" w:rsidP="00FF0228">
      <w:pPr>
        <w:pStyle w:val="ListParagraph"/>
        <w:numPr>
          <w:ilvl w:val="0"/>
          <w:numId w:val="5"/>
        </w:numPr>
        <w:spacing w:line="276" w:lineRule="auto"/>
        <w:rPr>
          <w:rFonts w:eastAsiaTheme="minorEastAsia" w:cstheme="minorHAnsi"/>
          <w:sz w:val="24"/>
          <w:szCs w:val="24"/>
        </w:rPr>
      </w:pPr>
      <w:r w:rsidRPr="00497C36">
        <w:rPr>
          <w:rFonts w:eastAsia="Segoe UI" w:cstheme="minorHAnsi"/>
          <w:sz w:val="24"/>
          <w:szCs w:val="24"/>
        </w:rPr>
        <w:t>Have the confidence to speak out in class and understand what might be getting in the way.</w:t>
      </w:r>
    </w:p>
    <w:p w14:paraId="791E891A" w14:textId="77777777" w:rsidR="0009143D" w:rsidRPr="00497C36" w:rsidRDefault="0009143D" w:rsidP="00FF0228">
      <w:pPr>
        <w:spacing w:line="276" w:lineRule="auto"/>
        <w:rPr>
          <w:rFonts w:cstheme="minorHAnsi"/>
          <w:sz w:val="28"/>
          <w:szCs w:val="28"/>
        </w:rPr>
      </w:pPr>
      <w:r w:rsidRPr="00497C36">
        <w:rPr>
          <w:rFonts w:eastAsia="Segoe UI" w:cstheme="minorHAnsi"/>
          <w:sz w:val="24"/>
          <w:szCs w:val="24"/>
        </w:rPr>
        <w:t>The session will conclude with ideas of how to embed this understanding into teaching, whether it is at class or personal tutor level.</w:t>
      </w:r>
    </w:p>
    <w:p w14:paraId="35BA8C82" w14:textId="59405D9F" w:rsidR="004E4F51" w:rsidRPr="00593F64" w:rsidRDefault="004E4F51" w:rsidP="00A3691E">
      <w:pPr>
        <w:pStyle w:val="ListParagraph"/>
        <w:ind w:left="0"/>
      </w:pP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40170"/>
    <w:multiLevelType w:val="hybridMultilevel"/>
    <w:tmpl w:val="FFFFFFFF"/>
    <w:lvl w:ilvl="0" w:tplc="A46C4AD6">
      <w:start w:val="1"/>
      <w:numFmt w:val="bullet"/>
      <w:lvlText w:val="·"/>
      <w:lvlJc w:val="left"/>
      <w:pPr>
        <w:ind w:left="720" w:hanging="360"/>
      </w:pPr>
      <w:rPr>
        <w:rFonts w:ascii="Symbol" w:hAnsi="Symbol" w:hint="default"/>
      </w:rPr>
    </w:lvl>
    <w:lvl w:ilvl="1" w:tplc="48B6F152">
      <w:start w:val="1"/>
      <w:numFmt w:val="bullet"/>
      <w:lvlText w:val="o"/>
      <w:lvlJc w:val="left"/>
      <w:pPr>
        <w:ind w:left="1440" w:hanging="360"/>
      </w:pPr>
      <w:rPr>
        <w:rFonts w:ascii="Courier New" w:hAnsi="Courier New" w:hint="default"/>
      </w:rPr>
    </w:lvl>
    <w:lvl w:ilvl="2" w:tplc="60F62354">
      <w:start w:val="1"/>
      <w:numFmt w:val="bullet"/>
      <w:lvlText w:val=""/>
      <w:lvlJc w:val="left"/>
      <w:pPr>
        <w:ind w:left="2160" w:hanging="360"/>
      </w:pPr>
      <w:rPr>
        <w:rFonts w:ascii="Wingdings" w:hAnsi="Wingdings" w:hint="default"/>
      </w:rPr>
    </w:lvl>
    <w:lvl w:ilvl="3" w:tplc="A81A645A">
      <w:start w:val="1"/>
      <w:numFmt w:val="bullet"/>
      <w:lvlText w:val=""/>
      <w:lvlJc w:val="left"/>
      <w:pPr>
        <w:ind w:left="2880" w:hanging="360"/>
      </w:pPr>
      <w:rPr>
        <w:rFonts w:ascii="Symbol" w:hAnsi="Symbol" w:hint="default"/>
      </w:rPr>
    </w:lvl>
    <w:lvl w:ilvl="4" w:tplc="4A728A54">
      <w:start w:val="1"/>
      <w:numFmt w:val="bullet"/>
      <w:lvlText w:val="o"/>
      <w:lvlJc w:val="left"/>
      <w:pPr>
        <w:ind w:left="3600" w:hanging="360"/>
      </w:pPr>
      <w:rPr>
        <w:rFonts w:ascii="Courier New" w:hAnsi="Courier New" w:hint="default"/>
      </w:rPr>
    </w:lvl>
    <w:lvl w:ilvl="5" w:tplc="3BD4BAC8">
      <w:start w:val="1"/>
      <w:numFmt w:val="bullet"/>
      <w:lvlText w:val=""/>
      <w:lvlJc w:val="left"/>
      <w:pPr>
        <w:ind w:left="4320" w:hanging="360"/>
      </w:pPr>
      <w:rPr>
        <w:rFonts w:ascii="Wingdings" w:hAnsi="Wingdings" w:hint="default"/>
      </w:rPr>
    </w:lvl>
    <w:lvl w:ilvl="6" w:tplc="2D0A5D64">
      <w:start w:val="1"/>
      <w:numFmt w:val="bullet"/>
      <w:lvlText w:val=""/>
      <w:lvlJc w:val="left"/>
      <w:pPr>
        <w:ind w:left="5040" w:hanging="360"/>
      </w:pPr>
      <w:rPr>
        <w:rFonts w:ascii="Symbol" w:hAnsi="Symbol" w:hint="default"/>
      </w:rPr>
    </w:lvl>
    <w:lvl w:ilvl="7" w:tplc="42427008">
      <w:start w:val="1"/>
      <w:numFmt w:val="bullet"/>
      <w:lvlText w:val="o"/>
      <w:lvlJc w:val="left"/>
      <w:pPr>
        <w:ind w:left="5760" w:hanging="360"/>
      </w:pPr>
      <w:rPr>
        <w:rFonts w:ascii="Courier New" w:hAnsi="Courier New" w:hint="default"/>
      </w:rPr>
    </w:lvl>
    <w:lvl w:ilvl="8" w:tplc="560EB56E">
      <w:start w:val="1"/>
      <w:numFmt w:val="bullet"/>
      <w:lvlText w:val=""/>
      <w:lvlJc w:val="left"/>
      <w:pPr>
        <w:ind w:left="6480" w:hanging="360"/>
      </w:pPr>
      <w:rPr>
        <w:rFonts w:ascii="Wingdings" w:hAnsi="Wingdings" w:hint="default"/>
      </w:rPr>
    </w:lvl>
  </w:abstractNum>
  <w:abstractNum w:abstractNumId="2"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9143D"/>
    <w:rsid w:val="00170364"/>
    <w:rsid w:val="0017474B"/>
    <w:rsid w:val="001843D0"/>
    <w:rsid w:val="001F086E"/>
    <w:rsid w:val="00230E3E"/>
    <w:rsid w:val="002D50F5"/>
    <w:rsid w:val="003070DE"/>
    <w:rsid w:val="00356541"/>
    <w:rsid w:val="00394D91"/>
    <w:rsid w:val="003B3B51"/>
    <w:rsid w:val="003D58D3"/>
    <w:rsid w:val="003D64F8"/>
    <w:rsid w:val="003E171D"/>
    <w:rsid w:val="003F0B48"/>
    <w:rsid w:val="004667D9"/>
    <w:rsid w:val="00482595"/>
    <w:rsid w:val="00497C36"/>
    <w:rsid w:val="004E4F51"/>
    <w:rsid w:val="004E79CA"/>
    <w:rsid w:val="00501309"/>
    <w:rsid w:val="0053311B"/>
    <w:rsid w:val="00535A90"/>
    <w:rsid w:val="005561A7"/>
    <w:rsid w:val="00556BA8"/>
    <w:rsid w:val="00593F64"/>
    <w:rsid w:val="005B694A"/>
    <w:rsid w:val="005C3EC1"/>
    <w:rsid w:val="006800D6"/>
    <w:rsid w:val="007519A5"/>
    <w:rsid w:val="008A644E"/>
    <w:rsid w:val="008E2912"/>
    <w:rsid w:val="00931A0D"/>
    <w:rsid w:val="00935B6B"/>
    <w:rsid w:val="00951B7B"/>
    <w:rsid w:val="0096430D"/>
    <w:rsid w:val="00976A82"/>
    <w:rsid w:val="009C4E63"/>
    <w:rsid w:val="009F2D5E"/>
    <w:rsid w:val="009F6D0A"/>
    <w:rsid w:val="00A3429A"/>
    <w:rsid w:val="00A3691E"/>
    <w:rsid w:val="00B85BC8"/>
    <w:rsid w:val="00BA57BF"/>
    <w:rsid w:val="00C33E57"/>
    <w:rsid w:val="00C4591B"/>
    <w:rsid w:val="00C46CBC"/>
    <w:rsid w:val="00C513E1"/>
    <w:rsid w:val="00CB2359"/>
    <w:rsid w:val="00CD129A"/>
    <w:rsid w:val="00CD474E"/>
    <w:rsid w:val="00D34F51"/>
    <w:rsid w:val="00DD2C90"/>
    <w:rsid w:val="00DF4731"/>
    <w:rsid w:val="00E246F6"/>
    <w:rsid w:val="00E50EC1"/>
    <w:rsid w:val="00E75B78"/>
    <w:rsid w:val="00E906DD"/>
    <w:rsid w:val="00EB676B"/>
    <w:rsid w:val="00EE0425"/>
    <w:rsid w:val="00EF2C4E"/>
    <w:rsid w:val="00F07A8E"/>
    <w:rsid w:val="00FF0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paragraph" w:styleId="BalloonText">
    <w:name w:val="Balloon Text"/>
    <w:basedOn w:val="Normal"/>
    <w:link w:val="BalloonTextChar"/>
    <w:uiPriority w:val="99"/>
    <w:semiHidden/>
    <w:unhideWhenUsed/>
    <w:rsid w:val="00307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DE"/>
    <w:rPr>
      <w:rFonts w:ascii="Segoe UI" w:hAnsi="Segoe UI" w:cs="Segoe UI"/>
      <w:sz w:val="18"/>
      <w:szCs w:val="18"/>
    </w:rPr>
  </w:style>
  <w:style w:type="character" w:styleId="UnresolvedMention">
    <w:name w:val="Unresolved Mention"/>
    <w:basedOn w:val="DefaultParagraphFont"/>
    <w:uiPriority w:val="99"/>
    <w:semiHidden/>
    <w:unhideWhenUsed/>
    <w:rsid w:val="00951B7B"/>
    <w:rPr>
      <w:color w:val="605E5C"/>
      <w:shd w:val="clear" w:color="auto" w:fill="E1DFDD"/>
    </w:rPr>
  </w:style>
  <w:style w:type="table" w:styleId="TableGrid">
    <w:name w:val="Table Grid"/>
    <w:basedOn w:val="TableNormal"/>
    <w:uiPriority w:val="39"/>
    <w:rsid w:val="0095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97C3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7C3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02401">
      <w:bodyDiv w:val="1"/>
      <w:marLeft w:val="0"/>
      <w:marRight w:val="0"/>
      <w:marTop w:val="0"/>
      <w:marBottom w:val="0"/>
      <w:divBdr>
        <w:top w:val="none" w:sz="0" w:space="0" w:color="auto"/>
        <w:left w:val="none" w:sz="0" w:space="0" w:color="auto"/>
        <w:bottom w:val="none" w:sz="0" w:space="0" w:color="auto"/>
        <w:right w:val="none" w:sz="0" w:space="0" w:color="auto"/>
      </w:divBdr>
    </w:div>
    <w:div w:id="419183993">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225221365">
      <w:bodyDiv w:val="1"/>
      <w:marLeft w:val="0"/>
      <w:marRight w:val="0"/>
      <w:marTop w:val="0"/>
      <w:marBottom w:val="0"/>
      <w:divBdr>
        <w:top w:val="none" w:sz="0" w:space="0" w:color="auto"/>
        <w:left w:val="none" w:sz="0" w:space="0" w:color="auto"/>
        <w:bottom w:val="none" w:sz="0" w:space="0" w:color="auto"/>
        <w:right w:val="none" w:sz="0" w:space="0" w:color="auto"/>
      </w:divBdr>
    </w:div>
    <w:div w:id="1338919388">
      <w:bodyDiv w:val="1"/>
      <w:marLeft w:val="0"/>
      <w:marRight w:val="0"/>
      <w:marTop w:val="0"/>
      <w:marBottom w:val="0"/>
      <w:divBdr>
        <w:top w:val="none" w:sz="0" w:space="0" w:color="auto"/>
        <w:left w:val="none" w:sz="0" w:space="0" w:color="auto"/>
        <w:bottom w:val="none" w:sz="0" w:space="0" w:color="auto"/>
        <w:right w:val="none" w:sz="0" w:space="0" w:color="auto"/>
      </w:divBdr>
    </w:div>
    <w:div w:id="1451706391">
      <w:bodyDiv w:val="1"/>
      <w:marLeft w:val="0"/>
      <w:marRight w:val="0"/>
      <w:marTop w:val="0"/>
      <w:marBottom w:val="0"/>
      <w:divBdr>
        <w:top w:val="none" w:sz="0" w:space="0" w:color="auto"/>
        <w:left w:val="none" w:sz="0" w:space="0" w:color="auto"/>
        <w:bottom w:val="none" w:sz="0" w:space="0" w:color="auto"/>
        <w:right w:val="none" w:sz="0" w:space="0" w:color="auto"/>
      </w:divBdr>
    </w:div>
    <w:div w:id="146951835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1956402818">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Anna Udalowska [aeu]</cp:lastModifiedBy>
  <cp:revision>7</cp:revision>
  <dcterms:created xsi:type="dcterms:W3CDTF">2021-03-09T10:34:00Z</dcterms:created>
  <dcterms:modified xsi:type="dcterms:W3CDTF">2021-03-09T12:25:00Z</dcterms:modified>
</cp:coreProperties>
</file>