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4804AE" w14:textId="77777777" w:rsidR="00840197" w:rsidRDefault="00840197" w:rsidP="00840197">
      <w:pPr>
        <w:pStyle w:val="Title"/>
        <w:jc w:val="left"/>
        <w:rPr>
          <w:lang w:val="cy-GB"/>
        </w:rPr>
      </w:pPr>
    </w:p>
    <w:p w14:paraId="6CE85FC6" w14:textId="77777777" w:rsidR="00840197" w:rsidRDefault="00840197" w:rsidP="00840197">
      <w:pPr>
        <w:pStyle w:val="Subtitle"/>
        <w:rPr>
          <w:b/>
          <w:bCs/>
          <w:color w:val="auto"/>
          <w:sz w:val="32"/>
          <w:szCs w:val="32"/>
          <w:lang w:val="en"/>
        </w:rPr>
      </w:pPr>
      <w:r>
        <w:rPr>
          <w:b/>
          <w:bCs/>
          <w:color w:val="auto"/>
          <w:sz w:val="32"/>
          <w:szCs w:val="32"/>
          <w:lang w:val="cy-GB"/>
        </w:rPr>
        <w:t>Cynhadledd Fer: Ymgorffori Lles yn y Cwricwlwm</w:t>
      </w:r>
    </w:p>
    <w:p w14:paraId="29AF2398" w14:textId="77777777" w:rsidR="00840197" w:rsidRDefault="00840197" w:rsidP="00840197">
      <w:pPr>
        <w:pStyle w:val="Subtitle"/>
        <w:rPr>
          <w:b/>
          <w:bCs/>
          <w:color w:val="auto"/>
          <w:sz w:val="32"/>
          <w:szCs w:val="32"/>
          <w:lang w:val="cy-GB"/>
        </w:rPr>
      </w:pPr>
      <w:r>
        <w:rPr>
          <w:b/>
          <w:bCs/>
          <w:color w:val="auto"/>
          <w:sz w:val="32"/>
          <w:szCs w:val="32"/>
          <w:lang w:val="cy-GB"/>
        </w:rPr>
        <w:t>Mini Conference: Embedding Well-being in the Curriculum</w:t>
      </w:r>
    </w:p>
    <w:p w14:paraId="3EF55104" w14:textId="77777777" w:rsidR="00840197" w:rsidRDefault="00840197" w:rsidP="00840197">
      <w:pPr>
        <w:pStyle w:val="Subtitle"/>
        <w:rPr>
          <w:color w:val="auto"/>
          <w:sz w:val="40"/>
          <w:szCs w:val="40"/>
          <w:lang w:val="cy-GB"/>
        </w:rPr>
      </w:pPr>
      <w:r>
        <w:rPr>
          <w:color w:val="auto"/>
          <w:sz w:val="40"/>
          <w:szCs w:val="40"/>
          <w:lang w:val="cy-GB"/>
        </w:rPr>
        <w:t>25 Mawrth | March 2021</w:t>
      </w:r>
    </w:p>
    <w:p w14:paraId="6431D547" w14:textId="77777777" w:rsidR="00840197" w:rsidRDefault="00840197" w:rsidP="00840197">
      <w:pPr>
        <w:rPr>
          <w:lang w:val="cy-GB"/>
        </w:rPr>
      </w:pPr>
    </w:p>
    <w:p w14:paraId="36B23CAA" w14:textId="77777777" w:rsidR="003D64F8" w:rsidRDefault="003D64F8" w:rsidP="003D64F8">
      <w:pPr>
        <w:pStyle w:val="Heading1"/>
        <w:rPr>
          <w:lang w:val="cy-GB"/>
        </w:rPr>
      </w:pPr>
      <w:r>
        <w:rPr>
          <w:lang w:val="cy-GB"/>
        </w:rPr>
        <w:t>Crynoldebau / abstracts</w:t>
      </w:r>
    </w:p>
    <w:p w14:paraId="56E67C19" w14:textId="77777777" w:rsidR="00840197" w:rsidRDefault="00E638A9" w:rsidP="00840197">
      <w:pPr>
        <w:pStyle w:val="Subtitle"/>
        <w:rPr>
          <w:rFonts w:eastAsia="SimSun" w:cstheme="minorHAnsi"/>
          <w:b/>
          <w:bCs/>
          <w:color w:val="auto"/>
          <w:sz w:val="32"/>
          <w:szCs w:val="32"/>
        </w:rPr>
      </w:pPr>
      <w:r w:rsidRPr="00840197">
        <w:rPr>
          <w:rFonts w:eastAsia="SimSun" w:cstheme="minorHAnsi"/>
          <w:b/>
          <w:bCs/>
          <w:color w:val="auto"/>
          <w:sz w:val="32"/>
          <w:szCs w:val="32"/>
        </w:rPr>
        <w:t>Meeting Students' Needs (- using simple tools)</w:t>
      </w:r>
      <w:r w:rsidR="00840197">
        <w:rPr>
          <w:rFonts w:eastAsia="SimSun" w:cstheme="minorHAnsi"/>
          <w:b/>
          <w:bCs/>
          <w:color w:val="auto"/>
          <w:sz w:val="32"/>
          <w:szCs w:val="32"/>
        </w:rPr>
        <w:t>,</w:t>
      </w:r>
    </w:p>
    <w:p w14:paraId="1837DC48" w14:textId="06BE8AFB" w:rsidR="00E638A9" w:rsidRPr="00840197" w:rsidRDefault="00E638A9" w:rsidP="00840197">
      <w:pPr>
        <w:pStyle w:val="Subtitle"/>
        <w:rPr>
          <w:rFonts w:eastAsia="SimSun" w:cstheme="minorHAnsi"/>
          <w:b/>
          <w:bCs/>
          <w:color w:val="auto"/>
          <w:sz w:val="32"/>
          <w:szCs w:val="32"/>
        </w:rPr>
      </w:pPr>
      <w:r w:rsidRPr="00840197">
        <w:rPr>
          <w:rFonts w:eastAsia="SimSun" w:cstheme="minorHAnsi"/>
          <w:b/>
          <w:bCs/>
          <w:color w:val="auto"/>
          <w:sz w:val="32"/>
          <w:szCs w:val="32"/>
        </w:rPr>
        <w:t xml:space="preserve">Panna </w:t>
      </w:r>
      <w:proofErr w:type="spellStart"/>
      <w:r w:rsidRPr="00840197">
        <w:rPr>
          <w:rFonts w:eastAsia="SimSun" w:cstheme="minorHAnsi"/>
          <w:b/>
          <w:bCs/>
          <w:color w:val="auto"/>
          <w:sz w:val="32"/>
          <w:szCs w:val="32"/>
        </w:rPr>
        <w:t>Karlinger</w:t>
      </w:r>
      <w:proofErr w:type="spellEnd"/>
      <w:r w:rsidRPr="00840197">
        <w:rPr>
          <w:rFonts w:eastAsia="SimSun" w:cstheme="minorHAnsi"/>
          <w:b/>
          <w:bCs/>
          <w:color w:val="auto"/>
          <w:sz w:val="32"/>
          <w:szCs w:val="32"/>
        </w:rPr>
        <w:t xml:space="preserve"> </w:t>
      </w:r>
    </w:p>
    <w:p w14:paraId="684FC88B" w14:textId="59BBE472" w:rsidR="00E638A9" w:rsidRDefault="00E638A9" w:rsidP="00840197">
      <w:pPr>
        <w:spacing w:line="276" w:lineRule="auto"/>
      </w:pPr>
      <w:r w:rsidRPr="58B7F038">
        <w:rPr>
          <w:rFonts w:ascii="Segoe UI" w:eastAsia="Segoe UI" w:hAnsi="Segoe UI" w:cs="Segoe UI"/>
          <w:sz w:val="21"/>
          <w:szCs w:val="21"/>
        </w:rPr>
        <w:t xml:space="preserve">Since I started my PhD in 2019, I have worked at this university in multiple different roles. I have been a PG tutor in maths and computer science, a seminar leader, a teaching assistant, a lecturer in education and a teacher in lifelong learning. I worked as a peer guide, signpost mentor, student ambassador, student buddy at careers fair and as a central coordinator of the peer guide scheme. All these roles have contributed to a unique perspective I developed over the past two years, which perspective heavily influenced my teaching practice. In this conference session I will share some of my experiences on how I think we can best support students from the initial contact, throughout the teaching sessions to assessment and beyond. The presentation will touch on creating a safe learning environment and establishing the trust between students and lecturer, as well as on using different tools throughout the teaching sessions (lectures, </w:t>
      </w:r>
      <w:proofErr w:type="gramStart"/>
      <w:r w:rsidRPr="58B7F038">
        <w:rPr>
          <w:rFonts w:ascii="Segoe UI" w:eastAsia="Segoe UI" w:hAnsi="Segoe UI" w:cs="Segoe UI"/>
          <w:sz w:val="21"/>
          <w:szCs w:val="21"/>
        </w:rPr>
        <w:t>seminars</w:t>
      </w:r>
      <w:proofErr w:type="gramEnd"/>
      <w:r w:rsidRPr="58B7F038">
        <w:rPr>
          <w:rFonts w:ascii="Segoe UI" w:eastAsia="Segoe UI" w:hAnsi="Segoe UI" w:cs="Segoe UI"/>
          <w:sz w:val="21"/>
          <w:szCs w:val="21"/>
        </w:rPr>
        <w:t xml:space="preserve"> and tutorials), to maximise engagement and learning opportunities for the students. I will briefly introduce some tricks I use for assessment and feedback, then some of my students (from different departments and modules) will join us to share their experiences with the tools and methods I have been using in this academic year.</w:t>
      </w:r>
    </w:p>
    <w:p w14:paraId="35BA8C82" w14:textId="59405D9F" w:rsidR="004E4F51" w:rsidRPr="00593F64" w:rsidRDefault="004E4F51" w:rsidP="00A3691E">
      <w:pPr>
        <w:pStyle w:val="ListParagraph"/>
        <w:ind w:left="0"/>
      </w:pPr>
    </w:p>
    <w:sectPr w:rsidR="004E4F51" w:rsidRPr="00593F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984A66"/>
    <w:multiLevelType w:val="hybridMultilevel"/>
    <w:tmpl w:val="E0F23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2292F"/>
    <w:multiLevelType w:val="hybridMultilevel"/>
    <w:tmpl w:val="6E38B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A46B2"/>
    <w:multiLevelType w:val="hybridMultilevel"/>
    <w:tmpl w:val="AFEA18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14D7F"/>
    <w:multiLevelType w:val="hybridMultilevel"/>
    <w:tmpl w:val="7BC01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4F8"/>
    <w:rsid w:val="00067C7A"/>
    <w:rsid w:val="00170364"/>
    <w:rsid w:val="0017474B"/>
    <w:rsid w:val="001843D0"/>
    <w:rsid w:val="001F086E"/>
    <w:rsid w:val="00230E3E"/>
    <w:rsid w:val="002D50F5"/>
    <w:rsid w:val="003070DE"/>
    <w:rsid w:val="00356541"/>
    <w:rsid w:val="00394D91"/>
    <w:rsid w:val="003B3B51"/>
    <w:rsid w:val="003D58D3"/>
    <w:rsid w:val="003D64F8"/>
    <w:rsid w:val="003E171D"/>
    <w:rsid w:val="004667D9"/>
    <w:rsid w:val="00482595"/>
    <w:rsid w:val="004E4F51"/>
    <w:rsid w:val="004E79CA"/>
    <w:rsid w:val="00501309"/>
    <w:rsid w:val="0053311B"/>
    <w:rsid w:val="00535A90"/>
    <w:rsid w:val="005561A7"/>
    <w:rsid w:val="00556BA8"/>
    <w:rsid w:val="00593F64"/>
    <w:rsid w:val="005B694A"/>
    <w:rsid w:val="005C3EC1"/>
    <w:rsid w:val="006800D6"/>
    <w:rsid w:val="007519A5"/>
    <w:rsid w:val="00840197"/>
    <w:rsid w:val="008A644E"/>
    <w:rsid w:val="008E2912"/>
    <w:rsid w:val="00931A0D"/>
    <w:rsid w:val="00935B6B"/>
    <w:rsid w:val="00951B7B"/>
    <w:rsid w:val="0096430D"/>
    <w:rsid w:val="00976A82"/>
    <w:rsid w:val="009C4E63"/>
    <w:rsid w:val="009F2D5E"/>
    <w:rsid w:val="009F6D0A"/>
    <w:rsid w:val="00A3429A"/>
    <w:rsid w:val="00A3691E"/>
    <w:rsid w:val="00B85BC8"/>
    <w:rsid w:val="00BA57BF"/>
    <w:rsid w:val="00C33E57"/>
    <w:rsid w:val="00C4591B"/>
    <w:rsid w:val="00C46CBC"/>
    <w:rsid w:val="00C513E1"/>
    <w:rsid w:val="00CB2359"/>
    <w:rsid w:val="00CD129A"/>
    <w:rsid w:val="00CD474E"/>
    <w:rsid w:val="00D34F51"/>
    <w:rsid w:val="00DD2C90"/>
    <w:rsid w:val="00DF4731"/>
    <w:rsid w:val="00E246F6"/>
    <w:rsid w:val="00E50EC1"/>
    <w:rsid w:val="00E638A9"/>
    <w:rsid w:val="00E75B78"/>
    <w:rsid w:val="00E906DD"/>
    <w:rsid w:val="00EE0425"/>
    <w:rsid w:val="00EF2C4E"/>
    <w:rsid w:val="00F0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54FA2"/>
  <w15:chartTrackingRefBased/>
  <w15:docId w15:val="{F7C7247B-07E7-4C7C-BE4B-92E7758B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D64F8"/>
    <w:pPr>
      <w:keepNext/>
      <w:pBdr>
        <w:top w:val="single" w:sz="24" w:space="0" w:color="943634"/>
        <w:left w:val="single" w:sz="24" w:space="0" w:color="943634"/>
        <w:bottom w:val="single" w:sz="24" w:space="0" w:color="943634"/>
        <w:right w:val="single" w:sz="24" w:space="0" w:color="943634"/>
      </w:pBdr>
      <w:shd w:val="clear" w:color="auto" w:fill="943634"/>
      <w:suppressAutoHyphens/>
      <w:spacing w:before="240" w:after="240" w:line="276" w:lineRule="auto"/>
      <w:outlineLvl w:val="0"/>
    </w:pPr>
    <w:rPr>
      <w:rFonts w:ascii="Calibri" w:eastAsia="SimSun" w:hAnsi="Calibri" w:cs="DejaVu Sans"/>
      <w:b/>
      <w:bCs/>
      <w:caps/>
      <w:color w:val="FFFFFF"/>
      <w:spacing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3D64F8"/>
    <w:pPr>
      <w:pBdr>
        <w:top w:val="single" w:sz="12" w:space="1" w:color="C0504D"/>
      </w:pBdr>
      <w:suppressAutoHyphens/>
      <w:spacing w:before="240" w:after="240" w:line="240" w:lineRule="auto"/>
      <w:jc w:val="right"/>
    </w:pPr>
    <w:rPr>
      <w:rFonts w:ascii="Calibri" w:eastAsia="SimSun" w:hAnsi="Calibri" w:cs="DejaVu Sans"/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3D64F8"/>
    <w:rPr>
      <w:rFonts w:ascii="Calibri" w:eastAsia="SimSun" w:hAnsi="Calibri" w:cs="DejaVu Sans"/>
      <w:smallCaps/>
      <w:sz w:val="48"/>
      <w:szCs w:val="48"/>
    </w:rPr>
  </w:style>
  <w:style w:type="character" w:customStyle="1" w:styleId="Heading1Char">
    <w:name w:val="Heading 1 Char"/>
    <w:basedOn w:val="DefaultParagraphFont"/>
    <w:link w:val="Heading1"/>
    <w:rsid w:val="003D64F8"/>
    <w:rPr>
      <w:rFonts w:ascii="Calibri" w:eastAsia="SimSun" w:hAnsi="Calibri" w:cs="DejaVu Sans"/>
      <w:b/>
      <w:bCs/>
      <w:caps/>
      <w:color w:val="FFFFFF"/>
      <w:spacing w:val="15"/>
      <w:shd w:val="clear" w:color="auto" w:fill="943634"/>
      <w:lang w:eastAsia="en-GB"/>
    </w:rPr>
  </w:style>
  <w:style w:type="character" w:styleId="Hyperlink">
    <w:name w:val="Hyperlink"/>
    <w:basedOn w:val="DefaultParagraphFont"/>
    <w:uiPriority w:val="99"/>
    <w:unhideWhenUsed/>
    <w:rsid w:val="003D64F8"/>
    <w:rPr>
      <w:color w:val="0563C1" w:themeColor="hyperlink"/>
      <w:u w:val="single"/>
    </w:rPr>
  </w:style>
  <w:style w:type="paragraph" w:customStyle="1" w:styleId="Default">
    <w:name w:val="Default"/>
    <w:rsid w:val="003D64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y-GB"/>
    </w:rPr>
  </w:style>
  <w:style w:type="paragraph" w:styleId="ListParagraph">
    <w:name w:val="List Paragraph"/>
    <w:basedOn w:val="Normal"/>
    <w:uiPriority w:val="34"/>
    <w:qFormat/>
    <w:rsid w:val="009643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0DE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51B7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51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840197"/>
    <w:pPr>
      <w:spacing w:line="256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40197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4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Woolley [jbw]</dc:creator>
  <cp:keywords/>
  <dc:description/>
  <cp:lastModifiedBy>Anna Udalowska [aeu]</cp:lastModifiedBy>
  <cp:revision>4</cp:revision>
  <dcterms:created xsi:type="dcterms:W3CDTF">2021-03-09T10:34:00Z</dcterms:created>
  <dcterms:modified xsi:type="dcterms:W3CDTF">2021-03-09T12:23:00Z</dcterms:modified>
</cp:coreProperties>
</file>