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E7C" w:rsidP="2E280B08" w:rsidRDefault="00846E7C" w14:paraId="36281747" w14:textId="0DA4F0F4">
      <w:pPr>
        <w:jc w:val="left"/>
      </w:pPr>
      <w:r w:rsidRPr="2E280B08" w:rsidR="5F4CFE82">
        <w:rPr>
          <w:rFonts w:ascii="Arial" w:hAnsi="Arial" w:eastAsia="Arial" w:cs="Arial"/>
          <w:noProof w:val="0"/>
          <w:sz w:val="40"/>
          <w:szCs w:val="40"/>
          <w:lang w:val="en-US"/>
        </w:rPr>
        <w:t>Cynhadledd Fer: Cynaliadwyedd mewn Addysg Uwch</w:t>
      </w:r>
    </w:p>
    <w:p w:rsidR="00846E7C" w:rsidP="2E280B08" w:rsidRDefault="00846E7C" w14:paraId="4FC53A60" w14:textId="560A870F">
      <w:pPr>
        <w:jc w:val="left"/>
      </w:pPr>
      <w:r w:rsidRPr="2E280B08" w:rsidR="5F4CFE82">
        <w:rPr>
          <w:rFonts w:ascii="Arial" w:hAnsi="Arial" w:eastAsia="Arial" w:cs="Arial"/>
          <w:noProof w:val="0"/>
          <w:sz w:val="40"/>
          <w:szCs w:val="40"/>
          <w:lang w:val="en-US"/>
        </w:rPr>
        <w:t xml:space="preserve">Mini Conference: Sustainability in Higher Education </w:t>
      </w:r>
    </w:p>
    <w:p w:rsidR="00846E7C" w:rsidP="2E280B08" w:rsidRDefault="00846E7C" w14:paraId="0F594A21" w14:textId="7F05A5E8">
      <w:pPr>
        <w:jc w:val="left"/>
      </w:pPr>
      <w:r w:rsidRPr="2E280B08" w:rsidR="5F4CFE82">
        <w:rPr>
          <w:rFonts w:ascii="Arial" w:hAnsi="Arial" w:eastAsia="Arial" w:cs="Arial"/>
          <w:noProof w:val="0"/>
          <w:sz w:val="40"/>
          <w:szCs w:val="40"/>
          <w:lang w:val="en-US"/>
        </w:rPr>
        <w:t xml:space="preserve">20 </w:t>
      </w:r>
      <w:proofErr w:type="spellStart"/>
      <w:r w:rsidRPr="2E280B08" w:rsidR="5F4CFE82">
        <w:rPr>
          <w:rFonts w:ascii="Arial" w:hAnsi="Arial" w:eastAsia="Arial" w:cs="Arial"/>
          <w:noProof w:val="0"/>
          <w:sz w:val="40"/>
          <w:szCs w:val="40"/>
          <w:lang w:val="en-US"/>
        </w:rPr>
        <w:t>Rhagfyr</w:t>
      </w:r>
      <w:proofErr w:type="spellEnd"/>
      <w:r w:rsidRPr="2E280B08" w:rsidR="5F4CFE82">
        <w:rPr>
          <w:rFonts w:ascii="Arial" w:hAnsi="Arial" w:eastAsia="Arial" w:cs="Arial"/>
          <w:noProof w:val="0"/>
          <w:sz w:val="40"/>
          <w:szCs w:val="40"/>
          <w:lang w:val="en-US"/>
        </w:rPr>
        <w:t xml:space="preserve"> 2022 | 20 December 2022</w:t>
      </w:r>
    </w:p>
    <w:p w:rsidR="00846E7C" w:rsidP="2E280B08" w:rsidRDefault="00846E7C" w14:paraId="5BC72DAE" w14:textId="5A0C0BE1">
      <w:pPr>
        <w:pStyle w:val="Normal"/>
        <w:spacing w:line="257" w:lineRule="auto"/>
      </w:pPr>
      <w:r w:rsidRPr="2E280B08" w:rsidR="5F4CFE82">
        <w:rPr>
          <w:rFonts w:ascii="Arial" w:hAnsi="Arial" w:eastAsia="Arial" w:cs="Arial"/>
          <w:noProof w:val="0"/>
          <w:color w:val="000000" w:themeColor="text1" w:themeTint="FF" w:themeShade="FF"/>
          <w:sz w:val="32"/>
          <w:szCs w:val="32"/>
          <w:lang w:val="en-US"/>
        </w:rPr>
        <w:t>Keynote: Embedding Sustainability Goals across the Curriculum</w:t>
      </w:r>
    </w:p>
    <w:p w:rsidR="00846E7C" w:rsidP="2E280B08" w:rsidRDefault="00846E7C" w14:paraId="10458A07" w14:textId="598FF50A">
      <w:pPr>
        <w:pStyle w:val="Normal"/>
        <w:bidi w:val="0"/>
        <w:spacing w:before="0" w:beforeAutospacing="off" w:after="160" w:afterAutospacing="off" w:line="257" w:lineRule="auto"/>
        <w:ind w:left="0" w:right="0"/>
        <w:jc w:val="left"/>
      </w:pPr>
      <w:r w:rsidRPr="2E280B08" w:rsidR="5F4CFE82">
        <w:rPr>
          <w:rFonts w:ascii="Arial" w:hAnsi="Arial" w:eastAsia="Arial" w:cs="Arial"/>
          <w:noProof w:val="0"/>
          <w:color w:val="000000" w:themeColor="text1" w:themeTint="FF" w:themeShade="FF"/>
          <w:sz w:val="32"/>
          <w:szCs w:val="32"/>
          <w:lang w:val="en-US"/>
        </w:rPr>
        <w:t>Dr Georgina Gough</w:t>
      </w:r>
    </w:p>
    <w:p w:rsidR="00846E7C" w:rsidP="2E280B08" w:rsidRDefault="00846E7C" w14:paraId="490BF92F" w14:textId="00FE3C23">
      <w:pPr>
        <w:pStyle w:val="Normal"/>
        <w:bidi w:val="0"/>
        <w:spacing w:before="0" w:beforeAutospacing="off" w:after="160" w:afterAutospacing="off" w:line="257" w:lineRule="auto"/>
        <w:ind w:left="0" w:right="0"/>
        <w:jc w:val="left"/>
      </w:pPr>
      <w:r w:rsidRPr="2E280B08" w:rsidR="5F4CFE82">
        <w:rPr>
          <w:rFonts w:ascii="Arial" w:hAnsi="Arial" w:eastAsia="Arial" w:cs="Arial"/>
          <w:noProof w:val="0"/>
          <w:color w:val="000000" w:themeColor="text1" w:themeTint="FF" w:themeShade="FF"/>
          <w:sz w:val="32"/>
          <w:szCs w:val="32"/>
          <w:lang w:val="en-US"/>
        </w:rPr>
        <w:t>UWE, Bristol</w:t>
      </w:r>
    </w:p>
    <w:p w:rsidR="00846E7C" w:rsidP="2E280B08" w:rsidRDefault="00846E7C" w14:paraId="789750DB" w14:textId="28E19BC8">
      <w:pPr>
        <w:pStyle w:val="Normal"/>
      </w:pPr>
      <w:r w:rsidRPr="2E280B08" w:rsidR="2EE3F0C8">
        <w:rPr>
          <w:rFonts w:ascii="Arial" w:hAnsi="Arial" w:eastAsia="Arial" w:cs="Arial"/>
          <w:noProof w:val="0"/>
          <w:color w:val="0E101A"/>
          <w:sz w:val="24"/>
          <w:szCs w:val="24"/>
          <w:lang w:val="en-US"/>
        </w:rPr>
        <w:t xml:space="preserve">Dr Gough joins us from UWE Bristol where she is associate professor in Educaton for Sustainable Development. </w:t>
      </w:r>
    </w:p>
    <w:p w:rsidR="00846E7C" w:rsidP="2E280B08" w:rsidRDefault="00846E7C" w14:paraId="1F167242" w14:textId="6F143FE3">
      <w:pPr>
        <w:pStyle w:val="Normal"/>
      </w:pPr>
      <w:r w:rsidRPr="2E280B08" w:rsidR="2EE3F0C8">
        <w:rPr>
          <w:rFonts w:ascii="Arial" w:hAnsi="Arial" w:eastAsia="Arial" w:cs="Arial"/>
          <w:noProof w:val="0"/>
          <w:color w:val="0E101A"/>
          <w:sz w:val="24"/>
          <w:szCs w:val="24"/>
          <w:lang w:val="en-US"/>
        </w:rPr>
        <w:t xml:space="preserve">Dr Gough co-ordinates a cross university, award-winning knowledge exchange for sustainability education (KESE) and mentors academics to incorporate sustainability into their teaching, learning and professional practice. </w:t>
      </w:r>
    </w:p>
    <w:p w:rsidR="00846E7C" w:rsidP="2E280B08" w:rsidRDefault="00846E7C" w14:paraId="36A1E75A" w14:textId="70260136">
      <w:pPr>
        <w:pStyle w:val="Normal"/>
      </w:pPr>
      <w:r w:rsidRPr="2E280B08" w:rsidR="2EE3F0C8">
        <w:rPr>
          <w:rFonts w:ascii="Arial" w:hAnsi="Arial" w:eastAsia="Arial" w:cs="Arial"/>
          <w:noProof w:val="0"/>
          <w:color w:val="0E101A"/>
          <w:sz w:val="24"/>
          <w:szCs w:val="24"/>
          <w:lang w:val="en-US"/>
        </w:rPr>
        <w:t xml:space="preserve">Georgina leads a long-term project mapping academic activity against the United Nations Sustainable Development Goals (SDGs) and is actively involved in city-level work to achieve the SDGs. </w:t>
      </w:r>
    </w:p>
    <w:p w:rsidR="00846E7C" w:rsidP="2E280B08" w:rsidRDefault="00846E7C" w14:paraId="749F6D89" w14:textId="6F1304E5">
      <w:pPr>
        <w:pStyle w:val="Normal"/>
      </w:pPr>
      <w:r w:rsidRPr="2E280B08" w:rsidR="2EE3F0C8">
        <w:rPr>
          <w:rFonts w:ascii="Arial" w:hAnsi="Arial" w:eastAsia="Arial" w:cs="Arial"/>
          <w:noProof w:val="0"/>
          <w:color w:val="0E101A"/>
          <w:sz w:val="24"/>
          <w:szCs w:val="24"/>
          <w:lang w:val="en-US"/>
        </w:rPr>
        <w:t xml:space="preserve">She was on the expert panel which developed the HE sector guidance on ESD (Advance HE/ QAA, 2021) and works in partnership with colleagues, students and external stakeholders to embed sustainability across higher education and to share good practice both internally and externally. </w:t>
      </w:r>
    </w:p>
    <w:p w:rsidR="00846E7C" w:rsidP="2E280B08" w:rsidRDefault="00846E7C" w14:paraId="46299744" w14:textId="20042A7B">
      <w:pPr>
        <w:pStyle w:val="Normal"/>
      </w:pPr>
      <w:r w:rsidRPr="2E280B08" w:rsidR="2EE3F0C8">
        <w:rPr>
          <w:rFonts w:ascii="Arial" w:hAnsi="Arial" w:eastAsia="Arial" w:cs="Arial"/>
          <w:noProof w:val="0"/>
          <w:color w:val="0E101A"/>
          <w:sz w:val="24"/>
          <w:szCs w:val="24"/>
          <w:lang w:val="en-US"/>
        </w:rPr>
        <w:t>Georgina is programme leader for MSc Sustainable Development in Practice and teaches in geography- and business-based UG modules as well as contributing to cross-university sustainability modules and academic development initiatives.</w:t>
      </w:r>
    </w:p>
    <w:p w:rsidR="00846E7C" w:rsidP="2E280B08" w:rsidRDefault="00846E7C" w14:paraId="1042B7E5" w14:textId="7DB84A1C">
      <w:pPr>
        <w:pStyle w:val="Normal"/>
        <w:rPr>
          <w:rFonts w:ascii="Arial" w:hAnsi="Arial" w:eastAsia="Arial" w:cs="Arial"/>
          <w:noProof w:val="0"/>
          <w:color w:val="0E101A"/>
          <w:sz w:val="24"/>
          <w:szCs w:val="24"/>
          <w:lang w:val="en-US"/>
        </w:rPr>
      </w:pPr>
    </w:p>
    <w:p w:rsidR="00846E7C" w:rsidP="2E280B08" w:rsidRDefault="00846E7C" w14:paraId="2C078E63" w14:textId="5055FFCD">
      <w:pPr>
        <w:pStyle w:val="Normal"/>
      </w:pPr>
    </w:p>
    <w:sectPr w:rsidR="00846E7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F3FE0B"/>
    <w:rsid w:val="00846E7C"/>
    <w:rsid w:val="16C80B24"/>
    <w:rsid w:val="2E280B08"/>
    <w:rsid w:val="2EE3F0C8"/>
    <w:rsid w:val="4674B22E"/>
    <w:rsid w:val="5F4CFE82"/>
    <w:rsid w:val="63F3F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FE0B"/>
  <w15:chartTrackingRefBased/>
  <w15:docId w15:val="{85DCF3BC-0D4B-4FC8-881B-4B929D53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c1b4969039084841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5196DFC6F2445977284E605D27CD8" ma:contentTypeVersion="15" ma:contentTypeDescription="Create a new document." ma:contentTypeScope="" ma:versionID="5a1fda3c4b1094953831d00ede2f2de0">
  <xsd:schema xmlns:xsd="http://www.w3.org/2001/XMLSchema" xmlns:xs="http://www.w3.org/2001/XMLSchema" xmlns:p="http://schemas.microsoft.com/office/2006/metadata/properties" xmlns:ns2="66adb844-5958-47a4-a2c1-6d92570ed170" xmlns:ns3="47848b28-c835-4bfd-8f54-2996db37bbdb" targetNamespace="http://schemas.microsoft.com/office/2006/metadata/properties" ma:root="true" ma:fieldsID="3a852a7016460d81c0c9c1f23b689eb9" ns2:_="" ns3:_="">
    <xsd:import namespace="66adb844-5958-47a4-a2c1-6d92570ed170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db844-5958-47a4-a2c1-6d92570e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adb844-5958-47a4-a2c1-6d92570ed170">
      <Terms xmlns="http://schemas.microsoft.com/office/infopath/2007/PartnerControls"/>
    </lcf76f155ced4ddcb4097134ff3c332f>
    <TaxCatchAll xmlns="47848b28-c835-4bfd-8f54-2996db37bbdb" xsi:nil="true"/>
  </documentManagement>
</p:properties>
</file>

<file path=customXml/itemProps1.xml><?xml version="1.0" encoding="utf-8"?>
<ds:datastoreItem xmlns:ds="http://schemas.openxmlformats.org/officeDocument/2006/customXml" ds:itemID="{802345BC-D73F-4958-96EF-E45BEFC357E8}"/>
</file>

<file path=customXml/itemProps2.xml><?xml version="1.0" encoding="utf-8"?>
<ds:datastoreItem xmlns:ds="http://schemas.openxmlformats.org/officeDocument/2006/customXml" ds:itemID="{43C977DF-AB9B-42B7-8975-7A9A98CAC6E7}"/>
</file>

<file path=customXml/itemProps3.xml><?xml version="1.0" encoding="utf-8"?>
<ds:datastoreItem xmlns:ds="http://schemas.openxmlformats.org/officeDocument/2006/customXml" ds:itemID="{19850527-D235-45E1-9969-E08E794A31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 (Staff)</dc:creator>
  <cp:keywords/>
  <dc:description/>
  <cp:lastModifiedBy>James Woolley [jbw] (Staff)</cp:lastModifiedBy>
  <cp:revision>2</cp:revision>
  <dcterms:created xsi:type="dcterms:W3CDTF">2022-12-05T09:24:00Z</dcterms:created>
  <dcterms:modified xsi:type="dcterms:W3CDTF">2022-12-05T09:26:53Z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2022-12-05T09:24:53Z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a60c5b59-e14a-4580-b443-5a75b369b491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0x010100AB75196DFC6F2445977284E605D27CD8</vt:lpwstr>
  </property>
</Properties>
</file>