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967285" w:rsidRPr="00E22EEE" w14:paraId="6DD0BC38" w14:textId="77777777">
        <w:tc>
          <w:tcPr>
            <w:tcW w:w="5250" w:type="dxa"/>
            <w:shd w:val="clear" w:color="auto" w:fill="auto"/>
          </w:tcPr>
          <w:p w14:paraId="5D71443D" w14:textId="77777777" w:rsidR="00967285" w:rsidRPr="00E22EEE" w:rsidRDefault="00EE725C">
            <w:pPr>
              <w:pStyle w:val="Header"/>
              <w:rPr>
                <w:lang w:val="cy-GB"/>
              </w:rPr>
            </w:pPr>
            <w:r w:rsidRPr="00E22EEE">
              <w:rPr>
                <w:noProof/>
                <w:lang w:val="cy-GB"/>
              </w:rPr>
              <w:drawing>
                <wp:inline distT="0" distB="0" distL="0" distR="3175" wp14:anchorId="2CEC783C" wp14:editId="06CD6A8B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5D53BC0A" w14:textId="77777777" w:rsidR="00967285" w:rsidRPr="00E22EEE" w:rsidRDefault="00EE725C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E22EEE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7061AA57" w14:textId="40EE919B" w:rsidR="00967285" w:rsidRPr="00E22EEE" w:rsidRDefault="00EE725C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E22EEE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954720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E22EEE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967285" w:rsidRPr="00E22EEE" w14:paraId="595893A4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7BD1B0D8" w14:textId="77777777" w:rsidR="00967285" w:rsidRPr="00E22EEE" w:rsidRDefault="00967285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367A3C17" w14:textId="77777777" w:rsidR="00967285" w:rsidRPr="00E22EEE" w:rsidRDefault="00EE725C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E22EEE">
              <w:rPr>
                <w:b/>
                <w:bCs/>
                <w:sz w:val="40"/>
                <w:szCs w:val="40"/>
                <w:lang w:val="cy-GB"/>
              </w:rPr>
              <w:t>TROSEDDEG</w:t>
            </w:r>
          </w:p>
          <w:p w14:paraId="0A600E4F" w14:textId="77777777" w:rsidR="00967285" w:rsidRPr="00E22EEE" w:rsidRDefault="00967285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221198E9" w14:textId="77777777" w:rsidR="00967285" w:rsidRPr="00E22EEE" w:rsidRDefault="00EE725C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E22EEE">
              <w:rPr>
                <w:sz w:val="26"/>
                <w:szCs w:val="26"/>
                <w:lang w:val="cy-GB"/>
              </w:rPr>
              <w:t>Amser: 1.5 awr (90 munud)</w:t>
            </w:r>
          </w:p>
          <w:p w14:paraId="1823DC91" w14:textId="77777777" w:rsidR="00967285" w:rsidRPr="00E22EEE" w:rsidRDefault="00967285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32D169D0" w14:textId="77777777" w:rsidR="00967285" w:rsidRPr="00E22EEE" w:rsidRDefault="00EE725C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E22EEE">
              <w:rPr>
                <w:b/>
                <w:bCs/>
                <w:sz w:val="26"/>
                <w:szCs w:val="26"/>
                <w:lang w:val="cy-GB"/>
              </w:rPr>
              <w:t>Atebwch DRI chwestiwn</w:t>
            </w:r>
          </w:p>
          <w:p w14:paraId="26D520D0" w14:textId="77777777" w:rsidR="00967285" w:rsidRPr="00E22EEE" w:rsidRDefault="00967285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3624F0BE" w14:textId="77777777" w:rsidR="00967285" w:rsidRPr="00E22EEE" w:rsidRDefault="00967285">
      <w:pPr>
        <w:ind w:right="-421" w:hanging="567"/>
        <w:rPr>
          <w:sz w:val="24"/>
          <w:szCs w:val="24"/>
          <w:lang w:val="cy-GB"/>
        </w:rPr>
      </w:pPr>
    </w:p>
    <w:p w14:paraId="42346DA8" w14:textId="7594B647" w:rsidR="00967285" w:rsidRPr="00E22EEE" w:rsidRDefault="00EE725C">
      <w:pPr>
        <w:pStyle w:val="ListParagraph"/>
        <w:numPr>
          <w:ilvl w:val="0"/>
          <w:numId w:val="2"/>
        </w:numPr>
        <w:ind w:left="360"/>
        <w:rPr>
          <w:lang w:val="cy-GB"/>
        </w:rPr>
      </w:pPr>
      <w:r w:rsidRPr="00E22EEE">
        <w:rPr>
          <w:sz w:val="24"/>
          <w:szCs w:val="24"/>
          <w:lang w:val="cy-GB"/>
        </w:rPr>
        <w:t>Mae nifer y troseddau'n ymwneud â chyllyll yn y Deyrnas Gyfunol wedi bod yn cynyddu'n gyson ers 2014.  Yn ôl Ysgrifennydd Cartref</w:t>
      </w:r>
      <w:r w:rsidR="00986C7D">
        <w:rPr>
          <w:sz w:val="24"/>
          <w:szCs w:val="24"/>
          <w:lang w:val="cy-GB"/>
        </w:rPr>
        <w:t xml:space="preserve"> y cyfnod</w:t>
      </w:r>
      <w:r w:rsidRPr="00E22EEE">
        <w:rPr>
          <w:sz w:val="24"/>
          <w:szCs w:val="24"/>
          <w:lang w:val="cy-GB"/>
        </w:rPr>
        <w:t>, Sajid Javid, rhaid ei drin fel "</w:t>
      </w:r>
      <w:r w:rsidRPr="00E22EEE">
        <w:rPr>
          <w:i/>
          <w:sz w:val="24"/>
          <w:szCs w:val="24"/>
          <w:lang w:val="cy-GB"/>
        </w:rPr>
        <w:t>achos o haint enbyd</w:t>
      </w:r>
      <w:r w:rsidRPr="00E22EEE">
        <w:rPr>
          <w:sz w:val="24"/>
          <w:szCs w:val="24"/>
          <w:lang w:val="cy-GB"/>
        </w:rPr>
        <w:t>" (BBC Ebrill 2019). Pam mae troseddau'n ymwneud â chyllyll yn digwydd, a beth y gellid ei wneud i leihau</w:t>
      </w:r>
      <w:r w:rsidR="00571157">
        <w:rPr>
          <w:sz w:val="24"/>
          <w:szCs w:val="24"/>
          <w:lang w:val="cy-GB"/>
        </w:rPr>
        <w:t xml:space="preserve"> nifer troseddau</w:t>
      </w:r>
      <w:r w:rsidRPr="00E22EEE">
        <w:rPr>
          <w:sz w:val="24"/>
          <w:szCs w:val="24"/>
          <w:lang w:val="cy-GB"/>
        </w:rPr>
        <w:t xml:space="preserve"> o'r fath yn eich barn chi? </w:t>
      </w:r>
    </w:p>
    <w:p w14:paraId="705FAE8E" w14:textId="77777777" w:rsidR="00967285" w:rsidRPr="00E22EEE" w:rsidRDefault="00967285">
      <w:pPr>
        <w:pStyle w:val="ListParagraph"/>
        <w:ind w:left="360"/>
        <w:rPr>
          <w:sz w:val="24"/>
          <w:szCs w:val="24"/>
          <w:lang w:val="cy-GB"/>
        </w:rPr>
      </w:pPr>
    </w:p>
    <w:p w14:paraId="21B86656" w14:textId="77777777" w:rsidR="00967285" w:rsidRPr="00E22EEE" w:rsidRDefault="00EE725C">
      <w:pPr>
        <w:pStyle w:val="ListParagraph"/>
        <w:numPr>
          <w:ilvl w:val="0"/>
          <w:numId w:val="2"/>
        </w:numPr>
        <w:ind w:left="360"/>
        <w:rPr>
          <w:sz w:val="24"/>
          <w:szCs w:val="24"/>
          <w:lang w:val="cy-GB"/>
        </w:rPr>
      </w:pPr>
      <w:r w:rsidRPr="00E22EEE">
        <w:rPr>
          <w:sz w:val="24"/>
          <w:szCs w:val="24"/>
          <w:lang w:val="cy-GB"/>
        </w:rPr>
        <w:t>Yr Alban yw'r wlad gyntaf yn y Deyrnas Gyfunol i'w gwneud yn drosedd i rieni daro eu plant. Trafodwch a ddylid ystyried bod taro eich plant eich hun yn drosedd, a pham?</w:t>
      </w:r>
    </w:p>
    <w:p w14:paraId="3A3AC8AF" w14:textId="77777777" w:rsidR="00967285" w:rsidRPr="00E22EEE" w:rsidRDefault="00967285">
      <w:pPr>
        <w:pStyle w:val="ListParagraph"/>
        <w:ind w:left="360"/>
        <w:rPr>
          <w:sz w:val="24"/>
          <w:szCs w:val="24"/>
          <w:lang w:val="cy-GB"/>
        </w:rPr>
      </w:pPr>
    </w:p>
    <w:p w14:paraId="7C31BA70" w14:textId="77777777" w:rsidR="00967285" w:rsidRPr="00E22EEE" w:rsidRDefault="00EE725C">
      <w:pPr>
        <w:pStyle w:val="ListParagraph"/>
        <w:numPr>
          <w:ilvl w:val="0"/>
          <w:numId w:val="2"/>
        </w:numPr>
        <w:ind w:left="360"/>
        <w:rPr>
          <w:sz w:val="24"/>
          <w:szCs w:val="24"/>
          <w:lang w:val="cy-GB"/>
        </w:rPr>
      </w:pPr>
      <w:r w:rsidRPr="00E22EEE">
        <w:rPr>
          <w:sz w:val="24"/>
          <w:szCs w:val="24"/>
          <w:lang w:val="cy-GB"/>
        </w:rPr>
        <w:t xml:space="preserve">Cyflwynwch ddadl o blaid ac yn erbyn defnyddio carchar i gosbi troseddwyr, gan drafod a yw rhoi pobl yn y carchar yn lleihau troseddu. </w:t>
      </w:r>
    </w:p>
    <w:p w14:paraId="1ACA44DD" w14:textId="77777777" w:rsidR="00967285" w:rsidRPr="00E22EEE" w:rsidRDefault="00967285">
      <w:pPr>
        <w:pStyle w:val="ListParagraph"/>
        <w:ind w:left="360"/>
        <w:rPr>
          <w:sz w:val="24"/>
          <w:szCs w:val="24"/>
          <w:lang w:val="cy-GB"/>
        </w:rPr>
      </w:pPr>
    </w:p>
    <w:p w14:paraId="5CC09498" w14:textId="77777777" w:rsidR="00967285" w:rsidRPr="00E22EEE" w:rsidRDefault="00EE725C">
      <w:pPr>
        <w:pStyle w:val="ListParagraph"/>
        <w:numPr>
          <w:ilvl w:val="0"/>
          <w:numId w:val="2"/>
        </w:numPr>
        <w:ind w:left="360"/>
        <w:rPr>
          <w:sz w:val="24"/>
          <w:szCs w:val="24"/>
          <w:lang w:val="cy-GB"/>
        </w:rPr>
      </w:pPr>
      <w:r w:rsidRPr="00E22EEE">
        <w:rPr>
          <w:sz w:val="24"/>
          <w:szCs w:val="24"/>
          <w:lang w:val="cy-GB"/>
        </w:rPr>
        <w:t xml:space="preserve">Beth yw'r berthynas rhwng defnyddio/camddefnyddio cyffuriau ac ymddygiad troseddol/tramgwyddus? Defnyddiwch enghreifftiau i ategu'ch dadl. </w:t>
      </w:r>
    </w:p>
    <w:p w14:paraId="631181E7" w14:textId="77777777" w:rsidR="00967285" w:rsidRPr="00E22EEE" w:rsidRDefault="00967285">
      <w:pPr>
        <w:pStyle w:val="ListParagraph"/>
        <w:ind w:left="360"/>
        <w:rPr>
          <w:sz w:val="24"/>
          <w:szCs w:val="24"/>
          <w:lang w:val="cy-GB"/>
        </w:rPr>
      </w:pPr>
    </w:p>
    <w:p w14:paraId="31B17055" w14:textId="74C18FD1" w:rsidR="00967285" w:rsidRPr="00E22EEE" w:rsidRDefault="00EE725C">
      <w:pPr>
        <w:pStyle w:val="ListParagraph"/>
        <w:numPr>
          <w:ilvl w:val="0"/>
          <w:numId w:val="2"/>
        </w:numPr>
        <w:ind w:left="360"/>
        <w:rPr>
          <w:lang w:val="cy-GB"/>
        </w:rPr>
      </w:pPr>
      <w:r w:rsidRPr="00E22EEE">
        <w:rPr>
          <w:i/>
          <w:sz w:val="24"/>
          <w:szCs w:val="24"/>
          <w:lang w:val="cy-GB"/>
        </w:rPr>
        <w:t>Mae'r cynnydd yn nifer y menywod sy'n ymwneud â'r system cyfiawnder troseddol wedi codi pryderon ynglŷn â</w:t>
      </w:r>
      <w:r w:rsidR="00571157">
        <w:rPr>
          <w:i/>
          <w:sz w:val="24"/>
          <w:szCs w:val="24"/>
          <w:lang w:val="cy-GB"/>
        </w:rPr>
        <w:t xml:space="preserve"> menywod mewn carchardai sydd </w:t>
      </w:r>
      <w:r w:rsidRPr="00E22EEE">
        <w:rPr>
          <w:i/>
          <w:sz w:val="24"/>
          <w:szCs w:val="24"/>
          <w:lang w:val="cy-GB"/>
        </w:rPr>
        <w:t>ag anghenion iechyd meddwl.</w:t>
      </w:r>
      <w:r w:rsidR="007F7ABF">
        <w:rPr>
          <w:i/>
          <w:sz w:val="24"/>
          <w:szCs w:val="24"/>
          <w:lang w:val="cy-GB"/>
        </w:rPr>
        <w:t xml:space="preserve"> </w:t>
      </w:r>
      <w:r w:rsidRPr="00E22EEE">
        <w:rPr>
          <w:i/>
          <w:sz w:val="24"/>
          <w:szCs w:val="24"/>
          <w:lang w:val="cy-GB"/>
        </w:rPr>
        <w:t xml:space="preserve">Dengys data fod </w:t>
      </w:r>
      <w:r w:rsidR="00571157">
        <w:rPr>
          <w:i/>
          <w:sz w:val="24"/>
          <w:szCs w:val="24"/>
          <w:lang w:val="cy-GB"/>
        </w:rPr>
        <w:t xml:space="preserve">menywod mewn carchardai </w:t>
      </w:r>
      <w:r w:rsidRPr="00E22EEE">
        <w:rPr>
          <w:i/>
          <w:sz w:val="24"/>
          <w:szCs w:val="24"/>
          <w:lang w:val="cy-GB"/>
        </w:rPr>
        <w:t xml:space="preserve">yn profi problemau iechyd meddwl ar gyfraddau uwch o lawer na </w:t>
      </w:r>
      <w:r w:rsidR="00571157">
        <w:rPr>
          <w:i/>
          <w:sz w:val="24"/>
          <w:szCs w:val="24"/>
          <w:lang w:val="cy-GB"/>
        </w:rPr>
        <w:t>dynion mewn carchardai</w:t>
      </w:r>
      <w:r w:rsidRPr="00E22EEE">
        <w:rPr>
          <w:i/>
          <w:sz w:val="24"/>
          <w:szCs w:val="24"/>
          <w:lang w:val="cy-GB"/>
        </w:rPr>
        <w:t>, ond nad ydynt yn cael triniaeth sy'n cydnabod eu profiad unigryw fel menywod</w:t>
      </w:r>
      <w:r w:rsidRPr="00E22EEE">
        <w:rPr>
          <w:sz w:val="24"/>
          <w:szCs w:val="24"/>
          <w:lang w:val="cy-GB"/>
        </w:rPr>
        <w:t xml:space="preserve">. (Hayden &amp; Richards, </w:t>
      </w:r>
      <w:r w:rsidRPr="007F7ABF">
        <w:rPr>
          <w:i/>
          <w:sz w:val="24"/>
          <w:szCs w:val="24"/>
          <w:lang w:val="cy-GB"/>
        </w:rPr>
        <w:t>Female Inmates and Mental Health</w:t>
      </w:r>
      <w:r w:rsidRPr="00E22EEE">
        <w:rPr>
          <w:sz w:val="24"/>
          <w:szCs w:val="24"/>
          <w:lang w:val="cy-GB"/>
        </w:rPr>
        <w:t xml:space="preserve"> 2019).  </w:t>
      </w:r>
    </w:p>
    <w:p w14:paraId="7F2F388E" w14:textId="77777777" w:rsidR="00967285" w:rsidRPr="00E22EEE" w:rsidRDefault="00967285">
      <w:pPr>
        <w:pStyle w:val="ListParagraph"/>
        <w:ind w:left="360"/>
        <w:rPr>
          <w:sz w:val="24"/>
          <w:szCs w:val="24"/>
          <w:lang w:val="cy-GB"/>
        </w:rPr>
      </w:pPr>
    </w:p>
    <w:p w14:paraId="51998AF5" w14:textId="77777777" w:rsidR="00967285" w:rsidRPr="00EE725C" w:rsidRDefault="00EE725C" w:rsidP="00EE725C">
      <w:pPr>
        <w:pStyle w:val="ListParagraph"/>
        <w:ind w:left="360"/>
        <w:rPr>
          <w:sz w:val="24"/>
          <w:szCs w:val="24"/>
          <w:lang w:val="cy-GB"/>
        </w:rPr>
      </w:pPr>
      <w:r w:rsidRPr="00E22EEE">
        <w:rPr>
          <w:sz w:val="24"/>
          <w:szCs w:val="24"/>
          <w:lang w:val="cy-GB"/>
        </w:rPr>
        <w:t>Gan gyfeirio at y datganiad uchod, trafodwch rai o'r rhesymau pam y gallai menywod wynebu mwy o anghenion iechyd meddwl na dynion yn y carchar.</w:t>
      </w:r>
      <w:r w:rsidRPr="00E22EEE">
        <w:rPr>
          <w:sz w:val="24"/>
          <w:szCs w:val="24"/>
          <w:lang w:val="cy-GB"/>
        </w:rPr>
        <w:br/>
      </w:r>
    </w:p>
    <w:p w14:paraId="0A74BE16" w14:textId="77777777" w:rsidR="00967285" w:rsidRPr="00E22EEE" w:rsidRDefault="00E53D98">
      <w:pPr>
        <w:pStyle w:val="ListParagraph"/>
        <w:numPr>
          <w:ilvl w:val="0"/>
          <w:numId w:val="2"/>
        </w:numPr>
        <w:ind w:left="36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Ym mha ffyrdd </w:t>
      </w:r>
      <w:r w:rsidR="00EE725C" w:rsidRPr="00E22EEE">
        <w:rPr>
          <w:sz w:val="24"/>
          <w:szCs w:val="24"/>
          <w:lang w:val="cy-GB"/>
        </w:rPr>
        <w:t>y gallai'r cyfryngau ddylanwadu ar ein canfyddiad o lefel y troseddu mewn cymdeithas?</w:t>
      </w:r>
      <w:r>
        <w:rPr>
          <w:sz w:val="24"/>
          <w:szCs w:val="24"/>
          <w:lang w:val="cy-GB"/>
        </w:rPr>
        <w:t xml:space="preserve"> </w:t>
      </w:r>
      <w:r w:rsidR="00EE725C" w:rsidRPr="00E22EEE">
        <w:rPr>
          <w:sz w:val="24"/>
          <w:szCs w:val="24"/>
          <w:lang w:val="cy-GB"/>
        </w:rPr>
        <w:t>Rhowch enghreifftiau i ategu'ch pwyntiau.</w:t>
      </w:r>
    </w:p>
    <w:p w14:paraId="3BAD06BE" w14:textId="77777777" w:rsidR="00967285" w:rsidRPr="00E22EEE" w:rsidRDefault="00967285">
      <w:pPr>
        <w:pStyle w:val="ListParagraph"/>
        <w:ind w:left="360"/>
        <w:rPr>
          <w:sz w:val="24"/>
          <w:szCs w:val="24"/>
          <w:lang w:val="cy-GB"/>
        </w:rPr>
      </w:pPr>
    </w:p>
    <w:p w14:paraId="77E87C10" w14:textId="4AF9EF0E" w:rsidR="00967285" w:rsidRPr="00E53D98" w:rsidRDefault="00EE725C" w:rsidP="00E53D98">
      <w:pPr>
        <w:pStyle w:val="ListParagraph"/>
        <w:numPr>
          <w:ilvl w:val="0"/>
          <w:numId w:val="2"/>
        </w:numPr>
        <w:ind w:left="360"/>
        <w:rPr>
          <w:sz w:val="24"/>
          <w:szCs w:val="24"/>
          <w:lang w:val="cy-GB"/>
        </w:rPr>
      </w:pPr>
      <w:r w:rsidRPr="00E22EEE">
        <w:rPr>
          <w:sz w:val="24"/>
          <w:szCs w:val="24"/>
          <w:lang w:val="cy-GB"/>
        </w:rPr>
        <w:t xml:space="preserve">Nid yw ystadegau troseddu bob amser yn gywir </w:t>
      </w:r>
      <w:r w:rsidRPr="00F13069">
        <w:rPr>
          <w:sz w:val="24"/>
          <w:szCs w:val="24"/>
          <w:lang w:val="cy-GB"/>
        </w:rPr>
        <w:t>gan fod perygl f</w:t>
      </w:r>
      <w:r w:rsidR="00E53D98" w:rsidRPr="00F13069">
        <w:rPr>
          <w:sz w:val="24"/>
          <w:szCs w:val="24"/>
          <w:lang w:val="cy-GB"/>
        </w:rPr>
        <w:t>od</w:t>
      </w:r>
      <w:r w:rsidRPr="00F13069">
        <w:rPr>
          <w:sz w:val="24"/>
          <w:szCs w:val="24"/>
          <w:lang w:val="cy-GB"/>
        </w:rPr>
        <w:t xml:space="preserve"> yna 'ffigwr tywyll o droseddau' bob amser, (h.y. nifer o droseddau na fyddant yn hysbys i'r cofnodion swyddogol).</w:t>
      </w:r>
      <w:r w:rsidR="00D3281B">
        <w:rPr>
          <w:sz w:val="24"/>
          <w:szCs w:val="24"/>
          <w:lang w:val="cy-GB"/>
        </w:rPr>
        <w:t xml:space="preserve"> </w:t>
      </w:r>
      <w:r w:rsidRPr="00E22EEE">
        <w:rPr>
          <w:sz w:val="24"/>
          <w:szCs w:val="24"/>
          <w:lang w:val="cy-GB"/>
        </w:rPr>
        <w:t xml:space="preserve">Allwch chi feddwl am DRI rheswm pam </w:t>
      </w:r>
      <w:r>
        <w:rPr>
          <w:sz w:val="24"/>
          <w:szCs w:val="24"/>
          <w:lang w:val="cy-GB"/>
        </w:rPr>
        <w:t xml:space="preserve">efallai </w:t>
      </w:r>
      <w:r w:rsidRPr="00E22EEE">
        <w:rPr>
          <w:sz w:val="24"/>
          <w:szCs w:val="24"/>
          <w:lang w:val="cy-GB"/>
        </w:rPr>
        <w:t xml:space="preserve">na fyddai trosedd </w:t>
      </w:r>
      <w:r>
        <w:rPr>
          <w:sz w:val="24"/>
          <w:szCs w:val="24"/>
          <w:lang w:val="cy-GB"/>
        </w:rPr>
        <w:t>yn</w:t>
      </w:r>
      <w:r w:rsidRPr="00E22EEE">
        <w:rPr>
          <w:sz w:val="24"/>
          <w:szCs w:val="24"/>
          <w:lang w:val="cy-GB"/>
        </w:rPr>
        <w:t xml:space="preserve"> cael ei hadrodd i'r heddlu? Eglurwch eich atebion.</w:t>
      </w:r>
    </w:p>
    <w:sectPr w:rsidR="00967285" w:rsidRPr="00E53D98">
      <w:footerReference w:type="default" r:id="rId8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EC660" w14:textId="77777777" w:rsidR="00395CC0" w:rsidRDefault="00395CC0">
      <w:r>
        <w:separator/>
      </w:r>
    </w:p>
  </w:endnote>
  <w:endnote w:type="continuationSeparator" w:id="0">
    <w:p w14:paraId="44DF8121" w14:textId="77777777" w:rsidR="00395CC0" w:rsidRDefault="0039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25C4" w14:textId="77777777" w:rsidR="00967285" w:rsidRDefault="00EE725C">
    <w:pPr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</w:rPr>
      <w:t>Page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14:paraId="07A6816F" w14:textId="77777777" w:rsidR="00967285" w:rsidRDefault="00967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84014" w14:textId="77777777" w:rsidR="00395CC0" w:rsidRDefault="00395CC0">
      <w:r>
        <w:separator/>
      </w:r>
    </w:p>
  </w:footnote>
  <w:footnote w:type="continuationSeparator" w:id="0">
    <w:p w14:paraId="1DA3EB51" w14:textId="77777777" w:rsidR="00395CC0" w:rsidRDefault="0039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E165F"/>
    <w:multiLevelType w:val="multilevel"/>
    <w:tmpl w:val="F15283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5A715C"/>
    <w:multiLevelType w:val="multilevel"/>
    <w:tmpl w:val="48F2C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85"/>
    <w:rsid w:val="00372DDB"/>
    <w:rsid w:val="00395CC0"/>
    <w:rsid w:val="00571157"/>
    <w:rsid w:val="005F3568"/>
    <w:rsid w:val="007F7ABF"/>
    <w:rsid w:val="008320F2"/>
    <w:rsid w:val="00954720"/>
    <w:rsid w:val="00967285"/>
    <w:rsid w:val="00986C7D"/>
    <w:rsid w:val="00D3281B"/>
    <w:rsid w:val="00DA38F3"/>
    <w:rsid w:val="00E124FF"/>
    <w:rsid w:val="00E22EEE"/>
    <w:rsid w:val="00E53D98"/>
    <w:rsid w:val="00EE725C"/>
    <w:rsid w:val="00F1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94D5"/>
  <w15:docId w15:val="{D802548F-2AD7-4D1F-961C-FC9FFA4D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 (Staff)</cp:lastModifiedBy>
  <cp:revision>4</cp:revision>
  <dcterms:created xsi:type="dcterms:W3CDTF">2020-12-14T15:37:00Z</dcterms:created>
  <dcterms:modified xsi:type="dcterms:W3CDTF">2021-03-24T15:06:00Z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