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4952" w14:textId="1FCC0089" w:rsidR="006945C2" w:rsidRPr="006945C2" w:rsidRDefault="00775A4A" w:rsidP="006945C2">
      <w:pPr>
        <w:jc w:val="center"/>
        <w:rPr>
          <w:rFonts w:asciiTheme="minorHAnsi" w:hAnsiTheme="minorHAnsi" w:cstheme="minorHAnsi"/>
          <w:b/>
          <w:bCs/>
          <w:sz w:val="32"/>
          <w:szCs w:val="32"/>
        </w:rPr>
      </w:pPr>
      <w:r w:rsidRPr="00775A4A">
        <w:rPr>
          <w:noProof/>
        </w:rPr>
        <w:drawing>
          <wp:anchor distT="0" distB="0" distL="114300" distR="114300" simplePos="0" relativeHeight="251658240" behindDoc="1" locked="0" layoutInCell="1" allowOverlap="1" wp14:anchorId="02A70F19" wp14:editId="21B4A837">
            <wp:simplePos x="0" y="0"/>
            <wp:positionH relativeFrom="column">
              <wp:posOffset>245110</wp:posOffset>
            </wp:positionH>
            <wp:positionV relativeFrom="paragraph">
              <wp:posOffset>0</wp:posOffset>
            </wp:positionV>
            <wp:extent cx="2283292" cy="466725"/>
            <wp:effectExtent l="0" t="0" r="3175" b="0"/>
            <wp:wrapTight wrapText="bothSides">
              <wp:wrapPolygon edited="0">
                <wp:start x="0" y="0"/>
                <wp:lineTo x="0" y="20278"/>
                <wp:lineTo x="21450" y="20278"/>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292"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5C2">
        <w:rPr>
          <w:rFonts w:asciiTheme="minorHAnsi" w:hAnsiTheme="minorHAnsi" w:cstheme="minorHAnsi"/>
          <w:b/>
          <w:bCs/>
          <w:sz w:val="32"/>
          <w:szCs w:val="32"/>
        </w:rPr>
        <w:t xml:space="preserve">                            </w:t>
      </w:r>
      <w:r w:rsidR="006945C2" w:rsidRPr="006945C2">
        <w:rPr>
          <w:rFonts w:asciiTheme="minorHAnsi" w:hAnsiTheme="minorHAnsi" w:cstheme="minorHAnsi"/>
          <w:b/>
          <w:bCs/>
          <w:sz w:val="32"/>
          <w:szCs w:val="32"/>
        </w:rPr>
        <w:t>ENTRANCE EXAMINATION</w:t>
      </w:r>
    </w:p>
    <w:p w14:paraId="2A099FCA" w14:textId="638D207F" w:rsidR="006945C2" w:rsidRPr="006945C2" w:rsidRDefault="006945C2" w:rsidP="006945C2">
      <w:pPr>
        <w:jc w:val="center"/>
        <w:rPr>
          <w:rFonts w:asciiTheme="minorHAnsi" w:hAnsiTheme="minorHAnsi" w:cstheme="minorHAnsi"/>
          <w:b/>
          <w:bCs/>
          <w:sz w:val="32"/>
          <w:szCs w:val="32"/>
        </w:rPr>
      </w:pPr>
      <w:r>
        <w:rPr>
          <w:rFonts w:asciiTheme="minorHAnsi" w:hAnsiTheme="minorHAnsi" w:cstheme="minorHAnsi"/>
          <w:b/>
          <w:bCs/>
          <w:sz w:val="32"/>
          <w:szCs w:val="32"/>
        </w:rPr>
        <w:t xml:space="preserve">                             February</w:t>
      </w:r>
      <w:r w:rsidRPr="006945C2">
        <w:rPr>
          <w:rFonts w:asciiTheme="minorHAnsi" w:hAnsiTheme="minorHAnsi" w:cstheme="minorHAnsi"/>
          <w:b/>
          <w:bCs/>
          <w:sz w:val="32"/>
          <w:szCs w:val="32"/>
        </w:rPr>
        <w:t xml:space="preserve"> 2023</w:t>
      </w:r>
    </w:p>
    <w:p w14:paraId="0B32A36E" w14:textId="4E43C96C" w:rsidR="00572C63" w:rsidRDefault="00572C63"/>
    <w:p w14:paraId="52C48358" w14:textId="57EFB7A9" w:rsidR="00775A4A" w:rsidRDefault="00775A4A" w:rsidP="00775A4A">
      <w:pPr>
        <w:jc w:val="center"/>
      </w:pPr>
    </w:p>
    <w:p w14:paraId="0B2943A6" w14:textId="4914E409" w:rsidR="00775A4A" w:rsidRPr="00775A4A" w:rsidRDefault="00775A4A" w:rsidP="00775A4A">
      <w:pPr>
        <w:jc w:val="center"/>
        <w:rPr>
          <w:rFonts w:asciiTheme="minorHAnsi" w:hAnsiTheme="minorHAnsi" w:cstheme="minorHAnsi"/>
        </w:rPr>
      </w:pPr>
    </w:p>
    <w:p w14:paraId="5505DF42" w14:textId="2018253F" w:rsidR="00775A4A" w:rsidRPr="00775A4A" w:rsidRDefault="00775A4A" w:rsidP="00775A4A">
      <w:pPr>
        <w:jc w:val="center"/>
        <w:rPr>
          <w:rFonts w:asciiTheme="minorHAnsi" w:hAnsiTheme="minorHAnsi" w:cstheme="minorHAnsi"/>
          <w:b/>
          <w:bCs/>
          <w:sz w:val="36"/>
          <w:szCs w:val="36"/>
        </w:rPr>
      </w:pPr>
      <w:r w:rsidRPr="00775A4A">
        <w:rPr>
          <w:rFonts w:asciiTheme="minorHAnsi" w:hAnsiTheme="minorHAnsi" w:cstheme="minorHAnsi"/>
          <w:b/>
          <w:bCs/>
          <w:sz w:val="36"/>
          <w:szCs w:val="36"/>
        </w:rPr>
        <w:t>Education and Childhood Studies</w:t>
      </w:r>
    </w:p>
    <w:p w14:paraId="5959973C" w14:textId="5D0BBF39" w:rsidR="00775A4A" w:rsidRPr="00775A4A" w:rsidRDefault="00775A4A" w:rsidP="00775A4A">
      <w:pPr>
        <w:jc w:val="center"/>
        <w:rPr>
          <w:rFonts w:asciiTheme="minorHAnsi" w:hAnsiTheme="minorHAnsi" w:cstheme="minorHAnsi"/>
          <w:b/>
          <w:bCs/>
          <w:sz w:val="28"/>
          <w:szCs w:val="28"/>
        </w:rPr>
      </w:pPr>
    </w:p>
    <w:p w14:paraId="26B3D329" w14:textId="0C18FDB3" w:rsidR="00775A4A" w:rsidRPr="00775A4A" w:rsidRDefault="00775A4A" w:rsidP="00775A4A">
      <w:pPr>
        <w:jc w:val="center"/>
        <w:rPr>
          <w:rFonts w:asciiTheme="minorHAnsi" w:hAnsiTheme="minorHAnsi" w:cstheme="minorHAnsi"/>
          <w:b/>
          <w:bCs/>
          <w:sz w:val="28"/>
          <w:szCs w:val="28"/>
        </w:rPr>
      </w:pPr>
      <w:r w:rsidRPr="00775A4A">
        <w:rPr>
          <w:rFonts w:asciiTheme="minorHAnsi" w:hAnsiTheme="minorHAnsi" w:cstheme="minorHAnsi"/>
          <w:b/>
          <w:bCs/>
          <w:sz w:val="28"/>
          <w:szCs w:val="28"/>
        </w:rPr>
        <w:t>Time allowed: 1.5 hours</w:t>
      </w:r>
    </w:p>
    <w:p w14:paraId="35C9665D" w14:textId="0A68C951" w:rsidR="00775A4A" w:rsidRPr="00775A4A" w:rsidRDefault="00775A4A" w:rsidP="00775A4A">
      <w:pPr>
        <w:jc w:val="center"/>
        <w:rPr>
          <w:rFonts w:asciiTheme="minorHAnsi" w:hAnsiTheme="minorHAnsi" w:cstheme="minorHAnsi"/>
          <w:b/>
          <w:bCs/>
          <w:sz w:val="28"/>
          <w:szCs w:val="28"/>
        </w:rPr>
      </w:pPr>
    </w:p>
    <w:p w14:paraId="70FFDF7F" w14:textId="7C6762D4" w:rsidR="00775A4A" w:rsidRPr="006945C2" w:rsidRDefault="00775A4A" w:rsidP="00775A4A">
      <w:pPr>
        <w:jc w:val="center"/>
        <w:rPr>
          <w:rFonts w:asciiTheme="minorHAnsi" w:hAnsiTheme="minorHAnsi" w:cstheme="minorHAnsi"/>
          <w:b/>
          <w:bCs/>
          <w:sz w:val="28"/>
          <w:szCs w:val="28"/>
        </w:rPr>
      </w:pPr>
      <w:r w:rsidRPr="006945C2">
        <w:rPr>
          <w:rFonts w:asciiTheme="minorHAnsi" w:hAnsiTheme="minorHAnsi" w:cstheme="minorHAnsi"/>
          <w:b/>
          <w:bCs/>
          <w:sz w:val="28"/>
          <w:szCs w:val="28"/>
        </w:rPr>
        <w:t>Answer 2 questions</w:t>
      </w:r>
    </w:p>
    <w:p w14:paraId="25476C55" w14:textId="4013C289" w:rsidR="00775A4A" w:rsidRDefault="00775A4A" w:rsidP="00775A4A">
      <w:pPr>
        <w:pBdr>
          <w:bottom w:val="single" w:sz="12" w:space="1" w:color="auto"/>
        </w:pBdr>
        <w:jc w:val="center"/>
        <w:rPr>
          <w:rFonts w:asciiTheme="minorHAnsi" w:hAnsiTheme="minorHAnsi" w:cstheme="minorHAnsi"/>
          <w:b/>
          <w:bCs/>
          <w:sz w:val="28"/>
          <w:szCs w:val="28"/>
        </w:rPr>
      </w:pPr>
    </w:p>
    <w:p w14:paraId="252DDBBD" w14:textId="6B539E20" w:rsidR="00775A4A" w:rsidRDefault="00775A4A" w:rsidP="00775A4A">
      <w:pPr>
        <w:rPr>
          <w:rFonts w:asciiTheme="minorHAnsi" w:hAnsiTheme="minorHAnsi" w:cstheme="minorHAnsi"/>
          <w:b/>
          <w:bCs/>
          <w:sz w:val="28"/>
          <w:szCs w:val="28"/>
        </w:rPr>
      </w:pPr>
    </w:p>
    <w:p w14:paraId="607AC376" w14:textId="661E29D7" w:rsidR="00467D63" w:rsidRDefault="00467D63"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w:t>
      </w:r>
      <w:r w:rsidR="00FF7029" w:rsidRPr="00FF7029">
        <w:rPr>
          <w:rFonts w:asciiTheme="minorHAnsi" w:hAnsiTheme="minorHAnsi" w:cstheme="minorHAnsi"/>
        </w:rPr>
        <w:t>44% of teachers in England plan to quit within five years</w:t>
      </w:r>
      <w:r>
        <w:rPr>
          <w:rFonts w:asciiTheme="minorHAnsi" w:hAnsiTheme="minorHAnsi" w:cstheme="minorHAnsi"/>
        </w:rPr>
        <w:t>”</w:t>
      </w:r>
      <w:r w:rsidR="00FF7029">
        <w:rPr>
          <w:rFonts w:asciiTheme="minorHAnsi" w:hAnsiTheme="minorHAnsi" w:cstheme="minorHAnsi"/>
        </w:rPr>
        <w:t xml:space="preserve"> (Guardian, April 2022)</w:t>
      </w:r>
      <w:r>
        <w:rPr>
          <w:rFonts w:asciiTheme="minorHAnsi" w:hAnsiTheme="minorHAnsi" w:cstheme="minorHAnsi"/>
        </w:rPr>
        <w:t>.  Critically discuss three reasons why this is the case and suggest how the situation can be resolved.</w:t>
      </w:r>
      <w:r w:rsidR="00601D95">
        <w:rPr>
          <w:rFonts w:asciiTheme="minorHAnsi" w:hAnsiTheme="minorHAnsi" w:cstheme="minorHAnsi"/>
        </w:rPr>
        <w:br/>
      </w:r>
    </w:p>
    <w:p w14:paraId="19DD9B64" w14:textId="2E380BB3" w:rsidR="00467D63" w:rsidRDefault="00467D63"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‘Early Years Education (0-5)’ is a contested phrase with some suggesting that children in the early years should enjoy their childhood rather than be forcibly prepared for the education system.  What might the arguments be in favour of and against ‘early years education’?</w:t>
      </w:r>
      <w:r w:rsidR="00601D95">
        <w:rPr>
          <w:rFonts w:asciiTheme="minorHAnsi" w:hAnsiTheme="minorHAnsi" w:cstheme="minorHAnsi"/>
        </w:rPr>
        <w:br/>
      </w:r>
    </w:p>
    <w:p w14:paraId="54F2E4A8" w14:textId="3725AFC3" w:rsidR="00467D63" w:rsidRDefault="00467D63"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 xml:space="preserve">The use of technology for education dramatically increased during the Covid 19 pandemic.  Critically discuss how, with a return to </w:t>
      </w:r>
      <w:r w:rsidR="005E4F7C">
        <w:rPr>
          <w:rFonts w:asciiTheme="minorHAnsi" w:hAnsiTheme="minorHAnsi" w:cstheme="minorHAnsi"/>
        </w:rPr>
        <w:t>face-to-face</w:t>
      </w:r>
      <w:r>
        <w:rPr>
          <w:rFonts w:asciiTheme="minorHAnsi" w:hAnsiTheme="minorHAnsi" w:cstheme="minorHAnsi"/>
        </w:rPr>
        <w:t xml:space="preserve"> schooling, technology should be integrated into day-to-day education.</w:t>
      </w:r>
      <w:r w:rsidR="00601D95">
        <w:rPr>
          <w:rFonts w:asciiTheme="minorHAnsi" w:hAnsiTheme="minorHAnsi" w:cstheme="minorHAnsi"/>
        </w:rPr>
        <w:br/>
      </w:r>
    </w:p>
    <w:p w14:paraId="55666C01" w14:textId="3BD4AE99" w:rsidR="00467D63" w:rsidRDefault="00467D63"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School holidays are problematic for children due to their impact on their progress within education.  What are the arguments for and against changing the structure of the school year?</w:t>
      </w:r>
      <w:r w:rsidR="00601D95">
        <w:rPr>
          <w:rFonts w:asciiTheme="minorHAnsi" w:hAnsiTheme="minorHAnsi" w:cstheme="minorHAnsi"/>
        </w:rPr>
        <w:br/>
      </w:r>
    </w:p>
    <w:p w14:paraId="245431C7" w14:textId="693AE67E" w:rsidR="00467D63" w:rsidRDefault="00467D63"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 xml:space="preserve">The changing curriculum in Wales offers opportunity to </w:t>
      </w:r>
      <w:r w:rsidR="005E4F7C">
        <w:rPr>
          <w:rFonts w:asciiTheme="minorHAnsi" w:hAnsiTheme="minorHAnsi" w:cstheme="minorHAnsi"/>
        </w:rPr>
        <w:t>change the nature of GCSE examinations significantly.  Evaluate the pros and cons of such a change.</w:t>
      </w:r>
      <w:r w:rsidR="00601D95">
        <w:rPr>
          <w:rFonts w:asciiTheme="minorHAnsi" w:hAnsiTheme="minorHAnsi" w:cstheme="minorHAnsi"/>
        </w:rPr>
        <w:br/>
      </w:r>
    </w:p>
    <w:p w14:paraId="46D03586" w14:textId="13A9517C" w:rsidR="005E4F7C" w:rsidRDefault="005E4F7C"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Education should not be compulsory, and children should have a choice whether they wish to engage in education or not.  Analyse the possible arguments for making education voluntary.</w:t>
      </w:r>
      <w:r w:rsidR="00601D95">
        <w:rPr>
          <w:rFonts w:asciiTheme="minorHAnsi" w:hAnsiTheme="minorHAnsi" w:cstheme="minorHAnsi"/>
        </w:rPr>
        <w:br/>
      </w:r>
    </w:p>
    <w:p w14:paraId="3EE8782C" w14:textId="61A7B020" w:rsidR="005E4F7C" w:rsidRDefault="005E4F7C"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School closures during the Covid-19 pandemic has had a significant impact on children and young people’s education and development.  Identify the three most significant effects in your opinion and evaluate how those effects can be addressed.</w:t>
      </w:r>
      <w:r w:rsidR="00601D95">
        <w:rPr>
          <w:rFonts w:asciiTheme="minorHAnsi" w:hAnsiTheme="minorHAnsi" w:cstheme="minorHAnsi"/>
        </w:rPr>
        <w:br/>
      </w:r>
    </w:p>
    <w:p w14:paraId="62E8A584" w14:textId="66F09004" w:rsidR="005E4F7C" w:rsidRPr="00467D63" w:rsidRDefault="005E4F7C" w:rsidP="00467D63">
      <w:pPr>
        <w:pStyle w:val="ListParagraph"/>
        <w:numPr>
          <w:ilvl w:val="0"/>
          <w:numId w:val="1"/>
        </w:numPr>
        <w:spacing w:line="276" w:lineRule="auto"/>
        <w:rPr>
          <w:rFonts w:asciiTheme="minorHAnsi" w:hAnsiTheme="minorHAnsi" w:cstheme="minorHAnsi"/>
        </w:rPr>
      </w:pPr>
      <w:r>
        <w:rPr>
          <w:rFonts w:asciiTheme="minorHAnsi" w:hAnsiTheme="minorHAnsi" w:cstheme="minorHAnsi"/>
        </w:rPr>
        <w:t xml:space="preserve">The new Welsh curriculum suggests that one of its four purposes is to create ‘healthy, confident individuals’ (Welsh Government, </w:t>
      </w:r>
      <w:r w:rsidR="00EA5DD5">
        <w:rPr>
          <w:rFonts w:asciiTheme="minorHAnsi" w:hAnsiTheme="minorHAnsi" w:cstheme="minorHAnsi"/>
        </w:rPr>
        <w:t>2015).  To what extent can an educational curriculum contribute towards health and confidence?  Critically discuss three suggestions on how schools could enable this.</w:t>
      </w:r>
    </w:p>
    <w:p w14:paraId="41646D80" w14:textId="77777777" w:rsidR="00601D95" w:rsidRPr="00601D95" w:rsidRDefault="00601D95" w:rsidP="00601D95">
      <w:pPr>
        <w:rPr>
          <w:rFonts w:asciiTheme="minorHAnsi" w:hAnsiTheme="minorHAnsi" w:cstheme="minorHAnsi"/>
          <w:lang w:val="cy-GB"/>
        </w:rPr>
      </w:pPr>
    </w:p>
    <w:sectPr w:rsidR="00601D95" w:rsidRPr="00601D95" w:rsidSect="00FB671D">
      <w:footerReference w:type="default" r:id="rId8"/>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54F2" w14:textId="77777777" w:rsidR="006945C2" w:rsidRDefault="006945C2" w:rsidP="006945C2">
      <w:r>
        <w:separator/>
      </w:r>
    </w:p>
  </w:endnote>
  <w:endnote w:type="continuationSeparator" w:id="0">
    <w:p w14:paraId="7C89DE81" w14:textId="77777777" w:rsidR="006945C2" w:rsidRDefault="006945C2" w:rsidP="0069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226599"/>
      <w:docPartObj>
        <w:docPartGallery w:val="Page Numbers (Bottom of Page)"/>
        <w:docPartUnique/>
      </w:docPartObj>
    </w:sdtPr>
    <w:sdtContent>
      <w:sdt>
        <w:sdtPr>
          <w:id w:val="-1769616900"/>
          <w:docPartObj>
            <w:docPartGallery w:val="Page Numbers (Top of Page)"/>
            <w:docPartUnique/>
          </w:docPartObj>
        </w:sdtPr>
        <w:sdtContent>
          <w:p w14:paraId="4F1F39CB" w14:textId="5E809E55" w:rsidR="001D7383" w:rsidRDefault="001D7383">
            <w:pPr>
              <w:pStyle w:val="Footer"/>
              <w:jc w:val="right"/>
            </w:pPr>
            <w:r w:rsidRPr="001D7383">
              <w:rPr>
                <w:rFonts w:asciiTheme="minorHAnsi" w:hAnsiTheme="minorHAnsi" w:cstheme="minorHAnsi"/>
              </w:rPr>
              <w:t xml:space="preserve">Page </w:t>
            </w:r>
            <w:r w:rsidRPr="001D7383">
              <w:rPr>
                <w:rFonts w:asciiTheme="minorHAnsi" w:hAnsiTheme="minorHAnsi" w:cstheme="minorHAnsi"/>
                <w:b/>
                <w:bCs/>
              </w:rPr>
              <w:fldChar w:fldCharType="begin"/>
            </w:r>
            <w:r w:rsidRPr="001D7383">
              <w:rPr>
                <w:rFonts w:asciiTheme="minorHAnsi" w:hAnsiTheme="minorHAnsi" w:cstheme="minorHAnsi"/>
                <w:b/>
                <w:bCs/>
              </w:rPr>
              <w:instrText xml:space="preserve"> PAGE </w:instrText>
            </w:r>
            <w:r w:rsidRPr="001D7383">
              <w:rPr>
                <w:rFonts w:asciiTheme="minorHAnsi" w:hAnsiTheme="minorHAnsi" w:cstheme="minorHAnsi"/>
                <w:b/>
                <w:bCs/>
              </w:rPr>
              <w:fldChar w:fldCharType="separate"/>
            </w:r>
            <w:r w:rsidRPr="001D7383">
              <w:rPr>
                <w:rFonts w:asciiTheme="minorHAnsi" w:hAnsiTheme="minorHAnsi" w:cstheme="minorHAnsi"/>
                <w:b/>
                <w:bCs/>
                <w:noProof/>
              </w:rPr>
              <w:t>2</w:t>
            </w:r>
            <w:r w:rsidRPr="001D7383">
              <w:rPr>
                <w:rFonts w:asciiTheme="minorHAnsi" w:hAnsiTheme="minorHAnsi" w:cstheme="minorHAnsi"/>
                <w:b/>
                <w:bCs/>
              </w:rPr>
              <w:fldChar w:fldCharType="end"/>
            </w:r>
            <w:r w:rsidRPr="001D7383">
              <w:rPr>
                <w:rFonts w:asciiTheme="minorHAnsi" w:hAnsiTheme="minorHAnsi" w:cstheme="minorHAnsi"/>
              </w:rPr>
              <w:t xml:space="preserve"> of </w:t>
            </w:r>
            <w:r w:rsidRPr="001D7383">
              <w:rPr>
                <w:rFonts w:asciiTheme="minorHAnsi" w:hAnsiTheme="minorHAnsi" w:cstheme="minorHAnsi"/>
                <w:b/>
                <w:bCs/>
              </w:rPr>
              <w:fldChar w:fldCharType="begin"/>
            </w:r>
            <w:r w:rsidRPr="001D7383">
              <w:rPr>
                <w:rFonts w:asciiTheme="minorHAnsi" w:hAnsiTheme="minorHAnsi" w:cstheme="minorHAnsi"/>
                <w:b/>
                <w:bCs/>
              </w:rPr>
              <w:instrText xml:space="preserve"> NUMPAGES  </w:instrText>
            </w:r>
            <w:r w:rsidRPr="001D7383">
              <w:rPr>
                <w:rFonts w:asciiTheme="minorHAnsi" w:hAnsiTheme="minorHAnsi" w:cstheme="minorHAnsi"/>
                <w:b/>
                <w:bCs/>
              </w:rPr>
              <w:fldChar w:fldCharType="separate"/>
            </w:r>
            <w:r w:rsidRPr="001D7383">
              <w:rPr>
                <w:rFonts w:asciiTheme="minorHAnsi" w:hAnsiTheme="minorHAnsi" w:cstheme="minorHAnsi"/>
                <w:b/>
                <w:bCs/>
                <w:noProof/>
              </w:rPr>
              <w:t>2</w:t>
            </w:r>
            <w:r w:rsidRPr="001D7383">
              <w:rPr>
                <w:rFonts w:asciiTheme="minorHAnsi" w:hAnsiTheme="minorHAnsi" w:cstheme="minorHAnsi"/>
                <w:b/>
                <w:bCs/>
              </w:rPr>
              <w:fldChar w:fldCharType="end"/>
            </w:r>
          </w:p>
        </w:sdtContent>
      </w:sdt>
    </w:sdtContent>
  </w:sdt>
  <w:p w14:paraId="1408CC2E" w14:textId="77777777" w:rsidR="006945C2" w:rsidRDefault="0069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743D" w14:textId="77777777" w:rsidR="006945C2" w:rsidRDefault="006945C2" w:rsidP="006945C2">
      <w:r>
        <w:separator/>
      </w:r>
    </w:p>
  </w:footnote>
  <w:footnote w:type="continuationSeparator" w:id="0">
    <w:p w14:paraId="231C5701" w14:textId="77777777" w:rsidR="006945C2" w:rsidRDefault="006945C2" w:rsidP="0069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BE6"/>
    <w:multiLevelType w:val="hybridMultilevel"/>
    <w:tmpl w:val="08ACFBC6"/>
    <w:lvl w:ilvl="0" w:tplc="9F04F2EC">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64416"/>
    <w:multiLevelType w:val="hybridMultilevel"/>
    <w:tmpl w:val="08ACFBC6"/>
    <w:lvl w:ilvl="0" w:tplc="9F04F2EC">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146091">
    <w:abstractNumId w:val="1"/>
  </w:num>
  <w:num w:numId="2" w16cid:durableId="138833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4A"/>
    <w:rsid w:val="000F3069"/>
    <w:rsid w:val="00105972"/>
    <w:rsid w:val="0011331F"/>
    <w:rsid w:val="00123CED"/>
    <w:rsid w:val="00135CFD"/>
    <w:rsid w:val="001D7383"/>
    <w:rsid w:val="00221F8B"/>
    <w:rsid w:val="002836F3"/>
    <w:rsid w:val="002C0784"/>
    <w:rsid w:val="00323B96"/>
    <w:rsid w:val="003550DE"/>
    <w:rsid w:val="003921B4"/>
    <w:rsid w:val="003A1FBB"/>
    <w:rsid w:val="00455196"/>
    <w:rsid w:val="00467D63"/>
    <w:rsid w:val="004D7E05"/>
    <w:rsid w:val="004E7F9C"/>
    <w:rsid w:val="004F6D26"/>
    <w:rsid w:val="0051689F"/>
    <w:rsid w:val="00531EB6"/>
    <w:rsid w:val="005344DB"/>
    <w:rsid w:val="0054396C"/>
    <w:rsid w:val="00572C63"/>
    <w:rsid w:val="005C1902"/>
    <w:rsid w:val="005C29E0"/>
    <w:rsid w:val="005E4F7C"/>
    <w:rsid w:val="00601D95"/>
    <w:rsid w:val="00643E7E"/>
    <w:rsid w:val="00654152"/>
    <w:rsid w:val="00656771"/>
    <w:rsid w:val="00674300"/>
    <w:rsid w:val="006945C2"/>
    <w:rsid w:val="006E106A"/>
    <w:rsid w:val="006E4BA5"/>
    <w:rsid w:val="006E67F0"/>
    <w:rsid w:val="00746807"/>
    <w:rsid w:val="00775A4A"/>
    <w:rsid w:val="007F3433"/>
    <w:rsid w:val="00806D65"/>
    <w:rsid w:val="0083326E"/>
    <w:rsid w:val="008418F3"/>
    <w:rsid w:val="00843EFB"/>
    <w:rsid w:val="00844442"/>
    <w:rsid w:val="00865724"/>
    <w:rsid w:val="008F3E2F"/>
    <w:rsid w:val="00933FBC"/>
    <w:rsid w:val="009B4ECA"/>
    <w:rsid w:val="009C6F73"/>
    <w:rsid w:val="009F04A8"/>
    <w:rsid w:val="009F6651"/>
    <w:rsid w:val="00A069D9"/>
    <w:rsid w:val="00A22226"/>
    <w:rsid w:val="00A56FCB"/>
    <w:rsid w:val="00A8023E"/>
    <w:rsid w:val="00AC10FA"/>
    <w:rsid w:val="00AC2384"/>
    <w:rsid w:val="00AF6002"/>
    <w:rsid w:val="00B546DE"/>
    <w:rsid w:val="00B73D46"/>
    <w:rsid w:val="00BB2A6C"/>
    <w:rsid w:val="00BF43CE"/>
    <w:rsid w:val="00C0290B"/>
    <w:rsid w:val="00C2763F"/>
    <w:rsid w:val="00C4083F"/>
    <w:rsid w:val="00C45DC4"/>
    <w:rsid w:val="00CB3A7C"/>
    <w:rsid w:val="00CD5A2B"/>
    <w:rsid w:val="00D543E3"/>
    <w:rsid w:val="00D90766"/>
    <w:rsid w:val="00DB6CA8"/>
    <w:rsid w:val="00DF2F5D"/>
    <w:rsid w:val="00EA5DD5"/>
    <w:rsid w:val="00ED7807"/>
    <w:rsid w:val="00EF3DCE"/>
    <w:rsid w:val="00F17473"/>
    <w:rsid w:val="00FB671D"/>
    <w:rsid w:val="00FF7029"/>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A219"/>
  <w15:chartTrackingRefBased/>
  <w15:docId w15:val="{A7B06A31-8749-4CB1-B08C-86BE504C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4A"/>
    <w:pPr>
      <w:ind w:left="720"/>
      <w:contextualSpacing/>
    </w:pPr>
  </w:style>
  <w:style w:type="paragraph" w:styleId="Header">
    <w:name w:val="header"/>
    <w:basedOn w:val="Normal"/>
    <w:link w:val="HeaderChar"/>
    <w:uiPriority w:val="99"/>
    <w:unhideWhenUsed/>
    <w:rsid w:val="006945C2"/>
    <w:pPr>
      <w:tabs>
        <w:tab w:val="center" w:pos="4513"/>
        <w:tab w:val="right" w:pos="9026"/>
      </w:tabs>
    </w:pPr>
  </w:style>
  <w:style w:type="character" w:customStyle="1" w:styleId="HeaderChar">
    <w:name w:val="Header Char"/>
    <w:basedOn w:val="DefaultParagraphFont"/>
    <w:link w:val="Header"/>
    <w:uiPriority w:val="99"/>
    <w:rsid w:val="006945C2"/>
    <w:rPr>
      <w:sz w:val="24"/>
      <w:szCs w:val="24"/>
      <w:lang w:eastAsia="en-US"/>
    </w:rPr>
  </w:style>
  <w:style w:type="paragraph" w:styleId="Footer">
    <w:name w:val="footer"/>
    <w:basedOn w:val="Normal"/>
    <w:link w:val="FooterChar"/>
    <w:uiPriority w:val="99"/>
    <w:unhideWhenUsed/>
    <w:rsid w:val="006945C2"/>
    <w:pPr>
      <w:tabs>
        <w:tab w:val="center" w:pos="4513"/>
        <w:tab w:val="right" w:pos="9026"/>
      </w:tabs>
    </w:pPr>
  </w:style>
  <w:style w:type="character" w:customStyle="1" w:styleId="FooterChar">
    <w:name w:val="Footer Char"/>
    <w:basedOn w:val="DefaultParagraphFont"/>
    <w:link w:val="Footer"/>
    <w:uiPriority w:val="99"/>
    <w:rsid w:val="006945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Jeffery [joj]</dc:creator>
  <cp:keywords/>
  <dc:description/>
  <cp:lastModifiedBy>Eurgain Haf Davies [ehe2] (Staff)</cp:lastModifiedBy>
  <cp:revision>2</cp:revision>
  <dcterms:created xsi:type="dcterms:W3CDTF">2023-01-19T11:48:00Z</dcterms:created>
  <dcterms:modified xsi:type="dcterms:W3CDTF">2023-01-19T11:48:00Z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2022-11-02T15:34:25Z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d21a2c78-9628-464b-a47f-017bd877d9ee</vt:lpwstr>
  </property>
  <property fmtid="{D5CDD505-2E9C-101B-9397-08002B2CF9AE}" pid="8" name="MSIP_Label_f2dfecbd-fc97-4e8a-a9cd-19ed496c406e_ContentBits">
    <vt:lpwstr>0</vt:lpwstr>
  </property>
</Properties>
</file>